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000" w:type="pct"/>
        <w:tblLayout w:type="fixed"/>
        <w:tblLook w:val="0000" w:firstRow="0" w:lastRow="0" w:firstColumn="0" w:lastColumn="0" w:noHBand="0" w:noVBand="0"/>
      </w:tblPr>
      <w:tblGrid>
        <w:gridCol w:w="1501"/>
        <w:gridCol w:w="818"/>
        <w:gridCol w:w="287"/>
        <w:gridCol w:w="1105"/>
        <w:gridCol w:w="1105"/>
        <w:gridCol w:w="1105"/>
        <w:gridCol w:w="1105"/>
        <w:gridCol w:w="7"/>
        <w:gridCol w:w="704"/>
        <w:gridCol w:w="1759"/>
      </w:tblGrid>
      <w:tr w:rsidR="00FE4A4D" w:rsidRPr="009A55B3" w14:paraId="75CA09FB" w14:textId="77777777" w:rsidTr="00BA25D1">
        <w:trPr>
          <w:cantSplit/>
          <w:trHeight w:val="1079"/>
        </w:trPr>
        <w:tc>
          <w:tcPr>
            <w:tcW w:w="1499" w:type="dxa"/>
          </w:tcPr>
          <w:p w14:paraId="03CF67D5" w14:textId="77777777" w:rsidR="00FE4A4D" w:rsidRPr="008A6A43" w:rsidRDefault="00FE4A4D" w:rsidP="00C84DB9">
            <w:pPr>
              <w:spacing w:line="480" w:lineRule="exact"/>
              <w:jc w:val="both"/>
              <w:rPr>
                <w:rFonts w:cs="Traditional Arabic"/>
                <w:b/>
                <w:bCs/>
                <w:sz w:val="48"/>
                <w:szCs w:val="48"/>
              </w:rPr>
            </w:pPr>
            <w:bookmarkStart w:id="0" w:name="_GoBack"/>
            <w:bookmarkEnd w:id="0"/>
            <w:r w:rsidRPr="008A6A43">
              <w:rPr>
                <w:rFonts w:cs="Traditional Arabic"/>
                <w:b/>
                <w:bCs/>
                <w:sz w:val="48"/>
                <w:szCs w:val="48"/>
                <w:rtl/>
              </w:rPr>
              <w:t>الأمم المتحدة</w:t>
            </w:r>
          </w:p>
        </w:tc>
        <w:tc>
          <w:tcPr>
            <w:tcW w:w="1106" w:type="dxa"/>
            <w:gridSpan w:val="2"/>
            <w:tcBorders>
              <w:left w:val="nil"/>
            </w:tcBorders>
            <w:vAlign w:val="center"/>
          </w:tcPr>
          <w:p w14:paraId="46CF055C" w14:textId="77777777" w:rsidR="00FE4A4D" w:rsidRPr="009A55B3" w:rsidRDefault="00FE4A4D" w:rsidP="00C84DB9">
            <w:pPr>
              <w:jc w:val="center"/>
              <w:rPr>
                <w:sz w:val="6"/>
                <w:szCs w:val="6"/>
              </w:rPr>
            </w:pPr>
            <w:r>
              <w:rPr>
                <w:noProof/>
              </w:rPr>
              <w:drawing>
                <wp:inline distT="0" distB="0" distL="0" distR="0" wp14:anchorId="2A576901" wp14:editId="76641A2F">
                  <wp:extent cx="452755" cy="423545"/>
                  <wp:effectExtent l="0" t="0" r="4445" b="0"/>
                  <wp:docPr id="12" name="Picture 12"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755" cy="423545"/>
                          </a:xfrm>
                          <a:prstGeom prst="rect">
                            <a:avLst/>
                          </a:prstGeom>
                          <a:noFill/>
                          <a:ln>
                            <a:noFill/>
                          </a:ln>
                        </pic:spPr>
                      </pic:pic>
                    </a:graphicData>
                  </a:graphic>
                </wp:inline>
              </w:drawing>
            </w:r>
          </w:p>
        </w:tc>
        <w:tc>
          <w:tcPr>
            <w:tcW w:w="1105" w:type="dxa"/>
            <w:tcBorders>
              <w:left w:val="nil"/>
            </w:tcBorders>
            <w:vAlign w:val="center"/>
          </w:tcPr>
          <w:p w14:paraId="0F0D6FFE" w14:textId="77777777" w:rsidR="00FE4A4D" w:rsidRPr="009A55B3" w:rsidRDefault="00FE4A4D" w:rsidP="00C84DB9">
            <w:pPr>
              <w:jc w:val="center"/>
              <w:rPr>
                <w:sz w:val="6"/>
                <w:szCs w:val="6"/>
                <w:rtl/>
              </w:rPr>
            </w:pPr>
            <w:r>
              <w:rPr>
                <w:noProof/>
              </w:rPr>
              <w:drawing>
                <wp:inline distT="0" distB="0" distL="0" distR="0" wp14:anchorId="794D8092" wp14:editId="2D4A58DA">
                  <wp:extent cx="499745" cy="49974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p>
        </w:tc>
        <w:tc>
          <w:tcPr>
            <w:tcW w:w="1105" w:type="dxa"/>
            <w:tcBorders>
              <w:left w:val="nil"/>
            </w:tcBorders>
            <w:vAlign w:val="center"/>
          </w:tcPr>
          <w:p w14:paraId="118E2763" w14:textId="77777777" w:rsidR="00FE4A4D" w:rsidRPr="00A13843" w:rsidRDefault="00FE4A4D" w:rsidP="00C84DB9">
            <w:pPr>
              <w:jc w:val="center"/>
            </w:pPr>
            <w:r>
              <w:rPr>
                <w:noProof/>
              </w:rPr>
              <w:drawing>
                <wp:inline distT="0" distB="0" distL="0" distR="0" wp14:anchorId="183F67C2" wp14:editId="537C38AB">
                  <wp:extent cx="588645" cy="452755"/>
                  <wp:effectExtent l="0" t="0" r="1905" b="4445"/>
                  <wp:docPr id="10" name="Picture 10"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645" cy="452755"/>
                          </a:xfrm>
                          <a:prstGeom prst="rect">
                            <a:avLst/>
                          </a:prstGeom>
                          <a:noFill/>
                          <a:ln>
                            <a:noFill/>
                          </a:ln>
                        </pic:spPr>
                      </pic:pic>
                    </a:graphicData>
                  </a:graphic>
                </wp:inline>
              </w:drawing>
            </w:r>
          </w:p>
        </w:tc>
        <w:tc>
          <w:tcPr>
            <w:tcW w:w="1105" w:type="dxa"/>
            <w:tcBorders>
              <w:left w:val="nil"/>
            </w:tcBorders>
            <w:vAlign w:val="center"/>
          </w:tcPr>
          <w:p w14:paraId="1589B8B7" w14:textId="77777777" w:rsidR="00FE4A4D" w:rsidRPr="009A55B3" w:rsidRDefault="00FE4A4D" w:rsidP="00C84DB9">
            <w:pPr>
              <w:rPr>
                <w:sz w:val="6"/>
                <w:szCs w:val="6"/>
              </w:rPr>
            </w:pPr>
            <w:r>
              <w:rPr>
                <w:noProof/>
              </w:rPr>
              <w:drawing>
                <wp:inline distT="0" distB="0" distL="0" distR="0" wp14:anchorId="5F96E4FE" wp14:editId="3ADBBB31">
                  <wp:extent cx="487045" cy="487045"/>
                  <wp:effectExtent l="0" t="0" r="8255" b="8255"/>
                  <wp:docPr id="9" name="Picture 9" descr="Description: 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045" cy="487045"/>
                          </a:xfrm>
                          <a:prstGeom prst="rect">
                            <a:avLst/>
                          </a:prstGeom>
                          <a:noFill/>
                          <a:ln>
                            <a:noFill/>
                          </a:ln>
                        </pic:spPr>
                      </pic:pic>
                    </a:graphicData>
                  </a:graphic>
                </wp:inline>
              </w:drawing>
            </w:r>
          </w:p>
        </w:tc>
        <w:tc>
          <w:tcPr>
            <w:tcW w:w="1105" w:type="dxa"/>
            <w:tcBorders>
              <w:left w:val="nil"/>
            </w:tcBorders>
            <w:vAlign w:val="center"/>
          </w:tcPr>
          <w:p w14:paraId="5F7FFD59" w14:textId="77777777" w:rsidR="00FE4A4D" w:rsidRPr="009A55B3" w:rsidRDefault="00FE4A4D" w:rsidP="00C84DB9">
            <w:pPr>
              <w:jc w:val="right"/>
              <w:rPr>
                <w:sz w:val="6"/>
                <w:szCs w:val="6"/>
              </w:rPr>
            </w:pPr>
          </w:p>
        </w:tc>
        <w:tc>
          <w:tcPr>
            <w:tcW w:w="711" w:type="dxa"/>
            <w:gridSpan w:val="2"/>
            <w:tcBorders>
              <w:left w:val="nil"/>
            </w:tcBorders>
            <w:vAlign w:val="center"/>
          </w:tcPr>
          <w:p w14:paraId="4C273A5D" w14:textId="77777777" w:rsidR="00FE4A4D" w:rsidRPr="009A55B3" w:rsidRDefault="00FE4A4D" w:rsidP="00C84DB9">
            <w:pPr>
              <w:rPr>
                <w:sz w:val="6"/>
                <w:szCs w:val="6"/>
              </w:rPr>
            </w:pPr>
            <w:r>
              <w:rPr>
                <w:noProof/>
              </w:rPr>
              <mc:AlternateContent>
                <mc:Choice Requires="wps">
                  <w:drawing>
                    <wp:anchor distT="0" distB="0" distL="114300" distR="114300" simplePos="0" relativeHeight="251659264" behindDoc="0" locked="0" layoutInCell="1" allowOverlap="1" wp14:anchorId="1AA91541" wp14:editId="6051D38B">
                      <wp:simplePos x="0" y="0"/>
                      <wp:positionH relativeFrom="column">
                        <wp:posOffset>351155</wp:posOffset>
                      </wp:positionH>
                      <wp:positionV relativeFrom="paragraph">
                        <wp:posOffset>135255</wp:posOffset>
                      </wp:positionV>
                      <wp:extent cx="857885" cy="511810"/>
                      <wp:effectExtent l="0" t="0" r="18415" b="215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885" cy="511810"/>
                              </a:xfrm>
                              <a:prstGeom prst="rect">
                                <a:avLst/>
                              </a:prstGeom>
                              <a:solidFill>
                                <a:sysClr val="window" lastClr="FFFFFF"/>
                              </a:solidFill>
                              <a:ln w="6350">
                                <a:solidFill>
                                  <a:sysClr val="window" lastClr="FFFFFF"/>
                                </a:solidFill>
                              </a:ln>
                              <a:effectLst/>
                            </wps:spPr>
                            <wps:txbx>
                              <w:txbxContent>
                                <w:p w14:paraId="0C5A9FD1" w14:textId="77777777" w:rsidR="00902D52" w:rsidRPr="00CA15F5" w:rsidRDefault="00902D52" w:rsidP="00CA15F5">
                                  <w:pPr>
                                    <w:spacing w:line="200" w:lineRule="exact"/>
                                    <w:rPr>
                                      <w:rFonts w:ascii="Traditional Arabic" w:hAnsi="Traditional Arabic" w:cs="Traditional Arabic"/>
                                      <w:b/>
                                      <w:bCs/>
                                      <w:w w:val="103"/>
                                      <w:sz w:val="24"/>
                                      <w:szCs w:val="24"/>
                                      <w:rtl/>
                                    </w:rPr>
                                  </w:pPr>
                                  <w:r w:rsidRPr="00CA15F5">
                                    <w:rPr>
                                      <w:rFonts w:ascii="Traditional Arabic" w:hAnsi="Traditional Arabic" w:cs="Traditional Arabic"/>
                                      <w:b/>
                                      <w:bCs/>
                                      <w:w w:val="103"/>
                                      <w:sz w:val="24"/>
                                      <w:szCs w:val="24"/>
                                      <w:rtl/>
                                    </w:rPr>
                                    <w:t>منظمة</w:t>
                                  </w:r>
                                </w:p>
                                <w:p w14:paraId="0BB1CABA" w14:textId="77777777" w:rsidR="00902D52" w:rsidRPr="00E857F4" w:rsidRDefault="00902D52" w:rsidP="00CA15F5">
                                  <w:pPr>
                                    <w:spacing w:line="200" w:lineRule="exact"/>
                                    <w:rPr>
                                      <w:w w:val="103"/>
                                      <w:sz w:val="20"/>
                                      <w:szCs w:val="20"/>
                                    </w:rPr>
                                  </w:pPr>
                                  <w:r w:rsidRPr="00CA15F5">
                                    <w:rPr>
                                      <w:rFonts w:ascii="Traditional Arabic" w:hAnsi="Traditional Arabic" w:cs="Traditional Arabic"/>
                                      <w:b/>
                                      <w:bCs/>
                                      <w:w w:val="103"/>
                                      <w:sz w:val="24"/>
                                      <w:szCs w:val="24"/>
                                      <w:rtl/>
                                    </w:rPr>
                                    <w:t>الأغذية والزراعة للأمم المتحدة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91541" id="_x0000_t202" coordsize="21600,21600" o:spt="202" path="m,l,21600r21600,l21600,xe">
                      <v:stroke joinstyle="miter"/>
                      <v:path gradientshapeok="t" o:connecttype="rect"/>
                    </v:shapetype>
                    <v:shape id="Text Box 13" o:spid="_x0000_s1026" type="#_x0000_t202" style="position:absolute;left:0;text-align:left;margin-left:27.65pt;margin-top:10.65pt;width:67.5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" fillcolor="window" strokecolor="window" strokeweight=".5pt">
                      <v:path arrowok="t"/>
                      <v:textbox>
                        <w:txbxContent>
                          <w:p w14:paraId="0C5A9FD1" w14:textId="77777777" w:rsidR="00902D52" w:rsidRPr="00CA15F5" w:rsidRDefault="00902D52" w:rsidP="00CA15F5">
                            <w:pPr>
                              <w:spacing w:line="200" w:lineRule="exact"/>
                              <w:rPr>
                                <w:rFonts w:ascii="Traditional Arabic" w:hAnsi="Traditional Arabic" w:cs="Traditional Arabic"/>
                                <w:b/>
                                <w:bCs/>
                                <w:w w:val="103"/>
                                <w:sz w:val="24"/>
                                <w:szCs w:val="24"/>
                                <w:rtl/>
                              </w:rPr>
                            </w:pPr>
                            <w:r w:rsidRPr="00CA15F5">
                              <w:rPr>
                                <w:rFonts w:ascii="Traditional Arabic" w:hAnsi="Traditional Arabic" w:cs="Traditional Arabic"/>
                                <w:b/>
                                <w:bCs/>
                                <w:w w:val="103"/>
                                <w:sz w:val="24"/>
                                <w:szCs w:val="24"/>
                                <w:rtl/>
                              </w:rPr>
                              <w:t>منظمة</w:t>
                            </w:r>
                          </w:p>
                          <w:p w14:paraId="0BB1CABA" w14:textId="77777777" w:rsidR="00902D52" w:rsidRPr="00E857F4" w:rsidRDefault="00902D52" w:rsidP="00CA15F5">
                            <w:pPr>
                              <w:spacing w:line="200" w:lineRule="exact"/>
                              <w:rPr>
                                <w:w w:val="103"/>
                                <w:sz w:val="20"/>
                                <w:szCs w:val="20"/>
                              </w:rPr>
                            </w:pPr>
                            <w:r w:rsidRPr="00CA15F5">
                              <w:rPr>
                                <w:rFonts w:ascii="Traditional Arabic" w:hAnsi="Traditional Arabic" w:cs="Traditional Arabic"/>
                                <w:b/>
                                <w:bCs/>
                                <w:w w:val="103"/>
                                <w:sz w:val="24"/>
                                <w:szCs w:val="24"/>
                                <w:rtl/>
                              </w:rPr>
                              <w:t>الأغذية والزراعة للأمم المتحدة</w:t>
                            </w:r>
                          </w:p>
                        </w:txbxContent>
                      </v:textbox>
                    </v:shape>
                  </w:pict>
                </mc:Fallback>
              </mc:AlternateContent>
            </w:r>
            <w:r>
              <w:rPr>
                <w:noProof/>
              </w:rPr>
              <w:drawing>
                <wp:inline distT="0" distB="0" distL="0" distR="0" wp14:anchorId="36456242" wp14:editId="1ED75FFC">
                  <wp:extent cx="325755" cy="630555"/>
                  <wp:effectExtent l="0" t="0" r="0" b="0"/>
                  <wp:docPr id="8" name="Picture 8" descr="Description: 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755" cy="630555"/>
                          </a:xfrm>
                          <a:prstGeom prst="rect">
                            <a:avLst/>
                          </a:prstGeom>
                          <a:noFill/>
                          <a:ln>
                            <a:noFill/>
                          </a:ln>
                        </pic:spPr>
                      </pic:pic>
                    </a:graphicData>
                  </a:graphic>
                </wp:inline>
              </w:drawing>
            </w:r>
          </w:p>
        </w:tc>
        <w:tc>
          <w:tcPr>
            <w:tcW w:w="1760" w:type="dxa"/>
          </w:tcPr>
          <w:p w14:paraId="17F6E55E" w14:textId="77777777" w:rsidR="00FE4A4D" w:rsidRPr="009A55B3" w:rsidRDefault="00FE4A4D" w:rsidP="00C84DB9">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r w:rsidR="00FE4A4D" w:rsidRPr="009A55B3" w14:paraId="6F232BDB" w14:textId="77777777" w:rsidTr="00BA25D1">
        <w:trPr>
          <w:cantSplit/>
          <w:trHeight w:val="282"/>
        </w:trPr>
        <w:tc>
          <w:tcPr>
            <w:tcW w:w="1503" w:type="dxa"/>
            <w:tcBorders>
              <w:bottom w:val="single" w:sz="2" w:space="0" w:color="auto"/>
            </w:tcBorders>
          </w:tcPr>
          <w:p w14:paraId="62EDE349" w14:textId="77777777" w:rsidR="00FE4A4D" w:rsidRPr="009A55B3" w:rsidRDefault="00FE4A4D" w:rsidP="00C84DB9">
            <w:pPr>
              <w:jc w:val="both"/>
              <w:rPr>
                <w:noProof/>
                <w:sz w:val="6"/>
                <w:szCs w:val="6"/>
              </w:rPr>
            </w:pPr>
          </w:p>
        </w:tc>
        <w:tc>
          <w:tcPr>
            <w:tcW w:w="5533" w:type="dxa"/>
            <w:gridSpan w:val="7"/>
            <w:tcBorders>
              <w:bottom w:val="single" w:sz="2" w:space="0" w:color="auto"/>
            </w:tcBorders>
          </w:tcPr>
          <w:p w14:paraId="5B354029" w14:textId="77777777" w:rsidR="00FE4A4D" w:rsidRPr="009A55B3" w:rsidRDefault="00FE4A4D" w:rsidP="00C84DB9">
            <w:pPr>
              <w:rPr>
                <w:rFonts w:ascii="Univers" w:hAnsi="Univers"/>
                <w:b/>
                <w:sz w:val="6"/>
                <w:szCs w:val="6"/>
              </w:rPr>
            </w:pPr>
          </w:p>
        </w:tc>
        <w:tc>
          <w:tcPr>
            <w:tcW w:w="2460" w:type="dxa"/>
            <w:gridSpan w:val="2"/>
            <w:tcBorders>
              <w:bottom w:val="single" w:sz="2" w:space="0" w:color="auto"/>
            </w:tcBorders>
          </w:tcPr>
          <w:p w14:paraId="24EB3A2A" w14:textId="58B047A8" w:rsidR="00FE4A4D" w:rsidRPr="00C13582" w:rsidRDefault="00FE4A4D" w:rsidP="00FE4A4D">
            <w:pPr>
              <w:bidi w:val="0"/>
              <w:jc w:val="both"/>
              <w:rPr>
                <w:b/>
                <w:sz w:val="24"/>
                <w:szCs w:val="24"/>
              </w:rPr>
            </w:pPr>
            <w:r w:rsidRPr="007E3856">
              <w:rPr>
                <w:b/>
                <w:sz w:val="24"/>
                <w:szCs w:val="24"/>
              </w:rPr>
              <w:t>IPBES</w:t>
            </w:r>
            <w:r w:rsidRPr="007226C6">
              <w:rPr>
                <w:sz w:val="20"/>
                <w:szCs w:val="20"/>
              </w:rPr>
              <w:t>/</w:t>
            </w:r>
            <w:r w:rsidR="001A2594">
              <w:rPr>
                <w:sz w:val="20"/>
                <w:szCs w:val="20"/>
              </w:rPr>
              <w:t>7</w:t>
            </w:r>
            <w:r w:rsidRPr="008B1BBE">
              <w:rPr>
                <w:rFonts w:cs="Times New Roman"/>
                <w:sz w:val="20"/>
                <w:szCs w:val="20"/>
              </w:rPr>
              <w:t>/</w:t>
            </w:r>
            <w:r w:rsidR="00C13582">
              <w:rPr>
                <w:rFonts w:cs="Times New Roman"/>
                <w:sz w:val="20"/>
                <w:szCs w:val="20"/>
              </w:rPr>
              <w:t>6</w:t>
            </w:r>
            <w:r w:rsidR="00952665">
              <w:rPr>
                <w:rFonts w:cs="Times New Roman"/>
                <w:sz w:val="20"/>
                <w:szCs w:val="20"/>
              </w:rPr>
              <w:t>/</w:t>
            </w:r>
            <w:r w:rsidR="00C13582">
              <w:rPr>
                <w:rFonts w:cs="Times New Roman"/>
                <w:sz w:val="20"/>
                <w:szCs w:val="20"/>
              </w:rPr>
              <w:t>Add.2</w:t>
            </w:r>
          </w:p>
        </w:tc>
      </w:tr>
      <w:tr w:rsidR="00FE4A4D" w:rsidRPr="009A55B3" w14:paraId="68251710" w14:textId="77777777" w:rsidTr="00BA25D1">
        <w:trPr>
          <w:cantSplit/>
          <w:trHeight w:val="1433"/>
        </w:trPr>
        <w:tc>
          <w:tcPr>
            <w:tcW w:w="2322" w:type="dxa"/>
            <w:gridSpan w:val="2"/>
            <w:tcBorders>
              <w:top w:val="single" w:sz="2" w:space="0" w:color="auto"/>
              <w:bottom w:val="single" w:sz="24" w:space="0" w:color="auto"/>
            </w:tcBorders>
            <w:vAlign w:val="center"/>
          </w:tcPr>
          <w:p w14:paraId="33565F27" w14:textId="77777777" w:rsidR="00FE4A4D" w:rsidRPr="009A55B3" w:rsidRDefault="00FE4A4D" w:rsidP="00C84DB9">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478A1080" wp14:editId="16A7E30E">
                  <wp:extent cx="1083945" cy="508000"/>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inline>
              </w:drawing>
            </w:r>
          </w:p>
        </w:tc>
        <w:tc>
          <w:tcPr>
            <w:tcW w:w="4714" w:type="dxa"/>
            <w:gridSpan w:val="6"/>
            <w:tcBorders>
              <w:top w:val="single" w:sz="2" w:space="0" w:color="auto"/>
              <w:bottom w:val="single" w:sz="24" w:space="0" w:color="auto"/>
            </w:tcBorders>
          </w:tcPr>
          <w:p w14:paraId="138D38E8" w14:textId="77777777" w:rsidR="00FE4A4D" w:rsidRPr="008A6A43" w:rsidRDefault="00FE4A4D" w:rsidP="00471E03">
            <w:pPr>
              <w:spacing w:before="120" w:after="120" w:line="400" w:lineRule="exact"/>
              <w:ind w:right="833"/>
              <w:jc w:val="both"/>
              <w:rPr>
                <w:rFonts w:ascii="Arial" w:hAnsi="Arial" w:cs="Arial"/>
                <w:b/>
                <w:bCs/>
                <w:sz w:val="36"/>
                <w:szCs w:val="36"/>
                <w:rtl/>
              </w:rPr>
            </w:pPr>
            <w:r>
              <w:rPr>
                <w:rFonts w:ascii="Times New Roman Bold" w:hAnsi="Times New Roman Bold" w:cs="Traditional Arabic" w:hint="eastAsia"/>
                <w:b/>
                <w:bCs/>
                <w:w w:val="97"/>
                <w:sz w:val="36"/>
                <w:szCs w:val="36"/>
                <w:rtl/>
              </w:rPr>
              <w:t>ا</w:t>
            </w:r>
            <w:r w:rsidRPr="008A6A43">
              <w:rPr>
                <w:rFonts w:ascii="Times New Roman Bold" w:hAnsi="Times New Roman Bold" w:cs="Traditional Arabic" w:hint="eastAsia"/>
                <w:b/>
                <w:bCs/>
                <w:w w:val="97"/>
                <w:sz w:val="36"/>
                <w:szCs w:val="36"/>
                <w:rtl/>
              </w:rPr>
              <w:t>لمنبر</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الحكومي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الدولي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للعلوم</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والسياسات</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في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مجال</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التنوع</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البيولوجي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وخدمات</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النظم</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الإيكولوجية</w:t>
            </w:r>
          </w:p>
        </w:tc>
        <w:tc>
          <w:tcPr>
            <w:tcW w:w="2460" w:type="dxa"/>
            <w:gridSpan w:val="2"/>
            <w:tcBorders>
              <w:top w:val="single" w:sz="2" w:space="0" w:color="auto"/>
              <w:bottom w:val="single" w:sz="24" w:space="0" w:color="auto"/>
            </w:tcBorders>
          </w:tcPr>
          <w:p w14:paraId="2BCCD8AD" w14:textId="77777777" w:rsidR="00FE4A4D" w:rsidRPr="004A5CB2" w:rsidRDefault="00FE4A4D" w:rsidP="00C84DB9">
            <w:pPr>
              <w:bidi w:val="0"/>
              <w:spacing w:before="120"/>
              <w:rPr>
                <w:sz w:val="20"/>
                <w:szCs w:val="20"/>
              </w:rPr>
            </w:pPr>
            <w:r w:rsidRPr="007226C6">
              <w:rPr>
                <w:sz w:val="20"/>
                <w:szCs w:val="20"/>
              </w:rPr>
              <w:t xml:space="preserve">Distr.: </w:t>
            </w:r>
            <w:r>
              <w:rPr>
                <w:sz w:val="20"/>
                <w:szCs w:val="20"/>
              </w:rPr>
              <w:t>General</w:t>
            </w:r>
          </w:p>
          <w:p w14:paraId="6CA127C2" w14:textId="2E74D9F1" w:rsidR="00FE4A4D" w:rsidRPr="00952665" w:rsidRDefault="004A5CB2" w:rsidP="00C84DB9">
            <w:pPr>
              <w:bidi w:val="0"/>
              <w:spacing w:after="120"/>
              <w:rPr>
                <w:sz w:val="20"/>
                <w:szCs w:val="20"/>
                <w:lang w:val="en-GB"/>
              </w:rPr>
            </w:pPr>
            <w:r>
              <w:rPr>
                <w:sz w:val="20"/>
                <w:szCs w:val="20"/>
              </w:rPr>
              <w:t>5 March</w:t>
            </w:r>
            <w:r w:rsidR="00E2404A">
              <w:rPr>
                <w:sz w:val="20"/>
                <w:szCs w:val="20"/>
              </w:rPr>
              <w:t xml:space="preserve"> </w:t>
            </w:r>
            <w:r w:rsidR="00952665" w:rsidRPr="007226C6">
              <w:rPr>
                <w:sz w:val="20"/>
                <w:szCs w:val="20"/>
              </w:rPr>
              <w:t>201</w:t>
            </w:r>
            <w:r w:rsidR="00952665">
              <w:rPr>
                <w:sz w:val="20"/>
                <w:szCs w:val="20"/>
              </w:rPr>
              <w:t>9</w:t>
            </w:r>
          </w:p>
          <w:p w14:paraId="7D7F1F2E" w14:textId="77777777" w:rsidR="00FE4A4D" w:rsidRPr="007226C6" w:rsidRDefault="00FE4A4D" w:rsidP="00C84DB9">
            <w:pPr>
              <w:bidi w:val="0"/>
              <w:spacing w:before="120"/>
              <w:rPr>
                <w:sz w:val="20"/>
                <w:szCs w:val="20"/>
              </w:rPr>
            </w:pPr>
            <w:r w:rsidRPr="007226C6">
              <w:rPr>
                <w:sz w:val="20"/>
                <w:szCs w:val="20"/>
              </w:rPr>
              <w:t>Arabic</w:t>
            </w:r>
          </w:p>
          <w:p w14:paraId="10DC2286" w14:textId="77777777" w:rsidR="00FE4A4D" w:rsidRPr="00A13843" w:rsidRDefault="00FE4A4D" w:rsidP="00C84DB9">
            <w:pPr>
              <w:bidi w:val="0"/>
              <w:spacing w:after="120"/>
            </w:pPr>
            <w:r w:rsidRPr="007226C6">
              <w:rPr>
                <w:sz w:val="20"/>
                <w:szCs w:val="20"/>
              </w:rPr>
              <w:t>Original: English</w:t>
            </w:r>
          </w:p>
        </w:tc>
      </w:tr>
    </w:tbl>
    <w:p w14:paraId="71F2BD57" w14:textId="77777777" w:rsidR="008A6A43" w:rsidRPr="00B86C1A" w:rsidRDefault="00FE4A4D" w:rsidP="00E2404A">
      <w:pPr>
        <w:spacing w:before="40" w:line="340" w:lineRule="exact"/>
        <w:ind w:left="140" w:right="5954"/>
        <w:jc w:val="both"/>
        <w:rPr>
          <w:rFonts w:ascii="Times New Roman Bold" w:hAnsi="Times New Roman Bold" w:cs="Traditional Arabic"/>
          <w:b/>
          <w:bCs/>
          <w:w w:val="97"/>
          <w:sz w:val="28"/>
          <w:rtl/>
        </w:rPr>
      </w:pPr>
      <w:r w:rsidRPr="00B86C1A">
        <w:rPr>
          <w:rFonts w:ascii="Times New Roman Bold" w:hAnsi="Times New Roman Bold" w:cs="Traditional Arabic" w:hint="eastAsia"/>
          <w:b/>
          <w:bCs/>
          <w:w w:val="97"/>
          <w:sz w:val="28"/>
          <w:rtl/>
        </w:rPr>
        <w:t>ا</w:t>
      </w:r>
      <w:r w:rsidR="008A6A43" w:rsidRPr="00B86C1A">
        <w:rPr>
          <w:rFonts w:ascii="Times New Roman Bold" w:hAnsi="Times New Roman Bold" w:cs="Traditional Arabic"/>
          <w:b/>
          <w:bCs/>
          <w:w w:val="97"/>
          <w:sz w:val="28"/>
          <w:rtl/>
        </w:rPr>
        <w:t>لاجتماع العام للمنبر الحكومي الدولي للعلوم والسياسات في مجال التنوع البيولوجي وخدمات النظم الإيكولوجية</w:t>
      </w:r>
    </w:p>
    <w:p w14:paraId="0856AE77" w14:textId="0EAA311F" w:rsidR="008A6A43" w:rsidRPr="00B86C1A" w:rsidRDefault="008A6A43" w:rsidP="00E2404A">
      <w:pPr>
        <w:spacing w:line="340" w:lineRule="exact"/>
        <w:ind w:left="140"/>
        <w:jc w:val="both"/>
        <w:rPr>
          <w:rFonts w:ascii="Times New Roman Bold" w:hAnsi="Times New Roman Bold" w:cs="Traditional Arabic"/>
          <w:w w:val="97"/>
          <w:sz w:val="28"/>
          <w:rtl/>
        </w:rPr>
      </w:pPr>
      <w:r w:rsidRPr="00B86C1A">
        <w:rPr>
          <w:rFonts w:ascii="Times New Roman Bold" w:hAnsi="Times New Roman Bold" w:cs="Traditional Arabic"/>
          <w:b/>
          <w:bCs/>
          <w:w w:val="97"/>
          <w:sz w:val="28"/>
          <w:rtl/>
        </w:rPr>
        <w:t xml:space="preserve">الدورة </w:t>
      </w:r>
      <w:r w:rsidR="002D12BC">
        <w:rPr>
          <w:rFonts w:ascii="Times New Roman Bold" w:hAnsi="Times New Roman Bold" w:cs="Traditional Arabic"/>
          <w:b/>
          <w:bCs/>
          <w:w w:val="97"/>
          <w:sz w:val="28"/>
          <w:rtl/>
        </w:rPr>
        <w:t>ال</w:t>
      </w:r>
      <w:r w:rsidR="001A2594">
        <w:rPr>
          <w:rFonts w:ascii="Times New Roman Bold" w:hAnsi="Times New Roman Bold" w:cs="Traditional Arabic" w:hint="cs"/>
          <w:b/>
          <w:bCs/>
          <w:w w:val="97"/>
          <w:sz w:val="28"/>
          <w:rtl/>
        </w:rPr>
        <w:t>سابعة</w:t>
      </w:r>
    </w:p>
    <w:p w14:paraId="006FC873" w14:textId="1F91083D" w:rsidR="00597F50" w:rsidRPr="00B86C1A" w:rsidRDefault="001A2594" w:rsidP="00367D84">
      <w:pPr>
        <w:spacing w:line="320" w:lineRule="exact"/>
        <w:ind w:left="140"/>
        <w:jc w:val="both"/>
        <w:rPr>
          <w:rFonts w:cs="Traditional Arabic"/>
          <w:sz w:val="28"/>
          <w:rtl/>
        </w:rPr>
      </w:pPr>
      <w:r>
        <w:rPr>
          <w:rFonts w:cs="Traditional Arabic" w:hint="cs"/>
          <w:sz w:val="28"/>
          <w:rtl/>
        </w:rPr>
        <w:t>باريس</w:t>
      </w:r>
      <w:r w:rsidR="00AC6CE6">
        <w:rPr>
          <w:rFonts w:cs="Traditional Arabic" w:hint="cs"/>
          <w:sz w:val="28"/>
          <w:rtl/>
        </w:rPr>
        <w:t xml:space="preserve">، </w:t>
      </w:r>
      <w:r>
        <w:rPr>
          <w:rFonts w:cs="Traditional Arabic" w:hint="cs"/>
          <w:sz w:val="28"/>
          <w:rtl/>
        </w:rPr>
        <w:t>29</w:t>
      </w:r>
      <w:r w:rsidR="00205A66">
        <w:rPr>
          <w:rFonts w:cs="Traditional Arabic" w:hint="cs"/>
          <w:sz w:val="28"/>
          <w:rtl/>
        </w:rPr>
        <w:t xml:space="preserve"> </w:t>
      </w:r>
      <w:r>
        <w:rPr>
          <w:rFonts w:cs="Traditional Arabic" w:hint="cs"/>
          <w:sz w:val="28"/>
          <w:rtl/>
        </w:rPr>
        <w:t>نيسان/أبريل</w:t>
      </w:r>
      <w:r w:rsidR="00AC6CE6">
        <w:rPr>
          <w:rFonts w:cs="Traditional Arabic" w:hint="cs"/>
          <w:sz w:val="28"/>
          <w:rtl/>
        </w:rPr>
        <w:t>-</w:t>
      </w:r>
      <w:r>
        <w:rPr>
          <w:rFonts w:cs="Traditional Arabic" w:hint="cs"/>
          <w:sz w:val="28"/>
          <w:rtl/>
        </w:rPr>
        <w:t>4 أيار/مايو</w:t>
      </w:r>
      <w:r w:rsidR="00597F50">
        <w:rPr>
          <w:rFonts w:cs="Traditional Arabic"/>
          <w:sz w:val="28"/>
          <w:rtl/>
        </w:rPr>
        <w:t xml:space="preserve"> </w:t>
      </w:r>
      <w:r w:rsidR="00AC6CE6">
        <w:rPr>
          <w:rFonts w:cs="Traditional Arabic"/>
          <w:sz w:val="28"/>
          <w:rtl/>
        </w:rPr>
        <w:t>201</w:t>
      </w:r>
      <w:r>
        <w:rPr>
          <w:rFonts w:cs="Traditional Arabic" w:hint="cs"/>
          <w:sz w:val="28"/>
          <w:rtl/>
        </w:rPr>
        <w:t>9</w:t>
      </w:r>
    </w:p>
    <w:p w14:paraId="6D28BF6B" w14:textId="77777777" w:rsidR="00C13582" w:rsidRPr="004A5CB2" w:rsidRDefault="00C13582" w:rsidP="00367D84">
      <w:pPr>
        <w:pStyle w:val="AATitle"/>
        <w:bidi/>
        <w:spacing w:line="320" w:lineRule="exact"/>
        <w:ind w:left="142"/>
        <w:jc w:val="both"/>
        <w:textDirection w:val="tbRlV"/>
        <w:rPr>
          <w:rFonts w:cs="Traditional Arabic"/>
          <w:b w:val="0"/>
          <w:bCs/>
          <w:sz w:val="28"/>
          <w:szCs w:val="28"/>
          <w:rtl/>
          <w:lang w:eastAsia="zh-TW"/>
        </w:rPr>
      </w:pPr>
      <w:bookmarkStart w:id="1" w:name="_Hlk499030572"/>
      <w:r w:rsidRPr="004A5CB2">
        <w:rPr>
          <w:rFonts w:ascii="Traditional Arabic" w:hAnsi="Traditional Arabic" w:cs="Traditional Arabic"/>
          <w:sz w:val="28"/>
          <w:szCs w:val="28"/>
          <w:rtl/>
          <w:lang w:eastAsia="zh-TW"/>
        </w:rPr>
        <w:t>البند 9 من جدول الأعمال المؤقت</w:t>
      </w:r>
      <w:r w:rsidRPr="004A5CB2">
        <w:rPr>
          <w:rFonts w:cs="Traditional Arabic"/>
          <w:b w:val="0"/>
          <w:bCs/>
          <w:sz w:val="28"/>
          <w:szCs w:val="28"/>
          <w:vertAlign w:val="superscript"/>
          <w:lang w:eastAsia="zh-TW"/>
        </w:rPr>
        <w:footnoteReference w:customMarkFollows="1" w:id="1"/>
        <w:t>*</w:t>
      </w:r>
    </w:p>
    <w:p w14:paraId="4F44549F" w14:textId="77777777" w:rsidR="00C13582" w:rsidRPr="004A5CB2" w:rsidRDefault="00C13582" w:rsidP="00E2404A">
      <w:pPr>
        <w:pStyle w:val="AATitle"/>
        <w:bidi/>
        <w:spacing w:line="360" w:lineRule="exact"/>
        <w:ind w:left="140"/>
        <w:jc w:val="both"/>
        <w:textDirection w:val="tbRlV"/>
        <w:rPr>
          <w:rFonts w:cs="Traditional Arabic"/>
          <w:b w:val="0"/>
          <w:bCs/>
          <w:sz w:val="28"/>
          <w:szCs w:val="28"/>
          <w:rtl/>
          <w:lang w:eastAsia="zh-TW"/>
        </w:rPr>
      </w:pPr>
      <w:r w:rsidRPr="004A5CB2">
        <w:rPr>
          <w:rFonts w:cs="Traditional Arabic"/>
          <w:b w:val="0"/>
          <w:bCs/>
          <w:sz w:val="28"/>
          <w:szCs w:val="28"/>
          <w:rtl/>
          <w:lang w:eastAsia="zh-TW"/>
        </w:rPr>
        <w:t>برنامج العمل التالي للمنبر</w:t>
      </w:r>
    </w:p>
    <w:p w14:paraId="0B6F2F35" w14:textId="77777777" w:rsidR="00C13582" w:rsidRPr="005258CB" w:rsidRDefault="00C13582" w:rsidP="009C658C">
      <w:pPr>
        <w:pStyle w:val="CH2"/>
        <w:tabs>
          <w:tab w:val="clear" w:pos="624"/>
          <w:tab w:val="clear" w:pos="851"/>
          <w:tab w:val="clear" w:pos="1247"/>
          <w:tab w:val="clear" w:pos="1814"/>
          <w:tab w:val="clear" w:pos="2381"/>
          <w:tab w:val="left" w:pos="1841"/>
          <w:tab w:val="left" w:pos="2408"/>
        </w:tabs>
        <w:bidi/>
        <w:spacing w:before="240" w:line="400" w:lineRule="exact"/>
        <w:ind w:left="1134" w:right="0" w:firstLine="0"/>
        <w:jc w:val="both"/>
        <w:textDirection w:val="tbRlV"/>
        <w:rPr>
          <w:rFonts w:ascii="Traditional Arabic" w:hAnsi="Traditional Arabic" w:cs="Traditional Arabic"/>
          <w:b w:val="0"/>
          <w:bCs/>
          <w:sz w:val="34"/>
          <w:szCs w:val="34"/>
          <w:rtl/>
          <w:lang w:eastAsia="zh-TW"/>
        </w:rPr>
      </w:pPr>
      <w:r w:rsidRPr="005258CB">
        <w:rPr>
          <w:rFonts w:ascii="Traditional Arabic" w:hAnsi="Traditional Arabic" w:cs="Traditional Arabic"/>
          <w:b w:val="0"/>
          <w:bCs/>
          <w:sz w:val="34"/>
          <w:szCs w:val="34"/>
          <w:rtl/>
          <w:lang w:eastAsia="zh-TW"/>
        </w:rPr>
        <w:t>طرائق لتنفيذ نواتج برنامج العمل التالي للمنبر</w:t>
      </w:r>
    </w:p>
    <w:p w14:paraId="4372B6C1" w14:textId="06F46D2D" w:rsidR="00C13582" w:rsidRPr="009C658C" w:rsidRDefault="00C13582" w:rsidP="009C658C">
      <w:pPr>
        <w:pStyle w:val="CH2"/>
        <w:tabs>
          <w:tab w:val="clear" w:pos="624"/>
          <w:tab w:val="clear" w:pos="851"/>
          <w:tab w:val="clear" w:pos="1247"/>
          <w:tab w:val="clear" w:pos="1814"/>
          <w:tab w:val="clear" w:pos="2381"/>
          <w:tab w:val="left" w:pos="1841"/>
          <w:tab w:val="left" w:pos="2408"/>
        </w:tabs>
        <w:bidi/>
        <w:spacing w:before="0" w:line="400" w:lineRule="exact"/>
        <w:ind w:left="1134" w:right="0" w:firstLine="0"/>
        <w:jc w:val="both"/>
        <w:textDirection w:val="tbRlV"/>
        <w:rPr>
          <w:rFonts w:ascii="Traditional Arabic" w:hAnsi="Traditional Arabic" w:cs="Traditional Arabic"/>
          <w:b w:val="0"/>
          <w:bCs/>
          <w:sz w:val="32"/>
          <w:szCs w:val="32"/>
          <w:rtl/>
          <w:lang w:eastAsia="zh-TW"/>
        </w:rPr>
      </w:pPr>
      <w:r w:rsidRPr="009C658C">
        <w:rPr>
          <w:rFonts w:ascii="Traditional Arabic" w:hAnsi="Traditional Arabic" w:cs="Traditional Arabic"/>
          <w:b w:val="0"/>
          <w:bCs/>
          <w:sz w:val="32"/>
          <w:szCs w:val="32"/>
          <w:rtl/>
          <w:lang w:eastAsia="zh-TW"/>
        </w:rPr>
        <w:t>مذكرة من الأمانة</w:t>
      </w:r>
      <w:r w:rsidRPr="009C658C">
        <w:rPr>
          <w:rFonts w:ascii="Traditional Arabic" w:hAnsi="Traditional Arabic" w:cs="Traditional Arabic"/>
          <w:b w:val="0"/>
          <w:bCs/>
          <w:sz w:val="32"/>
          <w:szCs w:val="32"/>
          <w:lang w:eastAsia="zh-TW"/>
        </w:rPr>
        <w:t xml:space="preserve"> </w:t>
      </w:r>
    </w:p>
    <w:p w14:paraId="22D9F44A" w14:textId="229AB396" w:rsidR="00C13582" w:rsidRPr="009C658C" w:rsidRDefault="00C13582" w:rsidP="009C658C">
      <w:pPr>
        <w:pStyle w:val="CH2"/>
        <w:tabs>
          <w:tab w:val="clear" w:pos="624"/>
          <w:tab w:val="clear" w:pos="851"/>
          <w:tab w:val="clear" w:pos="1247"/>
          <w:tab w:val="clear" w:pos="1814"/>
          <w:tab w:val="clear" w:pos="2381"/>
          <w:tab w:val="left" w:pos="1841"/>
          <w:tab w:val="left" w:pos="2311"/>
          <w:tab w:val="left" w:pos="2408"/>
        </w:tabs>
        <w:bidi/>
        <w:spacing w:before="0" w:line="400" w:lineRule="exact"/>
        <w:ind w:left="1134" w:right="0" w:firstLine="0"/>
        <w:jc w:val="both"/>
        <w:textDirection w:val="tbRlV"/>
        <w:rPr>
          <w:rFonts w:ascii="Traditional Arabic" w:hAnsi="Traditional Arabic" w:cs="Traditional Arabic"/>
          <w:b w:val="0"/>
          <w:bCs/>
          <w:sz w:val="32"/>
          <w:szCs w:val="32"/>
          <w:rtl/>
          <w:lang w:eastAsia="zh-TW"/>
        </w:rPr>
      </w:pPr>
      <w:r w:rsidRPr="009C658C">
        <w:rPr>
          <w:rFonts w:ascii="Traditional Arabic" w:hAnsi="Traditional Arabic" w:cs="Traditional Arabic"/>
          <w:b w:val="0"/>
          <w:bCs/>
          <w:sz w:val="32"/>
          <w:szCs w:val="32"/>
          <w:rtl/>
          <w:lang w:eastAsia="zh-TW"/>
        </w:rPr>
        <w:t>مقدمة</w:t>
      </w:r>
    </w:p>
    <w:p w14:paraId="1E7D7D1F" w14:textId="7BD26A72" w:rsidR="00C13582" w:rsidRPr="005438AA" w:rsidRDefault="00C13582" w:rsidP="001506E7">
      <w:pPr>
        <w:pStyle w:val="Normalnumber"/>
        <w:numPr>
          <w:ilvl w:val="0"/>
          <w:numId w:val="6"/>
        </w:numPr>
        <w:tabs>
          <w:tab w:val="clear" w:pos="1247"/>
          <w:tab w:val="clear" w:pos="1814"/>
          <w:tab w:val="clear" w:pos="2381"/>
          <w:tab w:val="clear" w:pos="2948"/>
          <w:tab w:val="clear" w:pos="3515"/>
          <w:tab w:val="left" w:pos="1841"/>
          <w:tab w:val="left" w:pos="2408"/>
        </w:tabs>
        <w:bidi/>
        <w:spacing w:line="400" w:lineRule="exact"/>
        <w:ind w:left="1134" w:firstLine="0"/>
        <w:jc w:val="both"/>
        <w:textDirection w:val="tbRlV"/>
        <w:rPr>
          <w:rFonts w:ascii="Traditional Arabic" w:hAnsi="Traditional Arabic"/>
          <w:sz w:val="30"/>
          <w:szCs w:val="30"/>
          <w:rtl/>
          <w:lang w:eastAsia="zh-TW"/>
        </w:rPr>
      </w:pPr>
      <w:r w:rsidRPr="005438AA">
        <w:rPr>
          <w:rFonts w:ascii="Traditional Arabic" w:hAnsi="Traditional Arabic"/>
          <w:sz w:val="30"/>
          <w:szCs w:val="30"/>
          <w:rtl/>
          <w:lang w:eastAsia="zh-TW"/>
        </w:rPr>
        <w:t xml:space="preserve">تتضمن هذه المذكرة طرائق تنفيذ النواتج لكل هدف من أهداف برنامج عمل المنبر الحكومي الدولي للعلوم والسياسات في مجال التنوع البيولوجي وخدمات النظم الإيكولوجية </w:t>
      </w:r>
      <w:r w:rsidR="00AF53B6">
        <w:rPr>
          <w:rFonts w:ascii="Traditional Arabic" w:hAnsi="Traditional Arabic" w:hint="cs"/>
          <w:sz w:val="30"/>
          <w:szCs w:val="30"/>
          <w:rtl/>
          <w:lang w:eastAsia="zh-TW"/>
        </w:rPr>
        <w:t xml:space="preserve">(المنبر) </w:t>
      </w:r>
      <w:r w:rsidRPr="005438AA">
        <w:rPr>
          <w:rFonts w:ascii="Traditional Arabic" w:hAnsi="Traditional Arabic"/>
          <w:sz w:val="30"/>
          <w:szCs w:val="30"/>
          <w:rtl/>
          <w:lang w:eastAsia="zh-TW"/>
        </w:rPr>
        <w:t xml:space="preserve">حتى عام ٢٠٣٠، على النحو المبين </w:t>
      </w:r>
      <w:r>
        <w:rPr>
          <w:rFonts w:ascii="Traditional Arabic" w:hAnsi="Traditional Arabic" w:hint="cs"/>
          <w:sz w:val="30"/>
          <w:szCs w:val="30"/>
          <w:rtl/>
          <w:lang w:eastAsia="zh-TW"/>
        </w:rPr>
        <w:t>في الوثيقة</w:t>
      </w:r>
      <w:r w:rsidRPr="005438AA">
        <w:rPr>
          <w:rFonts w:ascii="Traditional Arabic" w:hAnsi="Traditional Arabic"/>
          <w:sz w:val="30"/>
          <w:szCs w:val="30"/>
          <w:rtl/>
          <w:lang w:eastAsia="zh-TW"/>
        </w:rPr>
        <w:t xml:space="preserve"> </w:t>
      </w:r>
      <w:r w:rsidRPr="005438AA">
        <w:rPr>
          <w:lang w:eastAsia="zh-TW"/>
        </w:rPr>
        <w:t>IPBES/7/6</w:t>
      </w:r>
      <w:r>
        <w:rPr>
          <w:rFonts w:hint="cs"/>
          <w:rtl/>
          <w:lang w:eastAsia="zh-TW"/>
        </w:rPr>
        <w:t xml:space="preserve">. </w:t>
      </w:r>
      <w:r w:rsidRPr="005438AA">
        <w:rPr>
          <w:rFonts w:ascii="Traditional Arabic" w:hAnsi="Traditional Arabic"/>
          <w:sz w:val="30"/>
          <w:szCs w:val="30"/>
          <w:rtl/>
          <w:lang w:eastAsia="zh-TW"/>
        </w:rPr>
        <w:t xml:space="preserve">وتقدم المذكرة بالنسبة لكل ناتج مجموعة من الافتراضات وخطة عمل وعلامات </w:t>
      </w:r>
      <w:r w:rsidR="00AF53B6">
        <w:rPr>
          <w:rFonts w:ascii="Traditional Arabic" w:hAnsi="Traditional Arabic" w:hint="cs"/>
          <w:sz w:val="30"/>
          <w:szCs w:val="30"/>
          <w:rtl/>
          <w:lang w:eastAsia="zh-TW"/>
        </w:rPr>
        <w:t>مرحلية</w:t>
      </w:r>
      <w:r w:rsidR="00AF53B6" w:rsidRPr="005438AA">
        <w:rPr>
          <w:rFonts w:ascii="Traditional Arabic" w:hAnsi="Traditional Arabic"/>
          <w:sz w:val="30"/>
          <w:szCs w:val="30"/>
          <w:rtl/>
          <w:lang w:eastAsia="zh-TW"/>
        </w:rPr>
        <w:t xml:space="preserve"> </w:t>
      </w:r>
      <w:r w:rsidRPr="005438AA">
        <w:rPr>
          <w:rFonts w:ascii="Traditional Arabic" w:hAnsi="Traditional Arabic"/>
          <w:sz w:val="30"/>
          <w:szCs w:val="30"/>
          <w:rtl/>
          <w:lang w:eastAsia="zh-TW"/>
        </w:rPr>
        <w:t>رئيسية وترتيبات مؤسسية</w:t>
      </w:r>
      <w:r w:rsidRPr="005438AA">
        <w:rPr>
          <w:rFonts w:ascii="Traditional Arabic" w:hAnsi="Traditional Arabic"/>
          <w:sz w:val="30"/>
          <w:szCs w:val="30"/>
          <w:lang w:eastAsia="zh-TW"/>
        </w:rPr>
        <w:t xml:space="preserve">. </w:t>
      </w:r>
      <w:r w:rsidRPr="005438AA">
        <w:rPr>
          <w:rFonts w:ascii="Traditional Arabic" w:hAnsi="Traditional Arabic"/>
          <w:sz w:val="30"/>
          <w:szCs w:val="30"/>
          <w:rtl/>
          <w:lang w:eastAsia="zh-TW"/>
        </w:rPr>
        <w:t xml:space="preserve">ويرد تقدير سنوي لبنود التكاليف الرئيسية لكل ناتج في </w:t>
      </w:r>
      <w:r>
        <w:rPr>
          <w:rFonts w:ascii="Traditional Arabic" w:hAnsi="Traditional Arabic" w:hint="cs"/>
          <w:sz w:val="30"/>
          <w:szCs w:val="30"/>
          <w:rtl/>
          <w:lang w:eastAsia="zh-TW"/>
        </w:rPr>
        <w:t xml:space="preserve">الوثيقة </w:t>
      </w:r>
      <w:r w:rsidRPr="00C02A33">
        <w:rPr>
          <w:lang w:eastAsia="zh-TW"/>
        </w:rPr>
        <w:t>IPBES/7/4</w:t>
      </w:r>
      <w:r w:rsidRPr="00D62DDA">
        <w:rPr>
          <w:rFonts w:hint="cs"/>
          <w:sz w:val="30"/>
          <w:szCs w:val="30"/>
          <w:rtl/>
          <w:lang w:eastAsia="zh-TW"/>
        </w:rPr>
        <w:t>.</w:t>
      </w:r>
    </w:p>
    <w:p w14:paraId="4F35D79E" w14:textId="18468579" w:rsidR="00C13582" w:rsidRPr="00B7218C" w:rsidRDefault="00C13582" w:rsidP="00B7218C">
      <w:pPr>
        <w:pStyle w:val="CH1"/>
        <w:keepNext w:val="0"/>
        <w:keepLines w:val="0"/>
        <w:tabs>
          <w:tab w:val="clear" w:pos="851"/>
          <w:tab w:val="clear" w:pos="1247"/>
          <w:tab w:val="clear" w:pos="1814"/>
          <w:tab w:val="clear" w:pos="2381"/>
          <w:tab w:val="left" w:pos="1841"/>
          <w:tab w:val="left" w:pos="2408"/>
        </w:tabs>
        <w:bidi/>
        <w:spacing w:before="120" w:line="400" w:lineRule="exact"/>
        <w:ind w:left="1135" w:right="0" w:hanging="711"/>
        <w:jc w:val="both"/>
        <w:textDirection w:val="tbRlV"/>
        <w:rPr>
          <w:rFonts w:ascii="Traditional Arabic" w:hAnsi="Traditional Arabic" w:cs="Traditional Arabic"/>
          <w:b w:val="0"/>
          <w:bCs/>
          <w:sz w:val="32"/>
          <w:szCs w:val="32"/>
          <w:rtl/>
          <w:lang w:eastAsia="zh-TW"/>
        </w:rPr>
      </w:pPr>
      <w:r w:rsidRPr="00B7218C">
        <w:rPr>
          <w:rFonts w:ascii="Traditional Arabic" w:hAnsi="Traditional Arabic" w:cs="Traditional Arabic"/>
          <w:b w:val="0"/>
          <w:bCs/>
          <w:sz w:val="32"/>
          <w:szCs w:val="32"/>
          <w:rtl/>
          <w:lang w:eastAsia="zh-TW"/>
        </w:rPr>
        <w:t>أول</w:t>
      </w:r>
      <w:r w:rsidRPr="00B7218C">
        <w:rPr>
          <w:rFonts w:ascii="Traditional Arabic" w:hAnsi="Traditional Arabic" w:cs="Traditional Arabic" w:hint="cs"/>
          <w:b w:val="0"/>
          <w:bCs/>
          <w:sz w:val="32"/>
          <w:szCs w:val="32"/>
          <w:rtl/>
          <w:lang w:eastAsia="zh-TW"/>
        </w:rPr>
        <w:t>ا</w:t>
      </w:r>
      <w:r w:rsidR="00DF0F12" w:rsidRPr="00B7218C">
        <w:rPr>
          <w:rFonts w:ascii="Traditional Arabic" w:hAnsi="Traditional Arabic" w:cs="Traditional Arabic" w:hint="cs"/>
          <w:b w:val="0"/>
          <w:bCs/>
          <w:sz w:val="32"/>
          <w:szCs w:val="32"/>
          <w:rtl/>
          <w:lang w:eastAsia="zh-TW"/>
        </w:rPr>
        <w:t>ً</w:t>
      </w:r>
      <w:r w:rsidRPr="00B7218C">
        <w:rPr>
          <w:rFonts w:ascii="Traditional Arabic" w:hAnsi="Traditional Arabic" w:cs="Traditional Arabic" w:hint="cs"/>
          <w:b w:val="0"/>
          <w:bCs/>
          <w:sz w:val="32"/>
          <w:szCs w:val="32"/>
          <w:rtl/>
          <w:lang w:eastAsia="zh-TW"/>
        </w:rPr>
        <w:t>-</w:t>
      </w:r>
      <w:r w:rsidR="009C658C" w:rsidRPr="00B7218C">
        <w:rPr>
          <w:rFonts w:ascii="Traditional Arabic" w:hAnsi="Traditional Arabic" w:cs="Traditional Arabic"/>
          <w:b w:val="0"/>
          <w:bCs/>
          <w:sz w:val="32"/>
          <w:szCs w:val="32"/>
          <w:rtl/>
          <w:lang w:eastAsia="zh-TW"/>
        </w:rPr>
        <w:tab/>
      </w:r>
      <w:r w:rsidRPr="00B7218C">
        <w:rPr>
          <w:rFonts w:ascii="Traditional Arabic" w:hAnsi="Traditional Arabic" w:cs="Traditional Arabic"/>
          <w:b w:val="0"/>
          <w:bCs/>
          <w:sz w:val="32"/>
          <w:szCs w:val="32"/>
          <w:rtl/>
          <w:lang w:eastAsia="zh-TW"/>
        </w:rPr>
        <w:t>الهدف ١: تقييم المعارف</w:t>
      </w:r>
    </w:p>
    <w:p w14:paraId="5F9D9B91" w14:textId="47E2C350" w:rsidR="00C13582" w:rsidRPr="00DF0F12" w:rsidRDefault="00C13582" w:rsidP="00B7218C">
      <w:pPr>
        <w:pStyle w:val="CH1"/>
        <w:keepNext w:val="0"/>
        <w:keepLines w:val="0"/>
        <w:tabs>
          <w:tab w:val="clear" w:pos="851"/>
          <w:tab w:val="clear" w:pos="1247"/>
          <w:tab w:val="clear" w:pos="1814"/>
          <w:tab w:val="clear" w:pos="2381"/>
          <w:tab w:val="left" w:pos="1841"/>
          <w:tab w:val="left" w:pos="2408"/>
        </w:tabs>
        <w:bidi/>
        <w:spacing w:before="120" w:line="400" w:lineRule="exact"/>
        <w:ind w:left="1135" w:right="0" w:hanging="711"/>
        <w:jc w:val="both"/>
        <w:textDirection w:val="tbRlV"/>
        <w:rPr>
          <w:rFonts w:ascii="Traditional Arabic" w:hAnsi="Traditional Arabic" w:cs="Traditional Arabic"/>
          <w:b w:val="0"/>
          <w:bCs/>
          <w:sz w:val="30"/>
          <w:szCs w:val="30"/>
          <w:rtl/>
          <w:lang w:eastAsia="zh-TW"/>
        </w:rPr>
      </w:pPr>
      <w:r w:rsidRPr="00DF0F12">
        <w:rPr>
          <w:rFonts w:ascii="Traditional Arabic" w:hAnsi="Traditional Arabic" w:cs="Traditional Arabic"/>
          <w:b w:val="0"/>
          <w:bCs/>
          <w:sz w:val="30"/>
          <w:szCs w:val="30"/>
          <w:rtl/>
          <w:lang w:eastAsia="zh-TW"/>
        </w:rPr>
        <w:t>ألف</w:t>
      </w:r>
      <w:r w:rsidRPr="00DF0F12">
        <w:rPr>
          <w:rFonts w:ascii="Traditional Arabic" w:hAnsi="Traditional Arabic" w:cs="Traditional Arabic" w:hint="cs"/>
          <w:b w:val="0"/>
          <w:bCs/>
          <w:sz w:val="30"/>
          <w:szCs w:val="30"/>
          <w:rtl/>
          <w:lang w:eastAsia="zh-TW"/>
        </w:rPr>
        <w:t>-</w:t>
      </w:r>
      <w:r w:rsidR="009C658C" w:rsidRPr="00DF0F12">
        <w:rPr>
          <w:rFonts w:ascii="Traditional Arabic" w:hAnsi="Traditional Arabic" w:cs="Traditional Arabic"/>
          <w:b w:val="0"/>
          <w:bCs/>
          <w:sz w:val="30"/>
          <w:szCs w:val="30"/>
          <w:rtl/>
          <w:lang w:eastAsia="zh-TW"/>
        </w:rPr>
        <w:tab/>
      </w:r>
      <w:r w:rsidRPr="00DF0F12">
        <w:rPr>
          <w:rFonts w:ascii="Traditional Arabic" w:hAnsi="Traditional Arabic" w:cs="Traditional Arabic"/>
          <w:b w:val="0"/>
          <w:bCs/>
          <w:sz w:val="30"/>
          <w:szCs w:val="30"/>
          <w:rtl/>
          <w:lang w:eastAsia="zh-TW"/>
        </w:rPr>
        <w:t xml:space="preserve">الناتج ١ </w:t>
      </w:r>
      <w:r w:rsidRPr="00DF0F12">
        <w:rPr>
          <w:rFonts w:ascii="Traditional Arabic" w:hAnsi="Traditional Arabic" w:cs="Traditional Arabic" w:hint="cs"/>
          <w:b w:val="0"/>
          <w:bCs/>
          <w:sz w:val="30"/>
          <w:szCs w:val="30"/>
          <w:rtl/>
          <w:lang w:eastAsia="zh-TW"/>
        </w:rPr>
        <w:t>(</w:t>
      </w:r>
      <w:r w:rsidRPr="00DF0F12">
        <w:rPr>
          <w:rFonts w:ascii="Traditional Arabic" w:hAnsi="Traditional Arabic" w:cs="Traditional Arabic"/>
          <w:b w:val="0"/>
          <w:bCs/>
          <w:sz w:val="30"/>
          <w:szCs w:val="30"/>
          <w:rtl/>
          <w:lang w:eastAsia="zh-TW"/>
        </w:rPr>
        <w:t>أ): التقييم المواضيعي للروابط القائمة بين التنوع البيولوجي والمياه والغذاء والصحة</w:t>
      </w:r>
    </w:p>
    <w:p w14:paraId="3C65FB58" w14:textId="76F1871A" w:rsidR="00C13582" w:rsidRPr="009C658C" w:rsidRDefault="00C13582" w:rsidP="00B7218C">
      <w:pPr>
        <w:pStyle w:val="CH1"/>
        <w:keepNext w:val="0"/>
        <w:keepLines w:val="0"/>
        <w:tabs>
          <w:tab w:val="clear" w:pos="851"/>
          <w:tab w:val="clear" w:pos="1247"/>
          <w:tab w:val="clear" w:pos="1814"/>
          <w:tab w:val="clear" w:pos="2381"/>
          <w:tab w:val="left" w:pos="1841"/>
          <w:tab w:val="left" w:pos="2408"/>
        </w:tabs>
        <w:bidi/>
        <w:spacing w:before="120" w:line="400" w:lineRule="exact"/>
        <w:ind w:left="1135" w:right="0" w:hanging="711"/>
        <w:jc w:val="both"/>
        <w:textDirection w:val="tbRlV"/>
        <w:rPr>
          <w:rFonts w:ascii="Traditional Arabic" w:hAnsi="Traditional Arabic" w:cs="Traditional Arabic"/>
          <w:b w:val="0"/>
          <w:bCs/>
          <w:sz w:val="30"/>
          <w:szCs w:val="30"/>
          <w:rtl/>
          <w:lang w:eastAsia="zh-TW"/>
        </w:rPr>
      </w:pPr>
      <w:r w:rsidRPr="009C658C">
        <w:rPr>
          <w:rFonts w:ascii="Traditional Arabic" w:hAnsi="Traditional Arabic" w:cs="Traditional Arabic"/>
          <w:b w:val="0"/>
          <w:bCs/>
          <w:sz w:val="30"/>
          <w:szCs w:val="30"/>
          <w:rtl/>
          <w:lang w:eastAsia="zh-TW"/>
        </w:rPr>
        <w:t>١</w:t>
      </w:r>
      <w:r w:rsidRPr="009C658C">
        <w:rPr>
          <w:rFonts w:ascii="Traditional Arabic" w:hAnsi="Traditional Arabic" w:cs="Traditional Arabic"/>
          <w:b w:val="0"/>
          <w:bCs/>
          <w:sz w:val="30"/>
          <w:szCs w:val="30"/>
          <w:lang w:eastAsia="zh-TW"/>
        </w:rPr>
        <w:t>-</w:t>
      </w:r>
      <w:r w:rsidR="009C658C" w:rsidRPr="009C658C">
        <w:rPr>
          <w:rFonts w:ascii="Traditional Arabic" w:hAnsi="Traditional Arabic" w:cs="Traditional Arabic"/>
          <w:b w:val="0"/>
          <w:bCs/>
          <w:sz w:val="30"/>
          <w:szCs w:val="30"/>
          <w:rtl/>
          <w:lang w:eastAsia="zh-TW"/>
        </w:rPr>
        <w:tab/>
      </w:r>
      <w:r w:rsidRPr="009C658C">
        <w:rPr>
          <w:rFonts w:ascii="Traditional Arabic" w:hAnsi="Traditional Arabic" w:cs="Traditional Arabic"/>
          <w:b w:val="0"/>
          <w:bCs/>
          <w:sz w:val="30"/>
          <w:szCs w:val="30"/>
          <w:rtl/>
          <w:lang w:eastAsia="zh-TW"/>
        </w:rPr>
        <w:t>الافتراضات والترتيبات المؤسسية</w:t>
      </w:r>
    </w:p>
    <w:p w14:paraId="2F682780" w14:textId="7040E6AF" w:rsidR="00C13582" w:rsidRPr="009E6E35" w:rsidRDefault="00C13582" w:rsidP="009C658C">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9E6E35">
        <w:rPr>
          <w:rFonts w:ascii="Traditional Arabic" w:hAnsi="Traditional Arabic"/>
          <w:sz w:val="30"/>
          <w:szCs w:val="30"/>
          <w:rtl/>
          <w:lang w:eastAsia="zh-TW"/>
        </w:rPr>
        <w:t>سيقوم فريق الخبراء المتعدد التخصصات والمكتب بالإشراف على عملية تحديد النطاق الكامل، رهنا</w:t>
      </w:r>
      <w:r w:rsidR="001506E7">
        <w:rPr>
          <w:rFonts w:ascii="Traditional Arabic" w:hAnsi="Traditional Arabic" w:hint="cs"/>
          <w:sz w:val="30"/>
          <w:szCs w:val="30"/>
          <w:rtl/>
          <w:lang w:eastAsia="zh-TW"/>
        </w:rPr>
        <w:t>ً</w:t>
      </w:r>
      <w:r w:rsidRPr="009E6E35">
        <w:rPr>
          <w:rFonts w:ascii="Traditional Arabic" w:hAnsi="Traditional Arabic"/>
          <w:sz w:val="30"/>
          <w:szCs w:val="30"/>
          <w:rtl/>
          <w:lang w:eastAsia="zh-TW"/>
        </w:rPr>
        <w:t xml:space="preserve"> بموافقة الاجتماع العام، وإنشاء فريق عالمي من الخبراء مُحدَّد المدة والمهام لإجراء التقييم، يتألف من الرؤساء المشاركين للتقرير، والمؤلفين الرئيسيين المنسقين، والمحررين المراجعين. وسيتم اختيار أفرقة الخبراء لعملية تحديد النطاق والتقييم وفقا</w:t>
      </w:r>
      <w:r w:rsidR="003B1BCD">
        <w:rPr>
          <w:rFonts w:ascii="Traditional Arabic" w:hAnsi="Traditional Arabic" w:hint="cs"/>
          <w:sz w:val="30"/>
          <w:szCs w:val="30"/>
          <w:rtl/>
          <w:lang w:eastAsia="zh-TW"/>
        </w:rPr>
        <w:t>ً</w:t>
      </w:r>
      <w:r w:rsidRPr="009E6E35">
        <w:rPr>
          <w:rFonts w:ascii="Traditional Arabic" w:hAnsi="Traditional Arabic"/>
          <w:sz w:val="30"/>
          <w:szCs w:val="30"/>
          <w:rtl/>
          <w:lang w:eastAsia="zh-TW"/>
        </w:rPr>
        <w:t xml:space="preserve"> للإجراءات الخاصة بإعداد نواتج المنبر</w:t>
      </w:r>
      <w:r w:rsidRPr="009E6E35">
        <w:rPr>
          <w:rFonts w:ascii="Traditional Arabic" w:hAnsi="Traditional Arabic" w:hint="cs"/>
          <w:sz w:val="30"/>
          <w:szCs w:val="30"/>
          <w:vertAlign w:val="superscript"/>
          <w:rtl/>
          <w:lang w:eastAsia="zh-TW"/>
        </w:rPr>
        <w:t>(</w:t>
      </w:r>
      <w:r w:rsidRPr="009E6E35">
        <w:rPr>
          <w:rFonts w:ascii="Traditional Arabic" w:hAnsi="Traditional Arabic"/>
          <w:sz w:val="30"/>
          <w:szCs w:val="30"/>
          <w:vertAlign w:val="superscript"/>
          <w:rtl/>
        </w:rPr>
        <w:footnoteReference w:id="2"/>
      </w:r>
      <w:r w:rsidRPr="009E6E35">
        <w:rPr>
          <w:rFonts w:ascii="Traditional Arabic" w:hAnsi="Traditional Arabic" w:hint="cs"/>
          <w:sz w:val="30"/>
          <w:szCs w:val="30"/>
          <w:vertAlign w:val="superscript"/>
          <w:rtl/>
          <w:lang w:eastAsia="zh-TW"/>
        </w:rPr>
        <w:t>)</w:t>
      </w:r>
      <w:r>
        <w:rPr>
          <w:rFonts w:ascii="Traditional Arabic" w:hAnsi="Traditional Arabic" w:hint="cs"/>
          <w:sz w:val="30"/>
          <w:szCs w:val="30"/>
          <w:rtl/>
          <w:lang w:eastAsia="zh-TW"/>
        </w:rPr>
        <w:t>،</w:t>
      </w:r>
      <w:r w:rsidRPr="009E6E35">
        <w:rPr>
          <w:rFonts w:ascii="Traditional Arabic" w:hAnsi="Traditional Arabic"/>
          <w:sz w:val="30"/>
          <w:szCs w:val="30"/>
          <w:rtl/>
          <w:lang w:eastAsia="zh-TW"/>
        </w:rPr>
        <w:t xml:space="preserve"> وستعمل وفقا</w:t>
      </w:r>
      <w:r w:rsidR="003B1BCD">
        <w:rPr>
          <w:rFonts w:ascii="Traditional Arabic" w:hAnsi="Traditional Arabic" w:hint="cs"/>
          <w:sz w:val="30"/>
          <w:szCs w:val="30"/>
          <w:rtl/>
          <w:lang w:eastAsia="zh-TW"/>
        </w:rPr>
        <w:t>ً</w:t>
      </w:r>
      <w:r w:rsidRPr="009E6E35">
        <w:rPr>
          <w:rFonts w:ascii="Traditional Arabic" w:hAnsi="Traditional Arabic"/>
          <w:sz w:val="30"/>
          <w:szCs w:val="30"/>
          <w:rtl/>
          <w:lang w:eastAsia="zh-TW"/>
        </w:rPr>
        <w:t xml:space="preserve"> لنفس الإجراءات. </w:t>
      </w:r>
      <w:r w:rsidR="00AF53B6" w:rsidRPr="009E6E35">
        <w:rPr>
          <w:rFonts w:ascii="Traditional Arabic" w:hAnsi="Traditional Arabic"/>
          <w:sz w:val="30"/>
          <w:szCs w:val="30"/>
          <w:rtl/>
          <w:lang w:eastAsia="zh-TW"/>
        </w:rPr>
        <w:t>ويُقت</w:t>
      </w:r>
      <w:r w:rsidR="00AF53B6">
        <w:rPr>
          <w:rFonts w:ascii="Traditional Arabic" w:hAnsi="Traditional Arabic" w:hint="cs"/>
          <w:sz w:val="30"/>
          <w:szCs w:val="30"/>
          <w:rtl/>
          <w:lang w:eastAsia="zh-TW"/>
        </w:rPr>
        <w:t>رح</w:t>
      </w:r>
      <w:r w:rsidR="00AF53B6" w:rsidRPr="009E6E35">
        <w:rPr>
          <w:rFonts w:ascii="Traditional Arabic" w:hAnsi="Traditional Arabic"/>
          <w:sz w:val="30"/>
          <w:szCs w:val="30"/>
          <w:rtl/>
          <w:lang w:eastAsia="zh-TW"/>
        </w:rPr>
        <w:t xml:space="preserve"> </w:t>
      </w:r>
      <w:r w:rsidRPr="009E6E35">
        <w:rPr>
          <w:rFonts w:ascii="Traditional Arabic" w:hAnsi="Traditional Arabic"/>
          <w:sz w:val="30"/>
          <w:szCs w:val="30"/>
          <w:rtl/>
          <w:lang w:eastAsia="zh-TW"/>
        </w:rPr>
        <w:t>أن تبدأ عملية تحديد النطاق بمؤتمر إلكتروني، يعقبه اجتماع</w:t>
      </w:r>
      <w:r w:rsidR="00AF53B6">
        <w:rPr>
          <w:rFonts w:ascii="Traditional Arabic" w:hAnsi="Traditional Arabic" w:hint="cs"/>
          <w:sz w:val="30"/>
          <w:szCs w:val="30"/>
          <w:rtl/>
          <w:lang w:eastAsia="zh-TW"/>
        </w:rPr>
        <w:t xml:space="preserve"> </w:t>
      </w:r>
      <w:r w:rsidRPr="009E6E35">
        <w:rPr>
          <w:rFonts w:ascii="Traditional Arabic" w:hAnsi="Traditional Arabic"/>
          <w:sz w:val="30"/>
          <w:szCs w:val="30"/>
          <w:rtl/>
          <w:lang w:eastAsia="zh-TW"/>
        </w:rPr>
        <w:t xml:space="preserve">٨٠ من الخبراء لإعداد مشروع تقرير تحديد النطاق، </w:t>
      </w:r>
      <w:r w:rsidR="00AF53B6">
        <w:rPr>
          <w:rFonts w:ascii="Traditional Arabic" w:hAnsi="Traditional Arabic" w:hint="cs"/>
          <w:sz w:val="30"/>
          <w:szCs w:val="30"/>
          <w:rtl/>
          <w:lang w:eastAsia="zh-TW"/>
        </w:rPr>
        <w:t>يأخذ</w:t>
      </w:r>
      <w:r w:rsidR="00AF53B6" w:rsidRPr="009E6E35">
        <w:rPr>
          <w:rFonts w:ascii="Traditional Arabic" w:hAnsi="Traditional Arabic"/>
          <w:sz w:val="30"/>
          <w:szCs w:val="30"/>
          <w:rtl/>
          <w:lang w:eastAsia="zh-TW"/>
        </w:rPr>
        <w:t xml:space="preserve"> </w:t>
      </w:r>
      <w:r w:rsidRPr="009E6E35">
        <w:rPr>
          <w:rFonts w:ascii="Traditional Arabic" w:hAnsi="Traditional Arabic"/>
          <w:sz w:val="30"/>
          <w:szCs w:val="30"/>
          <w:rtl/>
          <w:lang w:eastAsia="zh-TW"/>
        </w:rPr>
        <w:t xml:space="preserve">في الاعتبار نتائج المؤتمر الإلكتروني. ويُقترح أن يشمل التقييم نحو 120 من مؤلفي التقييم، الذين سيجتمعون ثلاث مرات و12 من محرري المراجعة الذين سيجتمعون مرتين مع المؤلفين. </w:t>
      </w:r>
      <w:r w:rsidR="00AF53B6" w:rsidRPr="009E6E35">
        <w:rPr>
          <w:rFonts w:ascii="Traditional Arabic" w:hAnsi="Traditional Arabic"/>
          <w:sz w:val="30"/>
          <w:szCs w:val="30"/>
          <w:rtl/>
          <w:lang w:eastAsia="zh-TW"/>
        </w:rPr>
        <w:t>وسيُع</w:t>
      </w:r>
      <w:r w:rsidR="00AF53B6">
        <w:rPr>
          <w:rFonts w:ascii="Traditional Arabic" w:hAnsi="Traditional Arabic" w:hint="cs"/>
          <w:sz w:val="30"/>
          <w:szCs w:val="30"/>
          <w:rtl/>
          <w:lang w:eastAsia="zh-TW"/>
        </w:rPr>
        <w:t>قَد</w:t>
      </w:r>
      <w:r w:rsidR="00AF53B6" w:rsidRPr="009E6E35">
        <w:rPr>
          <w:rFonts w:ascii="Traditional Arabic" w:hAnsi="Traditional Arabic"/>
          <w:sz w:val="30"/>
          <w:szCs w:val="30"/>
          <w:rtl/>
          <w:lang w:eastAsia="zh-TW"/>
        </w:rPr>
        <w:t xml:space="preserve"> </w:t>
      </w:r>
      <w:r w:rsidRPr="009E6E35">
        <w:rPr>
          <w:rFonts w:ascii="Traditional Arabic" w:hAnsi="Traditional Arabic"/>
          <w:sz w:val="30"/>
          <w:szCs w:val="30"/>
          <w:rtl/>
          <w:lang w:eastAsia="zh-TW"/>
        </w:rPr>
        <w:t xml:space="preserve">اجتماعان لدعم إعداد الموجز الخاص بمقرري </w:t>
      </w:r>
      <w:r w:rsidRPr="009E6E35">
        <w:rPr>
          <w:rFonts w:ascii="Traditional Arabic" w:hAnsi="Traditional Arabic"/>
          <w:sz w:val="30"/>
          <w:szCs w:val="30"/>
          <w:rtl/>
          <w:lang w:eastAsia="zh-TW"/>
        </w:rPr>
        <w:lastRenderedPageBreak/>
        <w:t xml:space="preserve">السياسات </w:t>
      </w:r>
      <w:r w:rsidR="00AF53B6">
        <w:rPr>
          <w:rFonts w:ascii="Traditional Arabic" w:hAnsi="Traditional Arabic" w:hint="cs"/>
          <w:sz w:val="30"/>
          <w:szCs w:val="30"/>
          <w:rtl/>
          <w:lang w:eastAsia="zh-TW"/>
        </w:rPr>
        <w:t>الذي</w:t>
      </w:r>
      <w:r w:rsidR="00AF53B6" w:rsidRPr="009E6E35">
        <w:rPr>
          <w:rFonts w:ascii="Traditional Arabic" w:hAnsi="Traditional Arabic"/>
          <w:sz w:val="30"/>
          <w:szCs w:val="30"/>
          <w:rtl/>
          <w:lang w:eastAsia="zh-TW"/>
        </w:rPr>
        <w:t xml:space="preserve"> </w:t>
      </w:r>
      <w:r w:rsidRPr="009E6E35">
        <w:rPr>
          <w:rFonts w:ascii="Traditional Arabic" w:hAnsi="Traditional Arabic"/>
          <w:sz w:val="30"/>
          <w:szCs w:val="30"/>
          <w:rtl/>
          <w:lang w:eastAsia="zh-TW"/>
        </w:rPr>
        <w:t>سيخضع لاستعراض إضافي واحد. ولتنفيذ نهج المنبر الرامي إلى الاعتراف بمعارف الشعوب الأصلية والمعارف المحلية والاستفادة منها، ستعقد ثلاث حلقات عمل حوارية. ويُقترح أن يتم التقييم على مدى ثلاث إلى أربع سنوات.</w:t>
      </w:r>
    </w:p>
    <w:p w14:paraId="49C02CBF" w14:textId="00718D10" w:rsidR="00C13582" w:rsidRPr="000E3AD8" w:rsidRDefault="00C13582" w:rsidP="009C658C">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0E3AD8">
        <w:rPr>
          <w:rFonts w:ascii="Traditional Arabic" w:hAnsi="Traditional Arabic"/>
          <w:sz w:val="30"/>
          <w:szCs w:val="30"/>
          <w:rtl/>
          <w:lang w:eastAsia="zh-TW"/>
        </w:rPr>
        <w:t>وستُبرم الأمانة اتفاقات مع المؤسسات الشريكة من أجل توفير الدعم التقني وفقا</w:t>
      </w:r>
      <w:r w:rsidR="00AF53B6">
        <w:rPr>
          <w:rFonts w:ascii="Traditional Arabic" w:hAnsi="Traditional Arabic" w:hint="cs"/>
          <w:sz w:val="30"/>
          <w:szCs w:val="30"/>
          <w:rtl/>
          <w:lang w:eastAsia="zh-TW"/>
        </w:rPr>
        <w:t>ً</w:t>
      </w:r>
      <w:r w:rsidRPr="000E3AD8">
        <w:rPr>
          <w:rFonts w:ascii="Traditional Arabic" w:hAnsi="Traditional Arabic"/>
          <w:sz w:val="30"/>
          <w:szCs w:val="30"/>
          <w:rtl/>
          <w:lang w:eastAsia="zh-TW"/>
        </w:rPr>
        <w:t xml:space="preserve"> لما وافق عليه المكتب. وسيمول الدعم التقني جزئياً من المنبر وجزئياً من المساهمات العينية التي يوافق عليها الاجتماع العام.</w:t>
      </w:r>
    </w:p>
    <w:p w14:paraId="6C816DA8" w14:textId="5FC117DA" w:rsidR="00C13582" w:rsidRPr="000848F9" w:rsidRDefault="00C13582" w:rsidP="00DF6FA0">
      <w:pPr>
        <w:pStyle w:val="CH1"/>
        <w:keepNext w:val="0"/>
        <w:keepLines w:val="0"/>
        <w:tabs>
          <w:tab w:val="clear" w:pos="851"/>
          <w:tab w:val="clear" w:pos="1247"/>
          <w:tab w:val="clear" w:pos="1814"/>
          <w:tab w:val="clear" w:pos="2381"/>
          <w:tab w:val="left" w:pos="1841"/>
          <w:tab w:val="left" w:pos="2408"/>
        </w:tabs>
        <w:bidi/>
        <w:spacing w:before="0" w:line="400" w:lineRule="exact"/>
        <w:ind w:left="1134" w:right="0" w:hanging="710"/>
        <w:jc w:val="both"/>
        <w:textDirection w:val="tbRlV"/>
        <w:rPr>
          <w:rFonts w:ascii="Traditional Arabic" w:hAnsi="Traditional Arabic" w:cs="Traditional Arabic"/>
          <w:b w:val="0"/>
          <w:bCs/>
          <w:sz w:val="30"/>
          <w:szCs w:val="30"/>
          <w:rtl/>
          <w:lang w:eastAsia="zh-TW"/>
        </w:rPr>
      </w:pPr>
      <w:r w:rsidRPr="000848F9">
        <w:rPr>
          <w:rFonts w:ascii="Traditional Arabic" w:hAnsi="Traditional Arabic" w:cs="Traditional Arabic"/>
          <w:b w:val="0"/>
          <w:bCs/>
          <w:sz w:val="30"/>
          <w:szCs w:val="30"/>
          <w:rtl/>
          <w:lang w:eastAsia="zh-TW"/>
        </w:rPr>
        <w:t>٢</w:t>
      </w:r>
      <w:r w:rsidRPr="000848F9">
        <w:rPr>
          <w:rFonts w:ascii="Traditional Arabic" w:hAnsi="Traditional Arabic" w:cs="Traditional Arabic" w:hint="cs"/>
          <w:b w:val="0"/>
          <w:bCs/>
          <w:sz w:val="30"/>
          <w:szCs w:val="30"/>
          <w:rtl/>
          <w:lang w:eastAsia="zh-TW"/>
        </w:rPr>
        <w:t>-</w:t>
      </w:r>
      <w:r w:rsidR="000848F9" w:rsidRPr="000848F9">
        <w:rPr>
          <w:rFonts w:ascii="Traditional Arabic" w:hAnsi="Traditional Arabic" w:cs="Traditional Arabic"/>
          <w:b w:val="0"/>
          <w:bCs/>
          <w:sz w:val="30"/>
          <w:szCs w:val="30"/>
          <w:lang w:eastAsia="zh-TW"/>
        </w:rPr>
        <w:tab/>
      </w:r>
      <w:r w:rsidRPr="000848F9">
        <w:rPr>
          <w:rFonts w:ascii="Traditional Arabic" w:hAnsi="Traditional Arabic" w:cs="Traditional Arabic"/>
          <w:b w:val="0"/>
          <w:bCs/>
          <w:sz w:val="30"/>
          <w:szCs w:val="30"/>
          <w:rtl/>
          <w:lang w:eastAsia="zh-TW"/>
        </w:rPr>
        <w:t xml:space="preserve">الاجتماعات </w:t>
      </w:r>
      <w:r w:rsidR="00932420" w:rsidRPr="000848F9">
        <w:rPr>
          <w:rFonts w:ascii="Traditional Arabic" w:hAnsi="Traditional Arabic" w:cs="Traditional Arabic"/>
          <w:b w:val="0"/>
          <w:bCs/>
          <w:sz w:val="30"/>
          <w:szCs w:val="30"/>
          <w:rtl/>
          <w:lang w:eastAsia="zh-TW"/>
        </w:rPr>
        <w:t>وال</w:t>
      </w:r>
      <w:r w:rsidR="00932420" w:rsidRPr="000848F9">
        <w:rPr>
          <w:rFonts w:ascii="Traditional Arabic" w:hAnsi="Traditional Arabic" w:cs="Traditional Arabic" w:hint="cs"/>
          <w:b w:val="0"/>
          <w:bCs/>
          <w:sz w:val="30"/>
          <w:szCs w:val="30"/>
          <w:rtl/>
          <w:lang w:eastAsia="zh-TW"/>
        </w:rPr>
        <w:t>علامات المرحلية</w:t>
      </w:r>
      <w:r w:rsidR="00932420" w:rsidRPr="000848F9">
        <w:rPr>
          <w:rFonts w:ascii="Traditional Arabic" w:hAnsi="Traditional Arabic" w:cs="Traditional Arabic"/>
          <w:b w:val="0"/>
          <w:bCs/>
          <w:sz w:val="30"/>
          <w:szCs w:val="30"/>
          <w:rtl/>
          <w:lang w:eastAsia="zh-TW"/>
        </w:rPr>
        <w:t xml:space="preserve"> </w:t>
      </w:r>
      <w:r w:rsidRPr="000848F9">
        <w:rPr>
          <w:rFonts w:ascii="Traditional Arabic" w:hAnsi="Traditional Arabic" w:cs="Traditional Arabic"/>
          <w:b w:val="0"/>
          <w:bCs/>
          <w:sz w:val="30"/>
          <w:szCs w:val="30"/>
          <w:rtl/>
          <w:lang w:eastAsia="zh-TW"/>
        </w:rPr>
        <w:t>الرئيسية</w:t>
      </w:r>
      <w:r w:rsidRPr="000848F9">
        <w:rPr>
          <w:rFonts w:ascii="Traditional Arabic" w:hAnsi="Traditional Arabic" w:cs="Traditional Arabic"/>
          <w:b w:val="0"/>
          <w:bCs/>
          <w:sz w:val="30"/>
          <w:szCs w:val="30"/>
          <w:lang w:eastAsia="zh-TW"/>
        </w:rPr>
        <w:t xml:space="preserve"> </w:t>
      </w:r>
    </w:p>
    <w:p w14:paraId="3C58B0CE" w14:textId="2C5433D1" w:rsidR="00C13582" w:rsidRPr="0052149C" w:rsidRDefault="00AF53B6" w:rsidP="009C658C">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ترد</w:t>
      </w:r>
      <w:r w:rsidRPr="0052149C">
        <w:rPr>
          <w:rFonts w:ascii="Traditional Arabic" w:hAnsi="Traditional Arabic"/>
          <w:sz w:val="30"/>
          <w:szCs w:val="30"/>
          <w:rtl/>
          <w:lang w:eastAsia="zh-TW"/>
        </w:rPr>
        <w:t xml:space="preserve"> </w:t>
      </w:r>
      <w:r w:rsidR="00C13582" w:rsidRPr="0052149C">
        <w:rPr>
          <w:rFonts w:ascii="Traditional Arabic" w:hAnsi="Traditional Arabic"/>
          <w:sz w:val="30"/>
          <w:szCs w:val="30"/>
          <w:rtl/>
          <w:lang w:eastAsia="zh-TW"/>
        </w:rPr>
        <w:t>أدناه لمحة عامة للإجراءات التي يتعين اتخاذها في إطار هذا الناتج</w:t>
      </w:r>
      <w:r w:rsidR="00C13582" w:rsidRPr="0052149C">
        <w:rPr>
          <w:rFonts w:ascii="Traditional Arabic" w:hAnsi="Traditional Arabic"/>
          <w:sz w:val="30"/>
          <w:szCs w:val="30"/>
          <w:lang w:eastAsia="zh-TW"/>
        </w:rPr>
        <w:t xml:space="preserve">. </w:t>
      </w:r>
      <w:r w:rsidR="00C13582" w:rsidRPr="0052149C">
        <w:rPr>
          <w:rFonts w:ascii="Traditional Arabic" w:hAnsi="Traditional Arabic"/>
          <w:sz w:val="30"/>
          <w:szCs w:val="30"/>
          <w:rtl/>
          <w:lang w:eastAsia="zh-TW"/>
        </w:rPr>
        <w:t>وترد ميزانية مقترحة للأنشطة المضطلع بها في إطار الناتج في الجدولين ألف- 1 وألف</w:t>
      </w:r>
      <w:r w:rsidR="00C13582" w:rsidRPr="0052149C">
        <w:rPr>
          <w:rFonts w:ascii="Traditional Arabic" w:hAnsi="Traditional Arabic"/>
          <w:sz w:val="30"/>
          <w:szCs w:val="30"/>
          <w:lang w:eastAsia="zh-TW"/>
        </w:rPr>
        <w:t xml:space="preserve">- </w:t>
      </w:r>
      <w:r w:rsidR="00C13582" w:rsidRPr="0052149C">
        <w:rPr>
          <w:rFonts w:ascii="Traditional Arabic" w:hAnsi="Traditional Arabic"/>
          <w:sz w:val="30"/>
          <w:szCs w:val="30"/>
          <w:rtl/>
          <w:lang w:eastAsia="zh-TW"/>
        </w:rPr>
        <w:t>2</w:t>
      </w:r>
      <w:r w:rsidR="00C13582" w:rsidRPr="0052149C">
        <w:rPr>
          <w:rFonts w:ascii="Traditional Arabic" w:hAnsi="Traditional Arabic"/>
          <w:sz w:val="30"/>
          <w:szCs w:val="30"/>
          <w:lang w:eastAsia="zh-TW"/>
        </w:rPr>
        <w:t xml:space="preserve"> </w:t>
      </w:r>
      <w:r w:rsidR="00C13582" w:rsidRPr="0052149C">
        <w:rPr>
          <w:rFonts w:ascii="Traditional Arabic" w:hAnsi="Traditional Arabic"/>
          <w:sz w:val="30"/>
          <w:szCs w:val="30"/>
          <w:rtl/>
          <w:lang w:eastAsia="zh-TW"/>
        </w:rPr>
        <w:t>في مرفق الوثيقة</w:t>
      </w:r>
      <w:r w:rsidR="00C13582">
        <w:rPr>
          <w:rFonts w:ascii="Traditional Arabic" w:hAnsi="Traditional Arabic" w:hint="cs"/>
          <w:sz w:val="30"/>
          <w:szCs w:val="30"/>
          <w:rtl/>
          <w:lang w:eastAsia="zh-TW"/>
        </w:rPr>
        <w:t xml:space="preserve"> </w:t>
      </w:r>
      <w:r w:rsidR="00C13582" w:rsidRPr="0052149C">
        <w:rPr>
          <w:rFonts w:asciiTheme="majorBidi" w:hAnsiTheme="majorBidi" w:cstheme="majorBidi"/>
          <w:lang w:eastAsia="zh-TW"/>
        </w:rPr>
        <w:t>IPBES/7/4</w:t>
      </w:r>
      <w:bookmarkStart w:id="2" w:name="_Hlk536373952"/>
      <w:r w:rsidR="00C13582">
        <w:rPr>
          <w:rFonts w:ascii="Traditional Arabic" w:hAnsi="Traditional Arabic" w:hint="cs"/>
          <w:sz w:val="30"/>
          <w:szCs w:val="30"/>
          <w:rtl/>
          <w:lang w:eastAsia="zh-TW"/>
        </w:rPr>
        <w:t>.</w:t>
      </w:r>
    </w:p>
    <w:tbl>
      <w:tblPr>
        <w:bidiVisual/>
        <w:tblW w:w="8352" w:type="dxa"/>
        <w:tblInd w:w="1248" w:type="dxa"/>
        <w:tblLayout w:type="fixed"/>
        <w:tblLook w:val="04A0" w:firstRow="1" w:lastRow="0" w:firstColumn="1" w:lastColumn="0" w:noHBand="0" w:noVBand="1"/>
      </w:tblPr>
      <w:tblGrid>
        <w:gridCol w:w="1152"/>
        <w:gridCol w:w="7200"/>
      </w:tblGrid>
      <w:tr w:rsidR="00C13582" w:rsidRPr="00354BD3" w14:paraId="5140CAAC" w14:textId="77777777" w:rsidTr="00AF53B6">
        <w:trPr>
          <w:trHeight w:val="233"/>
          <w:tblHeader/>
        </w:trPr>
        <w:tc>
          <w:tcPr>
            <w:tcW w:w="1152" w:type="dxa"/>
            <w:tcBorders>
              <w:top w:val="single" w:sz="4" w:space="0" w:color="auto"/>
              <w:bottom w:val="single" w:sz="12" w:space="0" w:color="auto"/>
            </w:tcBorders>
            <w:shd w:val="clear" w:color="auto" w:fill="auto"/>
          </w:tcPr>
          <w:p w14:paraId="3183A288" w14:textId="77777777" w:rsidR="00C13582" w:rsidRPr="00925269" w:rsidDel="003F5A7B" w:rsidRDefault="00C13582" w:rsidP="003B1BCD">
            <w:pPr>
              <w:pStyle w:val="Normal-pool"/>
              <w:bidi/>
              <w:spacing w:after="40" w:line="360" w:lineRule="exact"/>
              <w:jc w:val="both"/>
              <w:textDirection w:val="tbRlV"/>
              <w:rPr>
                <w:rFonts w:ascii="Traditional Arabic" w:hAnsi="Traditional Arabic" w:cs="Traditional Arabic"/>
                <w:i/>
                <w:iCs/>
                <w:sz w:val="28"/>
                <w:szCs w:val="28"/>
                <w:rtl/>
                <w:lang w:eastAsia="zh-TW"/>
              </w:rPr>
            </w:pPr>
            <w:r w:rsidRPr="00925269">
              <w:rPr>
                <w:rFonts w:ascii="Traditional Arabic" w:hAnsi="Traditional Arabic" w:cs="Traditional Arabic"/>
                <w:i/>
                <w:iCs/>
                <w:sz w:val="28"/>
                <w:szCs w:val="28"/>
                <w:rtl/>
                <w:lang w:eastAsia="zh-TW"/>
              </w:rPr>
              <w:t>الإطار الزمني</w:t>
            </w:r>
          </w:p>
        </w:tc>
        <w:tc>
          <w:tcPr>
            <w:tcW w:w="7200" w:type="dxa"/>
            <w:tcBorders>
              <w:top w:val="single" w:sz="4" w:space="0" w:color="auto"/>
              <w:bottom w:val="single" w:sz="12" w:space="0" w:color="auto"/>
            </w:tcBorders>
            <w:shd w:val="clear" w:color="auto" w:fill="auto"/>
            <w:vAlign w:val="center"/>
          </w:tcPr>
          <w:p w14:paraId="21FF1120" w14:textId="76E6EDF9" w:rsidR="00C13582" w:rsidRPr="00925269" w:rsidDel="000C28ED" w:rsidRDefault="00C13582" w:rsidP="003B1BCD">
            <w:pPr>
              <w:pStyle w:val="Normal-pool"/>
              <w:keepNext/>
              <w:keepLines/>
              <w:bidi/>
              <w:spacing w:after="40" w:line="360" w:lineRule="exact"/>
              <w:jc w:val="both"/>
              <w:textDirection w:val="tbRlV"/>
              <w:rPr>
                <w:rFonts w:ascii="Traditional Arabic" w:hAnsi="Traditional Arabic" w:cs="Traditional Arabic"/>
                <w:i/>
                <w:iCs/>
                <w:sz w:val="28"/>
                <w:szCs w:val="28"/>
                <w:rtl/>
                <w:lang w:eastAsia="zh-TW"/>
              </w:rPr>
            </w:pPr>
            <w:r w:rsidRPr="00925269">
              <w:rPr>
                <w:rFonts w:ascii="Traditional Arabic" w:hAnsi="Traditional Arabic" w:cs="Traditional Arabic"/>
                <w:i/>
                <w:iCs/>
                <w:sz w:val="28"/>
                <w:szCs w:val="28"/>
                <w:rtl/>
                <w:lang w:eastAsia="zh-TW"/>
              </w:rPr>
              <w:t xml:space="preserve">الاجتماعات </w:t>
            </w:r>
            <w:r w:rsidR="00932420" w:rsidRPr="00925269">
              <w:rPr>
                <w:rFonts w:ascii="Traditional Arabic" w:hAnsi="Traditional Arabic" w:cs="Traditional Arabic" w:hint="cs"/>
                <w:i/>
                <w:iCs/>
                <w:sz w:val="28"/>
                <w:szCs w:val="28"/>
                <w:rtl/>
                <w:lang w:eastAsia="zh-TW"/>
              </w:rPr>
              <w:t>والعلامات المرحلية</w:t>
            </w:r>
            <w:r w:rsidR="00932420" w:rsidRPr="00925269">
              <w:rPr>
                <w:rFonts w:ascii="Traditional Arabic" w:hAnsi="Traditional Arabic" w:cs="Traditional Arabic"/>
                <w:i/>
                <w:iCs/>
                <w:sz w:val="28"/>
                <w:szCs w:val="28"/>
                <w:rtl/>
                <w:lang w:eastAsia="zh-TW"/>
              </w:rPr>
              <w:t xml:space="preserve"> </w:t>
            </w:r>
            <w:r w:rsidRPr="00925269">
              <w:rPr>
                <w:rFonts w:ascii="Traditional Arabic" w:hAnsi="Traditional Arabic" w:cs="Traditional Arabic"/>
                <w:i/>
                <w:iCs/>
                <w:sz w:val="28"/>
                <w:szCs w:val="28"/>
                <w:rtl/>
                <w:lang w:eastAsia="zh-TW"/>
              </w:rPr>
              <w:t>الرئيسية</w:t>
            </w:r>
          </w:p>
        </w:tc>
      </w:tr>
      <w:tr w:rsidR="00C13582" w:rsidRPr="00354BD3" w14:paraId="45F2BAD6" w14:textId="77777777" w:rsidTr="00AF53B6">
        <w:trPr>
          <w:trHeight w:val="233"/>
        </w:trPr>
        <w:tc>
          <w:tcPr>
            <w:tcW w:w="1152" w:type="dxa"/>
            <w:vMerge w:val="restart"/>
            <w:tcBorders>
              <w:top w:val="single" w:sz="12" w:space="0" w:color="auto"/>
            </w:tcBorders>
            <w:shd w:val="clear" w:color="auto" w:fill="auto"/>
            <w:vAlign w:val="center"/>
          </w:tcPr>
          <w:p w14:paraId="3DABFE5A" w14:textId="77777777" w:rsidR="00C13582" w:rsidRPr="00925269" w:rsidRDefault="00C13582" w:rsidP="00BE36F5">
            <w:pPr>
              <w:pStyle w:val="Normal-pool"/>
              <w:bidi/>
              <w:spacing w:before="20" w:after="20"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٢٠١٩</w:t>
            </w:r>
            <w:r w:rsidRPr="00925269">
              <w:rPr>
                <w:rFonts w:ascii="Traditional Arabic" w:hAnsi="Traditional Arabic" w:cs="Traditional Arabic"/>
                <w:sz w:val="28"/>
                <w:szCs w:val="28"/>
                <w:lang w:eastAsia="zh-TW"/>
              </w:rPr>
              <w:t xml:space="preserve"> </w:t>
            </w:r>
          </w:p>
        </w:tc>
        <w:tc>
          <w:tcPr>
            <w:tcW w:w="7200" w:type="dxa"/>
            <w:tcBorders>
              <w:top w:val="single" w:sz="12" w:space="0" w:color="auto"/>
            </w:tcBorders>
            <w:shd w:val="clear" w:color="auto" w:fill="auto"/>
          </w:tcPr>
          <w:p w14:paraId="0A49A2AF" w14:textId="1444689D" w:rsidR="00C13582" w:rsidRPr="00925269" w:rsidRDefault="006F4051" w:rsidP="003B1BCD">
            <w:pPr>
              <w:pStyle w:val="Normal-pool"/>
              <w:keepNext/>
              <w:keepLines/>
              <w:bidi/>
              <w:spacing w:before="20" w:after="20"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hint="cs"/>
                <w:sz w:val="28"/>
                <w:szCs w:val="28"/>
                <w:rtl/>
                <w:lang w:eastAsia="zh-TW"/>
              </w:rPr>
              <w:t>موافقة</w:t>
            </w:r>
            <w:r w:rsidRPr="00925269">
              <w:rPr>
                <w:rFonts w:ascii="Traditional Arabic" w:hAnsi="Traditional Arabic" w:cs="Traditional Arabic"/>
                <w:sz w:val="28"/>
                <w:szCs w:val="28"/>
                <w:rtl/>
                <w:lang w:eastAsia="zh-TW"/>
              </w:rPr>
              <w:t xml:space="preserve"> </w:t>
            </w:r>
            <w:r w:rsidR="00C13582" w:rsidRPr="00925269">
              <w:rPr>
                <w:rFonts w:ascii="Traditional Arabic" w:hAnsi="Traditional Arabic" w:cs="Traditional Arabic"/>
                <w:sz w:val="28"/>
                <w:szCs w:val="28"/>
                <w:rtl/>
                <w:lang w:eastAsia="zh-TW"/>
              </w:rPr>
              <w:t>الاجتماع العام على عملية تحديد النطاق الكامل</w:t>
            </w:r>
          </w:p>
        </w:tc>
      </w:tr>
      <w:tr w:rsidR="00C13582" w:rsidRPr="00354BD3" w14:paraId="718D35CD" w14:textId="77777777" w:rsidTr="00AF53B6">
        <w:trPr>
          <w:trHeight w:val="233"/>
        </w:trPr>
        <w:tc>
          <w:tcPr>
            <w:tcW w:w="1152" w:type="dxa"/>
            <w:vMerge/>
            <w:shd w:val="clear" w:color="auto" w:fill="auto"/>
            <w:vAlign w:val="center"/>
          </w:tcPr>
          <w:p w14:paraId="0BF6847A" w14:textId="77777777" w:rsidR="00C13582" w:rsidRPr="00925269" w:rsidRDefault="00C13582" w:rsidP="00BE36F5">
            <w:pPr>
              <w:pStyle w:val="Normal-pool"/>
              <w:bidi/>
              <w:spacing w:before="20" w:after="20" w:line="360" w:lineRule="exact"/>
              <w:jc w:val="both"/>
              <w:rPr>
                <w:rFonts w:ascii="Traditional Arabic" w:hAnsi="Traditional Arabic" w:cs="Traditional Arabic"/>
                <w:sz w:val="28"/>
                <w:szCs w:val="28"/>
                <w:lang w:eastAsia="zh-TW"/>
              </w:rPr>
            </w:pPr>
          </w:p>
        </w:tc>
        <w:tc>
          <w:tcPr>
            <w:tcW w:w="7200" w:type="dxa"/>
            <w:shd w:val="clear" w:color="auto" w:fill="auto"/>
          </w:tcPr>
          <w:p w14:paraId="0B4502E8" w14:textId="1F6E0BF4" w:rsidR="00C13582" w:rsidRPr="00925269" w:rsidRDefault="00C13582" w:rsidP="003B1BCD">
            <w:pPr>
              <w:pStyle w:val="Normal-pool"/>
              <w:keepNext/>
              <w:keepLines/>
              <w:bidi/>
              <w:spacing w:before="20" w:after="20"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 xml:space="preserve">مؤتمر </w:t>
            </w:r>
            <w:r w:rsidR="00AF53B6" w:rsidRPr="00925269">
              <w:rPr>
                <w:rFonts w:ascii="Traditional Arabic" w:hAnsi="Traditional Arabic" w:cs="Traditional Arabic"/>
                <w:sz w:val="28"/>
                <w:szCs w:val="28"/>
                <w:rtl/>
                <w:lang w:eastAsia="zh-TW"/>
              </w:rPr>
              <w:t xml:space="preserve">إلكتروني </w:t>
            </w:r>
            <w:r w:rsidR="00AF53B6" w:rsidRPr="00925269">
              <w:rPr>
                <w:rFonts w:ascii="Traditional Arabic" w:hAnsi="Traditional Arabic" w:cs="Traditional Arabic" w:hint="cs"/>
                <w:sz w:val="28"/>
                <w:szCs w:val="28"/>
                <w:rtl/>
                <w:lang w:eastAsia="zh-TW"/>
              </w:rPr>
              <w:t>ل</w:t>
            </w:r>
            <w:r w:rsidRPr="00925269">
              <w:rPr>
                <w:rFonts w:ascii="Traditional Arabic" w:hAnsi="Traditional Arabic" w:cs="Traditional Arabic"/>
                <w:sz w:val="28"/>
                <w:szCs w:val="28"/>
                <w:rtl/>
                <w:lang w:eastAsia="zh-TW"/>
              </w:rPr>
              <w:t xml:space="preserve">تحديد </w:t>
            </w:r>
            <w:r w:rsidR="00B01524" w:rsidRPr="00925269">
              <w:rPr>
                <w:rFonts w:ascii="Traditional Arabic" w:hAnsi="Traditional Arabic" w:cs="Traditional Arabic" w:hint="cs"/>
                <w:sz w:val="28"/>
                <w:szCs w:val="28"/>
                <w:rtl/>
                <w:lang w:eastAsia="zh-TW"/>
              </w:rPr>
              <w:t>ال</w:t>
            </w:r>
            <w:r w:rsidRPr="00925269">
              <w:rPr>
                <w:rFonts w:ascii="Traditional Arabic" w:hAnsi="Traditional Arabic" w:cs="Traditional Arabic"/>
                <w:sz w:val="28"/>
                <w:szCs w:val="28"/>
                <w:rtl/>
                <w:lang w:eastAsia="zh-TW"/>
              </w:rPr>
              <w:t xml:space="preserve">نطاق </w:t>
            </w:r>
          </w:p>
        </w:tc>
      </w:tr>
      <w:tr w:rsidR="00C13582" w:rsidRPr="00354BD3" w14:paraId="29CDAF57" w14:textId="77777777" w:rsidTr="00AF53B6">
        <w:trPr>
          <w:trHeight w:val="233"/>
        </w:trPr>
        <w:tc>
          <w:tcPr>
            <w:tcW w:w="1152" w:type="dxa"/>
            <w:vMerge/>
            <w:shd w:val="clear" w:color="auto" w:fill="auto"/>
            <w:vAlign w:val="center"/>
          </w:tcPr>
          <w:p w14:paraId="5155EA2A" w14:textId="77777777" w:rsidR="00C13582" w:rsidRPr="00925269" w:rsidRDefault="00C13582" w:rsidP="00BE36F5">
            <w:pPr>
              <w:pStyle w:val="Normal-pool"/>
              <w:bidi/>
              <w:spacing w:before="20" w:after="20" w:line="360" w:lineRule="exact"/>
              <w:jc w:val="both"/>
              <w:rPr>
                <w:rFonts w:ascii="Traditional Arabic" w:hAnsi="Traditional Arabic" w:cs="Traditional Arabic"/>
                <w:sz w:val="28"/>
                <w:szCs w:val="28"/>
                <w:lang w:eastAsia="zh-TW"/>
              </w:rPr>
            </w:pPr>
          </w:p>
        </w:tc>
        <w:tc>
          <w:tcPr>
            <w:tcW w:w="7200" w:type="dxa"/>
            <w:shd w:val="clear" w:color="auto" w:fill="auto"/>
          </w:tcPr>
          <w:p w14:paraId="68052E4A" w14:textId="77777777" w:rsidR="00C13582" w:rsidRPr="00925269" w:rsidRDefault="00C13582" w:rsidP="003B1BCD">
            <w:pPr>
              <w:pStyle w:val="Normal-pool"/>
              <w:keepNext/>
              <w:keepLines/>
              <w:bidi/>
              <w:spacing w:before="20" w:after="20"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ترشيح واختيار خبراء تحديد النطاق</w:t>
            </w:r>
            <w:r w:rsidRPr="00925269">
              <w:rPr>
                <w:rFonts w:ascii="Traditional Arabic" w:hAnsi="Traditional Arabic" w:cs="Traditional Arabic"/>
                <w:sz w:val="28"/>
                <w:szCs w:val="28"/>
                <w:lang w:eastAsia="zh-TW"/>
              </w:rPr>
              <w:t xml:space="preserve"> </w:t>
            </w:r>
          </w:p>
        </w:tc>
      </w:tr>
      <w:tr w:rsidR="00C13582" w:rsidRPr="00354BD3" w14:paraId="63350C88" w14:textId="77777777" w:rsidTr="00AF53B6">
        <w:trPr>
          <w:trHeight w:val="233"/>
        </w:trPr>
        <w:tc>
          <w:tcPr>
            <w:tcW w:w="1152" w:type="dxa"/>
            <w:vMerge/>
            <w:shd w:val="clear" w:color="auto" w:fill="auto"/>
            <w:vAlign w:val="center"/>
          </w:tcPr>
          <w:p w14:paraId="52CC6A01" w14:textId="77777777" w:rsidR="00C13582" w:rsidRPr="00925269" w:rsidRDefault="00C13582" w:rsidP="00BE36F5">
            <w:pPr>
              <w:pStyle w:val="Normal-pool"/>
              <w:bidi/>
              <w:spacing w:before="20" w:after="20" w:line="360" w:lineRule="exact"/>
              <w:jc w:val="both"/>
              <w:rPr>
                <w:rFonts w:ascii="Traditional Arabic" w:hAnsi="Traditional Arabic" w:cs="Traditional Arabic"/>
                <w:sz w:val="28"/>
                <w:szCs w:val="28"/>
                <w:lang w:eastAsia="zh-TW"/>
              </w:rPr>
            </w:pPr>
          </w:p>
        </w:tc>
        <w:tc>
          <w:tcPr>
            <w:tcW w:w="7200" w:type="dxa"/>
            <w:shd w:val="clear" w:color="auto" w:fill="auto"/>
          </w:tcPr>
          <w:p w14:paraId="070B9A8F" w14:textId="77777777" w:rsidR="00C13582" w:rsidRPr="00925269" w:rsidRDefault="00C13582" w:rsidP="003B1BCD">
            <w:pPr>
              <w:pStyle w:val="Normal-pool"/>
              <w:keepNext/>
              <w:keepLines/>
              <w:bidi/>
              <w:spacing w:before="20" w:after="20"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اجتماع تحديد النطاق</w:t>
            </w:r>
          </w:p>
        </w:tc>
      </w:tr>
      <w:tr w:rsidR="00C13582" w:rsidRPr="00354BD3" w14:paraId="2CCDF213" w14:textId="77777777" w:rsidTr="00AF53B6">
        <w:trPr>
          <w:trHeight w:val="181"/>
        </w:trPr>
        <w:tc>
          <w:tcPr>
            <w:tcW w:w="1152" w:type="dxa"/>
            <w:vMerge w:val="restart"/>
            <w:shd w:val="clear" w:color="auto" w:fill="auto"/>
            <w:vAlign w:val="center"/>
          </w:tcPr>
          <w:p w14:paraId="052E9A2C" w14:textId="77777777" w:rsidR="00C13582" w:rsidRPr="00925269" w:rsidRDefault="00C13582" w:rsidP="00BE36F5">
            <w:pPr>
              <w:pStyle w:val="Normal-pool"/>
              <w:bidi/>
              <w:spacing w:before="20" w:after="20"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٢٠٢٠</w:t>
            </w:r>
          </w:p>
        </w:tc>
        <w:tc>
          <w:tcPr>
            <w:tcW w:w="7200" w:type="dxa"/>
            <w:shd w:val="clear" w:color="auto" w:fill="auto"/>
          </w:tcPr>
          <w:p w14:paraId="67DD3883" w14:textId="77777777" w:rsidR="00C13582" w:rsidRPr="00925269" w:rsidRDefault="00C13582" w:rsidP="003B1BCD">
            <w:pPr>
              <w:pStyle w:val="Normal-pool"/>
              <w:keepNext/>
              <w:keepLines/>
              <w:bidi/>
              <w:spacing w:before="20" w:after="20"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ينظر الاجتماع العام في وثيقة تحديد النطاق ويشرع في التقييم ويوافق عليهما</w:t>
            </w:r>
          </w:p>
        </w:tc>
      </w:tr>
      <w:tr w:rsidR="00C13582" w:rsidRPr="00354BD3" w14:paraId="33F66FD5" w14:textId="77777777" w:rsidTr="00AF53B6">
        <w:trPr>
          <w:trHeight w:val="181"/>
        </w:trPr>
        <w:tc>
          <w:tcPr>
            <w:tcW w:w="1152" w:type="dxa"/>
            <w:vMerge/>
            <w:shd w:val="clear" w:color="auto" w:fill="auto"/>
            <w:vAlign w:val="center"/>
          </w:tcPr>
          <w:p w14:paraId="73CC9FBC" w14:textId="77777777" w:rsidR="00C13582" w:rsidRPr="00925269" w:rsidRDefault="00C13582" w:rsidP="00BE36F5">
            <w:pPr>
              <w:pStyle w:val="Normal-pool"/>
              <w:bidi/>
              <w:spacing w:before="20" w:after="20" w:line="360" w:lineRule="exact"/>
              <w:jc w:val="both"/>
              <w:rPr>
                <w:rFonts w:ascii="Traditional Arabic" w:hAnsi="Traditional Arabic" w:cs="Traditional Arabic"/>
                <w:sz w:val="28"/>
                <w:szCs w:val="28"/>
                <w:lang w:eastAsia="zh-TW"/>
              </w:rPr>
            </w:pPr>
          </w:p>
        </w:tc>
        <w:tc>
          <w:tcPr>
            <w:tcW w:w="7200" w:type="dxa"/>
            <w:shd w:val="clear" w:color="auto" w:fill="auto"/>
          </w:tcPr>
          <w:p w14:paraId="0C18F187" w14:textId="77777777" w:rsidR="00C13582" w:rsidRPr="00925269" w:rsidRDefault="00C13582" w:rsidP="003B1BCD">
            <w:pPr>
              <w:pStyle w:val="Normal-pool"/>
              <w:keepNext/>
              <w:keepLines/>
              <w:bidi/>
              <w:spacing w:before="20" w:after="20"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ترشيح واختيار خبراء التقييم</w:t>
            </w:r>
          </w:p>
        </w:tc>
      </w:tr>
      <w:tr w:rsidR="00C13582" w:rsidRPr="00354BD3" w14:paraId="729BAD90" w14:textId="77777777" w:rsidTr="00AF53B6">
        <w:trPr>
          <w:trHeight w:val="189"/>
        </w:trPr>
        <w:tc>
          <w:tcPr>
            <w:tcW w:w="1152" w:type="dxa"/>
            <w:vMerge/>
            <w:shd w:val="clear" w:color="auto" w:fill="auto"/>
            <w:vAlign w:val="center"/>
          </w:tcPr>
          <w:p w14:paraId="102D032B" w14:textId="77777777" w:rsidR="00C13582" w:rsidRPr="00925269" w:rsidRDefault="00C13582" w:rsidP="00BE36F5">
            <w:pPr>
              <w:pStyle w:val="Normal-pool"/>
              <w:bidi/>
              <w:spacing w:before="20" w:after="20" w:line="360" w:lineRule="exact"/>
              <w:jc w:val="both"/>
              <w:rPr>
                <w:rFonts w:ascii="Traditional Arabic" w:hAnsi="Traditional Arabic" w:cs="Traditional Arabic"/>
                <w:sz w:val="28"/>
                <w:szCs w:val="28"/>
                <w:lang w:eastAsia="zh-TW"/>
              </w:rPr>
            </w:pPr>
          </w:p>
        </w:tc>
        <w:tc>
          <w:tcPr>
            <w:tcW w:w="7200" w:type="dxa"/>
            <w:shd w:val="clear" w:color="auto" w:fill="auto"/>
          </w:tcPr>
          <w:p w14:paraId="29DF325C" w14:textId="77777777" w:rsidR="00C13582" w:rsidRPr="00925269" w:rsidRDefault="00C13582" w:rsidP="003B1BCD">
            <w:pPr>
              <w:pStyle w:val="Normal-pool"/>
              <w:keepNext/>
              <w:keepLines/>
              <w:bidi/>
              <w:spacing w:before="20" w:after="20"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اجتماع لجنة الإدارة</w:t>
            </w:r>
          </w:p>
        </w:tc>
      </w:tr>
      <w:tr w:rsidR="00C13582" w:rsidRPr="00354BD3" w14:paraId="2AB7F003" w14:textId="77777777" w:rsidTr="00AF53B6">
        <w:trPr>
          <w:trHeight w:val="189"/>
        </w:trPr>
        <w:tc>
          <w:tcPr>
            <w:tcW w:w="1152" w:type="dxa"/>
            <w:vMerge/>
            <w:shd w:val="clear" w:color="auto" w:fill="auto"/>
            <w:vAlign w:val="center"/>
          </w:tcPr>
          <w:p w14:paraId="595E6BB7" w14:textId="77777777" w:rsidR="00C13582" w:rsidRPr="00925269" w:rsidRDefault="00C13582" w:rsidP="00BE36F5">
            <w:pPr>
              <w:pStyle w:val="Normal-pool"/>
              <w:bidi/>
              <w:spacing w:before="20" w:after="20" w:line="360" w:lineRule="exact"/>
              <w:jc w:val="both"/>
              <w:rPr>
                <w:rFonts w:ascii="Traditional Arabic" w:hAnsi="Traditional Arabic" w:cs="Traditional Arabic"/>
                <w:sz w:val="28"/>
                <w:szCs w:val="28"/>
                <w:lang w:eastAsia="zh-TW"/>
              </w:rPr>
            </w:pPr>
          </w:p>
        </w:tc>
        <w:tc>
          <w:tcPr>
            <w:tcW w:w="7200" w:type="dxa"/>
            <w:shd w:val="clear" w:color="auto" w:fill="auto"/>
          </w:tcPr>
          <w:p w14:paraId="165735CE" w14:textId="77777777" w:rsidR="00C13582" w:rsidRPr="00925269" w:rsidRDefault="00C13582" w:rsidP="003B1BCD">
            <w:pPr>
              <w:pStyle w:val="Normal-pool"/>
              <w:keepNext/>
              <w:keepLines/>
              <w:tabs>
                <w:tab w:val="left" w:pos="4965"/>
              </w:tabs>
              <w:bidi/>
              <w:spacing w:before="20" w:after="20"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الاجتماع الأول للمؤلفين</w:t>
            </w:r>
          </w:p>
        </w:tc>
      </w:tr>
      <w:tr w:rsidR="00C13582" w:rsidRPr="00354BD3" w14:paraId="22F6D9D3" w14:textId="77777777" w:rsidTr="00AF53B6">
        <w:trPr>
          <w:trHeight w:val="298"/>
        </w:trPr>
        <w:tc>
          <w:tcPr>
            <w:tcW w:w="1152" w:type="dxa"/>
            <w:vMerge/>
            <w:shd w:val="clear" w:color="auto" w:fill="auto"/>
            <w:vAlign w:val="center"/>
          </w:tcPr>
          <w:p w14:paraId="6D7F6433" w14:textId="77777777" w:rsidR="00C13582" w:rsidRPr="00925269" w:rsidRDefault="00C13582" w:rsidP="00BE36F5">
            <w:pPr>
              <w:pStyle w:val="Normal-pool"/>
              <w:bidi/>
              <w:spacing w:before="20" w:after="20" w:line="360" w:lineRule="exact"/>
              <w:jc w:val="both"/>
              <w:rPr>
                <w:rFonts w:ascii="Traditional Arabic" w:hAnsi="Traditional Arabic" w:cs="Traditional Arabic"/>
                <w:sz w:val="28"/>
                <w:szCs w:val="28"/>
                <w:lang w:eastAsia="zh-TW"/>
              </w:rPr>
            </w:pPr>
          </w:p>
        </w:tc>
        <w:tc>
          <w:tcPr>
            <w:tcW w:w="7200" w:type="dxa"/>
            <w:shd w:val="clear" w:color="auto" w:fill="auto"/>
          </w:tcPr>
          <w:p w14:paraId="4B33F2CF" w14:textId="77777777" w:rsidR="00C13582" w:rsidRPr="00925269" w:rsidRDefault="00C13582" w:rsidP="003B1BCD">
            <w:pPr>
              <w:pStyle w:val="Normal-pool"/>
              <w:bidi/>
              <w:spacing w:before="20" w:after="20"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الحوار الأول لمعارف الشعوب الأصلية والمعارف المحلية</w:t>
            </w:r>
          </w:p>
        </w:tc>
      </w:tr>
      <w:tr w:rsidR="00C13582" w:rsidRPr="00354BD3" w14:paraId="6013264A" w14:textId="77777777" w:rsidTr="00AF53B6">
        <w:trPr>
          <w:trHeight w:val="64"/>
        </w:trPr>
        <w:tc>
          <w:tcPr>
            <w:tcW w:w="1152" w:type="dxa"/>
            <w:vMerge w:val="restart"/>
            <w:shd w:val="clear" w:color="auto" w:fill="auto"/>
            <w:vAlign w:val="center"/>
          </w:tcPr>
          <w:p w14:paraId="730F3955" w14:textId="77777777" w:rsidR="00C13582" w:rsidRPr="00925269" w:rsidRDefault="00C13582" w:rsidP="00BE36F5">
            <w:pPr>
              <w:pStyle w:val="Normal-pool"/>
              <w:bidi/>
              <w:spacing w:before="20" w:after="20"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٢٠٢١</w:t>
            </w:r>
          </w:p>
        </w:tc>
        <w:tc>
          <w:tcPr>
            <w:tcW w:w="7200" w:type="dxa"/>
            <w:shd w:val="clear" w:color="auto" w:fill="auto"/>
          </w:tcPr>
          <w:p w14:paraId="2A176F3C" w14:textId="77777777" w:rsidR="00C13582" w:rsidRPr="00925269" w:rsidRDefault="00C13582" w:rsidP="003B1BCD">
            <w:pPr>
              <w:pStyle w:val="Normal-pool"/>
              <w:bidi/>
              <w:spacing w:before="20" w:after="20"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 xml:space="preserve">الاستعراض الأول: استعراض المشروع الأول لفصول التقييم </w:t>
            </w:r>
          </w:p>
        </w:tc>
      </w:tr>
      <w:tr w:rsidR="00C13582" w:rsidRPr="00354BD3" w14:paraId="38EB3D06" w14:textId="77777777" w:rsidTr="00AF53B6">
        <w:trPr>
          <w:trHeight w:val="64"/>
        </w:trPr>
        <w:tc>
          <w:tcPr>
            <w:tcW w:w="1152" w:type="dxa"/>
            <w:vMerge/>
            <w:shd w:val="clear" w:color="auto" w:fill="auto"/>
            <w:vAlign w:val="center"/>
          </w:tcPr>
          <w:p w14:paraId="59B0C863" w14:textId="77777777" w:rsidR="00C13582" w:rsidRPr="00925269" w:rsidRDefault="00C13582" w:rsidP="00BE36F5">
            <w:pPr>
              <w:pStyle w:val="Normal-pool"/>
              <w:bidi/>
              <w:spacing w:before="20" w:after="20" w:line="360" w:lineRule="exact"/>
              <w:jc w:val="both"/>
              <w:rPr>
                <w:rFonts w:ascii="Traditional Arabic" w:hAnsi="Traditional Arabic" w:cs="Traditional Arabic"/>
                <w:sz w:val="28"/>
                <w:szCs w:val="28"/>
                <w:lang w:eastAsia="zh-TW"/>
              </w:rPr>
            </w:pPr>
          </w:p>
        </w:tc>
        <w:tc>
          <w:tcPr>
            <w:tcW w:w="7200" w:type="dxa"/>
            <w:shd w:val="clear" w:color="auto" w:fill="auto"/>
          </w:tcPr>
          <w:p w14:paraId="6E046031" w14:textId="77777777" w:rsidR="00C13582" w:rsidRPr="00925269" w:rsidRDefault="00C13582" w:rsidP="003B1BCD">
            <w:pPr>
              <w:pStyle w:val="Normal-pool"/>
              <w:bidi/>
              <w:spacing w:before="20" w:after="20"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الحوار الثاني لمعارف الشعوب الأصلية والمعارف المحلية</w:t>
            </w:r>
          </w:p>
        </w:tc>
      </w:tr>
      <w:tr w:rsidR="00C13582" w:rsidRPr="00354BD3" w14:paraId="24DEECFD" w14:textId="77777777" w:rsidTr="00AF53B6">
        <w:trPr>
          <w:trHeight w:val="242"/>
        </w:trPr>
        <w:tc>
          <w:tcPr>
            <w:tcW w:w="1152" w:type="dxa"/>
            <w:vMerge/>
            <w:shd w:val="clear" w:color="auto" w:fill="auto"/>
            <w:vAlign w:val="center"/>
          </w:tcPr>
          <w:p w14:paraId="3390E785" w14:textId="77777777" w:rsidR="00C13582" w:rsidRPr="00925269" w:rsidRDefault="00C13582" w:rsidP="00BE36F5">
            <w:pPr>
              <w:pStyle w:val="Normal-pool"/>
              <w:bidi/>
              <w:spacing w:before="20" w:after="20" w:line="360" w:lineRule="exact"/>
              <w:jc w:val="both"/>
              <w:rPr>
                <w:rFonts w:ascii="Traditional Arabic" w:hAnsi="Traditional Arabic" w:cs="Traditional Arabic"/>
                <w:sz w:val="28"/>
                <w:szCs w:val="28"/>
                <w:lang w:eastAsia="zh-TW"/>
              </w:rPr>
            </w:pPr>
          </w:p>
        </w:tc>
        <w:tc>
          <w:tcPr>
            <w:tcW w:w="7200" w:type="dxa"/>
            <w:shd w:val="clear" w:color="auto" w:fill="auto"/>
          </w:tcPr>
          <w:p w14:paraId="590EB913" w14:textId="77777777" w:rsidR="00C13582" w:rsidRPr="00925269" w:rsidRDefault="00C13582" w:rsidP="003B1BCD">
            <w:pPr>
              <w:pStyle w:val="Normal-pool"/>
              <w:bidi/>
              <w:spacing w:before="20" w:after="20"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الاجتماع الثاني للمؤلفين</w:t>
            </w:r>
          </w:p>
        </w:tc>
      </w:tr>
      <w:tr w:rsidR="00C13582" w:rsidRPr="00354BD3" w14:paraId="040C2082" w14:textId="77777777" w:rsidTr="00AF53B6">
        <w:trPr>
          <w:trHeight w:val="280"/>
        </w:trPr>
        <w:tc>
          <w:tcPr>
            <w:tcW w:w="1152" w:type="dxa"/>
            <w:vMerge/>
            <w:shd w:val="clear" w:color="auto" w:fill="auto"/>
            <w:vAlign w:val="center"/>
          </w:tcPr>
          <w:p w14:paraId="17366CA5" w14:textId="77777777" w:rsidR="00C13582" w:rsidRPr="00925269" w:rsidRDefault="00C13582" w:rsidP="00BE36F5">
            <w:pPr>
              <w:pStyle w:val="Normal-pool"/>
              <w:bidi/>
              <w:spacing w:before="20" w:after="20" w:line="360" w:lineRule="exact"/>
              <w:jc w:val="both"/>
              <w:rPr>
                <w:rFonts w:ascii="Traditional Arabic" w:hAnsi="Traditional Arabic" w:cs="Traditional Arabic"/>
                <w:sz w:val="28"/>
                <w:szCs w:val="28"/>
                <w:lang w:eastAsia="zh-TW"/>
              </w:rPr>
            </w:pPr>
          </w:p>
        </w:tc>
        <w:tc>
          <w:tcPr>
            <w:tcW w:w="7200" w:type="dxa"/>
            <w:shd w:val="clear" w:color="auto" w:fill="auto"/>
          </w:tcPr>
          <w:p w14:paraId="1DF2BB67" w14:textId="77777777" w:rsidR="00C13582" w:rsidRPr="00925269" w:rsidRDefault="00C13582" w:rsidP="003B1BCD">
            <w:pPr>
              <w:pStyle w:val="Normal-pool"/>
              <w:bidi/>
              <w:spacing w:before="20" w:after="20"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الاجتماع الأول لوضع الموجز الخاص بمقرري السياسات (الرؤساء المشاركون والمؤلفون الرئيسيون المنسقون)</w:t>
            </w:r>
          </w:p>
        </w:tc>
      </w:tr>
      <w:tr w:rsidR="00C13582" w:rsidRPr="00354BD3" w14:paraId="5744949C" w14:textId="77777777" w:rsidTr="00AF53B6">
        <w:trPr>
          <w:trHeight w:val="177"/>
        </w:trPr>
        <w:tc>
          <w:tcPr>
            <w:tcW w:w="1152" w:type="dxa"/>
            <w:vMerge w:val="restart"/>
            <w:shd w:val="clear" w:color="auto" w:fill="auto"/>
            <w:vAlign w:val="center"/>
          </w:tcPr>
          <w:p w14:paraId="6047D6A5" w14:textId="77777777" w:rsidR="00C13582" w:rsidRPr="00925269" w:rsidRDefault="00C13582" w:rsidP="00BE36F5">
            <w:pPr>
              <w:pStyle w:val="Normal-pool"/>
              <w:bidi/>
              <w:spacing w:before="20" w:after="20"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٢٠٢٢</w:t>
            </w:r>
          </w:p>
        </w:tc>
        <w:tc>
          <w:tcPr>
            <w:tcW w:w="7200" w:type="dxa"/>
            <w:shd w:val="clear" w:color="auto" w:fill="auto"/>
          </w:tcPr>
          <w:p w14:paraId="3F02535B" w14:textId="77777777" w:rsidR="00C13582" w:rsidRPr="00925269" w:rsidRDefault="00C13582" w:rsidP="003B1BCD">
            <w:pPr>
              <w:pStyle w:val="Normal-pool"/>
              <w:bidi/>
              <w:spacing w:before="20" w:after="20"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الاستعراض الثاني: استعراض المشروع الثاني لفصول التقييم والمشروع الأول لموجز مقرري السياسات</w:t>
            </w:r>
          </w:p>
        </w:tc>
      </w:tr>
      <w:tr w:rsidR="00C13582" w:rsidRPr="00354BD3" w14:paraId="685235CD" w14:textId="77777777" w:rsidTr="00AF53B6">
        <w:trPr>
          <w:trHeight w:val="64"/>
        </w:trPr>
        <w:tc>
          <w:tcPr>
            <w:tcW w:w="1152" w:type="dxa"/>
            <w:vMerge/>
            <w:shd w:val="clear" w:color="auto" w:fill="auto"/>
            <w:vAlign w:val="center"/>
          </w:tcPr>
          <w:p w14:paraId="7D061A9B" w14:textId="77777777" w:rsidR="00C13582" w:rsidRPr="00925269" w:rsidRDefault="00C13582" w:rsidP="00BE36F5">
            <w:pPr>
              <w:pStyle w:val="Normal-pool"/>
              <w:bidi/>
              <w:spacing w:before="20" w:after="20" w:line="360" w:lineRule="exact"/>
              <w:jc w:val="both"/>
              <w:rPr>
                <w:rFonts w:ascii="Traditional Arabic" w:hAnsi="Traditional Arabic" w:cs="Traditional Arabic"/>
                <w:sz w:val="28"/>
                <w:szCs w:val="28"/>
                <w:lang w:eastAsia="zh-TW"/>
              </w:rPr>
            </w:pPr>
          </w:p>
        </w:tc>
        <w:tc>
          <w:tcPr>
            <w:tcW w:w="7200" w:type="dxa"/>
            <w:shd w:val="clear" w:color="auto" w:fill="auto"/>
          </w:tcPr>
          <w:p w14:paraId="6E37A8C3" w14:textId="77777777" w:rsidR="00C13582" w:rsidRPr="00925269" w:rsidRDefault="00C13582" w:rsidP="003B1BCD">
            <w:pPr>
              <w:pStyle w:val="Normal-pool"/>
              <w:bidi/>
              <w:spacing w:before="20" w:after="20"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الحوار الثالث لمعارف الشعوب الأصلية والمعارف المحلية</w:t>
            </w:r>
          </w:p>
        </w:tc>
      </w:tr>
      <w:tr w:rsidR="00C13582" w:rsidRPr="00354BD3" w14:paraId="4239844A" w14:textId="77777777" w:rsidTr="00AF53B6">
        <w:trPr>
          <w:trHeight w:val="277"/>
        </w:trPr>
        <w:tc>
          <w:tcPr>
            <w:tcW w:w="1152" w:type="dxa"/>
            <w:vMerge/>
            <w:shd w:val="clear" w:color="auto" w:fill="auto"/>
            <w:vAlign w:val="center"/>
          </w:tcPr>
          <w:p w14:paraId="34E6E825" w14:textId="77777777" w:rsidR="00C13582" w:rsidRPr="00925269" w:rsidRDefault="00C13582" w:rsidP="00BE36F5">
            <w:pPr>
              <w:pStyle w:val="Normal-pool"/>
              <w:bidi/>
              <w:spacing w:before="20" w:after="20" w:line="360" w:lineRule="exact"/>
              <w:jc w:val="both"/>
              <w:rPr>
                <w:rFonts w:ascii="Traditional Arabic" w:hAnsi="Traditional Arabic" w:cs="Traditional Arabic"/>
                <w:sz w:val="28"/>
                <w:szCs w:val="28"/>
                <w:lang w:eastAsia="zh-TW"/>
              </w:rPr>
            </w:pPr>
          </w:p>
        </w:tc>
        <w:tc>
          <w:tcPr>
            <w:tcW w:w="7200" w:type="dxa"/>
            <w:shd w:val="clear" w:color="auto" w:fill="auto"/>
          </w:tcPr>
          <w:p w14:paraId="196491C9" w14:textId="77777777" w:rsidR="00C13582" w:rsidRPr="00925269" w:rsidRDefault="00C13582" w:rsidP="003B1BCD">
            <w:pPr>
              <w:pStyle w:val="Normal-pool"/>
              <w:bidi/>
              <w:spacing w:before="20" w:after="20"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الاجتماع الثالث للمؤلفين</w:t>
            </w:r>
          </w:p>
        </w:tc>
      </w:tr>
      <w:tr w:rsidR="00C13582" w:rsidRPr="00354BD3" w14:paraId="69A8FE0E" w14:textId="77777777" w:rsidTr="00AF53B6">
        <w:trPr>
          <w:trHeight w:val="271"/>
        </w:trPr>
        <w:tc>
          <w:tcPr>
            <w:tcW w:w="1152" w:type="dxa"/>
            <w:vMerge/>
            <w:shd w:val="clear" w:color="auto" w:fill="auto"/>
          </w:tcPr>
          <w:p w14:paraId="3394F488" w14:textId="77777777" w:rsidR="00C13582" w:rsidRPr="00925269" w:rsidRDefault="00C13582" w:rsidP="00BE36F5">
            <w:pPr>
              <w:pStyle w:val="Normal-pool"/>
              <w:bidi/>
              <w:spacing w:before="20" w:after="20" w:line="360" w:lineRule="exact"/>
              <w:jc w:val="both"/>
              <w:rPr>
                <w:rFonts w:ascii="Traditional Arabic" w:hAnsi="Traditional Arabic" w:cs="Traditional Arabic"/>
                <w:sz w:val="28"/>
                <w:szCs w:val="28"/>
                <w:lang w:eastAsia="zh-TW"/>
              </w:rPr>
            </w:pPr>
          </w:p>
        </w:tc>
        <w:tc>
          <w:tcPr>
            <w:tcW w:w="7200" w:type="dxa"/>
            <w:shd w:val="clear" w:color="auto" w:fill="auto"/>
          </w:tcPr>
          <w:p w14:paraId="7475E397" w14:textId="77777777" w:rsidR="00C13582" w:rsidRPr="00925269" w:rsidRDefault="00C13582" w:rsidP="003B1BCD">
            <w:pPr>
              <w:pStyle w:val="Normal-pool"/>
              <w:bidi/>
              <w:spacing w:before="20" w:after="20"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 xml:space="preserve">الاستعراض الثالث: استعراض المشروع الثاني لموجز مقرري السياسات </w:t>
            </w:r>
          </w:p>
        </w:tc>
      </w:tr>
      <w:tr w:rsidR="00C13582" w:rsidRPr="00354BD3" w14:paraId="1132B589" w14:textId="77777777" w:rsidTr="00AF53B6">
        <w:trPr>
          <w:trHeight w:val="206"/>
        </w:trPr>
        <w:tc>
          <w:tcPr>
            <w:tcW w:w="1152" w:type="dxa"/>
            <w:vMerge w:val="restart"/>
            <w:tcBorders>
              <w:bottom w:val="single" w:sz="12" w:space="0" w:color="auto"/>
            </w:tcBorders>
            <w:shd w:val="clear" w:color="auto" w:fill="auto"/>
            <w:vAlign w:val="center"/>
          </w:tcPr>
          <w:p w14:paraId="13275600" w14:textId="77777777" w:rsidR="00C13582" w:rsidRPr="00925269" w:rsidRDefault="00C13582" w:rsidP="00BE36F5">
            <w:pPr>
              <w:pStyle w:val="Normal-pool"/>
              <w:bidi/>
              <w:spacing w:before="20" w:after="20"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٢٠٢٣</w:t>
            </w:r>
          </w:p>
        </w:tc>
        <w:tc>
          <w:tcPr>
            <w:tcW w:w="7200" w:type="dxa"/>
            <w:shd w:val="clear" w:color="auto" w:fill="auto"/>
          </w:tcPr>
          <w:p w14:paraId="671AFB97" w14:textId="77777777" w:rsidR="00C13582" w:rsidRPr="00925269" w:rsidRDefault="00C13582" w:rsidP="003B1BCD">
            <w:pPr>
              <w:pStyle w:val="Normal-pool"/>
              <w:bidi/>
              <w:spacing w:before="20" w:after="20"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 xml:space="preserve">الاجتماع الثاني لوضع الموجز الخاص بمقرري السياسات </w:t>
            </w:r>
            <w:r w:rsidRPr="00925269">
              <w:rPr>
                <w:rFonts w:ascii="Traditional Arabic" w:hAnsi="Traditional Arabic" w:cs="Traditional Arabic" w:hint="cs"/>
                <w:sz w:val="28"/>
                <w:szCs w:val="28"/>
                <w:rtl/>
                <w:lang w:eastAsia="zh-TW"/>
              </w:rPr>
              <w:t>(</w:t>
            </w:r>
            <w:r w:rsidRPr="00925269">
              <w:rPr>
                <w:rFonts w:ascii="Traditional Arabic" w:hAnsi="Traditional Arabic" w:cs="Traditional Arabic"/>
                <w:sz w:val="28"/>
                <w:szCs w:val="28"/>
                <w:rtl/>
                <w:lang w:eastAsia="zh-TW"/>
              </w:rPr>
              <w:t>الرؤساء المشاركون والمؤلفون الرئيسيون المنسقون</w:t>
            </w:r>
            <w:r w:rsidRPr="00925269">
              <w:rPr>
                <w:rFonts w:ascii="Traditional Arabic" w:hAnsi="Traditional Arabic" w:cs="Traditional Arabic" w:hint="cs"/>
                <w:sz w:val="28"/>
                <w:szCs w:val="28"/>
                <w:rtl/>
                <w:lang w:eastAsia="zh-TW"/>
              </w:rPr>
              <w:t>)</w:t>
            </w:r>
          </w:p>
        </w:tc>
      </w:tr>
      <w:tr w:rsidR="00C13582" w:rsidRPr="00354BD3" w14:paraId="7F8D1C1C" w14:textId="77777777" w:rsidTr="00AF53B6">
        <w:trPr>
          <w:trHeight w:val="206"/>
        </w:trPr>
        <w:tc>
          <w:tcPr>
            <w:tcW w:w="1152" w:type="dxa"/>
            <w:vMerge/>
            <w:tcBorders>
              <w:bottom w:val="single" w:sz="12" w:space="0" w:color="auto"/>
            </w:tcBorders>
            <w:shd w:val="clear" w:color="auto" w:fill="auto"/>
          </w:tcPr>
          <w:p w14:paraId="616B0EE7" w14:textId="77777777" w:rsidR="00C13582" w:rsidRPr="00925269" w:rsidRDefault="00C13582" w:rsidP="00BE36F5">
            <w:pPr>
              <w:pStyle w:val="Normal-pool"/>
              <w:bidi/>
              <w:spacing w:before="20" w:after="20" w:line="360" w:lineRule="exact"/>
              <w:jc w:val="both"/>
              <w:rPr>
                <w:rFonts w:ascii="Traditional Arabic" w:hAnsi="Traditional Arabic" w:cs="Traditional Arabic"/>
                <w:sz w:val="28"/>
                <w:szCs w:val="28"/>
                <w:lang w:eastAsia="zh-TW"/>
              </w:rPr>
            </w:pPr>
          </w:p>
        </w:tc>
        <w:tc>
          <w:tcPr>
            <w:tcW w:w="7200" w:type="dxa"/>
            <w:shd w:val="clear" w:color="auto" w:fill="auto"/>
          </w:tcPr>
          <w:p w14:paraId="63278E5B" w14:textId="77777777" w:rsidR="00C13582" w:rsidRPr="00925269" w:rsidRDefault="00C13582" w:rsidP="003B1BCD">
            <w:pPr>
              <w:pStyle w:val="Normal-pool"/>
              <w:bidi/>
              <w:spacing w:before="20" w:after="20"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 xml:space="preserve">الاستعراض الحكومي النهائي للموجز الخاص بمقرري السياسات </w:t>
            </w:r>
          </w:p>
        </w:tc>
      </w:tr>
      <w:tr w:rsidR="00C13582" w:rsidRPr="00354BD3" w14:paraId="7BF1B2E6" w14:textId="77777777" w:rsidTr="00AF53B6">
        <w:trPr>
          <w:trHeight w:val="206"/>
        </w:trPr>
        <w:tc>
          <w:tcPr>
            <w:tcW w:w="1152" w:type="dxa"/>
            <w:vMerge/>
            <w:tcBorders>
              <w:bottom w:val="single" w:sz="12" w:space="0" w:color="auto"/>
            </w:tcBorders>
            <w:shd w:val="clear" w:color="auto" w:fill="auto"/>
          </w:tcPr>
          <w:p w14:paraId="637C6351" w14:textId="77777777" w:rsidR="00C13582" w:rsidRPr="00925269" w:rsidRDefault="00C13582" w:rsidP="00BE36F5">
            <w:pPr>
              <w:pStyle w:val="Normal-pool"/>
              <w:bidi/>
              <w:spacing w:before="20" w:after="20" w:line="360" w:lineRule="exact"/>
              <w:jc w:val="both"/>
              <w:rPr>
                <w:rFonts w:ascii="Traditional Arabic" w:hAnsi="Traditional Arabic" w:cs="Traditional Arabic"/>
                <w:sz w:val="28"/>
                <w:szCs w:val="28"/>
                <w:lang w:eastAsia="zh-TW"/>
              </w:rPr>
            </w:pPr>
          </w:p>
        </w:tc>
        <w:tc>
          <w:tcPr>
            <w:tcW w:w="7200" w:type="dxa"/>
            <w:shd w:val="clear" w:color="auto" w:fill="auto"/>
          </w:tcPr>
          <w:p w14:paraId="35FB1216" w14:textId="77777777" w:rsidR="00C13582" w:rsidRPr="00925269" w:rsidRDefault="00C13582" w:rsidP="003B1BCD">
            <w:pPr>
              <w:pStyle w:val="Normal-pool"/>
              <w:bidi/>
              <w:spacing w:before="20" w:after="20"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نظر الاجتماع العام في التقييم</w:t>
            </w:r>
          </w:p>
        </w:tc>
      </w:tr>
      <w:tr w:rsidR="00C13582" w:rsidRPr="00354BD3" w14:paraId="030ECAF3" w14:textId="77777777" w:rsidTr="00AF53B6">
        <w:trPr>
          <w:trHeight w:val="206"/>
        </w:trPr>
        <w:tc>
          <w:tcPr>
            <w:tcW w:w="1152" w:type="dxa"/>
            <w:vMerge/>
            <w:tcBorders>
              <w:bottom w:val="single" w:sz="12" w:space="0" w:color="auto"/>
            </w:tcBorders>
            <w:shd w:val="clear" w:color="auto" w:fill="auto"/>
          </w:tcPr>
          <w:p w14:paraId="02692AC1" w14:textId="77777777" w:rsidR="00C13582" w:rsidRPr="00925269" w:rsidRDefault="00C13582" w:rsidP="00BE36F5">
            <w:pPr>
              <w:pStyle w:val="Normal-pool"/>
              <w:bidi/>
              <w:spacing w:before="20" w:after="20" w:line="360" w:lineRule="exact"/>
              <w:jc w:val="both"/>
              <w:rPr>
                <w:rFonts w:ascii="Traditional Arabic" w:hAnsi="Traditional Arabic" w:cs="Traditional Arabic"/>
                <w:sz w:val="28"/>
                <w:szCs w:val="28"/>
                <w:lang w:eastAsia="zh-TW"/>
              </w:rPr>
            </w:pPr>
          </w:p>
        </w:tc>
        <w:tc>
          <w:tcPr>
            <w:tcW w:w="7200" w:type="dxa"/>
            <w:tcBorders>
              <w:bottom w:val="single" w:sz="12" w:space="0" w:color="auto"/>
            </w:tcBorders>
            <w:shd w:val="clear" w:color="auto" w:fill="auto"/>
          </w:tcPr>
          <w:p w14:paraId="1799D1B5" w14:textId="77777777" w:rsidR="00C13582" w:rsidRPr="00925269" w:rsidRDefault="00C13582" w:rsidP="003B1BCD">
            <w:pPr>
              <w:pStyle w:val="Normal-pool"/>
              <w:bidi/>
              <w:spacing w:before="20" w:after="40"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التصميم والترتيب والنشر والتوعية</w:t>
            </w:r>
          </w:p>
        </w:tc>
      </w:tr>
      <w:bookmarkEnd w:id="2"/>
    </w:tbl>
    <w:p w14:paraId="0301714C" w14:textId="77777777" w:rsidR="00B7218C" w:rsidRDefault="00B7218C" w:rsidP="00B7218C">
      <w:pPr>
        <w:rPr>
          <w:rFonts w:ascii="Traditional Arabic" w:hAnsi="Traditional Arabic" w:cs="Traditional Arabic"/>
          <w:bCs/>
          <w:sz w:val="30"/>
          <w:szCs w:val="30"/>
          <w:rtl/>
          <w:lang w:val="en-GB" w:eastAsia="zh-TW"/>
        </w:rPr>
      </w:pPr>
      <w:r>
        <w:rPr>
          <w:rFonts w:ascii="Traditional Arabic" w:hAnsi="Traditional Arabic" w:cs="Traditional Arabic"/>
          <w:b/>
          <w:bCs/>
          <w:sz w:val="30"/>
          <w:szCs w:val="30"/>
          <w:rtl/>
          <w:lang w:eastAsia="zh-TW"/>
        </w:rPr>
        <w:br w:type="page"/>
      </w:r>
    </w:p>
    <w:p w14:paraId="698C8D9D" w14:textId="5DF45F86" w:rsidR="00C13582" w:rsidRPr="000848F9" w:rsidRDefault="00C13582" w:rsidP="00DF6FA0">
      <w:pPr>
        <w:pStyle w:val="CH1"/>
        <w:keepNext w:val="0"/>
        <w:keepLines w:val="0"/>
        <w:tabs>
          <w:tab w:val="clear" w:pos="851"/>
          <w:tab w:val="clear" w:pos="1247"/>
          <w:tab w:val="clear" w:pos="1814"/>
          <w:tab w:val="clear" w:pos="2381"/>
          <w:tab w:val="left" w:pos="1841"/>
          <w:tab w:val="left" w:pos="2408"/>
        </w:tabs>
        <w:bidi/>
        <w:spacing w:before="0" w:line="400" w:lineRule="exact"/>
        <w:ind w:left="1134" w:right="0" w:hanging="710"/>
        <w:jc w:val="both"/>
        <w:textDirection w:val="tbRlV"/>
        <w:rPr>
          <w:rFonts w:ascii="Traditional Arabic" w:hAnsi="Traditional Arabic" w:cs="Traditional Arabic"/>
          <w:b w:val="0"/>
          <w:bCs/>
          <w:sz w:val="30"/>
          <w:szCs w:val="30"/>
          <w:rtl/>
          <w:lang w:eastAsia="zh-TW"/>
        </w:rPr>
      </w:pPr>
      <w:r w:rsidRPr="000848F9">
        <w:rPr>
          <w:rFonts w:ascii="Traditional Arabic" w:hAnsi="Traditional Arabic" w:cs="Traditional Arabic"/>
          <w:b w:val="0"/>
          <w:bCs/>
          <w:sz w:val="30"/>
          <w:szCs w:val="30"/>
          <w:rtl/>
          <w:lang w:eastAsia="zh-TW"/>
        </w:rPr>
        <w:t>باء</w:t>
      </w:r>
      <w:r w:rsidRPr="00925269">
        <w:rPr>
          <w:rFonts w:ascii="Traditional Arabic" w:hAnsi="Traditional Arabic" w:cs="Traditional Arabic"/>
          <w:b w:val="0"/>
          <w:bCs/>
          <w:sz w:val="30"/>
          <w:szCs w:val="30"/>
          <w:lang w:eastAsia="zh-TW"/>
        </w:rPr>
        <w:t>-</w:t>
      </w:r>
      <w:r w:rsidR="005449BC">
        <w:rPr>
          <w:rFonts w:ascii="Traditional Arabic" w:hAnsi="Traditional Arabic" w:cs="Traditional Arabic"/>
          <w:b w:val="0"/>
          <w:bCs/>
          <w:sz w:val="30"/>
          <w:szCs w:val="30"/>
          <w:rtl/>
          <w:lang w:eastAsia="zh-TW"/>
        </w:rPr>
        <w:tab/>
      </w:r>
      <w:r w:rsidRPr="000848F9">
        <w:rPr>
          <w:rFonts w:ascii="Traditional Arabic" w:hAnsi="Traditional Arabic" w:cs="Traditional Arabic"/>
          <w:b w:val="0"/>
          <w:bCs/>
          <w:sz w:val="30"/>
          <w:szCs w:val="30"/>
          <w:rtl/>
          <w:lang w:eastAsia="zh-TW"/>
        </w:rPr>
        <w:t xml:space="preserve">الناتج ١ </w:t>
      </w:r>
      <w:r w:rsidRPr="000848F9">
        <w:rPr>
          <w:rFonts w:ascii="Traditional Arabic" w:hAnsi="Traditional Arabic" w:cs="Traditional Arabic" w:hint="cs"/>
          <w:b w:val="0"/>
          <w:bCs/>
          <w:sz w:val="30"/>
          <w:szCs w:val="30"/>
          <w:rtl/>
          <w:lang w:eastAsia="zh-TW"/>
        </w:rPr>
        <w:t>(</w:t>
      </w:r>
      <w:r w:rsidRPr="000848F9">
        <w:rPr>
          <w:rFonts w:ascii="Traditional Arabic" w:hAnsi="Traditional Arabic" w:cs="Traditional Arabic"/>
          <w:b w:val="0"/>
          <w:bCs/>
          <w:sz w:val="30"/>
          <w:szCs w:val="30"/>
          <w:rtl/>
          <w:lang w:eastAsia="zh-TW"/>
        </w:rPr>
        <w:t>ب): الورقة التقنية بشأن أوجه الترابط بين التنوع البيولوجي وتغير المناخ</w:t>
      </w:r>
    </w:p>
    <w:p w14:paraId="5021A8DD" w14:textId="5C7D3A1B" w:rsidR="00C13582" w:rsidRPr="000848F9" w:rsidRDefault="00C13582" w:rsidP="00DF6FA0">
      <w:pPr>
        <w:pStyle w:val="CH1"/>
        <w:keepNext w:val="0"/>
        <w:keepLines w:val="0"/>
        <w:tabs>
          <w:tab w:val="clear" w:pos="851"/>
          <w:tab w:val="clear" w:pos="1247"/>
          <w:tab w:val="clear" w:pos="1814"/>
          <w:tab w:val="clear" w:pos="2381"/>
          <w:tab w:val="left" w:pos="1841"/>
          <w:tab w:val="left" w:pos="2408"/>
        </w:tabs>
        <w:bidi/>
        <w:spacing w:before="0" w:line="400" w:lineRule="exact"/>
        <w:ind w:left="1134" w:right="0" w:hanging="710"/>
        <w:jc w:val="both"/>
        <w:textDirection w:val="tbRlV"/>
        <w:rPr>
          <w:rFonts w:ascii="Traditional Arabic" w:hAnsi="Traditional Arabic" w:cs="Traditional Arabic"/>
          <w:b w:val="0"/>
          <w:bCs/>
          <w:sz w:val="30"/>
          <w:szCs w:val="30"/>
          <w:rtl/>
          <w:lang w:eastAsia="zh-TW"/>
        </w:rPr>
      </w:pPr>
      <w:r w:rsidRPr="000848F9">
        <w:rPr>
          <w:rFonts w:ascii="Traditional Arabic" w:hAnsi="Traditional Arabic" w:cs="Traditional Arabic"/>
          <w:b w:val="0"/>
          <w:bCs/>
          <w:sz w:val="30"/>
          <w:szCs w:val="30"/>
          <w:rtl/>
          <w:lang w:eastAsia="zh-TW"/>
        </w:rPr>
        <w:t>١</w:t>
      </w:r>
      <w:r w:rsidRPr="000848F9">
        <w:rPr>
          <w:rFonts w:ascii="Traditional Arabic" w:hAnsi="Traditional Arabic" w:cs="Traditional Arabic" w:hint="cs"/>
          <w:b w:val="0"/>
          <w:bCs/>
          <w:sz w:val="30"/>
          <w:szCs w:val="30"/>
          <w:rtl/>
          <w:lang w:eastAsia="zh-TW"/>
        </w:rPr>
        <w:t>-</w:t>
      </w:r>
      <w:r w:rsidR="005449BC">
        <w:rPr>
          <w:rFonts w:ascii="Traditional Arabic" w:hAnsi="Traditional Arabic" w:cs="Traditional Arabic"/>
          <w:b w:val="0"/>
          <w:bCs/>
          <w:sz w:val="30"/>
          <w:szCs w:val="30"/>
          <w:rtl/>
          <w:lang w:eastAsia="zh-TW"/>
        </w:rPr>
        <w:tab/>
      </w:r>
      <w:r w:rsidRPr="000848F9">
        <w:rPr>
          <w:rFonts w:ascii="Traditional Arabic" w:hAnsi="Traditional Arabic" w:cs="Traditional Arabic"/>
          <w:b w:val="0"/>
          <w:bCs/>
          <w:sz w:val="30"/>
          <w:szCs w:val="30"/>
          <w:rtl/>
          <w:lang w:eastAsia="zh-TW"/>
        </w:rPr>
        <w:t>الافتراضات والترتيبات المؤسسية</w:t>
      </w:r>
    </w:p>
    <w:p w14:paraId="3657F530" w14:textId="4207633C" w:rsidR="00C13582" w:rsidRPr="00336342" w:rsidRDefault="00C13582" w:rsidP="00BE36F5">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247" w:firstLine="0"/>
        <w:jc w:val="both"/>
        <w:textDirection w:val="tbRlV"/>
        <w:rPr>
          <w:rFonts w:ascii="Traditional Arabic" w:hAnsi="Traditional Arabic"/>
          <w:sz w:val="30"/>
          <w:szCs w:val="30"/>
          <w:rtl/>
          <w:lang w:eastAsia="zh-TW"/>
        </w:rPr>
      </w:pPr>
      <w:r w:rsidRPr="00336342">
        <w:rPr>
          <w:rFonts w:ascii="Traditional Arabic" w:hAnsi="Traditional Arabic"/>
          <w:sz w:val="30"/>
          <w:szCs w:val="30"/>
          <w:rtl/>
          <w:lang w:eastAsia="zh-TW"/>
        </w:rPr>
        <w:t xml:space="preserve">سيقوم الفريق والمكتب باختيار فريق من الخبراء لإعداد الورقة التقنية. </w:t>
      </w:r>
      <w:r w:rsidR="00AF53B6">
        <w:rPr>
          <w:rFonts w:ascii="Traditional Arabic" w:hAnsi="Traditional Arabic" w:hint="cs"/>
          <w:sz w:val="30"/>
          <w:szCs w:val="30"/>
          <w:rtl/>
          <w:lang w:eastAsia="zh-TW"/>
        </w:rPr>
        <w:t>ويجري</w:t>
      </w:r>
      <w:r w:rsidR="00AF53B6" w:rsidRPr="00336342">
        <w:rPr>
          <w:rFonts w:ascii="Traditional Arabic" w:hAnsi="Traditional Arabic"/>
          <w:sz w:val="30"/>
          <w:szCs w:val="30"/>
          <w:rtl/>
          <w:lang w:eastAsia="zh-TW"/>
        </w:rPr>
        <w:t xml:space="preserve"> </w:t>
      </w:r>
      <w:r w:rsidRPr="00336342">
        <w:rPr>
          <w:rFonts w:ascii="Traditional Arabic" w:hAnsi="Traditional Arabic"/>
          <w:sz w:val="30"/>
          <w:szCs w:val="30"/>
          <w:rtl/>
          <w:lang w:eastAsia="zh-TW"/>
        </w:rPr>
        <w:t>اختيار الخبراء وفقا</w:t>
      </w:r>
      <w:r w:rsidR="00AF53B6">
        <w:rPr>
          <w:rFonts w:ascii="Traditional Arabic" w:hAnsi="Traditional Arabic" w:hint="cs"/>
          <w:sz w:val="30"/>
          <w:szCs w:val="30"/>
          <w:rtl/>
          <w:lang w:eastAsia="zh-TW"/>
        </w:rPr>
        <w:t>ً</w:t>
      </w:r>
      <w:r w:rsidRPr="00336342">
        <w:rPr>
          <w:rFonts w:ascii="Traditional Arabic" w:hAnsi="Traditional Arabic"/>
          <w:sz w:val="30"/>
          <w:szCs w:val="30"/>
          <w:rtl/>
          <w:lang w:eastAsia="zh-TW"/>
        </w:rPr>
        <w:t xml:space="preserve"> للإجراءات الخاصة بإعداد نواتج المنبر</w:t>
      </w:r>
      <w:r w:rsidRPr="007F170D">
        <w:rPr>
          <w:rFonts w:ascii="Traditional Arabic" w:hAnsi="Traditional Arabic" w:hint="cs"/>
          <w:sz w:val="30"/>
          <w:szCs w:val="30"/>
          <w:vertAlign w:val="superscript"/>
          <w:rtl/>
          <w:lang w:eastAsia="zh-TW"/>
        </w:rPr>
        <w:t>(</w:t>
      </w:r>
      <w:r w:rsidRPr="007F170D">
        <w:rPr>
          <w:rFonts w:ascii="Traditional Arabic" w:hAnsi="Traditional Arabic"/>
          <w:sz w:val="30"/>
          <w:szCs w:val="30"/>
          <w:vertAlign w:val="superscript"/>
          <w:rtl/>
          <w:lang w:eastAsia="zh-TW"/>
        </w:rPr>
        <w:footnoteReference w:id="3"/>
      </w:r>
      <w:r w:rsidRPr="007F170D">
        <w:rPr>
          <w:rFonts w:ascii="Traditional Arabic" w:hAnsi="Traditional Arabic" w:hint="cs"/>
          <w:sz w:val="30"/>
          <w:szCs w:val="30"/>
          <w:vertAlign w:val="superscript"/>
          <w:rtl/>
          <w:lang w:eastAsia="zh-TW"/>
        </w:rPr>
        <w:t>)</w:t>
      </w:r>
      <w:r w:rsidRPr="00336342">
        <w:rPr>
          <w:rFonts w:ascii="Traditional Arabic" w:hAnsi="Traditional Arabic"/>
          <w:sz w:val="30"/>
          <w:szCs w:val="30"/>
          <w:rtl/>
          <w:lang w:eastAsia="zh-TW"/>
        </w:rPr>
        <w:t xml:space="preserve"> وستعمل وفقًا لنفس الإجراءات. وستشمل الورقة التقنية 11 مؤلفا</w:t>
      </w:r>
      <w:r w:rsidR="003B1BCD">
        <w:rPr>
          <w:rFonts w:ascii="Traditional Arabic" w:hAnsi="Traditional Arabic" w:hint="cs"/>
          <w:sz w:val="30"/>
          <w:szCs w:val="30"/>
          <w:rtl/>
          <w:lang w:eastAsia="zh-TW"/>
        </w:rPr>
        <w:t>ً</w:t>
      </w:r>
      <w:r w:rsidRPr="00336342">
        <w:rPr>
          <w:rFonts w:ascii="Traditional Arabic" w:hAnsi="Traditional Arabic"/>
          <w:sz w:val="30"/>
          <w:szCs w:val="30"/>
          <w:rtl/>
          <w:lang w:eastAsia="zh-TW"/>
        </w:rPr>
        <w:t xml:space="preserve"> من مؤلفي التقييم ومحرر مراجعة واحد، يختارهم الفريق. وستُدع</w:t>
      </w:r>
      <w:r w:rsidR="003A5AD2">
        <w:rPr>
          <w:rFonts w:ascii="Traditional Arabic" w:hAnsi="Traditional Arabic" w:hint="cs"/>
          <w:sz w:val="30"/>
          <w:szCs w:val="30"/>
          <w:rtl/>
          <w:lang w:eastAsia="zh-TW"/>
        </w:rPr>
        <w:t>ى</w:t>
      </w:r>
      <w:r w:rsidRPr="00336342">
        <w:rPr>
          <w:rFonts w:ascii="Traditional Arabic" w:hAnsi="Traditional Arabic"/>
          <w:sz w:val="30"/>
          <w:szCs w:val="30"/>
          <w:rtl/>
          <w:lang w:eastAsia="zh-TW"/>
        </w:rPr>
        <w:t xml:space="preserve"> الهيئة الحكومية الدولية المعنية بتغير المناخ </w:t>
      </w:r>
      <w:r w:rsidR="003A5AD2">
        <w:rPr>
          <w:rFonts w:ascii="Traditional Arabic" w:hAnsi="Traditional Arabic" w:hint="cs"/>
          <w:sz w:val="30"/>
          <w:szCs w:val="30"/>
          <w:rtl/>
          <w:lang w:eastAsia="zh-TW"/>
        </w:rPr>
        <w:t xml:space="preserve">إلى </w:t>
      </w:r>
      <w:r w:rsidR="003A5AD2" w:rsidRPr="00336342">
        <w:rPr>
          <w:rFonts w:ascii="Traditional Arabic" w:hAnsi="Traditional Arabic"/>
          <w:sz w:val="30"/>
          <w:szCs w:val="30"/>
          <w:rtl/>
          <w:lang w:eastAsia="zh-TW"/>
        </w:rPr>
        <w:t xml:space="preserve">تأييد </w:t>
      </w:r>
      <w:r w:rsidRPr="00336342">
        <w:rPr>
          <w:rFonts w:ascii="Traditional Arabic" w:hAnsi="Traditional Arabic"/>
          <w:sz w:val="30"/>
          <w:szCs w:val="30"/>
          <w:rtl/>
          <w:lang w:eastAsia="zh-TW"/>
        </w:rPr>
        <w:t>إعداد الورقة كورقة مشتركة وتوفير عدد مماثل من مؤلفي التقييم ومحرر ثانٍ من محرري المراجعة. وسيجتمع فريق المؤلفين بالكامل معاً في ثلاثة اجتماعات. ومن المقرر أن يتم إعداد الورقة التقنية على مدى فترة ١٨ شهرا</w:t>
      </w:r>
      <w:r w:rsidR="001506E7">
        <w:rPr>
          <w:rFonts w:ascii="Traditional Arabic" w:hAnsi="Traditional Arabic" w:hint="cs"/>
          <w:sz w:val="30"/>
          <w:szCs w:val="30"/>
          <w:rtl/>
          <w:lang w:eastAsia="zh-TW"/>
        </w:rPr>
        <w:t>ً</w:t>
      </w:r>
      <w:r w:rsidRPr="00336342">
        <w:rPr>
          <w:rFonts w:ascii="Traditional Arabic" w:hAnsi="Traditional Arabic"/>
          <w:sz w:val="30"/>
          <w:szCs w:val="30"/>
          <w:rtl/>
          <w:lang w:eastAsia="zh-TW"/>
        </w:rPr>
        <w:t>.</w:t>
      </w:r>
    </w:p>
    <w:p w14:paraId="6765F02D" w14:textId="115BFAA7" w:rsidR="00C13582" w:rsidRPr="000D397B" w:rsidRDefault="00C13582" w:rsidP="00BE36F5">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247" w:firstLine="0"/>
        <w:jc w:val="both"/>
        <w:textDirection w:val="tbRlV"/>
        <w:rPr>
          <w:rFonts w:ascii="Traditional Arabic" w:hAnsi="Traditional Arabic"/>
          <w:sz w:val="30"/>
          <w:szCs w:val="30"/>
          <w:rtl/>
          <w:lang w:eastAsia="zh-TW"/>
        </w:rPr>
      </w:pPr>
      <w:r w:rsidRPr="000D397B">
        <w:rPr>
          <w:rFonts w:ascii="Traditional Arabic" w:hAnsi="Traditional Arabic"/>
          <w:sz w:val="30"/>
          <w:szCs w:val="30"/>
          <w:rtl/>
          <w:lang w:eastAsia="zh-TW"/>
        </w:rPr>
        <w:t xml:space="preserve">وسيقدم الدعم التقني </w:t>
      </w:r>
      <w:r w:rsidR="003A5AD2">
        <w:rPr>
          <w:rFonts w:ascii="Traditional Arabic" w:hAnsi="Traditional Arabic" w:hint="cs"/>
          <w:sz w:val="30"/>
          <w:szCs w:val="30"/>
          <w:rtl/>
          <w:lang w:eastAsia="zh-TW"/>
        </w:rPr>
        <w:t xml:space="preserve">بشكل مشترك من </w:t>
      </w:r>
      <w:r w:rsidRPr="000D397B">
        <w:rPr>
          <w:rFonts w:ascii="Traditional Arabic" w:hAnsi="Traditional Arabic"/>
          <w:sz w:val="30"/>
          <w:szCs w:val="30"/>
          <w:rtl/>
          <w:lang w:eastAsia="zh-TW"/>
        </w:rPr>
        <w:t xml:space="preserve">أمانتي المنبر والهيئة الحكومية الدولية المعنية بتغير المناخ. </w:t>
      </w:r>
    </w:p>
    <w:p w14:paraId="4CBBE1F6" w14:textId="1B14AFAF" w:rsidR="00C13582" w:rsidRPr="000848F9" w:rsidRDefault="00C13582" w:rsidP="00BE36F5">
      <w:pPr>
        <w:pStyle w:val="CH1"/>
        <w:keepNext w:val="0"/>
        <w:keepLines w:val="0"/>
        <w:tabs>
          <w:tab w:val="clear" w:pos="851"/>
          <w:tab w:val="clear" w:pos="1247"/>
          <w:tab w:val="clear" w:pos="1814"/>
          <w:tab w:val="clear" w:pos="2381"/>
          <w:tab w:val="left" w:pos="1841"/>
          <w:tab w:val="left" w:pos="2408"/>
        </w:tabs>
        <w:bidi/>
        <w:spacing w:before="0" w:line="400" w:lineRule="exact"/>
        <w:ind w:left="1134" w:right="0" w:hanging="710"/>
        <w:jc w:val="both"/>
        <w:textDirection w:val="tbRlV"/>
        <w:rPr>
          <w:rFonts w:ascii="Traditional Arabic" w:hAnsi="Traditional Arabic" w:cs="Traditional Arabic"/>
          <w:b w:val="0"/>
          <w:bCs/>
          <w:sz w:val="30"/>
          <w:szCs w:val="30"/>
          <w:rtl/>
          <w:lang w:eastAsia="zh-TW"/>
        </w:rPr>
      </w:pPr>
      <w:r w:rsidRPr="000848F9">
        <w:rPr>
          <w:rFonts w:ascii="Traditional Arabic" w:hAnsi="Traditional Arabic" w:cs="Traditional Arabic" w:hint="cs"/>
          <w:b w:val="0"/>
          <w:bCs/>
          <w:sz w:val="30"/>
          <w:szCs w:val="30"/>
          <w:rtl/>
          <w:lang w:eastAsia="zh-TW"/>
        </w:rPr>
        <w:t>2-</w:t>
      </w:r>
      <w:r w:rsidR="005449BC">
        <w:rPr>
          <w:rFonts w:ascii="Traditional Arabic" w:hAnsi="Traditional Arabic" w:cs="Traditional Arabic"/>
          <w:b w:val="0"/>
          <w:bCs/>
          <w:sz w:val="30"/>
          <w:szCs w:val="30"/>
          <w:rtl/>
          <w:lang w:eastAsia="zh-TW"/>
        </w:rPr>
        <w:tab/>
      </w:r>
      <w:r w:rsidRPr="000848F9">
        <w:rPr>
          <w:rFonts w:ascii="Traditional Arabic" w:hAnsi="Traditional Arabic" w:cs="Traditional Arabic"/>
          <w:b w:val="0"/>
          <w:bCs/>
          <w:sz w:val="30"/>
          <w:szCs w:val="30"/>
          <w:rtl/>
          <w:lang w:eastAsia="zh-TW"/>
        </w:rPr>
        <w:t xml:space="preserve">الاجتماعات </w:t>
      </w:r>
      <w:r w:rsidR="003A5AD2" w:rsidRPr="000848F9">
        <w:rPr>
          <w:rFonts w:ascii="Traditional Arabic" w:hAnsi="Traditional Arabic" w:cs="Traditional Arabic" w:hint="cs"/>
          <w:b w:val="0"/>
          <w:bCs/>
          <w:sz w:val="30"/>
          <w:szCs w:val="30"/>
          <w:rtl/>
          <w:lang w:eastAsia="zh-TW"/>
        </w:rPr>
        <w:t>والعلامات المرحلية</w:t>
      </w:r>
      <w:r w:rsidR="003A5AD2" w:rsidRPr="000848F9">
        <w:rPr>
          <w:rFonts w:ascii="Traditional Arabic" w:hAnsi="Traditional Arabic" w:cs="Traditional Arabic"/>
          <w:b w:val="0"/>
          <w:bCs/>
          <w:sz w:val="30"/>
          <w:szCs w:val="30"/>
          <w:rtl/>
          <w:lang w:eastAsia="zh-TW"/>
        </w:rPr>
        <w:t xml:space="preserve"> </w:t>
      </w:r>
      <w:r w:rsidRPr="000848F9">
        <w:rPr>
          <w:rFonts w:ascii="Traditional Arabic" w:hAnsi="Traditional Arabic" w:cs="Traditional Arabic"/>
          <w:b w:val="0"/>
          <w:bCs/>
          <w:sz w:val="30"/>
          <w:szCs w:val="30"/>
          <w:rtl/>
          <w:lang w:eastAsia="zh-TW"/>
        </w:rPr>
        <w:t>الرئيسية</w:t>
      </w:r>
    </w:p>
    <w:p w14:paraId="5ED87E9F" w14:textId="221D82BE" w:rsidR="00C13582" w:rsidRPr="00B43085" w:rsidRDefault="003A5AD2" w:rsidP="00BE36F5">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247" w:firstLine="0"/>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تر</w:t>
      </w:r>
      <w:r w:rsidRPr="00B43085">
        <w:rPr>
          <w:rFonts w:ascii="Traditional Arabic" w:hAnsi="Traditional Arabic"/>
          <w:sz w:val="30"/>
          <w:szCs w:val="30"/>
          <w:rtl/>
          <w:lang w:eastAsia="zh-TW"/>
        </w:rPr>
        <w:t xml:space="preserve">د </w:t>
      </w:r>
      <w:r w:rsidR="00C13582" w:rsidRPr="00B43085">
        <w:rPr>
          <w:rFonts w:ascii="Traditional Arabic" w:hAnsi="Traditional Arabic"/>
          <w:sz w:val="30"/>
          <w:szCs w:val="30"/>
          <w:rtl/>
          <w:lang w:eastAsia="zh-TW"/>
        </w:rPr>
        <w:t>أدناه لمحة عامة للإجراءات التي يتعين اتخاذها في إطار هذا الناتج. وترد ميزانية مقترحة للأنشطة المضطلع بها في إطار الناتج في الجدول ألف- 3 في مرفق الوثيقة</w:t>
      </w:r>
      <w:r w:rsidR="00C13582">
        <w:rPr>
          <w:rFonts w:ascii="Traditional Arabic" w:hAnsi="Traditional Arabic" w:hint="cs"/>
          <w:sz w:val="30"/>
          <w:szCs w:val="30"/>
          <w:rtl/>
          <w:lang w:eastAsia="zh-TW"/>
        </w:rPr>
        <w:t xml:space="preserve"> </w:t>
      </w:r>
      <w:r w:rsidR="00C13582" w:rsidRPr="003B1BCD">
        <w:rPr>
          <w:rFonts w:asciiTheme="majorBidi" w:hAnsiTheme="majorBidi" w:cstheme="majorBidi"/>
          <w:lang w:eastAsia="zh-TW"/>
        </w:rPr>
        <w:t>IPBES/7/4</w:t>
      </w:r>
      <w:r w:rsidR="00C13582" w:rsidRPr="003B1BCD">
        <w:rPr>
          <w:rFonts w:ascii="Traditional Arabic" w:hAnsi="Traditional Arabic" w:hint="cs"/>
          <w:sz w:val="30"/>
          <w:szCs w:val="30"/>
          <w:rtl/>
          <w:lang w:eastAsia="zh-TW"/>
        </w:rPr>
        <w:t>.</w:t>
      </w:r>
    </w:p>
    <w:tbl>
      <w:tblPr>
        <w:bidiVisual/>
        <w:tblW w:w="8352" w:type="dxa"/>
        <w:tblInd w:w="1248" w:type="dxa"/>
        <w:tblLayout w:type="fixed"/>
        <w:tblLook w:val="04A0" w:firstRow="1" w:lastRow="0" w:firstColumn="1" w:lastColumn="0" w:noHBand="0" w:noVBand="1"/>
      </w:tblPr>
      <w:tblGrid>
        <w:gridCol w:w="1832"/>
        <w:gridCol w:w="6520"/>
      </w:tblGrid>
      <w:tr w:rsidR="00C13582" w:rsidRPr="00A63824" w14:paraId="594F74D2" w14:textId="77777777" w:rsidTr="003B1BCD">
        <w:trPr>
          <w:trHeight w:val="233"/>
          <w:tblHeader/>
        </w:trPr>
        <w:tc>
          <w:tcPr>
            <w:tcW w:w="1832" w:type="dxa"/>
            <w:tcBorders>
              <w:top w:val="single" w:sz="4" w:space="0" w:color="auto"/>
              <w:bottom w:val="single" w:sz="12" w:space="0" w:color="auto"/>
            </w:tcBorders>
            <w:shd w:val="clear" w:color="auto" w:fill="auto"/>
            <w:vAlign w:val="center"/>
          </w:tcPr>
          <w:p w14:paraId="327E74F3" w14:textId="77777777" w:rsidR="00C13582" w:rsidRPr="00BE36F5" w:rsidDel="003F5A7B" w:rsidRDefault="00C13582" w:rsidP="003B1BCD">
            <w:pPr>
              <w:pStyle w:val="Normal-pool"/>
              <w:bidi/>
              <w:spacing w:after="40" w:line="340" w:lineRule="exact"/>
              <w:textDirection w:val="tbRlV"/>
              <w:rPr>
                <w:rFonts w:ascii="Traditional Arabic" w:hAnsi="Traditional Arabic" w:cs="Traditional Arabic"/>
                <w:i/>
                <w:iCs/>
                <w:sz w:val="28"/>
                <w:szCs w:val="28"/>
                <w:rtl/>
                <w:lang w:eastAsia="zh-TW"/>
              </w:rPr>
            </w:pPr>
            <w:r w:rsidRPr="00BE36F5">
              <w:rPr>
                <w:rFonts w:ascii="Traditional Arabic" w:hAnsi="Traditional Arabic" w:cs="Traditional Arabic"/>
                <w:i/>
                <w:iCs/>
                <w:sz w:val="28"/>
                <w:szCs w:val="28"/>
                <w:rtl/>
                <w:lang w:eastAsia="zh-TW"/>
              </w:rPr>
              <w:t>الإطار الزمني</w:t>
            </w:r>
          </w:p>
        </w:tc>
        <w:tc>
          <w:tcPr>
            <w:tcW w:w="6520" w:type="dxa"/>
            <w:tcBorders>
              <w:top w:val="single" w:sz="4" w:space="0" w:color="auto"/>
              <w:bottom w:val="single" w:sz="12" w:space="0" w:color="auto"/>
            </w:tcBorders>
            <w:shd w:val="clear" w:color="auto" w:fill="auto"/>
          </w:tcPr>
          <w:p w14:paraId="38596A4A" w14:textId="612D7602" w:rsidR="00C13582" w:rsidRPr="00BE36F5" w:rsidDel="000C28ED" w:rsidRDefault="00C13582" w:rsidP="003B1BCD">
            <w:pPr>
              <w:pStyle w:val="Normal-pool"/>
              <w:bidi/>
              <w:spacing w:after="40" w:line="340" w:lineRule="exact"/>
              <w:jc w:val="both"/>
              <w:textDirection w:val="tbRlV"/>
              <w:rPr>
                <w:rFonts w:ascii="Traditional Arabic" w:hAnsi="Traditional Arabic" w:cs="Traditional Arabic"/>
                <w:i/>
                <w:iCs/>
                <w:sz w:val="28"/>
                <w:szCs w:val="28"/>
                <w:rtl/>
                <w:lang w:eastAsia="zh-TW"/>
              </w:rPr>
            </w:pPr>
            <w:r w:rsidRPr="00BE36F5">
              <w:rPr>
                <w:rFonts w:ascii="Traditional Arabic" w:hAnsi="Traditional Arabic" w:cs="Traditional Arabic"/>
                <w:i/>
                <w:iCs/>
                <w:sz w:val="28"/>
                <w:szCs w:val="28"/>
                <w:rtl/>
                <w:lang w:eastAsia="zh-TW"/>
              </w:rPr>
              <w:t xml:space="preserve">الاجتماعات </w:t>
            </w:r>
            <w:r w:rsidR="00932420" w:rsidRPr="00BE36F5">
              <w:rPr>
                <w:rFonts w:ascii="Traditional Arabic" w:hAnsi="Traditional Arabic" w:cs="Traditional Arabic" w:hint="cs"/>
                <w:i/>
                <w:iCs/>
                <w:sz w:val="28"/>
                <w:szCs w:val="28"/>
                <w:rtl/>
                <w:lang w:eastAsia="zh-TW"/>
              </w:rPr>
              <w:t>والعلامات المرحلية</w:t>
            </w:r>
            <w:r w:rsidR="00932420" w:rsidRPr="00BE36F5">
              <w:rPr>
                <w:rFonts w:ascii="Traditional Arabic" w:hAnsi="Traditional Arabic" w:cs="Traditional Arabic"/>
                <w:i/>
                <w:iCs/>
                <w:sz w:val="28"/>
                <w:szCs w:val="28"/>
                <w:rtl/>
                <w:lang w:eastAsia="zh-TW"/>
              </w:rPr>
              <w:t xml:space="preserve"> </w:t>
            </w:r>
            <w:r w:rsidRPr="00BE36F5">
              <w:rPr>
                <w:rFonts w:ascii="Traditional Arabic" w:hAnsi="Traditional Arabic" w:cs="Traditional Arabic"/>
                <w:i/>
                <w:iCs/>
                <w:sz w:val="28"/>
                <w:szCs w:val="28"/>
                <w:rtl/>
                <w:lang w:eastAsia="zh-TW"/>
              </w:rPr>
              <w:t>الرئيسية</w:t>
            </w:r>
          </w:p>
        </w:tc>
      </w:tr>
      <w:tr w:rsidR="00C13582" w:rsidRPr="00A63824" w14:paraId="3D2EC6E4" w14:textId="77777777" w:rsidTr="003B1BCD">
        <w:trPr>
          <w:trHeight w:val="233"/>
        </w:trPr>
        <w:tc>
          <w:tcPr>
            <w:tcW w:w="1832" w:type="dxa"/>
            <w:vMerge w:val="restart"/>
            <w:tcBorders>
              <w:top w:val="single" w:sz="12" w:space="0" w:color="auto"/>
            </w:tcBorders>
            <w:shd w:val="clear" w:color="auto" w:fill="auto"/>
            <w:vAlign w:val="center"/>
          </w:tcPr>
          <w:p w14:paraId="58417142" w14:textId="5D05EE2F" w:rsidR="00C13582" w:rsidRPr="00925269" w:rsidRDefault="00C13582" w:rsidP="00925269">
            <w:pPr>
              <w:pStyle w:val="Normal-pool"/>
              <w:bidi/>
              <w:spacing w:before="20" w:after="20" w:line="340" w:lineRule="exact"/>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٢٠١٩</w:t>
            </w:r>
          </w:p>
        </w:tc>
        <w:tc>
          <w:tcPr>
            <w:tcW w:w="6520" w:type="dxa"/>
            <w:tcBorders>
              <w:top w:val="single" w:sz="12" w:space="0" w:color="auto"/>
            </w:tcBorders>
            <w:shd w:val="clear" w:color="auto" w:fill="auto"/>
          </w:tcPr>
          <w:p w14:paraId="61A2CA11" w14:textId="28151367" w:rsidR="00C13582" w:rsidRPr="00925269" w:rsidRDefault="00C13582" w:rsidP="00BE36F5">
            <w:pPr>
              <w:pStyle w:val="Normal-pool"/>
              <w:bidi/>
              <w:spacing w:before="20" w:after="20" w:line="34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 xml:space="preserve">يوافق الاجتماع العام على موضوع الورقة التقنية ويدعو الهيئة الحكومية الدولية المعنية بتغير المناخ لإعداد الورقة </w:t>
            </w:r>
            <w:r w:rsidR="003A5AD2" w:rsidRPr="00925269">
              <w:rPr>
                <w:rFonts w:ascii="Traditional Arabic" w:hAnsi="Traditional Arabic" w:cs="Traditional Arabic" w:hint="cs"/>
                <w:sz w:val="28"/>
                <w:szCs w:val="28"/>
                <w:rtl/>
                <w:lang w:eastAsia="zh-TW"/>
              </w:rPr>
              <w:t>بشكل مشترك</w:t>
            </w:r>
          </w:p>
        </w:tc>
      </w:tr>
      <w:tr w:rsidR="00C13582" w:rsidRPr="00A63824" w14:paraId="6E2D90A2" w14:textId="77777777" w:rsidTr="003B1BCD">
        <w:trPr>
          <w:trHeight w:val="541"/>
        </w:trPr>
        <w:tc>
          <w:tcPr>
            <w:tcW w:w="1832" w:type="dxa"/>
            <w:vMerge/>
            <w:shd w:val="clear" w:color="auto" w:fill="auto"/>
            <w:vAlign w:val="center"/>
          </w:tcPr>
          <w:p w14:paraId="4690F511" w14:textId="77777777" w:rsidR="00C13582" w:rsidRPr="00925269" w:rsidRDefault="00C13582" w:rsidP="00925269">
            <w:pPr>
              <w:pStyle w:val="Normal-pool"/>
              <w:bidi/>
              <w:spacing w:before="20" w:after="20" w:line="340" w:lineRule="exact"/>
              <w:rPr>
                <w:rFonts w:ascii="Traditional Arabic" w:hAnsi="Traditional Arabic" w:cs="Traditional Arabic"/>
                <w:sz w:val="28"/>
                <w:szCs w:val="28"/>
                <w:lang w:eastAsia="zh-TW"/>
              </w:rPr>
            </w:pPr>
          </w:p>
        </w:tc>
        <w:tc>
          <w:tcPr>
            <w:tcW w:w="6520" w:type="dxa"/>
            <w:shd w:val="clear" w:color="auto" w:fill="auto"/>
          </w:tcPr>
          <w:p w14:paraId="421657A8" w14:textId="5A591612" w:rsidR="00C13582" w:rsidRPr="00925269" w:rsidRDefault="00C13582" w:rsidP="00BE36F5">
            <w:pPr>
              <w:pStyle w:val="Normal-pool"/>
              <w:bidi/>
              <w:spacing w:before="20" w:after="20" w:line="34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تنظر الهيئة الحكومية الدولية المعنية بتغير المناخ في الدعوة التي وجهّها المنبر وقد تقرر بشأن الإعداد المشترك للورقة التقنية</w:t>
            </w:r>
          </w:p>
        </w:tc>
      </w:tr>
      <w:tr w:rsidR="00C13582" w:rsidRPr="00A63824" w14:paraId="0BC48E53" w14:textId="77777777" w:rsidTr="003B1BCD">
        <w:trPr>
          <w:trHeight w:val="433"/>
        </w:trPr>
        <w:tc>
          <w:tcPr>
            <w:tcW w:w="1832" w:type="dxa"/>
            <w:vMerge w:val="restart"/>
            <w:shd w:val="clear" w:color="auto" w:fill="auto"/>
            <w:vAlign w:val="center"/>
          </w:tcPr>
          <w:p w14:paraId="6512976D" w14:textId="2840E7B6" w:rsidR="00C13582" w:rsidRPr="00925269" w:rsidRDefault="00C13582" w:rsidP="003B1BCD">
            <w:pPr>
              <w:pStyle w:val="Normal-pool"/>
              <w:bidi/>
              <w:spacing w:before="20" w:after="20" w:line="340" w:lineRule="exact"/>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عام ٢٠١٩ أو بعد ذلك، رهنا</w:t>
            </w:r>
            <w:r w:rsidR="003B1BCD">
              <w:rPr>
                <w:rFonts w:ascii="Traditional Arabic" w:hAnsi="Traditional Arabic" w:cs="Traditional Arabic" w:hint="cs"/>
                <w:sz w:val="28"/>
                <w:szCs w:val="28"/>
                <w:rtl/>
                <w:lang w:eastAsia="zh-TW"/>
              </w:rPr>
              <w:t>ً</w:t>
            </w:r>
            <w:r w:rsidRPr="00925269">
              <w:rPr>
                <w:rFonts w:ascii="Traditional Arabic" w:hAnsi="Traditional Arabic" w:cs="Traditional Arabic"/>
                <w:sz w:val="28"/>
                <w:szCs w:val="28"/>
                <w:rtl/>
                <w:lang w:eastAsia="zh-TW"/>
              </w:rPr>
              <w:t xml:space="preserve"> بما يقرره الفريق</w:t>
            </w:r>
          </w:p>
        </w:tc>
        <w:tc>
          <w:tcPr>
            <w:tcW w:w="6520" w:type="dxa"/>
            <w:shd w:val="clear" w:color="auto" w:fill="auto"/>
          </w:tcPr>
          <w:p w14:paraId="1548251D" w14:textId="77777777" w:rsidR="00C13582" w:rsidRPr="00925269" w:rsidRDefault="00C13582" w:rsidP="00BE36F5">
            <w:pPr>
              <w:pStyle w:val="Normal-pool"/>
              <w:bidi/>
              <w:spacing w:before="20" w:line="34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اختيار الخبراء</w:t>
            </w:r>
          </w:p>
        </w:tc>
      </w:tr>
      <w:tr w:rsidR="00C13582" w:rsidRPr="00A63824" w14:paraId="3A036380" w14:textId="77777777" w:rsidTr="003B1BCD">
        <w:trPr>
          <w:trHeight w:val="379"/>
        </w:trPr>
        <w:tc>
          <w:tcPr>
            <w:tcW w:w="1832" w:type="dxa"/>
            <w:vMerge/>
            <w:shd w:val="clear" w:color="auto" w:fill="auto"/>
            <w:vAlign w:val="center"/>
          </w:tcPr>
          <w:p w14:paraId="0E94AFE4" w14:textId="77777777" w:rsidR="00C13582" w:rsidRPr="00925269" w:rsidRDefault="00C13582" w:rsidP="003B1BCD">
            <w:pPr>
              <w:pStyle w:val="Normal-pool"/>
              <w:bidi/>
              <w:spacing w:before="20" w:after="20" w:line="340" w:lineRule="exact"/>
              <w:rPr>
                <w:rFonts w:ascii="Traditional Arabic" w:hAnsi="Traditional Arabic" w:cs="Traditional Arabic"/>
                <w:sz w:val="28"/>
                <w:szCs w:val="28"/>
                <w:lang w:eastAsia="zh-TW"/>
              </w:rPr>
            </w:pPr>
          </w:p>
        </w:tc>
        <w:tc>
          <w:tcPr>
            <w:tcW w:w="6520" w:type="dxa"/>
            <w:shd w:val="clear" w:color="auto" w:fill="auto"/>
          </w:tcPr>
          <w:p w14:paraId="792C77F8" w14:textId="77777777" w:rsidR="00C13582" w:rsidRPr="00925269" w:rsidRDefault="00C13582" w:rsidP="00BE36F5">
            <w:pPr>
              <w:pStyle w:val="Normal-pool"/>
              <w:keepNext/>
              <w:keepLines/>
              <w:bidi/>
              <w:spacing w:line="34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الاجتماع الأول للمؤلفين</w:t>
            </w:r>
          </w:p>
        </w:tc>
      </w:tr>
      <w:tr w:rsidR="00C13582" w:rsidRPr="00A63824" w14:paraId="4C247B1C" w14:textId="77777777" w:rsidTr="003B1BCD">
        <w:trPr>
          <w:trHeight w:val="233"/>
        </w:trPr>
        <w:tc>
          <w:tcPr>
            <w:tcW w:w="1832" w:type="dxa"/>
            <w:vMerge/>
            <w:shd w:val="clear" w:color="auto" w:fill="auto"/>
            <w:vAlign w:val="center"/>
          </w:tcPr>
          <w:p w14:paraId="2F0CE976" w14:textId="77777777" w:rsidR="00C13582" w:rsidRPr="00925269" w:rsidRDefault="00C13582" w:rsidP="003B1BCD">
            <w:pPr>
              <w:pStyle w:val="Normal-pool"/>
              <w:bidi/>
              <w:spacing w:before="20" w:after="20" w:line="340" w:lineRule="exact"/>
              <w:rPr>
                <w:rFonts w:ascii="Traditional Arabic" w:hAnsi="Traditional Arabic" w:cs="Traditional Arabic"/>
                <w:sz w:val="28"/>
                <w:szCs w:val="28"/>
                <w:lang w:eastAsia="zh-TW"/>
              </w:rPr>
            </w:pPr>
          </w:p>
        </w:tc>
        <w:tc>
          <w:tcPr>
            <w:tcW w:w="6520" w:type="dxa"/>
            <w:shd w:val="clear" w:color="auto" w:fill="auto"/>
          </w:tcPr>
          <w:p w14:paraId="1D65240B" w14:textId="77777777" w:rsidR="00C13582" w:rsidRPr="00925269" w:rsidRDefault="00C13582" w:rsidP="00BE36F5">
            <w:pPr>
              <w:pStyle w:val="Normal-pool"/>
              <w:keepNext/>
              <w:keepLines/>
              <w:bidi/>
              <w:spacing w:before="20" w:after="20" w:line="34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الاستعراض الأول لمشروع الورقة التقنية</w:t>
            </w:r>
          </w:p>
        </w:tc>
      </w:tr>
      <w:tr w:rsidR="00C13582" w:rsidRPr="00A63824" w14:paraId="0765EBDF" w14:textId="77777777" w:rsidTr="003B1BCD">
        <w:trPr>
          <w:trHeight w:val="233"/>
        </w:trPr>
        <w:tc>
          <w:tcPr>
            <w:tcW w:w="1832" w:type="dxa"/>
            <w:vMerge w:val="restart"/>
            <w:tcBorders>
              <w:bottom w:val="single" w:sz="12" w:space="0" w:color="auto"/>
            </w:tcBorders>
            <w:shd w:val="clear" w:color="auto" w:fill="auto"/>
            <w:vAlign w:val="center"/>
          </w:tcPr>
          <w:p w14:paraId="2E93B518" w14:textId="77777777" w:rsidR="00C13582" w:rsidRPr="00925269" w:rsidRDefault="00C13582" w:rsidP="003B1BCD">
            <w:pPr>
              <w:pStyle w:val="Normal-pool"/>
              <w:bidi/>
              <w:spacing w:before="20" w:after="20" w:line="340" w:lineRule="exact"/>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عام ٢٠٢٠ أو بعد ذلك</w:t>
            </w:r>
          </w:p>
        </w:tc>
        <w:tc>
          <w:tcPr>
            <w:tcW w:w="6520" w:type="dxa"/>
            <w:shd w:val="clear" w:color="auto" w:fill="auto"/>
          </w:tcPr>
          <w:p w14:paraId="73971DFA" w14:textId="77777777" w:rsidR="00C13582" w:rsidRPr="00925269" w:rsidRDefault="00C13582" w:rsidP="00BE36F5">
            <w:pPr>
              <w:pStyle w:val="Normal-pool"/>
              <w:bidi/>
              <w:spacing w:before="20" w:after="20" w:line="34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الاجتماع الثاني للمؤلفين</w:t>
            </w:r>
          </w:p>
        </w:tc>
      </w:tr>
      <w:tr w:rsidR="00C13582" w:rsidRPr="00A63824" w14:paraId="5D7E791A" w14:textId="77777777" w:rsidTr="003B1BCD">
        <w:trPr>
          <w:trHeight w:val="233"/>
        </w:trPr>
        <w:tc>
          <w:tcPr>
            <w:tcW w:w="1832" w:type="dxa"/>
            <w:vMerge/>
            <w:tcBorders>
              <w:top w:val="single" w:sz="4" w:space="0" w:color="auto"/>
              <w:bottom w:val="single" w:sz="12" w:space="0" w:color="auto"/>
            </w:tcBorders>
            <w:shd w:val="clear" w:color="auto" w:fill="auto"/>
          </w:tcPr>
          <w:p w14:paraId="6C167ACA" w14:textId="77777777" w:rsidR="00C13582" w:rsidRPr="00925269" w:rsidRDefault="00C13582" w:rsidP="00925269">
            <w:pPr>
              <w:pStyle w:val="Normal-pool"/>
              <w:bidi/>
              <w:spacing w:before="20" w:after="20" w:line="340" w:lineRule="exact"/>
              <w:rPr>
                <w:rFonts w:ascii="Traditional Arabic" w:hAnsi="Traditional Arabic" w:cs="Traditional Arabic"/>
                <w:sz w:val="28"/>
                <w:szCs w:val="28"/>
                <w:lang w:eastAsia="zh-TW"/>
              </w:rPr>
            </w:pPr>
          </w:p>
        </w:tc>
        <w:tc>
          <w:tcPr>
            <w:tcW w:w="6520" w:type="dxa"/>
            <w:shd w:val="clear" w:color="auto" w:fill="auto"/>
          </w:tcPr>
          <w:p w14:paraId="35717ABD" w14:textId="77777777" w:rsidR="00C13582" w:rsidRPr="00925269" w:rsidRDefault="00C13582" w:rsidP="00BE36F5">
            <w:pPr>
              <w:pStyle w:val="Normal-pool"/>
              <w:bidi/>
              <w:spacing w:before="20" w:after="20" w:line="34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الاستعراض الثاني لمشروع الورقة التقنية</w:t>
            </w:r>
          </w:p>
        </w:tc>
      </w:tr>
      <w:tr w:rsidR="00C13582" w:rsidRPr="00A63824" w14:paraId="52832580" w14:textId="77777777" w:rsidTr="003B1BCD">
        <w:trPr>
          <w:trHeight w:val="233"/>
        </w:trPr>
        <w:tc>
          <w:tcPr>
            <w:tcW w:w="1832" w:type="dxa"/>
            <w:vMerge/>
            <w:tcBorders>
              <w:top w:val="single" w:sz="4" w:space="0" w:color="auto"/>
              <w:bottom w:val="single" w:sz="12" w:space="0" w:color="auto"/>
            </w:tcBorders>
            <w:shd w:val="clear" w:color="auto" w:fill="auto"/>
          </w:tcPr>
          <w:p w14:paraId="57F8CF7B" w14:textId="77777777" w:rsidR="00C13582" w:rsidRPr="00925269" w:rsidRDefault="00C13582" w:rsidP="00925269">
            <w:pPr>
              <w:pStyle w:val="Normal-pool"/>
              <w:bidi/>
              <w:spacing w:before="20" w:after="20" w:line="340" w:lineRule="exact"/>
              <w:rPr>
                <w:rFonts w:ascii="Traditional Arabic" w:hAnsi="Traditional Arabic" w:cs="Traditional Arabic"/>
                <w:sz w:val="28"/>
                <w:szCs w:val="28"/>
                <w:lang w:eastAsia="zh-TW"/>
              </w:rPr>
            </w:pPr>
          </w:p>
        </w:tc>
        <w:tc>
          <w:tcPr>
            <w:tcW w:w="6520" w:type="dxa"/>
            <w:shd w:val="clear" w:color="auto" w:fill="auto"/>
          </w:tcPr>
          <w:p w14:paraId="7F3C973E" w14:textId="77777777" w:rsidR="00C13582" w:rsidRPr="00925269" w:rsidRDefault="00C13582" w:rsidP="00BE36F5">
            <w:pPr>
              <w:pStyle w:val="Normal-pool"/>
              <w:bidi/>
              <w:spacing w:before="20" w:after="20" w:line="34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الاجتماع الثالث للمؤلفين</w:t>
            </w:r>
          </w:p>
        </w:tc>
      </w:tr>
      <w:tr w:rsidR="00C13582" w:rsidRPr="00A63824" w14:paraId="2E9F57A0" w14:textId="77777777" w:rsidTr="003B1BCD">
        <w:trPr>
          <w:trHeight w:val="233"/>
        </w:trPr>
        <w:tc>
          <w:tcPr>
            <w:tcW w:w="1832" w:type="dxa"/>
            <w:vMerge/>
            <w:tcBorders>
              <w:top w:val="single" w:sz="4" w:space="0" w:color="auto"/>
              <w:bottom w:val="single" w:sz="12" w:space="0" w:color="auto"/>
            </w:tcBorders>
            <w:shd w:val="clear" w:color="auto" w:fill="auto"/>
          </w:tcPr>
          <w:p w14:paraId="0C4282A2" w14:textId="77777777" w:rsidR="00C13582" w:rsidRPr="00925269" w:rsidRDefault="00C13582" w:rsidP="00925269">
            <w:pPr>
              <w:pStyle w:val="Normal-pool"/>
              <w:bidi/>
              <w:spacing w:before="20" w:after="20" w:line="340" w:lineRule="exact"/>
              <w:rPr>
                <w:rFonts w:ascii="Traditional Arabic" w:hAnsi="Traditional Arabic" w:cs="Traditional Arabic"/>
                <w:sz w:val="28"/>
                <w:szCs w:val="28"/>
                <w:lang w:eastAsia="zh-TW"/>
              </w:rPr>
            </w:pPr>
          </w:p>
        </w:tc>
        <w:tc>
          <w:tcPr>
            <w:tcW w:w="6520" w:type="dxa"/>
            <w:tcBorders>
              <w:bottom w:val="single" w:sz="12" w:space="0" w:color="auto"/>
            </w:tcBorders>
            <w:shd w:val="clear" w:color="auto" w:fill="auto"/>
          </w:tcPr>
          <w:p w14:paraId="6E9A403D" w14:textId="77777777" w:rsidR="00C13582" w:rsidRPr="00925269" w:rsidRDefault="00C13582" w:rsidP="003B1BCD">
            <w:pPr>
              <w:pStyle w:val="Normal-pool"/>
              <w:bidi/>
              <w:spacing w:after="40" w:line="34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التصميم والترتيب والنشر والتوعية</w:t>
            </w:r>
          </w:p>
        </w:tc>
      </w:tr>
    </w:tbl>
    <w:p w14:paraId="31F16B85" w14:textId="06370ADA" w:rsidR="00C13582" w:rsidRPr="000848F9" w:rsidRDefault="00C13582" w:rsidP="003B1BCD">
      <w:pPr>
        <w:pStyle w:val="CH1"/>
        <w:keepNext w:val="0"/>
        <w:keepLines w:val="0"/>
        <w:tabs>
          <w:tab w:val="clear" w:pos="851"/>
          <w:tab w:val="clear" w:pos="1247"/>
          <w:tab w:val="clear" w:pos="1814"/>
          <w:tab w:val="clear" w:pos="2381"/>
          <w:tab w:val="left" w:pos="1841"/>
          <w:tab w:val="left" w:pos="2408"/>
        </w:tabs>
        <w:bidi/>
        <w:spacing w:before="120" w:line="400" w:lineRule="exact"/>
        <w:ind w:left="1134" w:right="0" w:hanging="709"/>
        <w:jc w:val="both"/>
        <w:textDirection w:val="tbRlV"/>
        <w:rPr>
          <w:rFonts w:ascii="Traditional Arabic" w:hAnsi="Traditional Arabic" w:cs="Traditional Arabic"/>
          <w:b w:val="0"/>
          <w:bCs/>
          <w:sz w:val="30"/>
          <w:szCs w:val="30"/>
          <w:rtl/>
          <w:lang w:eastAsia="zh-TW"/>
        </w:rPr>
      </w:pPr>
      <w:r w:rsidRPr="000848F9">
        <w:rPr>
          <w:rFonts w:ascii="Traditional Arabic" w:hAnsi="Traditional Arabic" w:cs="Traditional Arabic"/>
          <w:b w:val="0"/>
          <w:bCs/>
          <w:sz w:val="30"/>
          <w:szCs w:val="30"/>
          <w:rtl/>
          <w:lang w:eastAsia="zh-TW"/>
        </w:rPr>
        <w:t>جي</w:t>
      </w:r>
      <w:r w:rsidRPr="000848F9">
        <w:rPr>
          <w:rFonts w:ascii="Traditional Arabic" w:hAnsi="Traditional Arabic" w:cs="Traditional Arabic" w:hint="cs"/>
          <w:b w:val="0"/>
          <w:bCs/>
          <w:sz w:val="30"/>
          <w:szCs w:val="30"/>
          <w:rtl/>
          <w:lang w:eastAsia="zh-TW"/>
        </w:rPr>
        <w:t>م-</w:t>
      </w:r>
      <w:r w:rsidR="005449BC">
        <w:rPr>
          <w:rFonts w:ascii="Traditional Arabic" w:hAnsi="Traditional Arabic" w:cs="Traditional Arabic"/>
          <w:b w:val="0"/>
          <w:bCs/>
          <w:sz w:val="30"/>
          <w:szCs w:val="30"/>
          <w:rtl/>
          <w:lang w:eastAsia="zh-TW"/>
        </w:rPr>
        <w:tab/>
      </w:r>
      <w:r w:rsidRPr="000848F9">
        <w:rPr>
          <w:rFonts w:ascii="Traditional Arabic" w:hAnsi="Traditional Arabic" w:cs="Traditional Arabic"/>
          <w:b w:val="0"/>
          <w:bCs/>
          <w:sz w:val="30"/>
          <w:szCs w:val="30"/>
          <w:rtl/>
          <w:lang w:eastAsia="zh-TW"/>
        </w:rPr>
        <w:t xml:space="preserve">الناتج ١ </w:t>
      </w:r>
      <w:r w:rsidRPr="000848F9">
        <w:rPr>
          <w:rFonts w:ascii="Traditional Arabic" w:hAnsi="Traditional Arabic" w:cs="Traditional Arabic" w:hint="cs"/>
          <w:b w:val="0"/>
          <w:bCs/>
          <w:sz w:val="30"/>
          <w:szCs w:val="30"/>
          <w:rtl/>
          <w:lang w:eastAsia="zh-TW"/>
        </w:rPr>
        <w:t>(</w:t>
      </w:r>
      <w:r w:rsidRPr="000848F9">
        <w:rPr>
          <w:rFonts w:ascii="Traditional Arabic" w:hAnsi="Traditional Arabic" w:cs="Traditional Arabic"/>
          <w:b w:val="0"/>
          <w:bCs/>
          <w:sz w:val="30"/>
          <w:szCs w:val="30"/>
          <w:rtl/>
          <w:lang w:eastAsia="zh-TW"/>
        </w:rPr>
        <w:t>ج): التقييم المواضيعي للأسباب الكامنة وراء فقدان التنوع البيولوجي ومحددات التغيير التحويلي</w:t>
      </w:r>
    </w:p>
    <w:p w14:paraId="15B6915B" w14:textId="5C409E72" w:rsidR="00C13582" w:rsidRPr="000848F9" w:rsidRDefault="00925269" w:rsidP="00DF6FA0">
      <w:pPr>
        <w:pStyle w:val="CH1"/>
        <w:keepNext w:val="0"/>
        <w:keepLines w:val="0"/>
        <w:tabs>
          <w:tab w:val="clear" w:pos="851"/>
          <w:tab w:val="clear" w:pos="1247"/>
          <w:tab w:val="clear" w:pos="1814"/>
          <w:tab w:val="clear" w:pos="2381"/>
          <w:tab w:val="left" w:pos="1841"/>
          <w:tab w:val="left" w:pos="2408"/>
        </w:tabs>
        <w:bidi/>
        <w:spacing w:before="0" w:line="400" w:lineRule="exact"/>
        <w:ind w:left="1134" w:right="0" w:hanging="710"/>
        <w:jc w:val="both"/>
        <w:textDirection w:val="tbRlV"/>
        <w:rPr>
          <w:rFonts w:ascii="Traditional Arabic" w:hAnsi="Traditional Arabic" w:cs="Traditional Arabic"/>
          <w:b w:val="0"/>
          <w:bCs/>
          <w:sz w:val="30"/>
          <w:szCs w:val="30"/>
          <w:rtl/>
          <w:lang w:eastAsia="zh-TW"/>
        </w:rPr>
      </w:pPr>
      <w:bookmarkStart w:id="3" w:name="_Hlk535948213"/>
      <w:r>
        <w:rPr>
          <w:rFonts w:ascii="Traditional Arabic" w:hAnsi="Traditional Arabic" w:cs="Traditional Arabic" w:hint="cs"/>
          <w:b w:val="0"/>
          <w:bCs/>
          <w:sz w:val="30"/>
          <w:szCs w:val="30"/>
          <w:rtl/>
          <w:lang w:eastAsia="zh-TW"/>
        </w:rPr>
        <w:t>1-</w:t>
      </w:r>
      <w:r>
        <w:rPr>
          <w:rFonts w:ascii="Traditional Arabic" w:hAnsi="Traditional Arabic" w:cs="Traditional Arabic"/>
          <w:b w:val="0"/>
          <w:bCs/>
          <w:sz w:val="30"/>
          <w:szCs w:val="30"/>
          <w:rtl/>
          <w:lang w:eastAsia="zh-TW"/>
        </w:rPr>
        <w:tab/>
      </w:r>
      <w:r w:rsidR="00C13582" w:rsidRPr="000848F9">
        <w:rPr>
          <w:rFonts w:ascii="Traditional Arabic" w:hAnsi="Traditional Arabic" w:cs="Traditional Arabic"/>
          <w:b w:val="0"/>
          <w:bCs/>
          <w:sz w:val="30"/>
          <w:szCs w:val="30"/>
          <w:rtl/>
          <w:lang w:eastAsia="zh-TW"/>
        </w:rPr>
        <w:t>الافتراضات والترتيبات المؤسسية</w:t>
      </w:r>
    </w:p>
    <w:p w14:paraId="17F300D7" w14:textId="07ED71C0" w:rsidR="00C13582" w:rsidRPr="002A6FB3" w:rsidRDefault="00C13582" w:rsidP="00D1708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2A6FB3">
        <w:rPr>
          <w:rFonts w:ascii="Traditional Arabic" w:hAnsi="Traditional Arabic"/>
          <w:sz w:val="30"/>
          <w:szCs w:val="30"/>
          <w:rtl/>
          <w:lang w:eastAsia="zh-TW"/>
        </w:rPr>
        <w:t>سيشرف الفريق والمكتب على عملية تحديد النطاق الكاملة، رهنا</w:t>
      </w:r>
      <w:r w:rsidR="003B1BCD">
        <w:rPr>
          <w:rFonts w:ascii="Traditional Arabic" w:hAnsi="Traditional Arabic" w:hint="cs"/>
          <w:sz w:val="30"/>
          <w:szCs w:val="30"/>
          <w:rtl/>
          <w:lang w:eastAsia="zh-TW"/>
        </w:rPr>
        <w:t>ً</w:t>
      </w:r>
      <w:r w:rsidRPr="002A6FB3">
        <w:rPr>
          <w:rFonts w:ascii="Traditional Arabic" w:hAnsi="Traditional Arabic"/>
          <w:sz w:val="30"/>
          <w:szCs w:val="30"/>
          <w:rtl/>
          <w:lang w:eastAsia="zh-TW"/>
        </w:rPr>
        <w:t xml:space="preserve"> بموافقة الاجتماع العام، على إنشاء فريق خبراء عالمي محدد المدة والمهام لإجراء عمليات التقييم، يتألف من الرؤساء المشاركين للتقرير، والمؤلفين الرئيسيين المنسقين، والمؤلفين الرئيسيين، والمحررين المراجعين. وسيتم اختيار أفرقة الخبراء لعملية تحديد النطاق والتقييم وفقا</w:t>
      </w:r>
      <w:r w:rsidR="003B1BCD">
        <w:rPr>
          <w:rFonts w:ascii="Traditional Arabic" w:hAnsi="Traditional Arabic" w:hint="cs"/>
          <w:sz w:val="30"/>
          <w:szCs w:val="30"/>
          <w:rtl/>
          <w:lang w:eastAsia="zh-TW"/>
        </w:rPr>
        <w:t>ً</w:t>
      </w:r>
      <w:r w:rsidRPr="002A6FB3">
        <w:rPr>
          <w:rFonts w:ascii="Traditional Arabic" w:hAnsi="Traditional Arabic"/>
          <w:sz w:val="30"/>
          <w:szCs w:val="30"/>
          <w:rtl/>
          <w:lang w:eastAsia="zh-TW"/>
        </w:rPr>
        <w:t xml:space="preserve"> للإجراءات الخاصة بإعداد نواتج المنبر</w:t>
      </w:r>
      <w:r w:rsidRPr="00853675">
        <w:rPr>
          <w:rFonts w:ascii="Traditional Arabic" w:hAnsi="Traditional Arabic" w:hint="cs"/>
          <w:sz w:val="24"/>
          <w:szCs w:val="24"/>
          <w:vertAlign w:val="superscript"/>
          <w:rtl/>
          <w:lang w:eastAsia="zh-TW"/>
        </w:rPr>
        <w:t>(</w:t>
      </w:r>
      <w:r w:rsidRPr="00853675">
        <w:rPr>
          <w:rFonts w:ascii="Traditional Arabic" w:hAnsi="Traditional Arabic"/>
          <w:sz w:val="24"/>
          <w:szCs w:val="24"/>
          <w:vertAlign w:val="superscript"/>
          <w:rtl/>
        </w:rPr>
        <w:footnoteReference w:id="4"/>
      </w:r>
      <w:r w:rsidRPr="00853675">
        <w:rPr>
          <w:rFonts w:ascii="Traditional Arabic" w:hAnsi="Traditional Arabic" w:hint="cs"/>
          <w:sz w:val="24"/>
          <w:szCs w:val="24"/>
          <w:vertAlign w:val="superscript"/>
          <w:rtl/>
          <w:lang w:eastAsia="zh-TW"/>
        </w:rPr>
        <w:t>)</w:t>
      </w:r>
      <w:r>
        <w:rPr>
          <w:rFonts w:ascii="Traditional Arabic" w:hAnsi="Traditional Arabic" w:hint="cs"/>
          <w:sz w:val="30"/>
          <w:szCs w:val="30"/>
          <w:rtl/>
          <w:lang w:eastAsia="zh-TW"/>
        </w:rPr>
        <w:t xml:space="preserve"> </w:t>
      </w:r>
      <w:r w:rsidRPr="002A6FB3">
        <w:rPr>
          <w:rFonts w:ascii="Traditional Arabic" w:hAnsi="Traditional Arabic"/>
          <w:sz w:val="30"/>
          <w:szCs w:val="30"/>
          <w:rtl/>
          <w:lang w:eastAsia="zh-TW"/>
        </w:rPr>
        <w:t>وستعمل وفقا</w:t>
      </w:r>
      <w:r w:rsidR="003B1BCD">
        <w:rPr>
          <w:rFonts w:ascii="Traditional Arabic" w:hAnsi="Traditional Arabic" w:hint="cs"/>
          <w:sz w:val="30"/>
          <w:szCs w:val="30"/>
          <w:rtl/>
          <w:lang w:eastAsia="zh-TW"/>
        </w:rPr>
        <w:t>ً</w:t>
      </w:r>
      <w:r w:rsidRPr="002A6FB3">
        <w:rPr>
          <w:rFonts w:ascii="Traditional Arabic" w:hAnsi="Traditional Arabic"/>
          <w:sz w:val="30"/>
          <w:szCs w:val="30"/>
          <w:rtl/>
          <w:lang w:eastAsia="zh-TW"/>
        </w:rPr>
        <w:t xml:space="preserve"> لنفس الإجراءات</w:t>
      </w:r>
      <w:r>
        <w:rPr>
          <w:rFonts w:ascii="Traditional Arabic" w:hAnsi="Traditional Arabic" w:hint="cs"/>
          <w:sz w:val="30"/>
          <w:szCs w:val="30"/>
          <w:rtl/>
          <w:lang w:eastAsia="zh-TW"/>
        </w:rPr>
        <w:t>.</w:t>
      </w:r>
      <w:r w:rsidRPr="002A6FB3">
        <w:rPr>
          <w:rFonts w:ascii="Traditional Arabic" w:hAnsi="Traditional Arabic"/>
          <w:sz w:val="30"/>
          <w:szCs w:val="30"/>
          <w:rtl/>
          <w:lang w:eastAsia="zh-TW"/>
        </w:rPr>
        <w:t xml:space="preserve"> وستبدأ عملية تحديد النطاق بمؤتمر إلكتروني، يعقبه اجتماع 45 </w:t>
      </w:r>
      <w:r w:rsidR="00523A1A">
        <w:rPr>
          <w:rFonts w:ascii="Traditional Arabic" w:hAnsi="Traditional Arabic" w:hint="cs"/>
          <w:sz w:val="30"/>
          <w:szCs w:val="30"/>
          <w:rtl/>
          <w:lang w:eastAsia="zh-TW"/>
        </w:rPr>
        <w:t>خبيراً</w:t>
      </w:r>
      <w:r w:rsidRPr="002A6FB3">
        <w:rPr>
          <w:rFonts w:ascii="Traditional Arabic" w:hAnsi="Traditional Arabic"/>
          <w:sz w:val="30"/>
          <w:szCs w:val="30"/>
          <w:rtl/>
          <w:lang w:eastAsia="zh-TW"/>
        </w:rPr>
        <w:t xml:space="preserve"> لإعداد مشروع تقرير تحديد النطاق، </w:t>
      </w:r>
      <w:r w:rsidR="00523A1A">
        <w:rPr>
          <w:rFonts w:ascii="Traditional Arabic" w:hAnsi="Traditional Arabic" w:hint="cs"/>
          <w:sz w:val="30"/>
          <w:szCs w:val="30"/>
          <w:rtl/>
          <w:lang w:eastAsia="zh-TW"/>
        </w:rPr>
        <w:t>يأخذ</w:t>
      </w:r>
      <w:r w:rsidR="00523A1A" w:rsidRPr="002A6FB3">
        <w:rPr>
          <w:rFonts w:ascii="Traditional Arabic" w:hAnsi="Traditional Arabic"/>
          <w:sz w:val="30"/>
          <w:szCs w:val="30"/>
          <w:rtl/>
          <w:lang w:eastAsia="zh-TW"/>
        </w:rPr>
        <w:t xml:space="preserve"> </w:t>
      </w:r>
      <w:r w:rsidRPr="002A6FB3">
        <w:rPr>
          <w:rFonts w:ascii="Traditional Arabic" w:hAnsi="Traditional Arabic"/>
          <w:sz w:val="30"/>
          <w:szCs w:val="30"/>
          <w:rtl/>
          <w:lang w:eastAsia="zh-TW"/>
        </w:rPr>
        <w:t>في الاعتبار نتائج المؤتمر الإلكتروني. وسيشمل التقييم 62 من مؤلفي التقييم، الذين سيجتمعون ثلاث مرات، و12</w:t>
      </w:r>
      <w:r w:rsidRPr="002A6FB3">
        <w:rPr>
          <w:rFonts w:ascii="Traditional Arabic" w:hAnsi="Traditional Arabic"/>
          <w:sz w:val="30"/>
          <w:szCs w:val="30"/>
          <w:lang w:eastAsia="zh-TW"/>
        </w:rPr>
        <w:t xml:space="preserve"> </w:t>
      </w:r>
      <w:r w:rsidRPr="002A6FB3">
        <w:rPr>
          <w:rFonts w:ascii="Traditional Arabic" w:hAnsi="Traditional Arabic"/>
          <w:sz w:val="30"/>
          <w:szCs w:val="30"/>
          <w:rtl/>
          <w:lang w:eastAsia="zh-TW"/>
        </w:rPr>
        <w:t>من محرري المراجعة الذين سيجتمعون مرتين مع المؤلفين</w:t>
      </w:r>
      <w:r w:rsidRPr="002A6FB3">
        <w:rPr>
          <w:rFonts w:ascii="Traditional Arabic" w:hAnsi="Traditional Arabic"/>
          <w:sz w:val="30"/>
          <w:szCs w:val="30"/>
          <w:lang w:eastAsia="zh-TW"/>
        </w:rPr>
        <w:t xml:space="preserve">. </w:t>
      </w:r>
      <w:r w:rsidR="00523A1A" w:rsidRPr="002A6FB3">
        <w:rPr>
          <w:rFonts w:ascii="Traditional Arabic" w:hAnsi="Traditional Arabic"/>
          <w:sz w:val="30"/>
          <w:szCs w:val="30"/>
          <w:rtl/>
          <w:lang w:eastAsia="zh-TW"/>
        </w:rPr>
        <w:t>وسيُع</w:t>
      </w:r>
      <w:r w:rsidR="00523A1A">
        <w:rPr>
          <w:rFonts w:ascii="Traditional Arabic" w:hAnsi="Traditional Arabic" w:hint="cs"/>
          <w:sz w:val="30"/>
          <w:szCs w:val="30"/>
          <w:rtl/>
          <w:lang w:eastAsia="zh-TW"/>
        </w:rPr>
        <w:t>قَ</w:t>
      </w:r>
      <w:r w:rsidR="00523A1A" w:rsidRPr="002A6FB3">
        <w:rPr>
          <w:rFonts w:ascii="Traditional Arabic" w:hAnsi="Traditional Arabic"/>
          <w:sz w:val="30"/>
          <w:szCs w:val="30"/>
          <w:rtl/>
          <w:lang w:eastAsia="zh-TW"/>
        </w:rPr>
        <w:t xml:space="preserve">د </w:t>
      </w:r>
      <w:r w:rsidRPr="002A6FB3">
        <w:rPr>
          <w:rFonts w:ascii="Traditional Arabic" w:hAnsi="Traditional Arabic"/>
          <w:sz w:val="30"/>
          <w:szCs w:val="30"/>
          <w:rtl/>
          <w:lang w:eastAsia="zh-TW"/>
        </w:rPr>
        <w:t xml:space="preserve">اجتماعان لدعم إعداد الموجز الخاص بمقرري السياسات، </w:t>
      </w:r>
      <w:r w:rsidR="00523A1A">
        <w:rPr>
          <w:rFonts w:ascii="Traditional Arabic" w:hAnsi="Traditional Arabic" w:hint="cs"/>
          <w:sz w:val="30"/>
          <w:szCs w:val="30"/>
          <w:rtl/>
          <w:lang w:eastAsia="zh-TW"/>
        </w:rPr>
        <w:t>الذي</w:t>
      </w:r>
      <w:r w:rsidR="00523A1A" w:rsidRPr="002A6FB3">
        <w:rPr>
          <w:rFonts w:ascii="Traditional Arabic" w:hAnsi="Traditional Arabic"/>
          <w:sz w:val="30"/>
          <w:szCs w:val="30"/>
          <w:rtl/>
          <w:lang w:eastAsia="zh-TW"/>
        </w:rPr>
        <w:t xml:space="preserve"> </w:t>
      </w:r>
      <w:r w:rsidRPr="002A6FB3">
        <w:rPr>
          <w:rFonts w:ascii="Traditional Arabic" w:hAnsi="Traditional Arabic"/>
          <w:sz w:val="30"/>
          <w:szCs w:val="30"/>
          <w:rtl/>
          <w:lang w:eastAsia="zh-TW"/>
        </w:rPr>
        <w:t>سيخضع لاستعراض إضافي واحد</w:t>
      </w:r>
      <w:r w:rsidRPr="002A6FB3">
        <w:rPr>
          <w:rFonts w:ascii="Traditional Arabic" w:hAnsi="Traditional Arabic"/>
          <w:sz w:val="30"/>
          <w:szCs w:val="30"/>
          <w:lang w:eastAsia="zh-TW"/>
        </w:rPr>
        <w:t xml:space="preserve">. </w:t>
      </w:r>
      <w:r w:rsidR="00523A1A" w:rsidRPr="002A6FB3">
        <w:rPr>
          <w:rFonts w:ascii="Traditional Arabic" w:hAnsi="Traditional Arabic"/>
          <w:sz w:val="30"/>
          <w:szCs w:val="30"/>
          <w:rtl/>
          <w:lang w:eastAsia="zh-TW"/>
        </w:rPr>
        <w:t>وستُع</w:t>
      </w:r>
      <w:r w:rsidR="00523A1A">
        <w:rPr>
          <w:rFonts w:ascii="Traditional Arabic" w:hAnsi="Traditional Arabic" w:hint="cs"/>
          <w:sz w:val="30"/>
          <w:szCs w:val="30"/>
          <w:rtl/>
          <w:lang w:eastAsia="zh-TW"/>
        </w:rPr>
        <w:t>قَ</w:t>
      </w:r>
      <w:r w:rsidR="00523A1A" w:rsidRPr="002A6FB3">
        <w:rPr>
          <w:rFonts w:ascii="Traditional Arabic" w:hAnsi="Traditional Arabic"/>
          <w:sz w:val="30"/>
          <w:szCs w:val="30"/>
          <w:rtl/>
          <w:lang w:eastAsia="zh-TW"/>
        </w:rPr>
        <w:t xml:space="preserve">د </w:t>
      </w:r>
      <w:r w:rsidRPr="002A6FB3">
        <w:rPr>
          <w:rFonts w:ascii="Traditional Arabic" w:hAnsi="Traditional Arabic"/>
          <w:sz w:val="30"/>
          <w:szCs w:val="30"/>
          <w:rtl/>
          <w:lang w:eastAsia="zh-TW"/>
        </w:rPr>
        <w:t>ثلاث جلسات حوار من أجل تنفيذ نهج المنبر الرامي إلى الاعتراف بمعارف الشعوب الأصلية والمعارف المحلية والاستفادة منها</w:t>
      </w:r>
      <w:r w:rsidRPr="002A6FB3">
        <w:rPr>
          <w:rFonts w:ascii="Traditional Arabic" w:hAnsi="Traditional Arabic"/>
          <w:sz w:val="30"/>
          <w:szCs w:val="30"/>
          <w:lang w:eastAsia="zh-TW"/>
        </w:rPr>
        <w:t xml:space="preserve">. </w:t>
      </w:r>
      <w:r w:rsidRPr="002A6FB3">
        <w:rPr>
          <w:rFonts w:ascii="Traditional Arabic" w:hAnsi="Traditional Arabic"/>
          <w:sz w:val="30"/>
          <w:szCs w:val="30"/>
          <w:rtl/>
          <w:lang w:eastAsia="zh-TW"/>
        </w:rPr>
        <w:t>ومن المقرر أن يجري التقييم على مدى أربع سنوات، مع تخصيص سنة واحدة لترشيح واختيار المؤلفين</w:t>
      </w:r>
      <w:r w:rsidR="00BE36F5">
        <w:rPr>
          <w:rFonts w:ascii="Traditional Arabic" w:hAnsi="Traditional Arabic" w:hint="cs"/>
          <w:sz w:val="30"/>
          <w:szCs w:val="30"/>
          <w:rtl/>
          <w:lang w:eastAsia="zh-TW"/>
        </w:rPr>
        <w:t>.</w:t>
      </w:r>
    </w:p>
    <w:p w14:paraId="6073F518" w14:textId="296A2F56" w:rsidR="00C13582" w:rsidRPr="002A6FB3" w:rsidRDefault="00C13582" w:rsidP="00D1708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2A6FB3">
        <w:rPr>
          <w:rFonts w:ascii="Traditional Arabic" w:hAnsi="Traditional Arabic"/>
          <w:sz w:val="30"/>
          <w:szCs w:val="30"/>
          <w:rtl/>
          <w:lang w:eastAsia="zh-TW"/>
        </w:rPr>
        <w:t>وستُبرم الأمانة اتفاقات مع المؤسسات الشريكة من أجل توفير الدعم التقني وفقا</w:t>
      </w:r>
      <w:r w:rsidR="003B1BCD">
        <w:rPr>
          <w:rFonts w:ascii="Traditional Arabic" w:hAnsi="Traditional Arabic" w:hint="cs"/>
          <w:sz w:val="30"/>
          <w:szCs w:val="30"/>
          <w:rtl/>
          <w:lang w:eastAsia="zh-TW"/>
        </w:rPr>
        <w:t>ً</w:t>
      </w:r>
      <w:r w:rsidRPr="002A6FB3">
        <w:rPr>
          <w:rFonts w:ascii="Traditional Arabic" w:hAnsi="Traditional Arabic"/>
          <w:sz w:val="30"/>
          <w:szCs w:val="30"/>
          <w:rtl/>
          <w:lang w:eastAsia="zh-TW"/>
        </w:rPr>
        <w:t xml:space="preserve"> لما وافق عليه المكتب</w:t>
      </w:r>
      <w:r w:rsidRPr="002A6FB3">
        <w:rPr>
          <w:rFonts w:ascii="Traditional Arabic" w:hAnsi="Traditional Arabic"/>
          <w:sz w:val="30"/>
          <w:szCs w:val="30"/>
          <w:lang w:eastAsia="zh-TW"/>
        </w:rPr>
        <w:t xml:space="preserve">. </w:t>
      </w:r>
      <w:r w:rsidRPr="002A6FB3">
        <w:rPr>
          <w:rFonts w:ascii="Traditional Arabic" w:hAnsi="Traditional Arabic"/>
          <w:sz w:val="30"/>
          <w:szCs w:val="30"/>
          <w:rtl/>
          <w:lang w:eastAsia="zh-TW"/>
        </w:rPr>
        <w:t>وسيمول الدعم التقني جزئياً من المنبر وجزئياً من المساهمات العينية التي يوافق عليها الاجتماع العام</w:t>
      </w:r>
      <w:r w:rsidRPr="002A6FB3">
        <w:rPr>
          <w:rFonts w:ascii="Traditional Arabic" w:hAnsi="Traditional Arabic"/>
          <w:sz w:val="30"/>
          <w:szCs w:val="30"/>
          <w:lang w:eastAsia="zh-TW"/>
        </w:rPr>
        <w:t>.</w:t>
      </w:r>
    </w:p>
    <w:p w14:paraId="5B8E9460" w14:textId="69BE9799" w:rsidR="00C13582" w:rsidRPr="000848F9" w:rsidRDefault="00C13582" w:rsidP="00DF6FA0">
      <w:pPr>
        <w:pStyle w:val="CH1"/>
        <w:keepNext w:val="0"/>
        <w:keepLines w:val="0"/>
        <w:tabs>
          <w:tab w:val="clear" w:pos="851"/>
          <w:tab w:val="clear" w:pos="1247"/>
          <w:tab w:val="clear" w:pos="1814"/>
          <w:tab w:val="clear" w:pos="2381"/>
          <w:tab w:val="left" w:pos="1841"/>
          <w:tab w:val="left" w:pos="2408"/>
        </w:tabs>
        <w:bidi/>
        <w:spacing w:before="0" w:line="400" w:lineRule="exact"/>
        <w:ind w:left="1134" w:right="0" w:hanging="710"/>
        <w:jc w:val="both"/>
        <w:textDirection w:val="tbRlV"/>
        <w:rPr>
          <w:rFonts w:ascii="Traditional Arabic" w:hAnsi="Traditional Arabic" w:cs="Traditional Arabic"/>
          <w:b w:val="0"/>
          <w:bCs/>
          <w:sz w:val="30"/>
          <w:szCs w:val="30"/>
          <w:rtl/>
          <w:lang w:eastAsia="zh-TW"/>
        </w:rPr>
      </w:pPr>
      <w:r w:rsidRPr="000848F9">
        <w:rPr>
          <w:rFonts w:ascii="Traditional Arabic" w:hAnsi="Traditional Arabic" w:cs="Traditional Arabic"/>
          <w:b w:val="0"/>
          <w:bCs/>
          <w:sz w:val="30"/>
          <w:szCs w:val="30"/>
          <w:rtl/>
          <w:lang w:eastAsia="zh-TW"/>
        </w:rPr>
        <w:t>٢</w:t>
      </w:r>
      <w:r w:rsidRPr="000848F9">
        <w:rPr>
          <w:rFonts w:ascii="Traditional Arabic" w:hAnsi="Traditional Arabic" w:cs="Traditional Arabic" w:hint="cs"/>
          <w:b w:val="0"/>
          <w:bCs/>
          <w:sz w:val="30"/>
          <w:szCs w:val="30"/>
          <w:rtl/>
          <w:lang w:eastAsia="zh-TW"/>
        </w:rPr>
        <w:t>-</w:t>
      </w:r>
      <w:r w:rsidR="005449BC">
        <w:rPr>
          <w:rFonts w:ascii="Traditional Arabic" w:hAnsi="Traditional Arabic" w:cs="Traditional Arabic"/>
          <w:b w:val="0"/>
          <w:bCs/>
          <w:sz w:val="30"/>
          <w:szCs w:val="30"/>
          <w:rtl/>
          <w:lang w:eastAsia="zh-TW"/>
        </w:rPr>
        <w:tab/>
      </w:r>
      <w:r w:rsidRPr="000848F9">
        <w:rPr>
          <w:rFonts w:ascii="Traditional Arabic" w:hAnsi="Traditional Arabic" w:cs="Traditional Arabic"/>
          <w:b w:val="0"/>
          <w:bCs/>
          <w:sz w:val="30"/>
          <w:szCs w:val="30"/>
          <w:rtl/>
          <w:lang w:eastAsia="zh-TW"/>
        </w:rPr>
        <w:t xml:space="preserve">الاجتماعات </w:t>
      </w:r>
      <w:r w:rsidR="00932420" w:rsidRPr="000848F9">
        <w:rPr>
          <w:rFonts w:ascii="Traditional Arabic" w:hAnsi="Traditional Arabic" w:cs="Traditional Arabic"/>
          <w:b w:val="0"/>
          <w:bCs/>
          <w:sz w:val="30"/>
          <w:szCs w:val="30"/>
          <w:rtl/>
          <w:lang w:eastAsia="zh-TW"/>
        </w:rPr>
        <w:t>وال</w:t>
      </w:r>
      <w:r w:rsidR="00932420" w:rsidRPr="000848F9">
        <w:rPr>
          <w:rFonts w:ascii="Traditional Arabic" w:hAnsi="Traditional Arabic" w:cs="Traditional Arabic" w:hint="cs"/>
          <w:b w:val="0"/>
          <w:bCs/>
          <w:sz w:val="30"/>
          <w:szCs w:val="30"/>
          <w:rtl/>
          <w:lang w:eastAsia="zh-TW"/>
        </w:rPr>
        <w:t>علامات المرحلية</w:t>
      </w:r>
      <w:r w:rsidR="00932420" w:rsidRPr="000848F9">
        <w:rPr>
          <w:rFonts w:ascii="Traditional Arabic" w:hAnsi="Traditional Arabic" w:cs="Traditional Arabic"/>
          <w:b w:val="0"/>
          <w:bCs/>
          <w:sz w:val="30"/>
          <w:szCs w:val="30"/>
          <w:rtl/>
          <w:lang w:eastAsia="zh-TW"/>
        </w:rPr>
        <w:t xml:space="preserve"> </w:t>
      </w:r>
      <w:r w:rsidRPr="000848F9">
        <w:rPr>
          <w:rFonts w:ascii="Traditional Arabic" w:hAnsi="Traditional Arabic" w:cs="Traditional Arabic"/>
          <w:b w:val="0"/>
          <w:bCs/>
          <w:sz w:val="30"/>
          <w:szCs w:val="30"/>
          <w:rtl/>
          <w:lang w:eastAsia="zh-TW"/>
        </w:rPr>
        <w:t>الرئيسية</w:t>
      </w:r>
      <w:r w:rsidRPr="000848F9">
        <w:rPr>
          <w:rFonts w:ascii="Traditional Arabic" w:hAnsi="Traditional Arabic" w:cs="Traditional Arabic"/>
          <w:b w:val="0"/>
          <w:bCs/>
          <w:sz w:val="30"/>
          <w:szCs w:val="30"/>
          <w:lang w:eastAsia="zh-TW"/>
        </w:rPr>
        <w:t xml:space="preserve"> </w:t>
      </w:r>
    </w:p>
    <w:p w14:paraId="07DF0DFB" w14:textId="0ABA4309" w:rsidR="00C13582" w:rsidRPr="002A6FB3" w:rsidRDefault="00523A1A" w:rsidP="008D0464">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after="240" w:line="400" w:lineRule="exact"/>
        <w:ind w:left="1134" w:firstLine="0"/>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ت</w:t>
      </w:r>
      <w:r w:rsidRPr="002A6FB3">
        <w:rPr>
          <w:rFonts w:ascii="Traditional Arabic" w:hAnsi="Traditional Arabic"/>
          <w:sz w:val="30"/>
          <w:szCs w:val="30"/>
          <w:rtl/>
          <w:lang w:eastAsia="zh-TW"/>
        </w:rPr>
        <w:t xml:space="preserve">رد </w:t>
      </w:r>
      <w:r w:rsidR="00C13582" w:rsidRPr="002A6FB3">
        <w:rPr>
          <w:rFonts w:ascii="Traditional Arabic" w:hAnsi="Traditional Arabic"/>
          <w:sz w:val="30"/>
          <w:szCs w:val="30"/>
          <w:rtl/>
          <w:lang w:eastAsia="zh-TW"/>
        </w:rPr>
        <w:t xml:space="preserve">أدناه لمحة عامة للإجراءات التي يتعين اتخاذها في إطار هذا الناتج. وترد ميزانية مقترحة للأنشطة المضطلع بها في إطار الناتج في الجدولين ألف- 1 وألف- 4 في مرفق </w:t>
      </w:r>
      <w:r w:rsidR="0092481F" w:rsidRPr="002A6FB3">
        <w:rPr>
          <w:rFonts w:ascii="Traditional Arabic" w:hAnsi="Traditional Arabic"/>
          <w:sz w:val="30"/>
          <w:szCs w:val="30"/>
          <w:rtl/>
          <w:lang w:eastAsia="zh-TW"/>
        </w:rPr>
        <w:t>الوثي</w:t>
      </w:r>
      <w:r w:rsidR="0092481F">
        <w:rPr>
          <w:rFonts w:ascii="Traditional Arabic" w:hAnsi="Traditional Arabic" w:hint="cs"/>
          <w:sz w:val="30"/>
          <w:szCs w:val="30"/>
          <w:rtl/>
          <w:lang w:eastAsia="zh-TW"/>
        </w:rPr>
        <w:t>قة</w:t>
      </w:r>
      <w:r w:rsidR="0092481F" w:rsidRPr="002A6FB3">
        <w:rPr>
          <w:lang w:eastAsia="zh-TW"/>
        </w:rPr>
        <w:t>IPBES</w:t>
      </w:r>
      <w:r w:rsidR="00C13582" w:rsidRPr="002A6FB3">
        <w:rPr>
          <w:lang w:eastAsia="zh-TW"/>
        </w:rPr>
        <w:t>/7/4</w:t>
      </w:r>
      <w:r w:rsidR="008D0464" w:rsidRPr="008D0464">
        <w:rPr>
          <w:rFonts w:ascii="Traditional Arabic" w:hAnsi="Traditional Arabic"/>
          <w:sz w:val="30"/>
          <w:szCs w:val="30"/>
          <w:lang w:eastAsia="zh-TW"/>
        </w:rPr>
        <w:t xml:space="preserve"> </w:t>
      </w:r>
      <w:r w:rsidR="00C13582" w:rsidRPr="008D0464">
        <w:rPr>
          <w:sz w:val="30"/>
          <w:szCs w:val="30"/>
          <w:rtl/>
          <w:lang w:eastAsia="zh-TW"/>
        </w:rPr>
        <w:t>.</w:t>
      </w:r>
    </w:p>
    <w:tbl>
      <w:tblPr>
        <w:bidiVisual/>
        <w:tblW w:w="7778" w:type="dxa"/>
        <w:tblInd w:w="1248" w:type="dxa"/>
        <w:tblLayout w:type="fixed"/>
        <w:tblLook w:val="04A0" w:firstRow="1" w:lastRow="0" w:firstColumn="1" w:lastColumn="0" w:noHBand="0" w:noVBand="1"/>
      </w:tblPr>
      <w:tblGrid>
        <w:gridCol w:w="1162"/>
        <w:gridCol w:w="6616"/>
      </w:tblGrid>
      <w:tr w:rsidR="00C13582" w:rsidRPr="005D7AFB" w14:paraId="28AFAB11" w14:textId="77777777" w:rsidTr="00AF53B6">
        <w:trPr>
          <w:trHeight w:val="233"/>
          <w:tblHeader/>
        </w:trPr>
        <w:tc>
          <w:tcPr>
            <w:tcW w:w="1162" w:type="dxa"/>
            <w:tcBorders>
              <w:top w:val="single" w:sz="4" w:space="0" w:color="auto"/>
              <w:bottom w:val="single" w:sz="12" w:space="0" w:color="auto"/>
            </w:tcBorders>
            <w:shd w:val="clear" w:color="auto" w:fill="auto"/>
            <w:vAlign w:val="center"/>
          </w:tcPr>
          <w:p w14:paraId="13280744" w14:textId="77777777" w:rsidR="00C13582" w:rsidRPr="00BE36F5" w:rsidDel="003F5A7B" w:rsidRDefault="00C13582" w:rsidP="003B1BCD">
            <w:pPr>
              <w:pStyle w:val="Normal-pool"/>
              <w:bidi/>
              <w:spacing w:after="40" w:line="340" w:lineRule="exact"/>
              <w:jc w:val="both"/>
              <w:textDirection w:val="tbRlV"/>
              <w:rPr>
                <w:rFonts w:ascii="Traditional Arabic" w:hAnsi="Traditional Arabic" w:cs="Traditional Arabic"/>
                <w:i/>
                <w:iCs/>
                <w:sz w:val="28"/>
                <w:szCs w:val="28"/>
                <w:rtl/>
                <w:lang w:eastAsia="zh-TW"/>
              </w:rPr>
            </w:pPr>
            <w:r w:rsidRPr="00BE36F5">
              <w:rPr>
                <w:rFonts w:ascii="Traditional Arabic" w:hAnsi="Traditional Arabic" w:cs="Traditional Arabic"/>
                <w:i/>
                <w:iCs/>
                <w:sz w:val="28"/>
                <w:szCs w:val="28"/>
                <w:rtl/>
                <w:lang w:eastAsia="zh-TW"/>
              </w:rPr>
              <w:t>الإطار الزمني</w:t>
            </w:r>
          </w:p>
        </w:tc>
        <w:tc>
          <w:tcPr>
            <w:tcW w:w="6616" w:type="dxa"/>
            <w:tcBorders>
              <w:top w:val="single" w:sz="4" w:space="0" w:color="auto"/>
              <w:bottom w:val="single" w:sz="12" w:space="0" w:color="auto"/>
            </w:tcBorders>
            <w:shd w:val="clear" w:color="auto" w:fill="auto"/>
            <w:vAlign w:val="center"/>
          </w:tcPr>
          <w:p w14:paraId="01AB6E35" w14:textId="28087424" w:rsidR="00C13582" w:rsidRPr="00BE36F5" w:rsidDel="000C28ED" w:rsidRDefault="00C13582" w:rsidP="003B1BCD">
            <w:pPr>
              <w:pStyle w:val="Normal-pool"/>
              <w:bidi/>
              <w:spacing w:after="40" w:line="360" w:lineRule="exact"/>
              <w:jc w:val="both"/>
              <w:textDirection w:val="tbRlV"/>
              <w:rPr>
                <w:rFonts w:ascii="Traditional Arabic" w:hAnsi="Traditional Arabic" w:cs="Traditional Arabic"/>
                <w:i/>
                <w:iCs/>
                <w:sz w:val="28"/>
                <w:szCs w:val="28"/>
                <w:rtl/>
                <w:lang w:eastAsia="zh-TW"/>
              </w:rPr>
            </w:pPr>
            <w:r w:rsidRPr="00BE36F5">
              <w:rPr>
                <w:rFonts w:ascii="Traditional Arabic" w:hAnsi="Traditional Arabic" w:cs="Traditional Arabic"/>
                <w:i/>
                <w:iCs/>
                <w:sz w:val="28"/>
                <w:szCs w:val="28"/>
                <w:rtl/>
                <w:lang w:eastAsia="zh-TW"/>
              </w:rPr>
              <w:t xml:space="preserve">الاجتماعات </w:t>
            </w:r>
            <w:r w:rsidR="00932420" w:rsidRPr="00BE36F5">
              <w:rPr>
                <w:rFonts w:ascii="Traditional Arabic" w:hAnsi="Traditional Arabic" w:cs="Traditional Arabic" w:hint="cs"/>
                <w:i/>
                <w:iCs/>
                <w:sz w:val="28"/>
                <w:szCs w:val="28"/>
                <w:rtl/>
                <w:lang w:eastAsia="zh-TW"/>
              </w:rPr>
              <w:t>والعلامات المرحلية</w:t>
            </w:r>
            <w:r w:rsidR="00932420" w:rsidRPr="00BE36F5">
              <w:rPr>
                <w:rFonts w:ascii="Traditional Arabic" w:hAnsi="Traditional Arabic" w:cs="Traditional Arabic"/>
                <w:i/>
                <w:iCs/>
                <w:sz w:val="28"/>
                <w:szCs w:val="28"/>
                <w:rtl/>
                <w:lang w:eastAsia="zh-TW"/>
              </w:rPr>
              <w:t xml:space="preserve"> </w:t>
            </w:r>
            <w:r w:rsidRPr="00BE36F5">
              <w:rPr>
                <w:rFonts w:ascii="Traditional Arabic" w:hAnsi="Traditional Arabic" w:cs="Traditional Arabic"/>
                <w:i/>
                <w:iCs/>
                <w:sz w:val="28"/>
                <w:szCs w:val="28"/>
                <w:rtl/>
                <w:lang w:eastAsia="zh-TW"/>
              </w:rPr>
              <w:t>الرئيسية</w:t>
            </w:r>
          </w:p>
        </w:tc>
      </w:tr>
      <w:tr w:rsidR="00C13582" w:rsidRPr="005D7AFB" w14:paraId="710D1DE6" w14:textId="77777777" w:rsidTr="00AF53B6">
        <w:trPr>
          <w:trHeight w:val="233"/>
        </w:trPr>
        <w:tc>
          <w:tcPr>
            <w:tcW w:w="1162" w:type="dxa"/>
            <w:vMerge w:val="restart"/>
            <w:tcBorders>
              <w:top w:val="single" w:sz="12" w:space="0" w:color="auto"/>
            </w:tcBorders>
            <w:shd w:val="clear" w:color="auto" w:fill="auto"/>
            <w:vAlign w:val="center"/>
          </w:tcPr>
          <w:p w14:paraId="76426D69" w14:textId="77777777" w:rsidR="00C13582" w:rsidRPr="00925269" w:rsidRDefault="00C13582" w:rsidP="00BE36F5">
            <w:pPr>
              <w:pStyle w:val="Normal-pool"/>
              <w:bidi/>
              <w:spacing w:line="34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٢٠٢٠</w:t>
            </w:r>
            <w:r w:rsidRPr="00925269">
              <w:rPr>
                <w:rFonts w:ascii="Traditional Arabic" w:hAnsi="Traditional Arabic" w:cs="Traditional Arabic"/>
                <w:sz w:val="28"/>
                <w:szCs w:val="28"/>
                <w:lang w:eastAsia="zh-TW"/>
              </w:rPr>
              <w:t xml:space="preserve"> </w:t>
            </w:r>
          </w:p>
        </w:tc>
        <w:tc>
          <w:tcPr>
            <w:tcW w:w="6616" w:type="dxa"/>
            <w:tcBorders>
              <w:top w:val="single" w:sz="12" w:space="0" w:color="auto"/>
            </w:tcBorders>
            <w:shd w:val="clear" w:color="auto" w:fill="auto"/>
            <w:vAlign w:val="center"/>
          </w:tcPr>
          <w:p w14:paraId="6D6C5BDD" w14:textId="675C63AA" w:rsidR="00C13582" w:rsidRPr="00925269" w:rsidRDefault="006F4051" w:rsidP="008D0464">
            <w:pPr>
              <w:pStyle w:val="Normal-pool"/>
              <w:bidi/>
              <w:spacing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hint="cs"/>
                <w:sz w:val="28"/>
                <w:szCs w:val="28"/>
                <w:rtl/>
                <w:lang w:eastAsia="zh-TW"/>
              </w:rPr>
              <w:t>موافقة</w:t>
            </w:r>
            <w:r w:rsidRPr="00925269">
              <w:rPr>
                <w:rFonts w:ascii="Traditional Arabic" w:hAnsi="Traditional Arabic" w:cs="Traditional Arabic"/>
                <w:sz w:val="28"/>
                <w:szCs w:val="28"/>
                <w:rtl/>
                <w:lang w:eastAsia="zh-TW"/>
              </w:rPr>
              <w:t xml:space="preserve"> </w:t>
            </w:r>
            <w:r w:rsidR="00C13582" w:rsidRPr="00925269">
              <w:rPr>
                <w:rFonts w:ascii="Traditional Arabic" w:hAnsi="Traditional Arabic" w:cs="Traditional Arabic"/>
                <w:sz w:val="28"/>
                <w:szCs w:val="28"/>
                <w:rtl/>
                <w:lang w:eastAsia="zh-TW"/>
              </w:rPr>
              <w:t>الاجتماع العام على عملية تحديد النطاق الكاملة</w:t>
            </w:r>
          </w:p>
        </w:tc>
      </w:tr>
      <w:tr w:rsidR="00C13582" w:rsidRPr="005D7AFB" w14:paraId="7147E6A0" w14:textId="77777777" w:rsidTr="00AF53B6">
        <w:trPr>
          <w:trHeight w:val="233"/>
        </w:trPr>
        <w:tc>
          <w:tcPr>
            <w:tcW w:w="1162" w:type="dxa"/>
            <w:vMerge/>
            <w:shd w:val="clear" w:color="auto" w:fill="auto"/>
            <w:vAlign w:val="center"/>
          </w:tcPr>
          <w:p w14:paraId="1F41010F" w14:textId="77777777" w:rsidR="00C13582" w:rsidRPr="00925269" w:rsidRDefault="00C13582" w:rsidP="00BE36F5">
            <w:pPr>
              <w:pStyle w:val="Normal-pool"/>
              <w:bidi/>
              <w:spacing w:line="340" w:lineRule="exact"/>
              <w:jc w:val="both"/>
              <w:rPr>
                <w:rFonts w:ascii="Traditional Arabic" w:hAnsi="Traditional Arabic" w:cs="Traditional Arabic"/>
                <w:sz w:val="28"/>
                <w:szCs w:val="28"/>
                <w:lang w:eastAsia="zh-TW"/>
              </w:rPr>
            </w:pPr>
          </w:p>
        </w:tc>
        <w:tc>
          <w:tcPr>
            <w:tcW w:w="6616" w:type="dxa"/>
            <w:shd w:val="clear" w:color="auto" w:fill="auto"/>
            <w:vAlign w:val="center"/>
          </w:tcPr>
          <w:p w14:paraId="1BD263B5" w14:textId="33BEF81A" w:rsidR="00C13582" w:rsidRPr="00925269" w:rsidRDefault="00C13582" w:rsidP="008D0464">
            <w:pPr>
              <w:pStyle w:val="Normal-pool"/>
              <w:bidi/>
              <w:spacing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مؤتمر</w:t>
            </w:r>
            <w:r w:rsidR="00932420" w:rsidRPr="00925269">
              <w:rPr>
                <w:rFonts w:ascii="Traditional Arabic" w:hAnsi="Traditional Arabic" w:cs="Traditional Arabic" w:hint="cs"/>
                <w:sz w:val="28"/>
                <w:szCs w:val="28"/>
                <w:rtl/>
                <w:lang w:eastAsia="zh-TW"/>
              </w:rPr>
              <w:t xml:space="preserve"> إلكتروني ل</w:t>
            </w:r>
            <w:r w:rsidRPr="00925269">
              <w:rPr>
                <w:rFonts w:ascii="Traditional Arabic" w:hAnsi="Traditional Arabic" w:cs="Traditional Arabic"/>
                <w:sz w:val="28"/>
                <w:szCs w:val="28"/>
                <w:rtl/>
                <w:lang w:eastAsia="zh-TW"/>
              </w:rPr>
              <w:t xml:space="preserve">تحديد </w:t>
            </w:r>
            <w:r w:rsidR="00932420" w:rsidRPr="00925269">
              <w:rPr>
                <w:rFonts w:ascii="Traditional Arabic" w:hAnsi="Traditional Arabic" w:cs="Traditional Arabic" w:hint="cs"/>
                <w:sz w:val="28"/>
                <w:szCs w:val="28"/>
                <w:rtl/>
                <w:lang w:eastAsia="zh-TW"/>
              </w:rPr>
              <w:t>ال</w:t>
            </w:r>
            <w:r w:rsidRPr="00925269">
              <w:rPr>
                <w:rFonts w:ascii="Traditional Arabic" w:hAnsi="Traditional Arabic" w:cs="Traditional Arabic"/>
                <w:sz w:val="28"/>
                <w:szCs w:val="28"/>
                <w:rtl/>
                <w:lang w:eastAsia="zh-TW"/>
              </w:rPr>
              <w:t>نطاق</w:t>
            </w:r>
          </w:p>
        </w:tc>
      </w:tr>
      <w:tr w:rsidR="00C13582" w:rsidRPr="005D7AFB" w14:paraId="7730E38B" w14:textId="77777777" w:rsidTr="00AF53B6">
        <w:trPr>
          <w:trHeight w:val="233"/>
        </w:trPr>
        <w:tc>
          <w:tcPr>
            <w:tcW w:w="1162" w:type="dxa"/>
            <w:vMerge/>
            <w:shd w:val="clear" w:color="auto" w:fill="auto"/>
            <w:vAlign w:val="center"/>
          </w:tcPr>
          <w:p w14:paraId="6E677A17" w14:textId="77777777" w:rsidR="00C13582" w:rsidRPr="00925269" w:rsidRDefault="00C13582" w:rsidP="00BE36F5">
            <w:pPr>
              <w:pStyle w:val="Normal-pool"/>
              <w:bidi/>
              <w:spacing w:line="340" w:lineRule="exact"/>
              <w:jc w:val="both"/>
              <w:rPr>
                <w:rFonts w:ascii="Traditional Arabic" w:hAnsi="Traditional Arabic" w:cs="Traditional Arabic"/>
                <w:sz w:val="28"/>
                <w:szCs w:val="28"/>
                <w:lang w:eastAsia="zh-TW"/>
              </w:rPr>
            </w:pPr>
          </w:p>
        </w:tc>
        <w:tc>
          <w:tcPr>
            <w:tcW w:w="6616" w:type="dxa"/>
            <w:shd w:val="clear" w:color="auto" w:fill="auto"/>
            <w:vAlign w:val="center"/>
          </w:tcPr>
          <w:p w14:paraId="12C3A8D6" w14:textId="77777777" w:rsidR="00C13582" w:rsidRPr="00925269" w:rsidRDefault="00C13582" w:rsidP="008D0464">
            <w:pPr>
              <w:pStyle w:val="Normal-pool"/>
              <w:bidi/>
              <w:spacing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ترشيح واختيار خبراء تحديد النطاق</w:t>
            </w:r>
          </w:p>
        </w:tc>
      </w:tr>
      <w:tr w:rsidR="00C13582" w:rsidRPr="005D7AFB" w14:paraId="66725A1E" w14:textId="77777777" w:rsidTr="00AF53B6">
        <w:trPr>
          <w:trHeight w:val="233"/>
        </w:trPr>
        <w:tc>
          <w:tcPr>
            <w:tcW w:w="1162" w:type="dxa"/>
            <w:vMerge/>
            <w:shd w:val="clear" w:color="auto" w:fill="auto"/>
            <w:vAlign w:val="center"/>
          </w:tcPr>
          <w:p w14:paraId="2996487A" w14:textId="77777777" w:rsidR="00C13582" w:rsidRPr="00925269" w:rsidRDefault="00C13582" w:rsidP="00BE36F5">
            <w:pPr>
              <w:pStyle w:val="Normal-pool"/>
              <w:bidi/>
              <w:spacing w:line="340" w:lineRule="exact"/>
              <w:jc w:val="both"/>
              <w:rPr>
                <w:rFonts w:ascii="Traditional Arabic" w:hAnsi="Traditional Arabic" w:cs="Traditional Arabic"/>
                <w:sz w:val="28"/>
                <w:szCs w:val="28"/>
                <w:lang w:eastAsia="zh-TW"/>
              </w:rPr>
            </w:pPr>
          </w:p>
        </w:tc>
        <w:tc>
          <w:tcPr>
            <w:tcW w:w="6616" w:type="dxa"/>
            <w:shd w:val="clear" w:color="auto" w:fill="auto"/>
            <w:vAlign w:val="center"/>
          </w:tcPr>
          <w:p w14:paraId="05674944" w14:textId="77777777" w:rsidR="00C13582" w:rsidRPr="00925269" w:rsidRDefault="00C13582" w:rsidP="008D0464">
            <w:pPr>
              <w:pStyle w:val="Normal-pool"/>
              <w:bidi/>
              <w:spacing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اجتماع تحديد النطاق</w:t>
            </w:r>
          </w:p>
        </w:tc>
      </w:tr>
      <w:tr w:rsidR="00C13582" w:rsidRPr="005D7AFB" w14:paraId="7A9440BD" w14:textId="77777777" w:rsidTr="00AF53B6">
        <w:trPr>
          <w:trHeight w:val="233"/>
        </w:trPr>
        <w:tc>
          <w:tcPr>
            <w:tcW w:w="1162" w:type="dxa"/>
            <w:vMerge w:val="restart"/>
            <w:shd w:val="clear" w:color="auto" w:fill="auto"/>
            <w:vAlign w:val="center"/>
          </w:tcPr>
          <w:p w14:paraId="4BF81560" w14:textId="77777777" w:rsidR="00C13582" w:rsidRPr="00925269" w:rsidRDefault="00C13582" w:rsidP="00BE36F5">
            <w:pPr>
              <w:pStyle w:val="Normal-pool"/>
              <w:bidi/>
              <w:spacing w:line="34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٢٠٢١</w:t>
            </w:r>
          </w:p>
        </w:tc>
        <w:tc>
          <w:tcPr>
            <w:tcW w:w="6616" w:type="dxa"/>
            <w:shd w:val="clear" w:color="auto" w:fill="auto"/>
            <w:vAlign w:val="center"/>
          </w:tcPr>
          <w:p w14:paraId="0758F3F9" w14:textId="77777777" w:rsidR="00C13582" w:rsidRPr="00925269" w:rsidRDefault="00C13582" w:rsidP="008D0464">
            <w:pPr>
              <w:pStyle w:val="Normal-pool"/>
              <w:bidi/>
              <w:spacing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يستعرض الاجتماع العام وثيقة تحديد النطاق والبدء في إجراء التقييم ويوافق عليهما</w:t>
            </w:r>
          </w:p>
        </w:tc>
      </w:tr>
      <w:tr w:rsidR="00C13582" w:rsidRPr="005D7AFB" w14:paraId="4C158E6F" w14:textId="77777777" w:rsidTr="00AF53B6">
        <w:trPr>
          <w:trHeight w:val="233"/>
        </w:trPr>
        <w:tc>
          <w:tcPr>
            <w:tcW w:w="1162" w:type="dxa"/>
            <w:vMerge/>
            <w:shd w:val="clear" w:color="auto" w:fill="auto"/>
            <w:vAlign w:val="center"/>
          </w:tcPr>
          <w:p w14:paraId="24849616" w14:textId="77777777" w:rsidR="00C13582" w:rsidRPr="00925269" w:rsidRDefault="00C13582" w:rsidP="00BE36F5">
            <w:pPr>
              <w:pStyle w:val="Normal-pool"/>
              <w:bidi/>
              <w:spacing w:line="340" w:lineRule="exact"/>
              <w:jc w:val="both"/>
              <w:rPr>
                <w:rFonts w:ascii="Traditional Arabic" w:hAnsi="Traditional Arabic" w:cs="Traditional Arabic"/>
                <w:sz w:val="28"/>
                <w:szCs w:val="28"/>
                <w:lang w:eastAsia="zh-TW"/>
              </w:rPr>
            </w:pPr>
          </w:p>
        </w:tc>
        <w:tc>
          <w:tcPr>
            <w:tcW w:w="6616" w:type="dxa"/>
            <w:shd w:val="clear" w:color="auto" w:fill="auto"/>
            <w:vAlign w:val="center"/>
          </w:tcPr>
          <w:p w14:paraId="0D7E948D" w14:textId="77777777" w:rsidR="00C13582" w:rsidRPr="00925269" w:rsidRDefault="00C13582" w:rsidP="008D0464">
            <w:pPr>
              <w:pStyle w:val="Normal-pool"/>
              <w:bidi/>
              <w:spacing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ترشيح واختيار خبراء تحديد النطاق</w:t>
            </w:r>
          </w:p>
        </w:tc>
      </w:tr>
      <w:tr w:rsidR="00C13582" w:rsidRPr="005D7AFB" w14:paraId="2D972352" w14:textId="77777777" w:rsidTr="00AF53B6">
        <w:trPr>
          <w:trHeight w:val="271"/>
        </w:trPr>
        <w:tc>
          <w:tcPr>
            <w:tcW w:w="1162" w:type="dxa"/>
            <w:vMerge w:val="restart"/>
            <w:shd w:val="clear" w:color="auto" w:fill="auto"/>
            <w:vAlign w:val="center"/>
          </w:tcPr>
          <w:p w14:paraId="72060E6A" w14:textId="77777777" w:rsidR="00C13582" w:rsidRPr="00925269" w:rsidRDefault="00C13582" w:rsidP="00BE36F5">
            <w:pPr>
              <w:pStyle w:val="Normal-pool"/>
              <w:bidi/>
              <w:spacing w:line="34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٢٠٢٢</w:t>
            </w:r>
          </w:p>
        </w:tc>
        <w:tc>
          <w:tcPr>
            <w:tcW w:w="6616" w:type="dxa"/>
            <w:shd w:val="clear" w:color="auto" w:fill="auto"/>
            <w:vAlign w:val="center"/>
          </w:tcPr>
          <w:p w14:paraId="6D63ED65" w14:textId="77777777" w:rsidR="00C13582" w:rsidRPr="00925269" w:rsidRDefault="00C13582" w:rsidP="008D0464">
            <w:pPr>
              <w:pStyle w:val="Normal-pool"/>
              <w:bidi/>
              <w:spacing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اجتماع لجنة الإدارة</w:t>
            </w:r>
          </w:p>
        </w:tc>
      </w:tr>
      <w:tr w:rsidR="00C13582" w:rsidRPr="005D7AFB" w14:paraId="2F2AF675" w14:textId="77777777" w:rsidTr="00AF53B6">
        <w:trPr>
          <w:trHeight w:val="189"/>
        </w:trPr>
        <w:tc>
          <w:tcPr>
            <w:tcW w:w="1162" w:type="dxa"/>
            <w:vMerge/>
            <w:shd w:val="clear" w:color="auto" w:fill="auto"/>
            <w:vAlign w:val="center"/>
          </w:tcPr>
          <w:p w14:paraId="1A32BC5C" w14:textId="77777777" w:rsidR="00C13582" w:rsidRPr="00925269" w:rsidRDefault="00C13582" w:rsidP="00BE36F5">
            <w:pPr>
              <w:pStyle w:val="Normal-pool"/>
              <w:bidi/>
              <w:spacing w:line="340" w:lineRule="exact"/>
              <w:jc w:val="both"/>
              <w:rPr>
                <w:rFonts w:ascii="Traditional Arabic" w:hAnsi="Traditional Arabic" w:cs="Traditional Arabic"/>
                <w:sz w:val="28"/>
                <w:szCs w:val="28"/>
                <w:lang w:eastAsia="zh-TW"/>
              </w:rPr>
            </w:pPr>
          </w:p>
        </w:tc>
        <w:tc>
          <w:tcPr>
            <w:tcW w:w="6616" w:type="dxa"/>
            <w:shd w:val="clear" w:color="auto" w:fill="auto"/>
            <w:vAlign w:val="center"/>
          </w:tcPr>
          <w:p w14:paraId="2770D869" w14:textId="77777777" w:rsidR="00C13582" w:rsidRPr="00925269" w:rsidRDefault="00C13582" w:rsidP="008D0464">
            <w:pPr>
              <w:pStyle w:val="Normal-pool"/>
              <w:bidi/>
              <w:spacing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الاجتماع الأول للمؤلفين</w:t>
            </w:r>
          </w:p>
        </w:tc>
      </w:tr>
      <w:tr w:rsidR="00C13582" w:rsidRPr="005D7AFB" w14:paraId="300B01DB" w14:textId="77777777" w:rsidTr="00AF53B6">
        <w:trPr>
          <w:trHeight w:val="298"/>
        </w:trPr>
        <w:tc>
          <w:tcPr>
            <w:tcW w:w="1162" w:type="dxa"/>
            <w:vMerge/>
            <w:shd w:val="clear" w:color="auto" w:fill="auto"/>
            <w:vAlign w:val="center"/>
          </w:tcPr>
          <w:p w14:paraId="1E3DB6D4" w14:textId="77777777" w:rsidR="00C13582" w:rsidRPr="00925269" w:rsidRDefault="00C13582" w:rsidP="00BE36F5">
            <w:pPr>
              <w:pStyle w:val="Normal-pool"/>
              <w:bidi/>
              <w:spacing w:line="340" w:lineRule="exact"/>
              <w:jc w:val="both"/>
              <w:rPr>
                <w:rFonts w:ascii="Traditional Arabic" w:hAnsi="Traditional Arabic" w:cs="Traditional Arabic"/>
                <w:sz w:val="28"/>
                <w:szCs w:val="28"/>
                <w:lang w:eastAsia="zh-TW"/>
              </w:rPr>
            </w:pPr>
          </w:p>
        </w:tc>
        <w:tc>
          <w:tcPr>
            <w:tcW w:w="6616" w:type="dxa"/>
            <w:shd w:val="clear" w:color="auto" w:fill="auto"/>
            <w:vAlign w:val="center"/>
          </w:tcPr>
          <w:p w14:paraId="409BB211" w14:textId="77777777" w:rsidR="00C13582" w:rsidRPr="00925269" w:rsidRDefault="00C13582" w:rsidP="008D0464">
            <w:pPr>
              <w:pStyle w:val="Normal-pool"/>
              <w:bidi/>
              <w:spacing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الحوار الأول لمعارف الشعوب الأصلية والمعارف المحلية</w:t>
            </w:r>
          </w:p>
        </w:tc>
      </w:tr>
      <w:tr w:rsidR="00C13582" w:rsidRPr="005D7AFB" w14:paraId="5EDC755B" w14:textId="77777777" w:rsidTr="00AF53B6">
        <w:trPr>
          <w:trHeight w:val="64"/>
        </w:trPr>
        <w:tc>
          <w:tcPr>
            <w:tcW w:w="1162" w:type="dxa"/>
            <w:vMerge w:val="restart"/>
            <w:shd w:val="clear" w:color="auto" w:fill="auto"/>
            <w:vAlign w:val="center"/>
          </w:tcPr>
          <w:p w14:paraId="3152F392" w14:textId="77777777" w:rsidR="00C13582" w:rsidRPr="00925269" w:rsidRDefault="00C13582" w:rsidP="00BE36F5">
            <w:pPr>
              <w:pStyle w:val="Normal-pool"/>
              <w:bidi/>
              <w:spacing w:line="34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٢٠٢٣</w:t>
            </w:r>
          </w:p>
        </w:tc>
        <w:tc>
          <w:tcPr>
            <w:tcW w:w="6616" w:type="dxa"/>
            <w:shd w:val="clear" w:color="auto" w:fill="auto"/>
            <w:vAlign w:val="center"/>
          </w:tcPr>
          <w:p w14:paraId="5656E6AE" w14:textId="77777777" w:rsidR="00C13582" w:rsidRPr="00925269" w:rsidRDefault="00C13582" w:rsidP="008D0464">
            <w:pPr>
              <w:pStyle w:val="Normal-pool"/>
              <w:bidi/>
              <w:spacing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الاستعراض الأول</w:t>
            </w:r>
            <w:r w:rsidRPr="00925269">
              <w:rPr>
                <w:rFonts w:ascii="Traditional Arabic" w:hAnsi="Traditional Arabic" w:cs="Traditional Arabic"/>
                <w:sz w:val="28"/>
                <w:szCs w:val="28"/>
                <w:lang w:eastAsia="zh-TW"/>
              </w:rPr>
              <w:t xml:space="preserve">: </w:t>
            </w:r>
            <w:r w:rsidRPr="00925269">
              <w:rPr>
                <w:rFonts w:ascii="Traditional Arabic" w:hAnsi="Traditional Arabic" w:cs="Traditional Arabic"/>
                <w:sz w:val="28"/>
                <w:szCs w:val="28"/>
                <w:rtl/>
                <w:lang w:eastAsia="zh-TW"/>
              </w:rPr>
              <w:t>استعراض المشروع الأول لفصول التقييم</w:t>
            </w:r>
          </w:p>
        </w:tc>
      </w:tr>
      <w:tr w:rsidR="00C13582" w:rsidRPr="005D7AFB" w14:paraId="7DACFB71" w14:textId="77777777" w:rsidTr="00AF53B6">
        <w:trPr>
          <w:trHeight w:val="64"/>
        </w:trPr>
        <w:tc>
          <w:tcPr>
            <w:tcW w:w="1162" w:type="dxa"/>
            <w:vMerge/>
            <w:shd w:val="clear" w:color="auto" w:fill="auto"/>
            <w:vAlign w:val="center"/>
          </w:tcPr>
          <w:p w14:paraId="4A8EFD39" w14:textId="77777777" w:rsidR="00C13582" w:rsidRPr="00925269" w:rsidRDefault="00C13582" w:rsidP="00BE36F5">
            <w:pPr>
              <w:pStyle w:val="Normal-pool"/>
              <w:bidi/>
              <w:spacing w:line="340" w:lineRule="exact"/>
              <w:jc w:val="both"/>
              <w:rPr>
                <w:rFonts w:ascii="Traditional Arabic" w:hAnsi="Traditional Arabic" w:cs="Traditional Arabic"/>
                <w:sz w:val="28"/>
                <w:szCs w:val="28"/>
                <w:lang w:eastAsia="zh-TW"/>
              </w:rPr>
            </w:pPr>
          </w:p>
        </w:tc>
        <w:tc>
          <w:tcPr>
            <w:tcW w:w="6616" w:type="dxa"/>
            <w:shd w:val="clear" w:color="auto" w:fill="auto"/>
            <w:vAlign w:val="center"/>
          </w:tcPr>
          <w:p w14:paraId="6A955363" w14:textId="77777777" w:rsidR="00C13582" w:rsidRPr="00925269" w:rsidRDefault="00C13582" w:rsidP="008D0464">
            <w:pPr>
              <w:pStyle w:val="Normal-pool"/>
              <w:bidi/>
              <w:spacing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الحوار الثاني لمعارف الشعوب الأصلية والمعارف المحلية</w:t>
            </w:r>
          </w:p>
        </w:tc>
      </w:tr>
      <w:tr w:rsidR="00C13582" w:rsidRPr="005D7AFB" w14:paraId="52F070B9" w14:textId="77777777" w:rsidTr="00AF53B6">
        <w:trPr>
          <w:trHeight w:val="242"/>
        </w:trPr>
        <w:tc>
          <w:tcPr>
            <w:tcW w:w="1162" w:type="dxa"/>
            <w:vMerge/>
            <w:shd w:val="clear" w:color="auto" w:fill="auto"/>
            <w:vAlign w:val="center"/>
          </w:tcPr>
          <w:p w14:paraId="70370F44" w14:textId="77777777" w:rsidR="00C13582" w:rsidRPr="00925269" w:rsidRDefault="00C13582" w:rsidP="00BE36F5">
            <w:pPr>
              <w:pStyle w:val="Normal-pool"/>
              <w:bidi/>
              <w:spacing w:line="340" w:lineRule="exact"/>
              <w:jc w:val="both"/>
              <w:rPr>
                <w:rFonts w:ascii="Traditional Arabic" w:hAnsi="Traditional Arabic" w:cs="Traditional Arabic"/>
                <w:sz w:val="28"/>
                <w:szCs w:val="28"/>
                <w:lang w:eastAsia="zh-TW"/>
              </w:rPr>
            </w:pPr>
          </w:p>
        </w:tc>
        <w:tc>
          <w:tcPr>
            <w:tcW w:w="6616" w:type="dxa"/>
            <w:shd w:val="clear" w:color="auto" w:fill="auto"/>
            <w:vAlign w:val="center"/>
          </w:tcPr>
          <w:p w14:paraId="0B518F3B" w14:textId="77777777" w:rsidR="00C13582" w:rsidRPr="00925269" w:rsidRDefault="00C13582" w:rsidP="008D0464">
            <w:pPr>
              <w:pStyle w:val="Normal-pool"/>
              <w:bidi/>
              <w:spacing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الاجتماع الثاني للمؤلفين</w:t>
            </w:r>
          </w:p>
        </w:tc>
      </w:tr>
      <w:tr w:rsidR="00C13582" w:rsidRPr="005D7AFB" w14:paraId="45D1958A" w14:textId="77777777" w:rsidTr="00AF53B6">
        <w:trPr>
          <w:trHeight w:val="280"/>
        </w:trPr>
        <w:tc>
          <w:tcPr>
            <w:tcW w:w="1162" w:type="dxa"/>
            <w:vMerge/>
            <w:shd w:val="clear" w:color="auto" w:fill="auto"/>
            <w:vAlign w:val="center"/>
          </w:tcPr>
          <w:p w14:paraId="6D213C13" w14:textId="77777777" w:rsidR="00C13582" w:rsidRPr="00925269" w:rsidRDefault="00C13582" w:rsidP="00BE36F5">
            <w:pPr>
              <w:pStyle w:val="Normal-pool"/>
              <w:bidi/>
              <w:spacing w:line="340" w:lineRule="exact"/>
              <w:jc w:val="both"/>
              <w:rPr>
                <w:rFonts w:ascii="Traditional Arabic" w:hAnsi="Traditional Arabic" w:cs="Traditional Arabic"/>
                <w:sz w:val="28"/>
                <w:szCs w:val="28"/>
                <w:lang w:eastAsia="zh-TW"/>
              </w:rPr>
            </w:pPr>
          </w:p>
        </w:tc>
        <w:tc>
          <w:tcPr>
            <w:tcW w:w="6616" w:type="dxa"/>
            <w:shd w:val="clear" w:color="auto" w:fill="auto"/>
            <w:vAlign w:val="center"/>
          </w:tcPr>
          <w:p w14:paraId="2F0AA10F" w14:textId="77777777" w:rsidR="00C13582" w:rsidRPr="00925269" w:rsidRDefault="00C13582" w:rsidP="008D0464">
            <w:pPr>
              <w:pStyle w:val="Normal-pool"/>
              <w:bidi/>
              <w:spacing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الاجتماع الأول لوضع الموجز الخاص بمقرري السياسات</w:t>
            </w:r>
            <w:r w:rsidRPr="00925269">
              <w:rPr>
                <w:rFonts w:ascii="Traditional Arabic" w:hAnsi="Traditional Arabic" w:cs="Traditional Arabic"/>
                <w:sz w:val="28"/>
                <w:szCs w:val="28"/>
                <w:lang w:eastAsia="zh-TW"/>
              </w:rPr>
              <w:t xml:space="preserve"> </w:t>
            </w:r>
            <w:r w:rsidRPr="00925269">
              <w:rPr>
                <w:rFonts w:ascii="Traditional Arabic" w:hAnsi="Traditional Arabic" w:cs="Traditional Arabic" w:hint="cs"/>
                <w:sz w:val="28"/>
                <w:szCs w:val="28"/>
                <w:rtl/>
                <w:lang w:eastAsia="zh-TW"/>
              </w:rPr>
              <w:t>(</w:t>
            </w:r>
            <w:r w:rsidRPr="00925269">
              <w:rPr>
                <w:rFonts w:ascii="Traditional Arabic" w:hAnsi="Traditional Arabic" w:cs="Traditional Arabic"/>
                <w:sz w:val="28"/>
                <w:szCs w:val="28"/>
                <w:rtl/>
                <w:lang w:eastAsia="zh-TW"/>
              </w:rPr>
              <w:t>الرؤساء المشاركون والمؤلفون الرئيسيون المنسقون</w:t>
            </w:r>
            <w:r w:rsidRPr="00925269">
              <w:rPr>
                <w:rFonts w:ascii="Traditional Arabic" w:hAnsi="Traditional Arabic" w:cs="Traditional Arabic" w:hint="cs"/>
                <w:sz w:val="28"/>
                <w:szCs w:val="28"/>
                <w:rtl/>
                <w:lang w:eastAsia="zh-TW"/>
              </w:rPr>
              <w:t>)</w:t>
            </w:r>
          </w:p>
        </w:tc>
      </w:tr>
      <w:tr w:rsidR="00C13582" w:rsidRPr="005D7AFB" w14:paraId="26B1D905" w14:textId="77777777" w:rsidTr="00AF53B6">
        <w:trPr>
          <w:trHeight w:val="177"/>
        </w:trPr>
        <w:tc>
          <w:tcPr>
            <w:tcW w:w="1162" w:type="dxa"/>
            <w:vMerge w:val="restart"/>
            <w:tcBorders>
              <w:bottom w:val="single" w:sz="12" w:space="0" w:color="auto"/>
            </w:tcBorders>
            <w:shd w:val="clear" w:color="auto" w:fill="auto"/>
            <w:vAlign w:val="center"/>
          </w:tcPr>
          <w:p w14:paraId="1462A7DA" w14:textId="77777777" w:rsidR="00C13582" w:rsidRPr="00925269" w:rsidRDefault="00C13582" w:rsidP="00BE36F5">
            <w:pPr>
              <w:pStyle w:val="Normal-pool"/>
              <w:bidi/>
              <w:spacing w:line="34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٢٠٢٤</w:t>
            </w:r>
          </w:p>
        </w:tc>
        <w:tc>
          <w:tcPr>
            <w:tcW w:w="6616" w:type="dxa"/>
            <w:shd w:val="clear" w:color="auto" w:fill="auto"/>
            <w:vAlign w:val="center"/>
          </w:tcPr>
          <w:p w14:paraId="27CE0C12" w14:textId="77777777" w:rsidR="00C13582" w:rsidRPr="00925269" w:rsidRDefault="00C13582" w:rsidP="008D0464">
            <w:pPr>
              <w:pStyle w:val="Normal-pool"/>
              <w:bidi/>
              <w:spacing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الاستعراض الثاني</w:t>
            </w:r>
            <w:r w:rsidRPr="00925269">
              <w:rPr>
                <w:rFonts w:ascii="Traditional Arabic" w:hAnsi="Traditional Arabic" w:cs="Traditional Arabic"/>
                <w:sz w:val="28"/>
                <w:szCs w:val="28"/>
                <w:lang w:eastAsia="zh-TW"/>
              </w:rPr>
              <w:t xml:space="preserve">: </w:t>
            </w:r>
            <w:r w:rsidRPr="00925269">
              <w:rPr>
                <w:rFonts w:ascii="Traditional Arabic" w:hAnsi="Traditional Arabic" w:cs="Traditional Arabic"/>
                <w:sz w:val="28"/>
                <w:szCs w:val="28"/>
                <w:rtl/>
                <w:lang w:eastAsia="zh-TW"/>
              </w:rPr>
              <w:t>استعراض المشروع الثاني لفصول التقييم والمشروع الأول لموجز مقرري السياسات</w:t>
            </w:r>
          </w:p>
        </w:tc>
      </w:tr>
      <w:tr w:rsidR="00C13582" w:rsidRPr="005D7AFB" w14:paraId="050953EE" w14:textId="77777777" w:rsidTr="00AF53B6">
        <w:trPr>
          <w:trHeight w:val="64"/>
        </w:trPr>
        <w:tc>
          <w:tcPr>
            <w:tcW w:w="1162" w:type="dxa"/>
            <w:vMerge/>
            <w:tcBorders>
              <w:bottom w:val="single" w:sz="12" w:space="0" w:color="auto"/>
            </w:tcBorders>
            <w:shd w:val="clear" w:color="auto" w:fill="auto"/>
            <w:vAlign w:val="center"/>
          </w:tcPr>
          <w:p w14:paraId="0FDF5D6D" w14:textId="77777777" w:rsidR="00C13582" w:rsidRPr="00925269" w:rsidRDefault="00C13582" w:rsidP="00BE36F5">
            <w:pPr>
              <w:pStyle w:val="Normal-pool"/>
              <w:bidi/>
              <w:spacing w:line="340" w:lineRule="exact"/>
              <w:jc w:val="both"/>
              <w:rPr>
                <w:rFonts w:ascii="Traditional Arabic" w:hAnsi="Traditional Arabic" w:cs="Traditional Arabic"/>
                <w:sz w:val="28"/>
                <w:szCs w:val="28"/>
                <w:lang w:eastAsia="zh-TW"/>
              </w:rPr>
            </w:pPr>
          </w:p>
        </w:tc>
        <w:tc>
          <w:tcPr>
            <w:tcW w:w="6616" w:type="dxa"/>
            <w:shd w:val="clear" w:color="auto" w:fill="auto"/>
            <w:vAlign w:val="center"/>
          </w:tcPr>
          <w:p w14:paraId="070FD274" w14:textId="77777777" w:rsidR="00C13582" w:rsidRPr="00925269" w:rsidRDefault="00C13582" w:rsidP="008D0464">
            <w:pPr>
              <w:pStyle w:val="Normal-pool"/>
              <w:bidi/>
              <w:spacing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الحوار الثالث لمعارف الشعوب الأصلية والمعارف المحلية</w:t>
            </w:r>
          </w:p>
        </w:tc>
      </w:tr>
      <w:tr w:rsidR="00C13582" w:rsidRPr="005D7AFB" w14:paraId="76C8AA0D" w14:textId="77777777" w:rsidTr="00AF53B6">
        <w:trPr>
          <w:trHeight w:val="277"/>
        </w:trPr>
        <w:tc>
          <w:tcPr>
            <w:tcW w:w="1162" w:type="dxa"/>
            <w:vMerge/>
            <w:tcBorders>
              <w:bottom w:val="single" w:sz="12" w:space="0" w:color="auto"/>
            </w:tcBorders>
            <w:shd w:val="clear" w:color="auto" w:fill="auto"/>
            <w:vAlign w:val="center"/>
          </w:tcPr>
          <w:p w14:paraId="51E5963F" w14:textId="77777777" w:rsidR="00C13582" w:rsidRPr="00925269" w:rsidRDefault="00C13582" w:rsidP="00BE36F5">
            <w:pPr>
              <w:pStyle w:val="Normal-pool"/>
              <w:bidi/>
              <w:spacing w:line="340" w:lineRule="exact"/>
              <w:jc w:val="both"/>
              <w:rPr>
                <w:rFonts w:ascii="Traditional Arabic" w:hAnsi="Traditional Arabic" w:cs="Traditional Arabic"/>
                <w:sz w:val="28"/>
                <w:szCs w:val="28"/>
                <w:lang w:eastAsia="zh-TW"/>
              </w:rPr>
            </w:pPr>
          </w:p>
        </w:tc>
        <w:tc>
          <w:tcPr>
            <w:tcW w:w="6616" w:type="dxa"/>
            <w:shd w:val="clear" w:color="auto" w:fill="auto"/>
            <w:vAlign w:val="center"/>
          </w:tcPr>
          <w:p w14:paraId="6FC1BEFC" w14:textId="77777777" w:rsidR="00C13582" w:rsidRPr="00925269" w:rsidRDefault="00C13582" w:rsidP="008D0464">
            <w:pPr>
              <w:pStyle w:val="Normal-pool"/>
              <w:bidi/>
              <w:spacing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الاجتماع الثالث للمؤلفين</w:t>
            </w:r>
          </w:p>
        </w:tc>
      </w:tr>
      <w:tr w:rsidR="00C13582" w:rsidRPr="005D7AFB" w14:paraId="5BE18673" w14:textId="77777777" w:rsidTr="00AF53B6">
        <w:trPr>
          <w:trHeight w:val="277"/>
        </w:trPr>
        <w:tc>
          <w:tcPr>
            <w:tcW w:w="1162" w:type="dxa"/>
            <w:vMerge/>
            <w:tcBorders>
              <w:bottom w:val="single" w:sz="12" w:space="0" w:color="auto"/>
            </w:tcBorders>
            <w:shd w:val="clear" w:color="auto" w:fill="auto"/>
            <w:vAlign w:val="center"/>
          </w:tcPr>
          <w:p w14:paraId="0B30B321" w14:textId="77777777" w:rsidR="00C13582" w:rsidRPr="00925269" w:rsidRDefault="00C13582" w:rsidP="00BE36F5">
            <w:pPr>
              <w:pStyle w:val="Normal-pool"/>
              <w:bidi/>
              <w:spacing w:line="340" w:lineRule="exact"/>
              <w:jc w:val="both"/>
              <w:rPr>
                <w:rFonts w:ascii="Traditional Arabic" w:hAnsi="Traditional Arabic" w:cs="Traditional Arabic"/>
                <w:sz w:val="28"/>
                <w:szCs w:val="28"/>
                <w:lang w:eastAsia="zh-TW"/>
              </w:rPr>
            </w:pPr>
          </w:p>
        </w:tc>
        <w:tc>
          <w:tcPr>
            <w:tcW w:w="6616" w:type="dxa"/>
            <w:shd w:val="clear" w:color="auto" w:fill="auto"/>
            <w:vAlign w:val="center"/>
          </w:tcPr>
          <w:p w14:paraId="6654BCF2" w14:textId="77777777" w:rsidR="00C13582" w:rsidRPr="00925269" w:rsidRDefault="00C13582" w:rsidP="008D0464">
            <w:pPr>
              <w:pStyle w:val="Normal-pool"/>
              <w:bidi/>
              <w:spacing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الاستعراض الثالث</w:t>
            </w:r>
            <w:r w:rsidRPr="00925269">
              <w:rPr>
                <w:rFonts w:ascii="Traditional Arabic" w:hAnsi="Traditional Arabic" w:cs="Traditional Arabic"/>
                <w:sz w:val="28"/>
                <w:szCs w:val="28"/>
                <w:lang w:eastAsia="zh-TW"/>
              </w:rPr>
              <w:t xml:space="preserve">: </w:t>
            </w:r>
            <w:r w:rsidRPr="00925269">
              <w:rPr>
                <w:rFonts w:ascii="Traditional Arabic" w:hAnsi="Traditional Arabic" w:cs="Traditional Arabic"/>
                <w:sz w:val="28"/>
                <w:szCs w:val="28"/>
                <w:rtl/>
                <w:lang w:eastAsia="zh-TW"/>
              </w:rPr>
              <w:t>استعراض المشروع الثاني للموجز الخاص بمقرري السياسات</w:t>
            </w:r>
            <w:r w:rsidRPr="00925269">
              <w:rPr>
                <w:rFonts w:ascii="Traditional Arabic" w:hAnsi="Traditional Arabic" w:cs="Traditional Arabic"/>
                <w:sz w:val="28"/>
                <w:szCs w:val="28"/>
                <w:lang w:eastAsia="zh-TW"/>
              </w:rPr>
              <w:t xml:space="preserve"> </w:t>
            </w:r>
          </w:p>
        </w:tc>
      </w:tr>
      <w:tr w:rsidR="00C13582" w:rsidRPr="005D7AFB" w14:paraId="61721207" w14:textId="77777777" w:rsidTr="00AF53B6">
        <w:trPr>
          <w:trHeight w:val="277"/>
        </w:trPr>
        <w:tc>
          <w:tcPr>
            <w:tcW w:w="1162" w:type="dxa"/>
            <w:vMerge/>
            <w:tcBorders>
              <w:bottom w:val="single" w:sz="12" w:space="0" w:color="auto"/>
            </w:tcBorders>
            <w:shd w:val="clear" w:color="auto" w:fill="auto"/>
            <w:vAlign w:val="center"/>
          </w:tcPr>
          <w:p w14:paraId="75EFD140" w14:textId="77777777" w:rsidR="00C13582" w:rsidRPr="00925269" w:rsidRDefault="00C13582" w:rsidP="00BE36F5">
            <w:pPr>
              <w:pStyle w:val="Normal-pool"/>
              <w:bidi/>
              <w:spacing w:line="340" w:lineRule="exact"/>
              <w:jc w:val="both"/>
              <w:rPr>
                <w:rFonts w:ascii="Traditional Arabic" w:hAnsi="Traditional Arabic" w:cs="Traditional Arabic"/>
                <w:sz w:val="28"/>
                <w:szCs w:val="28"/>
                <w:lang w:eastAsia="zh-TW"/>
              </w:rPr>
            </w:pPr>
          </w:p>
        </w:tc>
        <w:tc>
          <w:tcPr>
            <w:tcW w:w="6616" w:type="dxa"/>
            <w:shd w:val="clear" w:color="auto" w:fill="auto"/>
            <w:vAlign w:val="center"/>
          </w:tcPr>
          <w:p w14:paraId="0C3B7E89" w14:textId="77777777" w:rsidR="00C13582" w:rsidRPr="00925269" w:rsidRDefault="00C13582" w:rsidP="008D0464">
            <w:pPr>
              <w:pStyle w:val="Normal-pool"/>
              <w:bidi/>
              <w:spacing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الاجتماع الثاني لمراجعة الموجز الخاص بمقرري السياسات</w:t>
            </w:r>
            <w:r w:rsidRPr="00925269">
              <w:rPr>
                <w:rFonts w:ascii="Traditional Arabic" w:hAnsi="Traditional Arabic" w:cs="Traditional Arabic"/>
                <w:sz w:val="28"/>
                <w:szCs w:val="28"/>
                <w:lang w:eastAsia="zh-TW"/>
              </w:rPr>
              <w:t xml:space="preserve"> </w:t>
            </w:r>
            <w:r w:rsidRPr="00925269">
              <w:rPr>
                <w:rFonts w:ascii="Traditional Arabic" w:hAnsi="Traditional Arabic" w:cs="Traditional Arabic" w:hint="cs"/>
                <w:sz w:val="28"/>
                <w:szCs w:val="28"/>
                <w:rtl/>
                <w:lang w:eastAsia="zh-TW"/>
              </w:rPr>
              <w:t>(</w:t>
            </w:r>
            <w:r w:rsidRPr="00925269">
              <w:rPr>
                <w:rFonts w:ascii="Traditional Arabic" w:hAnsi="Traditional Arabic" w:cs="Traditional Arabic"/>
                <w:sz w:val="28"/>
                <w:szCs w:val="28"/>
                <w:rtl/>
                <w:lang w:eastAsia="zh-TW"/>
              </w:rPr>
              <w:t>الرؤساء المشاركون والمؤلفون الرئيسيون المنسقون</w:t>
            </w:r>
            <w:r w:rsidRPr="00925269">
              <w:rPr>
                <w:rFonts w:ascii="Traditional Arabic" w:hAnsi="Traditional Arabic" w:cs="Traditional Arabic" w:hint="cs"/>
                <w:sz w:val="28"/>
                <w:szCs w:val="28"/>
                <w:rtl/>
                <w:lang w:eastAsia="zh-TW"/>
              </w:rPr>
              <w:t>)</w:t>
            </w:r>
          </w:p>
        </w:tc>
      </w:tr>
      <w:tr w:rsidR="00C13582" w:rsidRPr="005D7AFB" w14:paraId="2C13A754" w14:textId="77777777" w:rsidTr="00AF53B6">
        <w:trPr>
          <w:trHeight w:val="277"/>
        </w:trPr>
        <w:tc>
          <w:tcPr>
            <w:tcW w:w="1162" w:type="dxa"/>
            <w:vMerge/>
            <w:tcBorders>
              <w:bottom w:val="single" w:sz="12" w:space="0" w:color="auto"/>
            </w:tcBorders>
            <w:shd w:val="clear" w:color="auto" w:fill="auto"/>
            <w:vAlign w:val="center"/>
          </w:tcPr>
          <w:p w14:paraId="702A8296" w14:textId="77777777" w:rsidR="00C13582" w:rsidRPr="00925269" w:rsidRDefault="00C13582" w:rsidP="00BE36F5">
            <w:pPr>
              <w:pStyle w:val="Normal-pool"/>
              <w:bidi/>
              <w:spacing w:line="340" w:lineRule="exact"/>
              <w:jc w:val="both"/>
              <w:rPr>
                <w:rFonts w:ascii="Traditional Arabic" w:hAnsi="Traditional Arabic" w:cs="Traditional Arabic"/>
                <w:sz w:val="28"/>
                <w:szCs w:val="28"/>
                <w:lang w:eastAsia="zh-TW"/>
              </w:rPr>
            </w:pPr>
          </w:p>
        </w:tc>
        <w:tc>
          <w:tcPr>
            <w:tcW w:w="6616" w:type="dxa"/>
            <w:shd w:val="clear" w:color="auto" w:fill="auto"/>
            <w:vAlign w:val="center"/>
          </w:tcPr>
          <w:p w14:paraId="29E0B1D9" w14:textId="77777777" w:rsidR="00C13582" w:rsidRPr="00925269" w:rsidRDefault="00C13582" w:rsidP="008D0464">
            <w:pPr>
              <w:pStyle w:val="Normal-pool"/>
              <w:bidi/>
              <w:spacing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الاستعراض الحكومي النهائي للموجز الخاص بمقرري السياسات</w:t>
            </w:r>
          </w:p>
        </w:tc>
      </w:tr>
      <w:tr w:rsidR="00C13582" w:rsidRPr="005D7AFB" w14:paraId="6027CA33" w14:textId="77777777" w:rsidTr="00AF53B6">
        <w:trPr>
          <w:trHeight w:val="277"/>
        </w:trPr>
        <w:tc>
          <w:tcPr>
            <w:tcW w:w="1162" w:type="dxa"/>
            <w:vMerge/>
            <w:tcBorders>
              <w:bottom w:val="single" w:sz="12" w:space="0" w:color="auto"/>
            </w:tcBorders>
            <w:shd w:val="clear" w:color="auto" w:fill="auto"/>
            <w:vAlign w:val="center"/>
          </w:tcPr>
          <w:p w14:paraId="0906FEA9" w14:textId="77777777" w:rsidR="00C13582" w:rsidRPr="00925269" w:rsidRDefault="00C13582" w:rsidP="00BE36F5">
            <w:pPr>
              <w:pStyle w:val="Normal-pool"/>
              <w:bidi/>
              <w:spacing w:line="340" w:lineRule="exact"/>
              <w:jc w:val="both"/>
              <w:rPr>
                <w:rFonts w:ascii="Traditional Arabic" w:hAnsi="Traditional Arabic" w:cs="Traditional Arabic"/>
                <w:sz w:val="28"/>
                <w:szCs w:val="28"/>
                <w:lang w:eastAsia="zh-TW"/>
              </w:rPr>
            </w:pPr>
          </w:p>
        </w:tc>
        <w:tc>
          <w:tcPr>
            <w:tcW w:w="6616" w:type="dxa"/>
            <w:shd w:val="clear" w:color="auto" w:fill="auto"/>
            <w:vAlign w:val="center"/>
          </w:tcPr>
          <w:p w14:paraId="6C645543" w14:textId="77777777" w:rsidR="00C13582" w:rsidRPr="00925269" w:rsidRDefault="00C13582" w:rsidP="008D0464">
            <w:pPr>
              <w:pStyle w:val="Normal-pool"/>
              <w:bidi/>
              <w:spacing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نظر الاجتماع العام في التقييم</w:t>
            </w:r>
          </w:p>
        </w:tc>
      </w:tr>
      <w:tr w:rsidR="00C13582" w:rsidRPr="005D7AFB" w14:paraId="2F6FD704" w14:textId="77777777" w:rsidTr="00AF53B6">
        <w:trPr>
          <w:trHeight w:val="271"/>
        </w:trPr>
        <w:tc>
          <w:tcPr>
            <w:tcW w:w="1162" w:type="dxa"/>
            <w:vMerge/>
            <w:tcBorders>
              <w:bottom w:val="single" w:sz="12" w:space="0" w:color="auto"/>
            </w:tcBorders>
            <w:shd w:val="clear" w:color="auto" w:fill="auto"/>
            <w:vAlign w:val="center"/>
          </w:tcPr>
          <w:p w14:paraId="7184DEDD" w14:textId="77777777" w:rsidR="00C13582" w:rsidRPr="00925269" w:rsidRDefault="00C13582" w:rsidP="00BE36F5">
            <w:pPr>
              <w:pStyle w:val="Normal-pool"/>
              <w:bidi/>
              <w:spacing w:line="340" w:lineRule="exact"/>
              <w:jc w:val="both"/>
              <w:rPr>
                <w:rFonts w:ascii="Traditional Arabic" w:hAnsi="Traditional Arabic" w:cs="Traditional Arabic"/>
                <w:sz w:val="28"/>
                <w:szCs w:val="28"/>
                <w:lang w:eastAsia="zh-TW"/>
              </w:rPr>
            </w:pPr>
          </w:p>
        </w:tc>
        <w:tc>
          <w:tcPr>
            <w:tcW w:w="6616" w:type="dxa"/>
            <w:tcBorders>
              <w:bottom w:val="single" w:sz="12" w:space="0" w:color="auto"/>
            </w:tcBorders>
            <w:shd w:val="clear" w:color="auto" w:fill="auto"/>
            <w:vAlign w:val="center"/>
          </w:tcPr>
          <w:p w14:paraId="1166CA69" w14:textId="77777777" w:rsidR="00C13582" w:rsidRPr="00925269" w:rsidRDefault="00C13582" w:rsidP="003B1BCD">
            <w:pPr>
              <w:pStyle w:val="Normal-pool"/>
              <w:bidi/>
              <w:spacing w:after="120" w:line="36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التصميم والترتيب والنشر والتوعية</w:t>
            </w:r>
          </w:p>
        </w:tc>
      </w:tr>
    </w:tbl>
    <w:p w14:paraId="6345A488" w14:textId="77777777" w:rsidR="00BE36F5" w:rsidRDefault="00BE36F5" w:rsidP="00BE36F5">
      <w:pPr>
        <w:rPr>
          <w:rFonts w:ascii="Traditional Arabic" w:hAnsi="Traditional Arabic" w:cs="Traditional Arabic"/>
          <w:bCs/>
          <w:sz w:val="30"/>
          <w:szCs w:val="30"/>
          <w:rtl/>
          <w:lang w:val="en-GB" w:eastAsia="zh-TW"/>
        </w:rPr>
      </w:pPr>
      <w:r>
        <w:rPr>
          <w:rFonts w:ascii="Traditional Arabic" w:hAnsi="Traditional Arabic" w:cs="Traditional Arabic"/>
          <w:b/>
          <w:bCs/>
          <w:sz w:val="30"/>
          <w:szCs w:val="30"/>
          <w:rtl/>
          <w:lang w:eastAsia="zh-TW"/>
        </w:rPr>
        <w:br w:type="page"/>
      </w:r>
    </w:p>
    <w:p w14:paraId="7098891F" w14:textId="7C5BA7EA" w:rsidR="00C13582" w:rsidRPr="000848F9" w:rsidRDefault="00C13582" w:rsidP="00DF6FA0">
      <w:pPr>
        <w:pStyle w:val="CH1"/>
        <w:keepNext w:val="0"/>
        <w:keepLines w:val="0"/>
        <w:tabs>
          <w:tab w:val="clear" w:pos="851"/>
          <w:tab w:val="clear" w:pos="1247"/>
          <w:tab w:val="clear" w:pos="1814"/>
          <w:tab w:val="clear" w:pos="2381"/>
          <w:tab w:val="left" w:pos="1841"/>
          <w:tab w:val="left" w:pos="2408"/>
        </w:tabs>
        <w:bidi/>
        <w:spacing w:before="0" w:line="400" w:lineRule="exact"/>
        <w:ind w:left="1134" w:right="0" w:hanging="710"/>
        <w:jc w:val="both"/>
        <w:textDirection w:val="tbRlV"/>
        <w:rPr>
          <w:rFonts w:ascii="Traditional Arabic" w:hAnsi="Traditional Arabic" w:cs="Traditional Arabic"/>
          <w:b w:val="0"/>
          <w:bCs/>
          <w:sz w:val="30"/>
          <w:szCs w:val="30"/>
          <w:rtl/>
          <w:lang w:eastAsia="zh-TW"/>
        </w:rPr>
      </w:pPr>
      <w:r w:rsidRPr="000848F9">
        <w:rPr>
          <w:rFonts w:ascii="Traditional Arabic" w:hAnsi="Traditional Arabic" w:cs="Traditional Arabic"/>
          <w:b w:val="0"/>
          <w:bCs/>
          <w:sz w:val="30"/>
          <w:szCs w:val="30"/>
          <w:rtl/>
          <w:lang w:eastAsia="zh-TW"/>
        </w:rPr>
        <w:t>دا</w:t>
      </w:r>
      <w:r w:rsidRPr="000848F9">
        <w:rPr>
          <w:rFonts w:ascii="Traditional Arabic" w:hAnsi="Traditional Arabic" w:cs="Traditional Arabic" w:hint="cs"/>
          <w:b w:val="0"/>
          <w:bCs/>
          <w:sz w:val="30"/>
          <w:szCs w:val="30"/>
          <w:rtl/>
          <w:lang w:eastAsia="zh-TW"/>
        </w:rPr>
        <w:t>ل-</w:t>
      </w:r>
      <w:r w:rsidR="005449BC">
        <w:rPr>
          <w:rFonts w:ascii="Traditional Arabic" w:hAnsi="Traditional Arabic" w:cs="Traditional Arabic"/>
          <w:b w:val="0"/>
          <w:bCs/>
          <w:sz w:val="30"/>
          <w:szCs w:val="30"/>
          <w:rtl/>
          <w:lang w:eastAsia="zh-TW"/>
        </w:rPr>
        <w:tab/>
      </w:r>
      <w:r w:rsidRPr="000848F9">
        <w:rPr>
          <w:rFonts w:ascii="Traditional Arabic" w:hAnsi="Traditional Arabic" w:cs="Traditional Arabic"/>
          <w:b w:val="0"/>
          <w:bCs/>
          <w:sz w:val="30"/>
          <w:szCs w:val="30"/>
          <w:rtl/>
          <w:lang w:eastAsia="zh-TW"/>
        </w:rPr>
        <w:t xml:space="preserve">الناتج ١ </w:t>
      </w:r>
      <w:r w:rsidRPr="000848F9">
        <w:rPr>
          <w:rFonts w:ascii="Traditional Arabic" w:hAnsi="Traditional Arabic" w:cs="Traditional Arabic" w:hint="cs"/>
          <w:b w:val="0"/>
          <w:bCs/>
          <w:sz w:val="30"/>
          <w:szCs w:val="30"/>
          <w:rtl/>
          <w:lang w:eastAsia="zh-TW"/>
        </w:rPr>
        <w:t>(</w:t>
      </w:r>
      <w:r w:rsidRPr="000848F9">
        <w:rPr>
          <w:rFonts w:ascii="Traditional Arabic" w:hAnsi="Traditional Arabic" w:cs="Traditional Arabic"/>
          <w:b w:val="0"/>
          <w:bCs/>
          <w:sz w:val="30"/>
          <w:szCs w:val="30"/>
          <w:rtl/>
          <w:lang w:eastAsia="zh-TW"/>
        </w:rPr>
        <w:t xml:space="preserve">د): التقييم المنهجي </w:t>
      </w:r>
      <w:r w:rsidR="00932420" w:rsidRPr="000848F9">
        <w:rPr>
          <w:rFonts w:ascii="Traditional Arabic" w:hAnsi="Traditional Arabic" w:cs="Traditional Arabic" w:hint="cs"/>
          <w:b w:val="0"/>
          <w:bCs/>
          <w:sz w:val="30"/>
          <w:szCs w:val="30"/>
          <w:rtl/>
          <w:lang w:eastAsia="zh-TW"/>
        </w:rPr>
        <w:t>لأثر</w:t>
      </w:r>
      <w:r w:rsidR="00932420" w:rsidRPr="000848F9">
        <w:rPr>
          <w:rFonts w:ascii="Traditional Arabic" w:hAnsi="Traditional Arabic" w:cs="Traditional Arabic"/>
          <w:b w:val="0"/>
          <w:bCs/>
          <w:sz w:val="30"/>
          <w:szCs w:val="30"/>
          <w:rtl/>
          <w:lang w:eastAsia="zh-TW"/>
        </w:rPr>
        <w:t xml:space="preserve"> </w:t>
      </w:r>
      <w:r w:rsidRPr="000848F9">
        <w:rPr>
          <w:rFonts w:ascii="Traditional Arabic" w:hAnsi="Traditional Arabic" w:cs="Traditional Arabic"/>
          <w:b w:val="0"/>
          <w:bCs/>
          <w:sz w:val="30"/>
          <w:szCs w:val="30"/>
          <w:rtl/>
          <w:lang w:eastAsia="zh-TW"/>
        </w:rPr>
        <w:t xml:space="preserve">الأعمال التجارية </w:t>
      </w:r>
      <w:r w:rsidR="00932420" w:rsidRPr="000848F9">
        <w:rPr>
          <w:rFonts w:ascii="Traditional Arabic" w:hAnsi="Traditional Arabic" w:cs="Traditional Arabic" w:hint="cs"/>
          <w:b w:val="0"/>
          <w:bCs/>
          <w:sz w:val="30"/>
          <w:szCs w:val="30"/>
          <w:rtl/>
          <w:lang w:eastAsia="zh-TW"/>
        </w:rPr>
        <w:t>واعتمادها</w:t>
      </w:r>
      <w:r w:rsidR="00932420" w:rsidRPr="000848F9">
        <w:rPr>
          <w:rFonts w:ascii="Traditional Arabic" w:hAnsi="Traditional Arabic" w:cs="Traditional Arabic"/>
          <w:b w:val="0"/>
          <w:bCs/>
          <w:sz w:val="30"/>
          <w:szCs w:val="30"/>
          <w:rtl/>
          <w:lang w:eastAsia="zh-TW"/>
        </w:rPr>
        <w:t xml:space="preserve"> </w:t>
      </w:r>
      <w:r w:rsidRPr="000848F9">
        <w:rPr>
          <w:rFonts w:ascii="Traditional Arabic" w:hAnsi="Traditional Arabic" w:cs="Traditional Arabic"/>
          <w:b w:val="0"/>
          <w:bCs/>
          <w:sz w:val="30"/>
          <w:szCs w:val="30"/>
          <w:rtl/>
          <w:lang w:eastAsia="zh-TW"/>
        </w:rPr>
        <w:t xml:space="preserve">على التنوع البيولوجي </w:t>
      </w:r>
      <w:r w:rsidR="00932420" w:rsidRPr="000848F9">
        <w:rPr>
          <w:rFonts w:ascii="Traditional Arabic" w:hAnsi="Traditional Arabic" w:cs="Traditional Arabic" w:hint="cs"/>
          <w:b w:val="0"/>
          <w:bCs/>
          <w:sz w:val="30"/>
          <w:szCs w:val="30"/>
          <w:rtl/>
          <w:lang w:eastAsia="zh-TW"/>
        </w:rPr>
        <w:t>والإسهامات التي تقدمها</w:t>
      </w:r>
      <w:r w:rsidR="00932420" w:rsidRPr="000848F9">
        <w:rPr>
          <w:rFonts w:ascii="Traditional Arabic" w:hAnsi="Traditional Arabic" w:cs="Traditional Arabic"/>
          <w:b w:val="0"/>
          <w:bCs/>
          <w:sz w:val="30"/>
          <w:szCs w:val="30"/>
          <w:rtl/>
          <w:lang w:eastAsia="zh-TW"/>
        </w:rPr>
        <w:t xml:space="preserve"> </w:t>
      </w:r>
      <w:r w:rsidRPr="000848F9">
        <w:rPr>
          <w:rFonts w:ascii="Traditional Arabic" w:hAnsi="Traditional Arabic" w:cs="Traditional Arabic"/>
          <w:b w:val="0"/>
          <w:bCs/>
          <w:sz w:val="30"/>
          <w:szCs w:val="30"/>
          <w:rtl/>
          <w:lang w:eastAsia="zh-TW"/>
        </w:rPr>
        <w:t xml:space="preserve">الطبيعة </w:t>
      </w:r>
      <w:r w:rsidR="00932420" w:rsidRPr="000848F9">
        <w:rPr>
          <w:rFonts w:ascii="Traditional Arabic" w:hAnsi="Traditional Arabic" w:cs="Traditional Arabic" w:hint="cs"/>
          <w:b w:val="0"/>
          <w:bCs/>
          <w:sz w:val="30"/>
          <w:szCs w:val="30"/>
          <w:rtl/>
          <w:lang w:eastAsia="zh-TW"/>
        </w:rPr>
        <w:t>للبشر</w:t>
      </w:r>
    </w:p>
    <w:bookmarkEnd w:id="3"/>
    <w:p w14:paraId="26D14DD8" w14:textId="675096D8" w:rsidR="00C13582" w:rsidRPr="000848F9" w:rsidRDefault="00C13582" w:rsidP="00DF6FA0">
      <w:pPr>
        <w:pStyle w:val="CH1"/>
        <w:keepNext w:val="0"/>
        <w:keepLines w:val="0"/>
        <w:tabs>
          <w:tab w:val="clear" w:pos="851"/>
          <w:tab w:val="clear" w:pos="1247"/>
          <w:tab w:val="clear" w:pos="1814"/>
          <w:tab w:val="clear" w:pos="2381"/>
          <w:tab w:val="left" w:pos="1841"/>
          <w:tab w:val="left" w:pos="2408"/>
        </w:tabs>
        <w:bidi/>
        <w:spacing w:before="0" w:line="400" w:lineRule="exact"/>
        <w:ind w:left="1134" w:right="0" w:hanging="710"/>
        <w:jc w:val="both"/>
        <w:textDirection w:val="tbRlV"/>
        <w:rPr>
          <w:rFonts w:ascii="Traditional Arabic" w:hAnsi="Traditional Arabic" w:cs="Traditional Arabic"/>
          <w:b w:val="0"/>
          <w:bCs/>
          <w:sz w:val="30"/>
          <w:szCs w:val="30"/>
          <w:rtl/>
          <w:lang w:eastAsia="zh-TW"/>
        </w:rPr>
      </w:pPr>
      <w:r w:rsidRPr="000848F9">
        <w:rPr>
          <w:rFonts w:ascii="Traditional Arabic" w:hAnsi="Traditional Arabic" w:cs="Traditional Arabic"/>
          <w:b w:val="0"/>
          <w:bCs/>
          <w:sz w:val="30"/>
          <w:szCs w:val="30"/>
          <w:rtl/>
          <w:lang w:eastAsia="zh-TW"/>
        </w:rPr>
        <w:t>١</w:t>
      </w:r>
      <w:r w:rsidRPr="000848F9">
        <w:rPr>
          <w:rFonts w:ascii="Traditional Arabic" w:hAnsi="Traditional Arabic" w:cs="Traditional Arabic" w:hint="cs"/>
          <w:b w:val="0"/>
          <w:bCs/>
          <w:sz w:val="30"/>
          <w:szCs w:val="30"/>
          <w:rtl/>
          <w:lang w:eastAsia="zh-TW"/>
        </w:rPr>
        <w:t>-</w:t>
      </w:r>
      <w:r w:rsidR="005449BC">
        <w:rPr>
          <w:rFonts w:ascii="Traditional Arabic" w:hAnsi="Traditional Arabic" w:cs="Traditional Arabic"/>
          <w:b w:val="0"/>
          <w:bCs/>
          <w:sz w:val="30"/>
          <w:szCs w:val="30"/>
          <w:rtl/>
          <w:lang w:eastAsia="zh-TW"/>
        </w:rPr>
        <w:tab/>
      </w:r>
      <w:r w:rsidRPr="000848F9">
        <w:rPr>
          <w:rFonts w:ascii="Traditional Arabic" w:hAnsi="Traditional Arabic" w:cs="Traditional Arabic"/>
          <w:b w:val="0"/>
          <w:bCs/>
          <w:sz w:val="30"/>
          <w:szCs w:val="30"/>
          <w:rtl/>
          <w:lang w:eastAsia="zh-TW"/>
        </w:rPr>
        <w:t>الافتراضات والترتيبات المؤسسية</w:t>
      </w:r>
    </w:p>
    <w:p w14:paraId="46A41A61" w14:textId="522226FD" w:rsidR="00C13582" w:rsidRPr="00EB7436" w:rsidRDefault="008F0D09" w:rsidP="00BE36F5">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380" w:lineRule="exact"/>
        <w:ind w:left="1134" w:firstLine="0"/>
        <w:jc w:val="both"/>
        <w:textDirection w:val="tbRlV"/>
        <w:rPr>
          <w:rFonts w:ascii="Traditional Arabic" w:hAnsi="Traditional Arabic"/>
          <w:sz w:val="30"/>
          <w:szCs w:val="30"/>
          <w:rtl/>
          <w:lang w:eastAsia="zh-TW"/>
        </w:rPr>
      </w:pPr>
      <w:r w:rsidRPr="00EB7436">
        <w:rPr>
          <w:rFonts w:ascii="Traditional Arabic" w:hAnsi="Traditional Arabic"/>
          <w:sz w:val="30"/>
          <w:szCs w:val="30"/>
          <w:rtl/>
          <w:lang w:eastAsia="zh-TW"/>
        </w:rPr>
        <w:t>سي</w:t>
      </w:r>
      <w:r w:rsidR="003B1BCD">
        <w:rPr>
          <w:rFonts w:ascii="Traditional Arabic" w:hAnsi="Traditional Arabic" w:hint="cs"/>
          <w:sz w:val="30"/>
          <w:szCs w:val="30"/>
          <w:rtl/>
          <w:lang w:eastAsia="zh-TW"/>
        </w:rPr>
        <w:t>ُ</w:t>
      </w:r>
      <w:r w:rsidRPr="00EB7436">
        <w:rPr>
          <w:rFonts w:ascii="Traditional Arabic" w:hAnsi="Traditional Arabic"/>
          <w:sz w:val="30"/>
          <w:szCs w:val="30"/>
          <w:rtl/>
          <w:lang w:eastAsia="zh-TW"/>
        </w:rPr>
        <w:t>ج</w:t>
      </w:r>
      <w:r>
        <w:rPr>
          <w:rFonts w:ascii="Traditional Arabic" w:hAnsi="Traditional Arabic" w:hint="cs"/>
          <w:sz w:val="30"/>
          <w:szCs w:val="30"/>
          <w:rtl/>
          <w:lang w:eastAsia="zh-TW"/>
        </w:rPr>
        <w:t>رى</w:t>
      </w:r>
      <w:r w:rsidRPr="00EB7436">
        <w:rPr>
          <w:rFonts w:ascii="Traditional Arabic" w:hAnsi="Traditional Arabic"/>
          <w:sz w:val="30"/>
          <w:szCs w:val="30"/>
          <w:rtl/>
          <w:lang w:eastAsia="zh-TW"/>
        </w:rPr>
        <w:t xml:space="preserve"> </w:t>
      </w:r>
      <w:r w:rsidR="00C13582" w:rsidRPr="00EB7436">
        <w:rPr>
          <w:rFonts w:ascii="Traditional Arabic" w:hAnsi="Traditional Arabic"/>
          <w:sz w:val="30"/>
          <w:szCs w:val="30"/>
          <w:rtl/>
          <w:lang w:eastAsia="zh-TW"/>
        </w:rPr>
        <w:t xml:space="preserve">التقييم </w:t>
      </w:r>
      <w:r>
        <w:rPr>
          <w:rFonts w:ascii="Traditional Arabic" w:hAnsi="Traditional Arabic" w:hint="cs"/>
          <w:sz w:val="30"/>
          <w:szCs w:val="30"/>
          <w:rtl/>
          <w:lang w:eastAsia="zh-TW"/>
        </w:rPr>
        <w:t>باتباع نهج</w:t>
      </w:r>
      <w:r w:rsidRPr="00EB7436">
        <w:rPr>
          <w:rFonts w:ascii="Traditional Arabic" w:hAnsi="Traditional Arabic"/>
          <w:sz w:val="30"/>
          <w:szCs w:val="30"/>
          <w:rtl/>
          <w:lang w:eastAsia="zh-TW"/>
        </w:rPr>
        <w:t xml:space="preserve"> </w:t>
      </w:r>
      <w:r w:rsidR="00C13582" w:rsidRPr="00EB7436">
        <w:rPr>
          <w:rFonts w:ascii="Traditional Arabic" w:hAnsi="Traditional Arabic"/>
          <w:sz w:val="30"/>
          <w:szCs w:val="30"/>
          <w:rtl/>
          <w:lang w:eastAsia="zh-TW"/>
        </w:rPr>
        <w:t>المسار السريع في إعداد التقييمات المواضيعية والمنهجية</w:t>
      </w:r>
      <w:r w:rsidR="00C13582" w:rsidRPr="00EB7436">
        <w:rPr>
          <w:rFonts w:ascii="Traditional Arabic" w:hAnsi="Traditional Arabic" w:hint="cs"/>
          <w:sz w:val="30"/>
          <w:szCs w:val="30"/>
          <w:vertAlign w:val="superscript"/>
          <w:rtl/>
          <w:lang w:eastAsia="zh-TW"/>
        </w:rPr>
        <w:t>(</w:t>
      </w:r>
      <w:r w:rsidR="00C13582" w:rsidRPr="00EB7436">
        <w:rPr>
          <w:rFonts w:ascii="Traditional Arabic" w:hAnsi="Traditional Arabic"/>
          <w:sz w:val="30"/>
          <w:szCs w:val="30"/>
          <w:vertAlign w:val="superscript"/>
          <w:rtl/>
        </w:rPr>
        <w:footnoteReference w:id="5"/>
      </w:r>
      <w:r w:rsidR="00C13582" w:rsidRPr="00EB7436">
        <w:rPr>
          <w:rFonts w:ascii="Traditional Arabic" w:hAnsi="Traditional Arabic" w:hint="cs"/>
          <w:sz w:val="30"/>
          <w:szCs w:val="30"/>
          <w:vertAlign w:val="superscript"/>
          <w:rtl/>
          <w:lang w:eastAsia="zh-TW"/>
        </w:rPr>
        <w:t>)</w:t>
      </w:r>
      <w:r w:rsidR="00C13582">
        <w:rPr>
          <w:rFonts w:ascii="Traditional Arabic" w:hAnsi="Traditional Arabic" w:hint="cs"/>
          <w:sz w:val="30"/>
          <w:szCs w:val="30"/>
          <w:rtl/>
          <w:lang w:eastAsia="zh-TW"/>
        </w:rPr>
        <w:t xml:space="preserve">. </w:t>
      </w:r>
      <w:r w:rsidR="00C13582" w:rsidRPr="00EB7436">
        <w:rPr>
          <w:rFonts w:ascii="Traditional Arabic" w:hAnsi="Traditional Arabic"/>
          <w:sz w:val="30"/>
          <w:szCs w:val="30"/>
          <w:rtl/>
          <w:lang w:eastAsia="zh-TW"/>
        </w:rPr>
        <w:t xml:space="preserve">وعلى سبيل الاستثناء من ذلك النهج، سيواصل الفريق الإشراف على عملية تحديد النطاق الكاملة. وبعد موافقة الاجتماع العام على تقرير تحديد النطاق وبدء التقييم، </w:t>
      </w:r>
      <w:r w:rsidRPr="00EB7436">
        <w:rPr>
          <w:rFonts w:ascii="Traditional Arabic" w:hAnsi="Traditional Arabic"/>
          <w:sz w:val="30"/>
          <w:szCs w:val="30"/>
          <w:rtl/>
          <w:lang w:eastAsia="zh-TW"/>
        </w:rPr>
        <w:t xml:space="preserve">سيُنشأ </w:t>
      </w:r>
      <w:r w:rsidR="00C13582" w:rsidRPr="00EB7436">
        <w:rPr>
          <w:rFonts w:ascii="Traditional Arabic" w:hAnsi="Traditional Arabic"/>
          <w:sz w:val="30"/>
          <w:szCs w:val="30"/>
          <w:rtl/>
          <w:lang w:eastAsia="zh-TW"/>
        </w:rPr>
        <w:t xml:space="preserve">فريق عالمي من الخبراء مُحدَّد المدة والمهام لإجراء التقييم، يتألف من الرؤساء المشاركين للتقرير، </w:t>
      </w:r>
      <w:r w:rsidR="008D20DE">
        <w:rPr>
          <w:rFonts w:ascii="Traditional Arabic" w:hAnsi="Traditional Arabic" w:hint="cs"/>
          <w:sz w:val="30"/>
          <w:szCs w:val="30"/>
          <w:rtl/>
          <w:lang w:eastAsia="zh-TW"/>
        </w:rPr>
        <w:t>و</w:t>
      </w:r>
      <w:r w:rsidR="00C13582" w:rsidRPr="00EB7436">
        <w:rPr>
          <w:rFonts w:ascii="Traditional Arabic" w:hAnsi="Traditional Arabic"/>
          <w:sz w:val="30"/>
          <w:szCs w:val="30"/>
          <w:rtl/>
          <w:lang w:eastAsia="zh-TW"/>
        </w:rPr>
        <w:t>المؤلفين الرئيسيين المنسقين، والمحررين المراجعين، يُختارون وفقا</w:t>
      </w:r>
      <w:r w:rsidR="003B1BCD">
        <w:rPr>
          <w:rFonts w:ascii="Traditional Arabic" w:hAnsi="Traditional Arabic" w:hint="cs"/>
          <w:sz w:val="30"/>
          <w:szCs w:val="30"/>
          <w:rtl/>
          <w:lang w:eastAsia="zh-TW"/>
        </w:rPr>
        <w:t>ً</w:t>
      </w:r>
      <w:r w:rsidR="00C13582" w:rsidRPr="00EB7436">
        <w:rPr>
          <w:rFonts w:ascii="Traditional Arabic" w:hAnsi="Traditional Arabic"/>
          <w:sz w:val="30"/>
          <w:szCs w:val="30"/>
          <w:rtl/>
          <w:lang w:eastAsia="zh-TW"/>
        </w:rPr>
        <w:t xml:space="preserve"> لإجراءات إعداد نواتج المنبر، </w:t>
      </w:r>
      <w:r w:rsidR="008D20DE">
        <w:rPr>
          <w:rFonts w:ascii="Traditional Arabic" w:hAnsi="Traditional Arabic" w:hint="cs"/>
          <w:sz w:val="30"/>
          <w:szCs w:val="30"/>
          <w:rtl/>
          <w:lang w:eastAsia="zh-TW"/>
        </w:rPr>
        <w:t>و</w:t>
      </w:r>
      <w:r w:rsidR="00C13582" w:rsidRPr="00EB7436">
        <w:rPr>
          <w:rFonts w:ascii="Traditional Arabic" w:hAnsi="Traditional Arabic"/>
          <w:sz w:val="30"/>
          <w:szCs w:val="30"/>
          <w:rtl/>
          <w:lang w:eastAsia="zh-TW"/>
        </w:rPr>
        <w:t>يعملون وفقا</w:t>
      </w:r>
      <w:r w:rsidR="003B1BCD">
        <w:rPr>
          <w:rFonts w:ascii="Traditional Arabic" w:hAnsi="Traditional Arabic" w:hint="cs"/>
          <w:sz w:val="30"/>
          <w:szCs w:val="30"/>
          <w:rtl/>
          <w:lang w:eastAsia="zh-TW"/>
        </w:rPr>
        <w:t>ً</w:t>
      </w:r>
      <w:r w:rsidR="00C13582" w:rsidRPr="00EB7436">
        <w:rPr>
          <w:rFonts w:ascii="Traditional Arabic" w:hAnsi="Traditional Arabic"/>
          <w:sz w:val="30"/>
          <w:szCs w:val="30"/>
          <w:rtl/>
          <w:lang w:eastAsia="zh-TW"/>
        </w:rPr>
        <w:t xml:space="preserve"> لنفس الإجراءات. ويُقتر</w:t>
      </w:r>
      <w:r w:rsidR="008D20DE">
        <w:rPr>
          <w:rFonts w:ascii="Traditional Arabic" w:hAnsi="Traditional Arabic" w:hint="cs"/>
          <w:sz w:val="30"/>
          <w:szCs w:val="30"/>
          <w:rtl/>
          <w:lang w:eastAsia="zh-TW"/>
        </w:rPr>
        <w:t>ح</w:t>
      </w:r>
      <w:r w:rsidR="00C13582" w:rsidRPr="00EB7436">
        <w:rPr>
          <w:rFonts w:ascii="Traditional Arabic" w:hAnsi="Traditional Arabic"/>
          <w:sz w:val="30"/>
          <w:szCs w:val="30"/>
          <w:rtl/>
          <w:lang w:eastAsia="zh-TW"/>
        </w:rPr>
        <w:t xml:space="preserve"> أن تبدأ عملية تحديد النطاق بمؤتمر إلكتروني، يعقبه اجتماع 36 </w:t>
      </w:r>
      <w:r w:rsidR="008D20DE">
        <w:rPr>
          <w:rFonts w:ascii="Traditional Arabic" w:hAnsi="Traditional Arabic" w:hint="cs"/>
          <w:sz w:val="30"/>
          <w:szCs w:val="30"/>
          <w:rtl/>
          <w:lang w:eastAsia="zh-TW"/>
        </w:rPr>
        <w:t>خبيراً في مجال</w:t>
      </w:r>
      <w:r w:rsidR="00C13582" w:rsidRPr="00EB7436">
        <w:rPr>
          <w:rFonts w:ascii="Traditional Arabic" w:hAnsi="Traditional Arabic"/>
          <w:sz w:val="30"/>
          <w:szCs w:val="30"/>
          <w:rtl/>
          <w:lang w:eastAsia="zh-TW"/>
        </w:rPr>
        <w:t xml:space="preserve"> تحديد النطاق لإعداد مشروع تقرير تحديد النطاق،</w:t>
      </w:r>
      <w:r w:rsidR="008D20DE">
        <w:rPr>
          <w:rFonts w:ascii="Traditional Arabic" w:hAnsi="Traditional Arabic" w:hint="cs"/>
          <w:sz w:val="30"/>
          <w:szCs w:val="30"/>
          <w:rtl/>
          <w:lang w:eastAsia="zh-TW"/>
        </w:rPr>
        <w:t xml:space="preserve"> مع مراعاة </w:t>
      </w:r>
      <w:r w:rsidR="00C13582" w:rsidRPr="00EB7436">
        <w:rPr>
          <w:rFonts w:ascii="Traditional Arabic" w:hAnsi="Traditional Arabic"/>
          <w:sz w:val="30"/>
          <w:szCs w:val="30"/>
          <w:rtl/>
          <w:lang w:eastAsia="zh-TW"/>
        </w:rPr>
        <w:t xml:space="preserve">نتائج المؤتمر الإلكتروني. ويُقترح أن يشمل التقييم 54 من مؤلفي التقييم، الذين سيجتمعون ثلاث مرات و10 من محرري المراجعة الذين سيجتمعون مرتين مع المؤلفين. وسيعقد اجتماع واحد لدعم وضع الموجز الخاص بمقرري السياسات. ولتنفيذ نهج المنبر الرامي إلى الاعتراف بمعارف الشعوب الأصلية والمعارف المحلية والاستفادة منها، ستُعقد جلسة حوار واحدة. ومن المقرر أن يجري التقييم على مدى سنتين. </w:t>
      </w:r>
    </w:p>
    <w:p w14:paraId="2094DCF2" w14:textId="033E99EC" w:rsidR="00C13582" w:rsidRPr="00EB7436" w:rsidRDefault="00C13582" w:rsidP="00D1708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EB7436">
        <w:rPr>
          <w:rFonts w:ascii="Traditional Arabic" w:hAnsi="Traditional Arabic"/>
          <w:sz w:val="30"/>
          <w:szCs w:val="30"/>
          <w:rtl/>
          <w:lang w:eastAsia="zh-TW"/>
        </w:rPr>
        <w:t>وستُبرم الأمانة اتفاقات مع المؤسسات الشريكة من أجل توفير الدعم التقني وفقا</w:t>
      </w:r>
      <w:r w:rsidR="003B1BCD">
        <w:rPr>
          <w:rFonts w:ascii="Traditional Arabic" w:hAnsi="Traditional Arabic" w:hint="cs"/>
          <w:sz w:val="30"/>
          <w:szCs w:val="30"/>
          <w:rtl/>
          <w:lang w:eastAsia="zh-TW"/>
        </w:rPr>
        <w:t>ً</w:t>
      </w:r>
      <w:r w:rsidRPr="00EB7436">
        <w:rPr>
          <w:rFonts w:ascii="Traditional Arabic" w:hAnsi="Traditional Arabic"/>
          <w:sz w:val="30"/>
          <w:szCs w:val="30"/>
          <w:rtl/>
          <w:lang w:eastAsia="zh-TW"/>
        </w:rPr>
        <w:t xml:space="preserve"> لما وافق عليه المكتب. وسيمول الدعم التقني جزئياً من المنبر وجزئياً من المساهمات العينية التي يوافق عليها الاجتماع العام.</w:t>
      </w:r>
    </w:p>
    <w:p w14:paraId="09ED045D" w14:textId="367F54FA" w:rsidR="00C13582" w:rsidRPr="000848F9" w:rsidRDefault="00C13582" w:rsidP="00DF6FA0">
      <w:pPr>
        <w:pStyle w:val="CH1"/>
        <w:keepNext w:val="0"/>
        <w:keepLines w:val="0"/>
        <w:tabs>
          <w:tab w:val="clear" w:pos="851"/>
          <w:tab w:val="clear" w:pos="1247"/>
          <w:tab w:val="clear" w:pos="1814"/>
          <w:tab w:val="clear" w:pos="2381"/>
          <w:tab w:val="left" w:pos="1841"/>
          <w:tab w:val="left" w:pos="2408"/>
        </w:tabs>
        <w:bidi/>
        <w:spacing w:before="0" w:line="400" w:lineRule="exact"/>
        <w:ind w:left="1134" w:right="0" w:hanging="710"/>
        <w:jc w:val="both"/>
        <w:textDirection w:val="tbRlV"/>
        <w:rPr>
          <w:rFonts w:ascii="Traditional Arabic" w:hAnsi="Traditional Arabic" w:cs="Traditional Arabic"/>
          <w:b w:val="0"/>
          <w:bCs/>
          <w:sz w:val="30"/>
          <w:szCs w:val="30"/>
          <w:rtl/>
          <w:lang w:eastAsia="zh-TW"/>
        </w:rPr>
      </w:pPr>
      <w:r w:rsidRPr="000848F9">
        <w:rPr>
          <w:rFonts w:ascii="Traditional Arabic" w:hAnsi="Traditional Arabic" w:cs="Traditional Arabic"/>
          <w:b w:val="0"/>
          <w:bCs/>
          <w:sz w:val="30"/>
          <w:szCs w:val="30"/>
          <w:rtl/>
          <w:lang w:eastAsia="zh-TW"/>
        </w:rPr>
        <w:t>٢-</w:t>
      </w:r>
      <w:r w:rsidR="005449BC">
        <w:rPr>
          <w:rFonts w:ascii="Traditional Arabic" w:hAnsi="Traditional Arabic" w:cs="Traditional Arabic"/>
          <w:b w:val="0"/>
          <w:bCs/>
          <w:sz w:val="30"/>
          <w:szCs w:val="30"/>
          <w:rtl/>
          <w:lang w:eastAsia="zh-TW"/>
        </w:rPr>
        <w:tab/>
      </w:r>
      <w:r w:rsidRPr="000848F9">
        <w:rPr>
          <w:rFonts w:ascii="Traditional Arabic" w:hAnsi="Traditional Arabic" w:cs="Traditional Arabic"/>
          <w:b w:val="0"/>
          <w:bCs/>
          <w:sz w:val="30"/>
          <w:szCs w:val="30"/>
          <w:rtl/>
          <w:lang w:eastAsia="zh-TW"/>
        </w:rPr>
        <w:t xml:space="preserve">الاجتماعات </w:t>
      </w:r>
      <w:r w:rsidR="00932420" w:rsidRPr="000848F9">
        <w:rPr>
          <w:rFonts w:ascii="Traditional Arabic" w:hAnsi="Traditional Arabic" w:cs="Traditional Arabic"/>
          <w:b w:val="0"/>
          <w:bCs/>
          <w:sz w:val="30"/>
          <w:szCs w:val="30"/>
          <w:rtl/>
          <w:lang w:eastAsia="zh-TW"/>
        </w:rPr>
        <w:t>وال</w:t>
      </w:r>
      <w:r w:rsidR="00932420" w:rsidRPr="000848F9">
        <w:rPr>
          <w:rFonts w:ascii="Traditional Arabic" w:hAnsi="Traditional Arabic" w:cs="Traditional Arabic" w:hint="cs"/>
          <w:b w:val="0"/>
          <w:bCs/>
          <w:sz w:val="30"/>
          <w:szCs w:val="30"/>
          <w:rtl/>
          <w:lang w:eastAsia="zh-TW"/>
        </w:rPr>
        <w:t>علامات المرحلية</w:t>
      </w:r>
      <w:r w:rsidR="00932420" w:rsidRPr="000848F9">
        <w:rPr>
          <w:rFonts w:ascii="Traditional Arabic" w:hAnsi="Traditional Arabic" w:cs="Traditional Arabic"/>
          <w:b w:val="0"/>
          <w:bCs/>
          <w:sz w:val="30"/>
          <w:szCs w:val="30"/>
          <w:rtl/>
          <w:lang w:eastAsia="zh-TW"/>
        </w:rPr>
        <w:t xml:space="preserve"> </w:t>
      </w:r>
      <w:r w:rsidRPr="000848F9">
        <w:rPr>
          <w:rFonts w:ascii="Traditional Arabic" w:hAnsi="Traditional Arabic" w:cs="Traditional Arabic"/>
          <w:b w:val="0"/>
          <w:bCs/>
          <w:sz w:val="30"/>
          <w:szCs w:val="30"/>
          <w:rtl/>
          <w:lang w:eastAsia="zh-TW"/>
        </w:rPr>
        <w:t>الرئيسية</w:t>
      </w:r>
    </w:p>
    <w:p w14:paraId="2955EA48" w14:textId="31ED4B2B" w:rsidR="00C13582" w:rsidRPr="003B27A5" w:rsidRDefault="008D20DE" w:rsidP="00D1708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3B27A5">
        <w:rPr>
          <w:rFonts w:ascii="Traditional Arabic" w:hAnsi="Traditional Arabic" w:hint="eastAsia"/>
          <w:sz w:val="30"/>
          <w:szCs w:val="30"/>
          <w:rtl/>
          <w:lang w:eastAsia="zh-TW"/>
        </w:rPr>
        <w:t>ت</w:t>
      </w:r>
      <w:r w:rsidRPr="003B27A5">
        <w:rPr>
          <w:rFonts w:ascii="Traditional Arabic" w:hAnsi="Traditional Arabic"/>
          <w:sz w:val="30"/>
          <w:szCs w:val="30"/>
          <w:rtl/>
          <w:lang w:eastAsia="zh-TW"/>
        </w:rPr>
        <w:t xml:space="preserve">رد </w:t>
      </w:r>
      <w:r w:rsidR="00C13582" w:rsidRPr="003B27A5">
        <w:rPr>
          <w:rFonts w:ascii="Traditional Arabic" w:hAnsi="Traditional Arabic"/>
          <w:sz w:val="30"/>
          <w:szCs w:val="30"/>
          <w:rtl/>
          <w:lang w:eastAsia="zh-TW"/>
        </w:rPr>
        <w:t>أدناه لمحة عامة للإجراءات التي يتعين اتخاذها في إطار هذا النات</w:t>
      </w:r>
      <w:r w:rsidR="00C13582" w:rsidRPr="003B27A5">
        <w:rPr>
          <w:rFonts w:ascii="Traditional Arabic" w:hAnsi="Traditional Arabic" w:hint="eastAsia"/>
          <w:sz w:val="30"/>
          <w:szCs w:val="30"/>
          <w:rtl/>
          <w:lang w:eastAsia="zh-TW"/>
        </w:rPr>
        <w:t>ج</w:t>
      </w:r>
      <w:r w:rsidR="00C13582" w:rsidRPr="003B27A5">
        <w:rPr>
          <w:rFonts w:ascii="Traditional Arabic" w:hAnsi="Traditional Arabic"/>
          <w:sz w:val="30"/>
          <w:szCs w:val="30"/>
          <w:rtl/>
          <w:lang w:eastAsia="zh-TW"/>
        </w:rPr>
        <w:t xml:space="preserve">. وترد ميزانية مقترحة للأنشطة المضطلع بها في إطار الناتج في الجدولين ألف- 1 وألف- 5 في مرفق الوثيقة </w:t>
      </w:r>
      <w:r w:rsidR="00C13582" w:rsidRPr="003B1BCD">
        <w:rPr>
          <w:rFonts w:asciiTheme="majorBidi" w:hAnsiTheme="majorBidi" w:cstheme="majorBidi"/>
          <w:lang w:eastAsia="zh-TW"/>
        </w:rPr>
        <w:t>IPBES/7/4</w:t>
      </w:r>
      <w:r w:rsidR="00C13582" w:rsidRPr="00426742">
        <w:rPr>
          <w:rFonts w:ascii="Traditional Arabic" w:hAnsi="Traditional Arabic"/>
          <w:sz w:val="30"/>
          <w:szCs w:val="30"/>
          <w:rtl/>
          <w:lang w:eastAsia="zh-TW"/>
        </w:rPr>
        <w:t>.</w:t>
      </w:r>
    </w:p>
    <w:tbl>
      <w:tblPr>
        <w:bidiVisual/>
        <w:tblW w:w="8352" w:type="dxa"/>
        <w:tblInd w:w="1248" w:type="dxa"/>
        <w:tblLayout w:type="fixed"/>
        <w:tblLook w:val="04A0" w:firstRow="1" w:lastRow="0" w:firstColumn="1" w:lastColumn="0" w:noHBand="0" w:noVBand="1"/>
      </w:tblPr>
      <w:tblGrid>
        <w:gridCol w:w="1152"/>
        <w:gridCol w:w="7200"/>
      </w:tblGrid>
      <w:tr w:rsidR="00C13582" w:rsidRPr="00A63824" w14:paraId="6662E76A" w14:textId="77777777" w:rsidTr="00AF53B6">
        <w:trPr>
          <w:trHeight w:val="233"/>
          <w:tblHeader/>
        </w:trPr>
        <w:tc>
          <w:tcPr>
            <w:tcW w:w="1152" w:type="dxa"/>
            <w:tcBorders>
              <w:top w:val="single" w:sz="4" w:space="0" w:color="auto"/>
              <w:bottom w:val="single" w:sz="12" w:space="0" w:color="auto"/>
            </w:tcBorders>
            <w:shd w:val="clear" w:color="auto" w:fill="auto"/>
            <w:vAlign w:val="center"/>
          </w:tcPr>
          <w:p w14:paraId="6009A5C5" w14:textId="77777777" w:rsidR="00C13582" w:rsidRPr="00BE36F5" w:rsidDel="003F5A7B" w:rsidRDefault="00C13582" w:rsidP="003B1BCD">
            <w:pPr>
              <w:pStyle w:val="Normal-pool"/>
              <w:bidi/>
              <w:spacing w:after="40" w:line="340" w:lineRule="exact"/>
              <w:jc w:val="both"/>
              <w:textDirection w:val="tbRlV"/>
              <w:rPr>
                <w:rFonts w:ascii="Traditional Arabic" w:hAnsi="Traditional Arabic" w:cs="Traditional Arabic"/>
                <w:i/>
                <w:iCs/>
                <w:sz w:val="28"/>
                <w:szCs w:val="28"/>
                <w:rtl/>
                <w:lang w:eastAsia="zh-TW"/>
              </w:rPr>
            </w:pPr>
            <w:r w:rsidRPr="00BE36F5">
              <w:rPr>
                <w:rFonts w:ascii="Traditional Arabic" w:hAnsi="Traditional Arabic" w:cs="Traditional Arabic"/>
                <w:i/>
                <w:iCs/>
                <w:sz w:val="28"/>
                <w:szCs w:val="28"/>
                <w:rtl/>
                <w:lang w:eastAsia="zh-TW"/>
              </w:rPr>
              <w:t>الإطار الزمني</w:t>
            </w:r>
          </w:p>
        </w:tc>
        <w:tc>
          <w:tcPr>
            <w:tcW w:w="7200" w:type="dxa"/>
            <w:tcBorders>
              <w:top w:val="single" w:sz="4" w:space="0" w:color="auto"/>
              <w:bottom w:val="single" w:sz="12" w:space="0" w:color="auto"/>
            </w:tcBorders>
            <w:shd w:val="clear" w:color="auto" w:fill="auto"/>
          </w:tcPr>
          <w:p w14:paraId="6D2959B2" w14:textId="591CD0E6" w:rsidR="00C13582" w:rsidRPr="00BE36F5" w:rsidDel="000C28ED" w:rsidRDefault="00C13582" w:rsidP="003B1BCD">
            <w:pPr>
              <w:pStyle w:val="Normal-pool"/>
              <w:bidi/>
              <w:spacing w:after="40" w:line="340" w:lineRule="exact"/>
              <w:jc w:val="both"/>
              <w:textDirection w:val="tbRlV"/>
              <w:rPr>
                <w:rFonts w:ascii="Traditional Arabic" w:hAnsi="Traditional Arabic" w:cs="Traditional Arabic"/>
                <w:i/>
                <w:iCs/>
                <w:sz w:val="28"/>
                <w:szCs w:val="28"/>
                <w:rtl/>
                <w:lang w:eastAsia="zh-TW"/>
              </w:rPr>
            </w:pPr>
            <w:r w:rsidRPr="00BE36F5">
              <w:rPr>
                <w:rFonts w:ascii="Traditional Arabic" w:hAnsi="Traditional Arabic" w:cs="Traditional Arabic"/>
                <w:i/>
                <w:iCs/>
                <w:sz w:val="28"/>
                <w:szCs w:val="28"/>
                <w:rtl/>
                <w:lang w:eastAsia="zh-TW"/>
              </w:rPr>
              <w:t xml:space="preserve">الاجتماعات </w:t>
            </w:r>
            <w:r w:rsidR="00932420" w:rsidRPr="00BE36F5">
              <w:rPr>
                <w:rFonts w:ascii="Traditional Arabic" w:hAnsi="Traditional Arabic" w:cs="Traditional Arabic"/>
                <w:i/>
                <w:iCs/>
                <w:sz w:val="28"/>
                <w:szCs w:val="28"/>
                <w:rtl/>
                <w:lang w:eastAsia="zh-TW"/>
              </w:rPr>
              <w:t>وال</w:t>
            </w:r>
            <w:r w:rsidR="00932420" w:rsidRPr="00BE36F5">
              <w:rPr>
                <w:rFonts w:ascii="Traditional Arabic" w:hAnsi="Traditional Arabic" w:cs="Traditional Arabic" w:hint="cs"/>
                <w:i/>
                <w:iCs/>
                <w:sz w:val="28"/>
                <w:szCs w:val="28"/>
                <w:rtl/>
                <w:lang w:eastAsia="zh-TW"/>
              </w:rPr>
              <w:t>علامات المرحلية</w:t>
            </w:r>
            <w:r w:rsidR="00932420" w:rsidRPr="00BE36F5">
              <w:rPr>
                <w:rFonts w:ascii="Traditional Arabic" w:hAnsi="Traditional Arabic" w:cs="Traditional Arabic"/>
                <w:i/>
                <w:iCs/>
                <w:sz w:val="28"/>
                <w:szCs w:val="28"/>
                <w:rtl/>
                <w:lang w:eastAsia="zh-TW"/>
              </w:rPr>
              <w:t xml:space="preserve"> </w:t>
            </w:r>
            <w:r w:rsidRPr="00BE36F5">
              <w:rPr>
                <w:rFonts w:ascii="Traditional Arabic" w:hAnsi="Traditional Arabic" w:cs="Traditional Arabic"/>
                <w:i/>
                <w:iCs/>
                <w:sz w:val="28"/>
                <w:szCs w:val="28"/>
                <w:rtl/>
                <w:lang w:eastAsia="zh-TW"/>
              </w:rPr>
              <w:t>الرئيسية</w:t>
            </w:r>
          </w:p>
        </w:tc>
      </w:tr>
      <w:tr w:rsidR="00C13582" w:rsidRPr="00A63824" w14:paraId="71DDF14A" w14:textId="77777777" w:rsidTr="00AF53B6">
        <w:trPr>
          <w:trHeight w:val="233"/>
        </w:trPr>
        <w:tc>
          <w:tcPr>
            <w:tcW w:w="1152" w:type="dxa"/>
            <w:vMerge w:val="restart"/>
            <w:tcBorders>
              <w:top w:val="single" w:sz="12" w:space="0" w:color="auto"/>
            </w:tcBorders>
            <w:shd w:val="clear" w:color="auto" w:fill="auto"/>
            <w:vAlign w:val="center"/>
          </w:tcPr>
          <w:p w14:paraId="7B54C11E" w14:textId="49AF943A" w:rsidR="00C13582" w:rsidRPr="00925269" w:rsidRDefault="00C13582" w:rsidP="00BE36F5">
            <w:pPr>
              <w:pStyle w:val="Normal-pool"/>
              <w:bidi/>
              <w:spacing w:line="34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٢٠١٩</w:t>
            </w:r>
          </w:p>
        </w:tc>
        <w:tc>
          <w:tcPr>
            <w:tcW w:w="7200" w:type="dxa"/>
            <w:tcBorders>
              <w:top w:val="single" w:sz="12" w:space="0" w:color="auto"/>
            </w:tcBorders>
            <w:shd w:val="clear" w:color="auto" w:fill="auto"/>
          </w:tcPr>
          <w:p w14:paraId="7D81A683" w14:textId="4186FB9E" w:rsidR="00C13582" w:rsidRPr="00925269" w:rsidRDefault="006F4051" w:rsidP="00BE36F5">
            <w:pPr>
              <w:pStyle w:val="Normal-pool"/>
              <w:bidi/>
              <w:spacing w:line="34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hint="cs"/>
                <w:sz w:val="28"/>
                <w:szCs w:val="28"/>
                <w:rtl/>
                <w:lang w:eastAsia="zh-TW"/>
              </w:rPr>
              <w:t xml:space="preserve">موافقة </w:t>
            </w:r>
            <w:r w:rsidR="00C13582" w:rsidRPr="00925269">
              <w:rPr>
                <w:rFonts w:ascii="Traditional Arabic" w:hAnsi="Traditional Arabic" w:cs="Traditional Arabic"/>
                <w:sz w:val="28"/>
                <w:szCs w:val="28"/>
                <w:rtl/>
                <w:lang w:eastAsia="zh-TW"/>
              </w:rPr>
              <w:t>الاجتماع العام على عملية تحديد النطاق الكاملة</w:t>
            </w:r>
          </w:p>
        </w:tc>
      </w:tr>
      <w:tr w:rsidR="00C13582" w:rsidRPr="00A63824" w14:paraId="4B6A1062" w14:textId="77777777" w:rsidTr="00AF53B6">
        <w:trPr>
          <w:trHeight w:val="233"/>
        </w:trPr>
        <w:tc>
          <w:tcPr>
            <w:tcW w:w="1152" w:type="dxa"/>
            <w:vMerge/>
            <w:shd w:val="clear" w:color="auto" w:fill="auto"/>
            <w:vAlign w:val="center"/>
          </w:tcPr>
          <w:p w14:paraId="6A7E8DE7" w14:textId="77777777" w:rsidR="00C13582" w:rsidRPr="00925269" w:rsidRDefault="00C13582" w:rsidP="00BE36F5">
            <w:pPr>
              <w:pStyle w:val="Normal-pool"/>
              <w:bidi/>
              <w:spacing w:line="340" w:lineRule="exact"/>
              <w:jc w:val="both"/>
              <w:rPr>
                <w:rFonts w:ascii="Traditional Arabic" w:hAnsi="Traditional Arabic" w:cs="Traditional Arabic"/>
                <w:sz w:val="28"/>
                <w:szCs w:val="28"/>
                <w:lang w:eastAsia="zh-TW"/>
              </w:rPr>
            </w:pPr>
          </w:p>
        </w:tc>
        <w:tc>
          <w:tcPr>
            <w:tcW w:w="7200" w:type="dxa"/>
            <w:shd w:val="clear" w:color="auto" w:fill="auto"/>
          </w:tcPr>
          <w:p w14:paraId="1416D806" w14:textId="726FC419" w:rsidR="00C13582" w:rsidRPr="00925269" w:rsidRDefault="00C13582" w:rsidP="00BE36F5">
            <w:pPr>
              <w:pStyle w:val="Normal-pool"/>
              <w:bidi/>
              <w:spacing w:line="34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 xml:space="preserve">مؤتمر </w:t>
            </w:r>
            <w:r w:rsidR="008D20DE" w:rsidRPr="00925269">
              <w:rPr>
                <w:rFonts w:ascii="Traditional Arabic" w:hAnsi="Traditional Arabic" w:cs="Traditional Arabic" w:hint="cs"/>
                <w:sz w:val="28"/>
                <w:szCs w:val="28"/>
                <w:rtl/>
                <w:lang w:eastAsia="zh-TW"/>
              </w:rPr>
              <w:t>إلكتروني ل</w:t>
            </w:r>
            <w:r w:rsidRPr="00925269">
              <w:rPr>
                <w:rFonts w:ascii="Traditional Arabic" w:hAnsi="Traditional Arabic" w:cs="Traditional Arabic"/>
                <w:sz w:val="28"/>
                <w:szCs w:val="28"/>
                <w:rtl/>
                <w:lang w:eastAsia="zh-TW"/>
              </w:rPr>
              <w:t xml:space="preserve">تحديد </w:t>
            </w:r>
            <w:r w:rsidR="008D20DE" w:rsidRPr="00925269">
              <w:rPr>
                <w:rFonts w:ascii="Traditional Arabic" w:hAnsi="Traditional Arabic" w:cs="Traditional Arabic" w:hint="cs"/>
                <w:sz w:val="28"/>
                <w:szCs w:val="28"/>
                <w:rtl/>
                <w:lang w:eastAsia="zh-TW"/>
              </w:rPr>
              <w:t>ال</w:t>
            </w:r>
            <w:r w:rsidRPr="00925269">
              <w:rPr>
                <w:rFonts w:ascii="Traditional Arabic" w:hAnsi="Traditional Arabic" w:cs="Traditional Arabic"/>
                <w:sz w:val="28"/>
                <w:szCs w:val="28"/>
                <w:rtl/>
                <w:lang w:eastAsia="zh-TW"/>
              </w:rPr>
              <w:t xml:space="preserve">نطاق </w:t>
            </w:r>
          </w:p>
        </w:tc>
      </w:tr>
      <w:tr w:rsidR="00C13582" w:rsidRPr="00A63824" w14:paraId="6271806F" w14:textId="77777777" w:rsidTr="00AF53B6">
        <w:trPr>
          <w:trHeight w:val="233"/>
        </w:trPr>
        <w:tc>
          <w:tcPr>
            <w:tcW w:w="1152" w:type="dxa"/>
            <w:vMerge/>
            <w:shd w:val="clear" w:color="auto" w:fill="auto"/>
            <w:vAlign w:val="center"/>
          </w:tcPr>
          <w:p w14:paraId="3F034DE7" w14:textId="77777777" w:rsidR="00C13582" w:rsidRPr="00925269" w:rsidRDefault="00C13582" w:rsidP="00BE36F5">
            <w:pPr>
              <w:pStyle w:val="Normal-pool"/>
              <w:bidi/>
              <w:spacing w:line="340" w:lineRule="exact"/>
              <w:jc w:val="both"/>
              <w:rPr>
                <w:rFonts w:ascii="Traditional Arabic" w:hAnsi="Traditional Arabic" w:cs="Traditional Arabic"/>
                <w:sz w:val="28"/>
                <w:szCs w:val="28"/>
                <w:lang w:eastAsia="zh-TW"/>
              </w:rPr>
            </w:pPr>
          </w:p>
        </w:tc>
        <w:tc>
          <w:tcPr>
            <w:tcW w:w="7200" w:type="dxa"/>
            <w:shd w:val="clear" w:color="auto" w:fill="auto"/>
          </w:tcPr>
          <w:p w14:paraId="7CD069A3" w14:textId="77777777" w:rsidR="00C13582" w:rsidRPr="00925269" w:rsidRDefault="00C13582" w:rsidP="00BE36F5">
            <w:pPr>
              <w:pStyle w:val="Normal-pool"/>
              <w:bidi/>
              <w:spacing w:line="34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ترشيح واختيار الخبراء لاجتماع تحديد النطاق</w:t>
            </w:r>
          </w:p>
        </w:tc>
      </w:tr>
      <w:tr w:rsidR="00C13582" w:rsidRPr="00A63824" w14:paraId="05B4E8EC" w14:textId="77777777" w:rsidTr="00AF53B6">
        <w:trPr>
          <w:trHeight w:val="233"/>
        </w:trPr>
        <w:tc>
          <w:tcPr>
            <w:tcW w:w="1152" w:type="dxa"/>
            <w:vMerge/>
            <w:shd w:val="clear" w:color="auto" w:fill="auto"/>
            <w:vAlign w:val="center"/>
          </w:tcPr>
          <w:p w14:paraId="375903A8" w14:textId="77777777" w:rsidR="00C13582" w:rsidRPr="00925269" w:rsidRDefault="00C13582" w:rsidP="00BE36F5">
            <w:pPr>
              <w:pStyle w:val="Normal-pool"/>
              <w:bidi/>
              <w:spacing w:line="340" w:lineRule="exact"/>
              <w:jc w:val="both"/>
              <w:rPr>
                <w:rFonts w:ascii="Traditional Arabic" w:hAnsi="Traditional Arabic" w:cs="Traditional Arabic"/>
                <w:sz w:val="28"/>
                <w:szCs w:val="28"/>
                <w:lang w:eastAsia="zh-TW"/>
              </w:rPr>
            </w:pPr>
          </w:p>
        </w:tc>
        <w:tc>
          <w:tcPr>
            <w:tcW w:w="7200" w:type="dxa"/>
            <w:shd w:val="clear" w:color="auto" w:fill="auto"/>
          </w:tcPr>
          <w:p w14:paraId="6CEE1BFF" w14:textId="77777777" w:rsidR="00C13582" w:rsidRPr="00925269" w:rsidRDefault="00C13582" w:rsidP="00BE36F5">
            <w:pPr>
              <w:pStyle w:val="Normal-pool"/>
              <w:bidi/>
              <w:spacing w:line="34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اجتماع تحديد النطاق</w:t>
            </w:r>
          </w:p>
        </w:tc>
      </w:tr>
      <w:tr w:rsidR="00C13582" w:rsidRPr="00A63824" w14:paraId="38B0CC6C" w14:textId="77777777" w:rsidTr="00AF53B6">
        <w:trPr>
          <w:trHeight w:val="233"/>
        </w:trPr>
        <w:tc>
          <w:tcPr>
            <w:tcW w:w="1152" w:type="dxa"/>
            <w:vMerge/>
            <w:shd w:val="clear" w:color="auto" w:fill="auto"/>
            <w:vAlign w:val="center"/>
          </w:tcPr>
          <w:p w14:paraId="08584CC7" w14:textId="77777777" w:rsidR="00C13582" w:rsidRPr="00925269" w:rsidRDefault="00C13582" w:rsidP="00BE36F5">
            <w:pPr>
              <w:pStyle w:val="Normal-pool"/>
              <w:bidi/>
              <w:spacing w:line="340" w:lineRule="exact"/>
              <w:jc w:val="both"/>
              <w:rPr>
                <w:rFonts w:ascii="Traditional Arabic" w:hAnsi="Traditional Arabic" w:cs="Traditional Arabic"/>
                <w:sz w:val="28"/>
                <w:szCs w:val="28"/>
                <w:lang w:eastAsia="zh-TW"/>
              </w:rPr>
            </w:pPr>
          </w:p>
        </w:tc>
        <w:tc>
          <w:tcPr>
            <w:tcW w:w="7200" w:type="dxa"/>
            <w:shd w:val="clear" w:color="auto" w:fill="auto"/>
          </w:tcPr>
          <w:p w14:paraId="3E8613C2" w14:textId="77777777" w:rsidR="00C13582" w:rsidRPr="00925269" w:rsidRDefault="00C13582" w:rsidP="00BE36F5">
            <w:pPr>
              <w:pStyle w:val="Normal-pool"/>
              <w:bidi/>
              <w:spacing w:line="34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يستعرض الاجتماع العام وثيقة تحديد النطاق والبدء في إجراء التقييم ويوافق عليهما</w:t>
            </w:r>
          </w:p>
        </w:tc>
      </w:tr>
      <w:tr w:rsidR="00C13582" w:rsidRPr="00A63824" w14:paraId="5F0ED19A" w14:textId="77777777" w:rsidTr="00AF53B6">
        <w:trPr>
          <w:trHeight w:val="233"/>
        </w:trPr>
        <w:tc>
          <w:tcPr>
            <w:tcW w:w="1152" w:type="dxa"/>
            <w:shd w:val="clear" w:color="auto" w:fill="auto"/>
            <w:vAlign w:val="center"/>
          </w:tcPr>
          <w:p w14:paraId="719F27FE" w14:textId="77777777" w:rsidR="00C13582" w:rsidRPr="00925269" w:rsidRDefault="00C13582" w:rsidP="00BE36F5">
            <w:pPr>
              <w:pStyle w:val="Normal-pool"/>
              <w:bidi/>
              <w:spacing w:line="34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٢٠٢٠</w:t>
            </w:r>
          </w:p>
        </w:tc>
        <w:tc>
          <w:tcPr>
            <w:tcW w:w="7200" w:type="dxa"/>
            <w:shd w:val="clear" w:color="auto" w:fill="auto"/>
          </w:tcPr>
          <w:p w14:paraId="01CE3689" w14:textId="77777777" w:rsidR="00C13582" w:rsidRPr="00925269" w:rsidRDefault="00C13582" w:rsidP="00BE36F5">
            <w:pPr>
              <w:pStyle w:val="Normal-pool"/>
              <w:bidi/>
              <w:spacing w:line="34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ترشيح واختيار خبراء تحديد النطاق</w:t>
            </w:r>
          </w:p>
        </w:tc>
      </w:tr>
      <w:tr w:rsidR="00C13582" w:rsidRPr="00A63824" w14:paraId="01283573" w14:textId="77777777" w:rsidTr="00AF53B6">
        <w:trPr>
          <w:trHeight w:val="145"/>
        </w:trPr>
        <w:tc>
          <w:tcPr>
            <w:tcW w:w="1152" w:type="dxa"/>
            <w:vMerge w:val="restart"/>
            <w:shd w:val="clear" w:color="auto" w:fill="auto"/>
            <w:vAlign w:val="center"/>
          </w:tcPr>
          <w:p w14:paraId="568BE4C0" w14:textId="77777777" w:rsidR="00C13582" w:rsidRPr="00925269" w:rsidRDefault="00C13582" w:rsidP="00BE36F5">
            <w:pPr>
              <w:pStyle w:val="Normal-pool"/>
              <w:bidi/>
              <w:spacing w:line="34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٢٠٢١</w:t>
            </w:r>
          </w:p>
        </w:tc>
        <w:tc>
          <w:tcPr>
            <w:tcW w:w="7200" w:type="dxa"/>
            <w:shd w:val="clear" w:color="auto" w:fill="auto"/>
          </w:tcPr>
          <w:p w14:paraId="4FD3887E" w14:textId="77777777" w:rsidR="00C13582" w:rsidRPr="00925269" w:rsidRDefault="00C13582" w:rsidP="00BE36F5">
            <w:pPr>
              <w:pStyle w:val="Normal-pool"/>
              <w:bidi/>
              <w:spacing w:line="34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اجتماع لجنة الإدارة</w:t>
            </w:r>
          </w:p>
        </w:tc>
      </w:tr>
      <w:tr w:rsidR="00C13582" w:rsidRPr="00A63824" w14:paraId="7F223189" w14:textId="77777777" w:rsidTr="00AF53B6">
        <w:trPr>
          <w:trHeight w:val="189"/>
        </w:trPr>
        <w:tc>
          <w:tcPr>
            <w:tcW w:w="1152" w:type="dxa"/>
            <w:vMerge/>
            <w:shd w:val="clear" w:color="auto" w:fill="auto"/>
            <w:vAlign w:val="center"/>
          </w:tcPr>
          <w:p w14:paraId="7E9730ED" w14:textId="77777777" w:rsidR="00C13582" w:rsidRPr="00925269" w:rsidRDefault="00C13582" w:rsidP="00BE36F5">
            <w:pPr>
              <w:pStyle w:val="Normal-pool"/>
              <w:bidi/>
              <w:spacing w:line="340" w:lineRule="exact"/>
              <w:jc w:val="both"/>
              <w:rPr>
                <w:rFonts w:ascii="Traditional Arabic" w:hAnsi="Traditional Arabic" w:cs="Traditional Arabic"/>
                <w:sz w:val="28"/>
                <w:szCs w:val="28"/>
                <w:lang w:eastAsia="zh-TW"/>
              </w:rPr>
            </w:pPr>
          </w:p>
        </w:tc>
        <w:tc>
          <w:tcPr>
            <w:tcW w:w="7200" w:type="dxa"/>
            <w:shd w:val="clear" w:color="auto" w:fill="auto"/>
          </w:tcPr>
          <w:p w14:paraId="093CDE20" w14:textId="77777777" w:rsidR="00C13582" w:rsidRPr="00925269" w:rsidRDefault="00C13582" w:rsidP="00BE36F5">
            <w:pPr>
              <w:pStyle w:val="Normal-pool"/>
              <w:bidi/>
              <w:spacing w:line="34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الاجتماع الأول للمؤلفين</w:t>
            </w:r>
          </w:p>
        </w:tc>
      </w:tr>
      <w:tr w:rsidR="00C13582" w:rsidRPr="00A63824" w14:paraId="6EBE46C4" w14:textId="77777777" w:rsidTr="00AF53B6">
        <w:trPr>
          <w:trHeight w:val="271"/>
        </w:trPr>
        <w:tc>
          <w:tcPr>
            <w:tcW w:w="1152" w:type="dxa"/>
            <w:vMerge/>
            <w:shd w:val="clear" w:color="auto" w:fill="auto"/>
            <w:vAlign w:val="center"/>
          </w:tcPr>
          <w:p w14:paraId="5DD352A6" w14:textId="77777777" w:rsidR="00C13582" w:rsidRPr="00925269" w:rsidRDefault="00C13582" w:rsidP="00BE36F5">
            <w:pPr>
              <w:pStyle w:val="Normal-pool"/>
              <w:bidi/>
              <w:spacing w:line="340" w:lineRule="exact"/>
              <w:jc w:val="both"/>
              <w:rPr>
                <w:rFonts w:ascii="Traditional Arabic" w:hAnsi="Traditional Arabic" w:cs="Traditional Arabic"/>
                <w:sz w:val="28"/>
                <w:szCs w:val="28"/>
                <w:lang w:eastAsia="zh-TW"/>
              </w:rPr>
            </w:pPr>
          </w:p>
        </w:tc>
        <w:tc>
          <w:tcPr>
            <w:tcW w:w="7200" w:type="dxa"/>
            <w:shd w:val="clear" w:color="auto" w:fill="auto"/>
          </w:tcPr>
          <w:p w14:paraId="0F168A24" w14:textId="77777777" w:rsidR="00C13582" w:rsidRPr="00925269" w:rsidRDefault="00C13582" w:rsidP="00BE36F5">
            <w:pPr>
              <w:pStyle w:val="Normal-pool"/>
              <w:bidi/>
              <w:spacing w:line="34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حوار معارف الشعوب الأصلية والمعارف المحلية</w:t>
            </w:r>
          </w:p>
        </w:tc>
      </w:tr>
      <w:tr w:rsidR="00C13582" w:rsidRPr="00A63824" w14:paraId="2247414C" w14:textId="77777777" w:rsidTr="00AF53B6">
        <w:trPr>
          <w:trHeight w:val="235"/>
        </w:trPr>
        <w:tc>
          <w:tcPr>
            <w:tcW w:w="1152" w:type="dxa"/>
            <w:vMerge w:val="restart"/>
            <w:tcBorders>
              <w:bottom w:val="single" w:sz="12" w:space="0" w:color="auto"/>
            </w:tcBorders>
            <w:shd w:val="clear" w:color="auto" w:fill="auto"/>
            <w:vAlign w:val="center"/>
          </w:tcPr>
          <w:p w14:paraId="14ADB62E" w14:textId="77777777" w:rsidR="00C13582" w:rsidRPr="00925269" w:rsidRDefault="00C13582" w:rsidP="00BE36F5">
            <w:pPr>
              <w:pStyle w:val="Normal-pool"/>
              <w:bidi/>
              <w:spacing w:line="34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٢٠٢٢</w:t>
            </w:r>
          </w:p>
        </w:tc>
        <w:tc>
          <w:tcPr>
            <w:tcW w:w="7200" w:type="dxa"/>
            <w:shd w:val="clear" w:color="auto" w:fill="auto"/>
          </w:tcPr>
          <w:p w14:paraId="6732C89E" w14:textId="77777777" w:rsidR="00C13582" w:rsidRPr="00925269" w:rsidRDefault="00C13582" w:rsidP="00BE36F5">
            <w:pPr>
              <w:pStyle w:val="Normal-pool"/>
              <w:bidi/>
              <w:spacing w:line="34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الاجتماع الثاني للمؤلفين</w:t>
            </w:r>
          </w:p>
        </w:tc>
      </w:tr>
      <w:tr w:rsidR="00C13582" w:rsidRPr="00A63824" w14:paraId="049750AA" w14:textId="77777777" w:rsidTr="00AF53B6">
        <w:trPr>
          <w:trHeight w:val="242"/>
        </w:trPr>
        <w:tc>
          <w:tcPr>
            <w:tcW w:w="1152" w:type="dxa"/>
            <w:vMerge/>
            <w:tcBorders>
              <w:top w:val="single" w:sz="4" w:space="0" w:color="auto"/>
              <w:bottom w:val="single" w:sz="12" w:space="0" w:color="auto"/>
            </w:tcBorders>
            <w:shd w:val="clear" w:color="auto" w:fill="auto"/>
          </w:tcPr>
          <w:p w14:paraId="22A0C9AB" w14:textId="77777777" w:rsidR="00C13582" w:rsidRPr="00925269" w:rsidRDefault="00C13582" w:rsidP="00BE36F5">
            <w:pPr>
              <w:pStyle w:val="Normal-pool"/>
              <w:bidi/>
              <w:spacing w:line="340" w:lineRule="exact"/>
              <w:jc w:val="both"/>
              <w:rPr>
                <w:rFonts w:ascii="Traditional Arabic" w:hAnsi="Traditional Arabic" w:cs="Traditional Arabic"/>
                <w:sz w:val="28"/>
                <w:szCs w:val="28"/>
                <w:lang w:eastAsia="zh-TW"/>
              </w:rPr>
            </w:pPr>
          </w:p>
        </w:tc>
        <w:tc>
          <w:tcPr>
            <w:tcW w:w="7200" w:type="dxa"/>
            <w:shd w:val="clear" w:color="auto" w:fill="auto"/>
          </w:tcPr>
          <w:p w14:paraId="0D655C6C" w14:textId="77777777" w:rsidR="00C13582" w:rsidRPr="00925269" w:rsidRDefault="00C13582" w:rsidP="00BE36F5">
            <w:pPr>
              <w:pStyle w:val="Normal-pool"/>
              <w:bidi/>
              <w:spacing w:line="34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استعراض مشاريع المرحلة الأولى للفصول والموجز الخاص بمقرري السياسات</w:t>
            </w:r>
          </w:p>
        </w:tc>
      </w:tr>
      <w:tr w:rsidR="00C13582" w:rsidRPr="00A63824" w14:paraId="60621A6D" w14:textId="77777777" w:rsidTr="00AF53B6">
        <w:trPr>
          <w:trHeight w:val="242"/>
        </w:trPr>
        <w:tc>
          <w:tcPr>
            <w:tcW w:w="1152" w:type="dxa"/>
            <w:vMerge/>
            <w:tcBorders>
              <w:top w:val="single" w:sz="4" w:space="0" w:color="auto"/>
              <w:bottom w:val="single" w:sz="12" w:space="0" w:color="auto"/>
            </w:tcBorders>
            <w:shd w:val="clear" w:color="auto" w:fill="auto"/>
          </w:tcPr>
          <w:p w14:paraId="3BFE2A6D" w14:textId="77777777" w:rsidR="00C13582" w:rsidRPr="00925269" w:rsidRDefault="00C13582" w:rsidP="00BE36F5">
            <w:pPr>
              <w:pStyle w:val="Normal-pool"/>
              <w:bidi/>
              <w:spacing w:line="340" w:lineRule="exact"/>
              <w:jc w:val="both"/>
              <w:rPr>
                <w:rFonts w:ascii="Traditional Arabic" w:hAnsi="Traditional Arabic" w:cs="Traditional Arabic"/>
                <w:sz w:val="28"/>
                <w:szCs w:val="28"/>
                <w:lang w:eastAsia="zh-TW"/>
              </w:rPr>
            </w:pPr>
          </w:p>
        </w:tc>
        <w:tc>
          <w:tcPr>
            <w:tcW w:w="7200" w:type="dxa"/>
            <w:shd w:val="clear" w:color="auto" w:fill="auto"/>
          </w:tcPr>
          <w:p w14:paraId="20AE78EF" w14:textId="77777777" w:rsidR="00C13582" w:rsidRPr="00925269" w:rsidRDefault="00C13582" w:rsidP="00BE36F5">
            <w:pPr>
              <w:pStyle w:val="Normal-pool"/>
              <w:bidi/>
              <w:spacing w:line="34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يراجع الاجتماع الموجز الخاص بمقرري السياسات (الرؤساء المشاركون والمؤلفون الرئيسيون المعنيون بالتنسيق)</w:t>
            </w:r>
          </w:p>
        </w:tc>
      </w:tr>
      <w:tr w:rsidR="00C13582" w:rsidRPr="00A63824" w14:paraId="7B371C08" w14:textId="77777777" w:rsidTr="00AF53B6">
        <w:trPr>
          <w:trHeight w:val="280"/>
        </w:trPr>
        <w:tc>
          <w:tcPr>
            <w:tcW w:w="1152" w:type="dxa"/>
            <w:vMerge/>
            <w:tcBorders>
              <w:top w:val="single" w:sz="4" w:space="0" w:color="auto"/>
              <w:bottom w:val="single" w:sz="12" w:space="0" w:color="auto"/>
            </w:tcBorders>
            <w:shd w:val="clear" w:color="auto" w:fill="auto"/>
          </w:tcPr>
          <w:p w14:paraId="2E9CAAE1" w14:textId="77777777" w:rsidR="00C13582" w:rsidRPr="00925269" w:rsidRDefault="00C13582" w:rsidP="00BE36F5">
            <w:pPr>
              <w:pStyle w:val="Normal-pool"/>
              <w:bidi/>
              <w:spacing w:line="340" w:lineRule="exact"/>
              <w:jc w:val="both"/>
              <w:rPr>
                <w:rFonts w:ascii="Traditional Arabic" w:hAnsi="Traditional Arabic" w:cs="Traditional Arabic"/>
                <w:sz w:val="28"/>
                <w:szCs w:val="28"/>
                <w:lang w:eastAsia="zh-TW"/>
              </w:rPr>
            </w:pPr>
          </w:p>
        </w:tc>
        <w:tc>
          <w:tcPr>
            <w:tcW w:w="7200" w:type="dxa"/>
            <w:shd w:val="clear" w:color="auto" w:fill="auto"/>
          </w:tcPr>
          <w:p w14:paraId="4B544710" w14:textId="77777777" w:rsidR="00C13582" w:rsidRPr="00925269" w:rsidRDefault="00C13582" w:rsidP="00BE36F5">
            <w:pPr>
              <w:pStyle w:val="Normal-pool"/>
              <w:bidi/>
              <w:spacing w:line="34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الاستعراض الحكومي النهائي للموجز الخاص بمقرري السياسات</w:t>
            </w:r>
            <w:r w:rsidRPr="00925269">
              <w:rPr>
                <w:rFonts w:ascii="Traditional Arabic" w:hAnsi="Traditional Arabic" w:cs="Traditional Arabic"/>
                <w:sz w:val="28"/>
                <w:szCs w:val="28"/>
                <w:lang w:eastAsia="zh-TW"/>
              </w:rPr>
              <w:t xml:space="preserve"> </w:t>
            </w:r>
          </w:p>
        </w:tc>
      </w:tr>
      <w:tr w:rsidR="00C13582" w:rsidRPr="00A63824" w14:paraId="576657A5" w14:textId="77777777" w:rsidTr="00AF53B6">
        <w:trPr>
          <w:trHeight w:val="280"/>
        </w:trPr>
        <w:tc>
          <w:tcPr>
            <w:tcW w:w="1152" w:type="dxa"/>
            <w:vMerge/>
            <w:tcBorders>
              <w:top w:val="single" w:sz="4" w:space="0" w:color="auto"/>
              <w:bottom w:val="single" w:sz="12" w:space="0" w:color="auto"/>
            </w:tcBorders>
            <w:shd w:val="clear" w:color="auto" w:fill="auto"/>
          </w:tcPr>
          <w:p w14:paraId="0C3B5C57" w14:textId="77777777" w:rsidR="00C13582" w:rsidRPr="00925269" w:rsidRDefault="00C13582" w:rsidP="00BE36F5">
            <w:pPr>
              <w:pStyle w:val="Normal-pool"/>
              <w:bidi/>
              <w:spacing w:line="340" w:lineRule="exact"/>
              <w:jc w:val="both"/>
              <w:rPr>
                <w:rFonts w:ascii="Traditional Arabic" w:hAnsi="Traditional Arabic" w:cs="Traditional Arabic"/>
                <w:sz w:val="28"/>
                <w:szCs w:val="28"/>
                <w:lang w:eastAsia="zh-TW"/>
              </w:rPr>
            </w:pPr>
          </w:p>
        </w:tc>
        <w:tc>
          <w:tcPr>
            <w:tcW w:w="7200" w:type="dxa"/>
            <w:shd w:val="clear" w:color="auto" w:fill="auto"/>
          </w:tcPr>
          <w:p w14:paraId="5C522BC7" w14:textId="77777777" w:rsidR="00C13582" w:rsidRPr="00925269" w:rsidRDefault="00C13582" w:rsidP="00BE36F5">
            <w:pPr>
              <w:pStyle w:val="Normal-pool"/>
              <w:bidi/>
              <w:spacing w:line="34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نظر الاجتماع العام في التقييم</w:t>
            </w:r>
          </w:p>
        </w:tc>
      </w:tr>
      <w:tr w:rsidR="00C13582" w:rsidRPr="00A63824" w14:paraId="21AD9521" w14:textId="77777777" w:rsidTr="00AF53B6">
        <w:trPr>
          <w:trHeight w:val="280"/>
        </w:trPr>
        <w:tc>
          <w:tcPr>
            <w:tcW w:w="1152" w:type="dxa"/>
            <w:vMerge/>
            <w:tcBorders>
              <w:top w:val="single" w:sz="4" w:space="0" w:color="auto"/>
              <w:bottom w:val="single" w:sz="12" w:space="0" w:color="auto"/>
            </w:tcBorders>
            <w:shd w:val="clear" w:color="auto" w:fill="auto"/>
          </w:tcPr>
          <w:p w14:paraId="0C3D336E" w14:textId="77777777" w:rsidR="00C13582" w:rsidRPr="00925269" w:rsidRDefault="00C13582" w:rsidP="00BE36F5">
            <w:pPr>
              <w:pStyle w:val="Normal-pool"/>
              <w:bidi/>
              <w:spacing w:line="340" w:lineRule="exact"/>
              <w:jc w:val="both"/>
              <w:rPr>
                <w:rFonts w:ascii="Traditional Arabic" w:hAnsi="Traditional Arabic" w:cs="Traditional Arabic"/>
                <w:sz w:val="28"/>
                <w:szCs w:val="28"/>
                <w:lang w:eastAsia="zh-TW"/>
              </w:rPr>
            </w:pPr>
          </w:p>
        </w:tc>
        <w:tc>
          <w:tcPr>
            <w:tcW w:w="7200" w:type="dxa"/>
            <w:tcBorders>
              <w:bottom w:val="single" w:sz="12" w:space="0" w:color="auto"/>
            </w:tcBorders>
            <w:shd w:val="clear" w:color="auto" w:fill="auto"/>
          </w:tcPr>
          <w:p w14:paraId="22EAB850" w14:textId="77777777" w:rsidR="00C13582" w:rsidRPr="00925269" w:rsidRDefault="00C13582" w:rsidP="003B1BCD">
            <w:pPr>
              <w:pStyle w:val="Normal-pool"/>
              <w:bidi/>
              <w:spacing w:after="40" w:line="34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التصميم والترتيب والنشر والتوعية</w:t>
            </w:r>
          </w:p>
        </w:tc>
      </w:tr>
    </w:tbl>
    <w:p w14:paraId="1B3ED215" w14:textId="34719561" w:rsidR="00C13582" w:rsidRPr="003B1BCD" w:rsidRDefault="00C13582" w:rsidP="00DF6FA0">
      <w:pPr>
        <w:pStyle w:val="CH1"/>
        <w:keepNext w:val="0"/>
        <w:keepLines w:val="0"/>
        <w:tabs>
          <w:tab w:val="clear" w:pos="851"/>
          <w:tab w:val="clear" w:pos="1247"/>
          <w:tab w:val="clear" w:pos="1814"/>
          <w:tab w:val="clear" w:pos="2381"/>
          <w:tab w:val="left" w:pos="1841"/>
          <w:tab w:val="left" w:pos="2408"/>
        </w:tabs>
        <w:bidi/>
        <w:spacing w:before="0" w:line="400" w:lineRule="exact"/>
        <w:ind w:left="1134" w:right="0" w:hanging="710"/>
        <w:jc w:val="both"/>
        <w:textDirection w:val="tbRlV"/>
        <w:rPr>
          <w:rFonts w:ascii="Traditional Arabic" w:hAnsi="Traditional Arabic" w:cs="Traditional Arabic"/>
          <w:b w:val="0"/>
          <w:bCs/>
          <w:sz w:val="32"/>
          <w:szCs w:val="32"/>
          <w:rtl/>
          <w:lang w:eastAsia="zh-TW"/>
        </w:rPr>
      </w:pPr>
      <w:r w:rsidRPr="003B1BCD">
        <w:rPr>
          <w:rFonts w:ascii="Traditional Arabic" w:hAnsi="Traditional Arabic" w:cs="Traditional Arabic"/>
          <w:b w:val="0"/>
          <w:bCs/>
          <w:sz w:val="32"/>
          <w:szCs w:val="32"/>
          <w:rtl/>
          <w:lang w:eastAsia="zh-TW"/>
        </w:rPr>
        <w:t>ثانيا</w:t>
      </w:r>
      <w:r w:rsidR="005449BC" w:rsidRPr="003B1BCD">
        <w:rPr>
          <w:rFonts w:ascii="Traditional Arabic" w:hAnsi="Traditional Arabic" w:cs="Traditional Arabic" w:hint="cs"/>
          <w:b w:val="0"/>
          <w:bCs/>
          <w:sz w:val="32"/>
          <w:szCs w:val="32"/>
          <w:rtl/>
          <w:lang w:eastAsia="zh-TW"/>
        </w:rPr>
        <w:t>ً</w:t>
      </w:r>
      <w:r w:rsidRPr="003B1BCD">
        <w:rPr>
          <w:rFonts w:ascii="Traditional Arabic" w:hAnsi="Traditional Arabic" w:cs="Traditional Arabic" w:hint="cs"/>
          <w:b w:val="0"/>
          <w:bCs/>
          <w:sz w:val="32"/>
          <w:szCs w:val="32"/>
          <w:rtl/>
          <w:lang w:eastAsia="zh-TW"/>
        </w:rPr>
        <w:t>-</w:t>
      </w:r>
      <w:r w:rsidR="00E37803" w:rsidRPr="003B1BCD">
        <w:rPr>
          <w:rFonts w:ascii="Traditional Arabic" w:hAnsi="Traditional Arabic" w:cs="Traditional Arabic"/>
          <w:b w:val="0"/>
          <w:bCs/>
          <w:sz w:val="32"/>
          <w:szCs w:val="32"/>
          <w:rtl/>
          <w:lang w:eastAsia="zh-TW"/>
        </w:rPr>
        <w:tab/>
      </w:r>
      <w:r w:rsidRPr="003B1BCD">
        <w:rPr>
          <w:rFonts w:ascii="Traditional Arabic" w:hAnsi="Traditional Arabic" w:cs="Traditional Arabic"/>
          <w:b w:val="0"/>
          <w:bCs/>
          <w:sz w:val="32"/>
          <w:szCs w:val="32"/>
          <w:rtl/>
          <w:lang w:eastAsia="zh-TW"/>
        </w:rPr>
        <w:t>الهدف ٢: بناء القدرات</w:t>
      </w:r>
    </w:p>
    <w:p w14:paraId="540E20DB" w14:textId="4F80D655" w:rsidR="00C13582" w:rsidRPr="000848F9" w:rsidRDefault="00C13582" w:rsidP="003B1BCD">
      <w:pPr>
        <w:pStyle w:val="CH1"/>
        <w:keepNext w:val="0"/>
        <w:keepLines w:val="0"/>
        <w:numPr>
          <w:ilvl w:val="0"/>
          <w:numId w:val="37"/>
        </w:numPr>
        <w:tabs>
          <w:tab w:val="clear" w:pos="851"/>
          <w:tab w:val="clear" w:pos="1247"/>
          <w:tab w:val="clear" w:pos="1814"/>
          <w:tab w:val="clear" w:pos="2381"/>
          <w:tab w:val="left" w:pos="1841"/>
          <w:tab w:val="left" w:pos="2408"/>
        </w:tabs>
        <w:bidi/>
        <w:spacing w:before="0" w:line="400" w:lineRule="exact"/>
        <w:ind w:left="1132" w:right="0" w:hanging="708"/>
        <w:jc w:val="both"/>
        <w:textDirection w:val="tbRlV"/>
        <w:rPr>
          <w:rFonts w:ascii="Traditional Arabic" w:hAnsi="Traditional Arabic" w:cs="Traditional Arabic"/>
          <w:b w:val="0"/>
          <w:bCs/>
          <w:sz w:val="30"/>
          <w:szCs w:val="30"/>
          <w:rtl/>
          <w:lang w:eastAsia="zh-TW"/>
        </w:rPr>
      </w:pPr>
      <w:r w:rsidRPr="000848F9">
        <w:rPr>
          <w:rFonts w:ascii="Traditional Arabic" w:hAnsi="Traditional Arabic" w:cs="Traditional Arabic"/>
          <w:b w:val="0"/>
          <w:bCs/>
          <w:sz w:val="30"/>
          <w:szCs w:val="30"/>
          <w:rtl/>
          <w:lang w:eastAsia="zh-TW"/>
        </w:rPr>
        <w:t>معلومات أساسية</w:t>
      </w:r>
    </w:p>
    <w:p w14:paraId="3D0F585C" w14:textId="4EECD3C3" w:rsidR="00C13582" w:rsidRPr="00FC5180" w:rsidRDefault="00C13582" w:rsidP="00BE36F5">
      <w:pPr>
        <w:pStyle w:val="Normalnumber"/>
        <w:numPr>
          <w:ilvl w:val="0"/>
          <w:numId w:val="6"/>
        </w:numPr>
        <w:tabs>
          <w:tab w:val="clear" w:pos="1247"/>
          <w:tab w:val="clear" w:pos="1814"/>
          <w:tab w:val="clear" w:pos="2381"/>
          <w:tab w:val="clear" w:pos="2948"/>
          <w:tab w:val="clear" w:pos="3515"/>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FC5180">
        <w:rPr>
          <w:rFonts w:ascii="Traditional Arabic" w:hAnsi="Traditional Arabic"/>
          <w:sz w:val="30"/>
          <w:szCs w:val="30"/>
          <w:rtl/>
          <w:lang w:eastAsia="zh-TW"/>
        </w:rPr>
        <w:t>شمل برنامج العمل الأول للمنبر، على النحو المبين في المرفق الأول للمقرر م ح د-٢/</w:t>
      </w:r>
      <w:r w:rsidR="006F4051" w:rsidRPr="00FC5180">
        <w:rPr>
          <w:rFonts w:ascii="Traditional Arabic" w:hAnsi="Traditional Arabic" w:hint="cs"/>
          <w:sz w:val="30"/>
          <w:szCs w:val="30"/>
          <w:rtl/>
          <w:lang w:eastAsia="zh-TW"/>
        </w:rPr>
        <w:t>٥،</w:t>
      </w:r>
      <w:r w:rsidRPr="00FC5180">
        <w:rPr>
          <w:rFonts w:ascii="Traditional Arabic" w:hAnsi="Traditional Arabic"/>
          <w:sz w:val="30"/>
          <w:szCs w:val="30"/>
          <w:rtl/>
          <w:lang w:eastAsia="zh-TW"/>
        </w:rPr>
        <w:t xml:space="preserve"> الناتج</w:t>
      </w:r>
      <w:r w:rsidR="00BE36F5">
        <w:rPr>
          <w:rFonts w:ascii="Traditional Arabic" w:hAnsi="Traditional Arabic"/>
          <w:sz w:val="30"/>
          <w:szCs w:val="30"/>
          <w:rtl/>
          <w:lang w:eastAsia="zh-TW"/>
        </w:rPr>
        <w:br/>
      </w:r>
      <w:r w:rsidRPr="00FC5180">
        <w:rPr>
          <w:rFonts w:ascii="Traditional Arabic" w:hAnsi="Traditional Arabic"/>
          <w:sz w:val="30"/>
          <w:szCs w:val="30"/>
          <w:rtl/>
          <w:lang w:eastAsia="zh-TW"/>
        </w:rPr>
        <w:t xml:space="preserve">١ </w:t>
      </w:r>
      <w:r>
        <w:rPr>
          <w:rFonts w:ascii="Traditional Arabic" w:hAnsi="Traditional Arabic" w:hint="cs"/>
          <w:sz w:val="30"/>
          <w:szCs w:val="30"/>
          <w:rtl/>
          <w:lang w:eastAsia="zh-TW"/>
        </w:rPr>
        <w:t>(</w:t>
      </w:r>
      <w:r w:rsidRPr="00FC5180">
        <w:rPr>
          <w:rFonts w:ascii="Traditional Arabic" w:hAnsi="Traditional Arabic"/>
          <w:sz w:val="30"/>
          <w:szCs w:val="30"/>
          <w:rtl/>
          <w:lang w:eastAsia="zh-TW"/>
        </w:rPr>
        <w:t>أ</w:t>
      </w:r>
      <w:r>
        <w:rPr>
          <w:rFonts w:ascii="Traditional Arabic" w:hAnsi="Traditional Arabic" w:hint="cs"/>
          <w:sz w:val="30"/>
          <w:szCs w:val="30"/>
          <w:rtl/>
          <w:lang w:eastAsia="zh-TW"/>
        </w:rPr>
        <w:t xml:space="preserve">): </w:t>
      </w:r>
      <w:r w:rsidRPr="00FC5180">
        <w:rPr>
          <w:rFonts w:ascii="Traditional Arabic" w:hAnsi="Traditional Arabic"/>
          <w:sz w:val="30"/>
          <w:szCs w:val="30"/>
          <w:rtl/>
          <w:lang w:eastAsia="zh-TW"/>
        </w:rPr>
        <w:t xml:space="preserve">’’مواءمة الاحتياجات ذات الأولوية في مجال بناء القدرات لأغراض تنفيذ برنامج عمل المنبر مع الموارد من خلال حفز الدعم المالي والعيني“ والناتج ١ </w:t>
      </w:r>
      <w:r>
        <w:rPr>
          <w:rFonts w:ascii="Traditional Arabic" w:hAnsi="Traditional Arabic" w:hint="cs"/>
          <w:sz w:val="30"/>
          <w:szCs w:val="30"/>
          <w:rtl/>
          <w:lang w:eastAsia="zh-TW"/>
        </w:rPr>
        <w:t>(</w:t>
      </w:r>
      <w:r w:rsidRPr="00FC5180">
        <w:rPr>
          <w:rFonts w:ascii="Traditional Arabic" w:hAnsi="Traditional Arabic"/>
          <w:sz w:val="30"/>
          <w:szCs w:val="30"/>
          <w:rtl/>
          <w:lang w:eastAsia="zh-TW"/>
        </w:rPr>
        <w:t>ب</w:t>
      </w:r>
      <w:r>
        <w:rPr>
          <w:rFonts w:ascii="Traditional Arabic" w:hAnsi="Traditional Arabic" w:hint="cs"/>
          <w:sz w:val="30"/>
          <w:szCs w:val="30"/>
          <w:rtl/>
          <w:lang w:eastAsia="zh-TW"/>
        </w:rPr>
        <w:t xml:space="preserve">): </w:t>
      </w:r>
      <w:r w:rsidRPr="00FC5180">
        <w:rPr>
          <w:rFonts w:ascii="Traditional Arabic" w:hAnsi="Traditional Arabic"/>
          <w:sz w:val="30"/>
          <w:szCs w:val="30"/>
          <w:rtl/>
          <w:lang w:eastAsia="zh-TW"/>
        </w:rPr>
        <w:t>”</w:t>
      </w:r>
      <w:r w:rsidR="005840C3">
        <w:rPr>
          <w:rFonts w:ascii="Traditional Arabic" w:hAnsi="Traditional Arabic" w:hint="cs"/>
          <w:sz w:val="30"/>
          <w:szCs w:val="30"/>
          <w:rtl/>
          <w:lang w:eastAsia="zh-TW"/>
        </w:rPr>
        <w:t>تنمية</w:t>
      </w:r>
      <w:r w:rsidR="005840C3" w:rsidRPr="00FC5180">
        <w:rPr>
          <w:rFonts w:ascii="Traditional Arabic" w:hAnsi="Traditional Arabic"/>
          <w:sz w:val="30"/>
          <w:szCs w:val="30"/>
          <w:rtl/>
          <w:lang w:eastAsia="zh-TW"/>
        </w:rPr>
        <w:t xml:space="preserve"> </w:t>
      </w:r>
      <w:r w:rsidRPr="00FC5180">
        <w:rPr>
          <w:rFonts w:ascii="Traditional Arabic" w:hAnsi="Traditional Arabic"/>
          <w:sz w:val="30"/>
          <w:szCs w:val="30"/>
          <w:rtl/>
          <w:lang w:eastAsia="zh-TW"/>
        </w:rPr>
        <w:t>القدرات المطلوبة لتنفيذ برنامج عمل المنبر“</w:t>
      </w:r>
      <w:r>
        <w:rPr>
          <w:rFonts w:ascii="Traditional Arabic" w:hAnsi="Traditional Arabic" w:hint="cs"/>
          <w:sz w:val="30"/>
          <w:szCs w:val="30"/>
          <w:rtl/>
          <w:lang w:eastAsia="zh-TW"/>
        </w:rPr>
        <w:t xml:space="preserve">. </w:t>
      </w:r>
      <w:r w:rsidRPr="00FC5180">
        <w:rPr>
          <w:rFonts w:ascii="Traditional Arabic" w:hAnsi="Traditional Arabic"/>
          <w:sz w:val="30"/>
          <w:szCs w:val="30"/>
          <w:rtl/>
          <w:lang w:eastAsia="zh-TW"/>
        </w:rPr>
        <w:t>وبعد ذلك، أنشأ الاجتماع العام فرقة عمل لتنفيذ تلك النواتج المتوخاة والاختصاصات الواردة في المرفق الثاني للمقرر</w:t>
      </w:r>
      <w:r w:rsidR="00BE36F5">
        <w:rPr>
          <w:rFonts w:ascii="Traditional Arabic" w:hAnsi="Traditional Arabic"/>
          <w:sz w:val="30"/>
          <w:szCs w:val="30"/>
          <w:rtl/>
          <w:lang w:eastAsia="zh-TW"/>
        </w:rPr>
        <w:br/>
      </w:r>
      <w:r w:rsidR="00024EF8" w:rsidRPr="00902D52">
        <w:rPr>
          <w:sz w:val="30"/>
          <w:szCs w:val="30"/>
          <w:rtl/>
          <w:lang w:eastAsia="zh-TW"/>
        </w:rPr>
        <w:t>م</w:t>
      </w:r>
      <w:r w:rsidR="00024EF8" w:rsidRPr="00902D52">
        <w:rPr>
          <w:rFonts w:hint="cs"/>
          <w:sz w:val="30"/>
          <w:szCs w:val="30"/>
          <w:rtl/>
          <w:lang w:eastAsia="zh-TW"/>
        </w:rPr>
        <w:t>.</w:t>
      </w:r>
      <w:r w:rsidR="00024EF8" w:rsidRPr="00902D52">
        <w:rPr>
          <w:sz w:val="30"/>
          <w:szCs w:val="30"/>
          <w:rtl/>
          <w:lang w:eastAsia="zh-TW"/>
        </w:rPr>
        <w:t>ح</w:t>
      </w:r>
      <w:r w:rsidR="00024EF8" w:rsidRPr="00902D52">
        <w:rPr>
          <w:rFonts w:hint="cs"/>
          <w:sz w:val="30"/>
          <w:szCs w:val="30"/>
          <w:rtl/>
          <w:lang w:eastAsia="zh-TW"/>
        </w:rPr>
        <w:t>.</w:t>
      </w:r>
      <w:r w:rsidR="00024EF8" w:rsidRPr="00902D52">
        <w:rPr>
          <w:sz w:val="30"/>
          <w:szCs w:val="30"/>
          <w:rtl/>
          <w:lang w:eastAsia="zh-TW"/>
        </w:rPr>
        <w:t>د</w:t>
      </w:r>
      <w:r w:rsidR="00902D52">
        <w:rPr>
          <w:rFonts w:ascii="Traditional Arabic" w:hAnsi="Traditional Arabic" w:hint="cs"/>
          <w:sz w:val="30"/>
          <w:szCs w:val="30"/>
          <w:rtl/>
          <w:lang w:eastAsia="zh-TW"/>
        </w:rPr>
        <w:t>-</w:t>
      </w:r>
      <w:r w:rsidRPr="00902D52">
        <w:rPr>
          <w:rFonts w:ascii="Traditional Arabic" w:hAnsi="Traditional Arabic"/>
          <w:sz w:val="30"/>
          <w:szCs w:val="30"/>
          <w:rtl/>
          <w:lang w:eastAsia="zh-TW"/>
        </w:rPr>
        <w:t>٢/٥</w:t>
      </w:r>
      <w:r w:rsidRPr="00FC5180">
        <w:rPr>
          <w:rFonts w:ascii="Traditional Arabic" w:hAnsi="Traditional Arabic"/>
          <w:sz w:val="30"/>
          <w:szCs w:val="30"/>
          <w:rtl/>
          <w:lang w:eastAsia="zh-TW"/>
        </w:rPr>
        <w:t>.</w:t>
      </w:r>
    </w:p>
    <w:p w14:paraId="10BDA35B" w14:textId="7B96166F" w:rsidR="00C13582" w:rsidRPr="00FC5180"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426742">
        <w:rPr>
          <w:rFonts w:ascii="Traditional Arabic" w:hAnsi="Traditional Arabic"/>
          <w:sz w:val="30"/>
          <w:szCs w:val="30"/>
          <w:rtl/>
          <w:lang w:eastAsia="zh-TW"/>
        </w:rPr>
        <w:t>وخلال برنامج العمل الأول</w:t>
      </w:r>
      <w:r w:rsidRPr="00FC5180">
        <w:rPr>
          <w:rFonts w:ascii="Traditional Arabic" w:hAnsi="Traditional Arabic"/>
          <w:sz w:val="30"/>
          <w:szCs w:val="30"/>
          <w:rtl/>
          <w:lang w:eastAsia="zh-TW"/>
        </w:rPr>
        <w:t xml:space="preserve">، وضعت فرقة العمل المعنية ببناء القدرات خطة متجددة لبناء القدرات بهدف تحديد المبادئ والتوجهات الاستراتيجية، والطرائق والإجراءات اللازمة لبناء ومواصلة تنمية قدرات الأفراد والمؤسسات، استنادا إلى الاحتياجات ذات الأولوية التي </w:t>
      </w:r>
      <w:r w:rsidR="00426742">
        <w:rPr>
          <w:rFonts w:ascii="Traditional Arabic" w:hAnsi="Traditional Arabic" w:hint="cs"/>
          <w:sz w:val="30"/>
          <w:szCs w:val="30"/>
          <w:rtl/>
          <w:lang w:eastAsia="zh-TW"/>
        </w:rPr>
        <w:t>حددها</w:t>
      </w:r>
      <w:r w:rsidR="00426742" w:rsidRPr="00FC5180">
        <w:rPr>
          <w:rFonts w:ascii="Traditional Arabic" w:hAnsi="Traditional Arabic"/>
          <w:sz w:val="30"/>
          <w:szCs w:val="30"/>
          <w:rtl/>
          <w:lang w:eastAsia="zh-TW"/>
        </w:rPr>
        <w:t xml:space="preserve"> </w:t>
      </w:r>
      <w:r w:rsidRPr="00FC5180">
        <w:rPr>
          <w:rFonts w:ascii="Traditional Arabic" w:hAnsi="Traditional Arabic"/>
          <w:sz w:val="30"/>
          <w:szCs w:val="30"/>
          <w:rtl/>
          <w:lang w:eastAsia="zh-TW"/>
        </w:rPr>
        <w:t xml:space="preserve">الاجتماع العام في المقرر </w:t>
      </w:r>
      <w:r w:rsidR="00024EF8" w:rsidRPr="00024EF8">
        <w:rPr>
          <w:rFonts w:ascii="Traditional Arabic" w:hAnsi="Traditional Arabic"/>
          <w:sz w:val="30"/>
          <w:szCs w:val="30"/>
          <w:rtl/>
          <w:lang w:eastAsia="zh-TW"/>
        </w:rPr>
        <w:t>م.ح.د</w:t>
      </w:r>
      <w:r w:rsidR="00024EF8">
        <w:rPr>
          <w:rFonts w:ascii="Traditional Arabic" w:hAnsi="Traditional Arabic" w:hint="cs"/>
          <w:sz w:val="30"/>
          <w:szCs w:val="30"/>
          <w:rtl/>
          <w:lang w:eastAsia="zh-TW"/>
        </w:rPr>
        <w:t>-</w:t>
      </w:r>
      <w:r w:rsidRPr="00024EF8">
        <w:rPr>
          <w:rFonts w:ascii="Traditional Arabic" w:hAnsi="Traditional Arabic"/>
          <w:sz w:val="30"/>
          <w:szCs w:val="30"/>
          <w:rtl/>
          <w:lang w:eastAsia="zh-TW"/>
        </w:rPr>
        <w:t>٣</w:t>
      </w:r>
      <w:r w:rsidRPr="00FC5180">
        <w:rPr>
          <w:rFonts w:ascii="Traditional Arabic" w:hAnsi="Traditional Arabic"/>
          <w:sz w:val="30"/>
          <w:szCs w:val="30"/>
          <w:lang w:eastAsia="zh-TW"/>
        </w:rPr>
        <w:t>/</w:t>
      </w:r>
      <w:r w:rsidRPr="00FC5180">
        <w:rPr>
          <w:rFonts w:ascii="Traditional Arabic" w:hAnsi="Traditional Arabic"/>
          <w:sz w:val="30"/>
          <w:szCs w:val="30"/>
          <w:rtl/>
          <w:lang w:eastAsia="zh-TW"/>
        </w:rPr>
        <w:t>١</w:t>
      </w:r>
      <w:r w:rsidRPr="00FC5180">
        <w:rPr>
          <w:rFonts w:ascii="Traditional Arabic" w:hAnsi="Traditional Arabic"/>
          <w:sz w:val="30"/>
          <w:szCs w:val="30"/>
          <w:lang w:eastAsia="zh-TW"/>
        </w:rPr>
        <w:t xml:space="preserve">. </w:t>
      </w:r>
      <w:r w:rsidRPr="00FC5180">
        <w:rPr>
          <w:rFonts w:ascii="Traditional Arabic" w:hAnsi="Traditional Arabic"/>
          <w:sz w:val="30"/>
          <w:szCs w:val="30"/>
          <w:rtl/>
          <w:lang w:eastAsia="zh-TW"/>
        </w:rPr>
        <w:t>وتتألف الخطة من ثلاث استراتيجيات</w:t>
      </w:r>
      <w:r w:rsidRPr="00FC5180">
        <w:rPr>
          <w:rFonts w:ascii="Traditional Arabic" w:hAnsi="Traditional Arabic"/>
          <w:sz w:val="30"/>
          <w:szCs w:val="30"/>
          <w:lang w:eastAsia="zh-TW"/>
        </w:rPr>
        <w:t xml:space="preserve">: </w:t>
      </w:r>
      <w:r w:rsidRPr="00FC5180">
        <w:rPr>
          <w:rFonts w:ascii="Traditional Arabic" w:hAnsi="Traditional Arabic"/>
          <w:sz w:val="30"/>
          <w:szCs w:val="30"/>
          <w:rtl/>
          <w:lang w:eastAsia="zh-TW"/>
        </w:rPr>
        <w:t>التعلم والمشاركة، وتيسير الوصول إلى الخبرات والمعلومات، وتعزيز القدرات الوطنية والإقليمية</w:t>
      </w:r>
      <w:r w:rsidRPr="00FC5180">
        <w:rPr>
          <w:rFonts w:ascii="Traditional Arabic" w:hAnsi="Traditional Arabic"/>
          <w:sz w:val="30"/>
          <w:szCs w:val="30"/>
          <w:lang w:eastAsia="zh-TW"/>
        </w:rPr>
        <w:t xml:space="preserve">. </w:t>
      </w:r>
      <w:r w:rsidRPr="00FC5180">
        <w:rPr>
          <w:rFonts w:ascii="Traditional Arabic" w:hAnsi="Traditional Arabic"/>
          <w:sz w:val="30"/>
          <w:szCs w:val="30"/>
          <w:rtl/>
          <w:lang w:eastAsia="zh-TW"/>
        </w:rPr>
        <w:t>ورحب الاجتماع العام، في الفقرة ١ من الفرع الثاني من المقرر م ح د</w:t>
      </w:r>
      <w:r w:rsidRPr="00FC5180">
        <w:rPr>
          <w:rFonts w:ascii="Traditional Arabic" w:hAnsi="Traditional Arabic"/>
          <w:sz w:val="30"/>
          <w:szCs w:val="30"/>
          <w:lang w:eastAsia="zh-TW"/>
        </w:rPr>
        <w:t>-</w:t>
      </w:r>
      <w:r w:rsidRPr="00FC5180">
        <w:rPr>
          <w:rFonts w:ascii="Traditional Arabic" w:hAnsi="Traditional Arabic"/>
          <w:sz w:val="30"/>
          <w:szCs w:val="30"/>
          <w:rtl/>
          <w:lang w:eastAsia="zh-TW"/>
        </w:rPr>
        <w:t>٥</w:t>
      </w:r>
      <w:r w:rsidRPr="00FC5180">
        <w:rPr>
          <w:rFonts w:ascii="Traditional Arabic" w:hAnsi="Traditional Arabic"/>
          <w:sz w:val="30"/>
          <w:szCs w:val="30"/>
          <w:lang w:eastAsia="zh-TW"/>
        </w:rPr>
        <w:t>/</w:t>
      </w:r>
      <w:r w:rsidRPr="00FC5180">
        <w:rPr>
          <w:rFonts w:ascii="Traditional Arabic" w:hAnsi="Traditional Arabic"/>
          <w:sz w:val="30"/>
          <w:szCs w:val="30"/>
          <w:rtl/>
          <w:lang w:eastAsia="zh-TW"/>
        </w:rPr>
        <w:t>١ بالخطة وموجزها التنفيذ</w:t>
      </w:r>
      <w:r w:rsidR="00902D52">
        <w:rPr>
          <w:rFonts w:ascii="Traditional Arabic" w:hAnsi="Traditional Arabic" w:hint="cs"/>
          <w:sz w:val="30"/>
          <w:szCs w:val="30"/>
          <w:rtl/>
          <w:lang w:eastAsia="zh-TW"/>
        </w:rPr>
        <w:t xml:space="preserve">ي. </w:t>
      </w:r>
      <w:r w:rsidRPr="00FC5180">
        <w:rPr>
          <w:rFonts w:ascii="Traditional Arabic" w:hAnsi="Traditional Arabic"/>
          <w:sz w:val="30"/>
          <w:szCs w:val="30"/>
          <w:rtl/>
          <w:lang w:eastAsia="zh-TW"/>
        </w:rPr>
        <w:t>وحدّثت فرقة العمل الخطة تحديثًا مستمرا</w:t>
      </w:r>
      <w:r w:rsidR="00902D52">
        <w:rPr>
          <w:rFonts w:ascii="Traditional Arabic" w:hAnsi="Traditional Arabic" w:hint="cs"/>
          <w:sz w:val="30"/>
          <w:szCs w:val="30"/>
          <w:rtl/>
          <w:lang w:eastAsia="zh-TW"/>
        </w:rPr>
        <w:t>ً</w:t>
      </w:r>
      <w:r w:rsidRPr="00FC5180">
        <w:rPr>
          <w:rFonts w:ascii="Traditional Arabic" w:hAnsi="Traditional Arabic"/>
          <w:sz w:val="30"/>
          <w:szCs w:val="30"/>
          <w:rtl/>
          <w:lang w:eastAsia="zh-TW"/>
        </w:rPr>
        <w:t xml:space="preserve"> من خلال الأنشطة التي تدعم تنفيذ الاستراتيجيات الثلاث</w:t>
      </w:r>
      <w:r w:rsidR="00BE36F5">
        <w:rPr>
          <w:rFonts w:ascii="Traditional Arabic" w:hAnsi="Traditional Arabic" w:hint="cs"/>
          <w:sz w:val="30"/>
          <w:szCs w:val="30"/>
          <w:rtl/>
          <w:lang w:eastAsia="zh-TW"/>
        </w:rPr>
        <w:t>.</w:t>
      </w:r>
    </w:p>
    <w:p w14:paraId="56309D0B" w14:textId="4DE1D9A4" w:rsidR="00C13582" w:rsidRPr="00FC5180"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FC5180">
        <w:rPr>
          <w:rFonts w:ascii="Traditional Arabic" w:hAnsi="Traditional Arabic"/>
          <w:sz w:val="30"/>
          <w:szCs w:val="30"/>
          <w:rtl/>
          <w:lang w:eastAsia="zh-TW"/>
        </w:rPr>
        <w:t xml:space="preserve">ويتمثل جزء هام من عمل المنبر بشأن بناء القدرات في المشاركة مع المؤسسات العلمية الوطنية والإقليمية والدولية، ومراكز الامتياز والمؤسسات المعروفة بخبرتها، </w:t>
      </w:r>
      <w:r w:rsidR="00426742">
        <w:rPr>
          <w:rFonts w:ascii="Traditional Arabic" w:hAnsi="Traditional Arabic" w:hint="cs"/>
          <w:sz w:val="30"/>
          <w:szCs w:val="30"/>
          <w:rtl/>
          <w:lang w:eastAsia="zh-TW"/>
        </w:rPr>
        <w:t>بما يشمل</w:t>
      </w:r>
      <w:r w:rsidRPr="00FC5180">
        <w:rPr>
          <w:rFonts w:ascii="Traditional Arabic" w:hAnsi="Traditional Arabic"/>
          <w:sz w:val="30"/>
          <w:szCs w:val="30"/>
          <w:rtl/>
          <w:lang w:eastAsia="zh-TW"/>
        </w:rPr>
        <w:t xml:space="preserve"> الخبراء المعنيين </w:t>
      </w:r>
      <w:r w:rsidR="00426742">
        <w:rPr>
          <w:rFonts w:ascii="Traditional Arabic" w:hAnsi="Traditional Arabic" w:hint="cs"/>
          <w:sz w:val="30"/>
          <w:szCs w:val="30"/>
          <w:rtl/>
          <w:lang w:eastAsia="zh-TW"/>
        </w:rPr>
        <w:t>بمعارف الشعوب</w:t>
      </w:r>
      <w:r w:rsidR="00426742" w:rsidRPr="00FC5180">
        <w:rPr>
          <w:rFonts w:ascii="Traditional Arabic" w:hAnsi="Traditional Arabic"/>
          <w:sz w:val="30"/>
          <w:szCs w:val="30"/>
          <w:rtl/>
          <w:lang w:eastAsia="zh-TW"/>
        </w:rPr>
        <w:t xml:space="preserve"> </w:t>
      </w:r>
      <w:r w:rsidRPr="00FC5180">
        <w:rPr>
          <w:rFonts w:ascii="Traditional Arabic" w:hAnsi="Traditional Arabic"/>
          <w:sz w:val="30"/>
          <w:szCs w:val="30"/>
          <w:rtl/>
          <w:lang w:eastAsia="zh-TW"/>
        </w:rPr>
        <w:t>الأصلية و</w:t>
      </w:r>
      <w:r w:rsidR="00426742">
        <w:rPr>
          <w:rFonts w:ascii="Traditional Arabic" w:hAnsi="Traditional Arabic" w:hint="cs"/>
          <w:sz w:val="30"/>
          <w:szCs w:val="30"/>
          <w:rtl/>
          <w:lang w:eastAsia="zh-TW"/>
        </w:rPr>
        <w:t xml:space="preserve">المعارف </w:t>
      </w:r>
      <w:r w:rsidRPr="00FC5180">
        <w:rPr>
          <w:rFonts w:ascii="Traditional Arabic" w:hAnsi="Traditional Arabic"/>
          <w:sz w:val="30"/>
          <w:szCs w:val="30"/>
          <w:rtl/>
          <w:lang w:eastAsia="zh-TW"/>
        </w:rPr>
        <w:t xml:space="preserve">المحلية </w:t>
      </w:r>
      <w:r w:rsidR="00FE6666">
        <w:rPr>
          <w:rFonts w:ascii="Traditional Arabic" w:hAnsi="Traditional Arabic" w:hint="cs"/>
          <w:sz w:val="30"/>
          <w:szCs w:val="30"/>
          <w:rtl/>
          <w:lang w:eastAsia="zh-TW"/>
        </w:rPr>
        <w:t>في</w:t>
      </w:r>
      <w:r w:rsidR="00FE6666" w:rsidRPr="00FC5180">
        <w:rPr>
          <w:rFonts w:ascii="Traditional Arabic" w:hAnsi="Traditional Arabic"/>
          <w:sz w:val="30"/>
          <w:szCs w:val="30"/>
          <w:rtl/>
          <w:lang w:eastAsia="zh-TW"/>
        </w:rPr>
        <w:t xml:space="preserve"> </w:t>
      </w:r>
      <w:r w:rsidRPr="00FC5180">
        <w:rPr>
          <w:rFonts w:ascii="Traditional Arabic" w:hAnsi="Traditional Arabic"/>
          <w:sz w:val="30"/>
          <w:szCs w:val="30"/>
          <w:rtl/>
          <w:lang w:eastAsia="zh-TW"/>
        </w:rPr>
        <w:t>القضايا المتصلة بوظائف المنبر وبرنامج عمله. وتمشيا</w:t>
      </w:r>
      <w:r w:rsidR="00902D52">
        <w:rPr>
          <w:rFonts w:ascii="Traditional Arabic" w:hAnsi="Traditional Arabic" w:hint="cs"/>
          <w:sz w:val="30"/>
          <w:szCs w:val="30"/>
          <w:rtl/>
          <w:lang w:eastAsia="zh-TW"/>
        </w:rPr>
        <w:t>ً</w:t>
      </w:r>
      <w:r w:rsidRPr="00FC5180">
        <w:rPr>
          <w:rFonts w:ascii="Traditional Arabic" w:hAnsi="Traditional Arabic"/>
          <w:sz w:val="30"/>
          <w:szCs w:val="30"/>
          <w:rtl/>
          <w:lang w:eastAsia="zh-TW"/>
        </w:rPr>
        <w:t xml:space="preserve"> مع التوجيهات بشأن تطوير الشراكات الاستراتيجية والترتيبات التعاونية الأخرى</w:t>
      </w:r>
      <w:r w:rsidRPr="00851A69">
        <w:rPr>
          <w:rFonts w:ascii="Traditional Arabic" w:hAnsi="Traditional Arabic" w:hint="cs"/>
          <w:sz w:val="30"/>
          <w:szCs w:val="30"/>
          <w:vertAlign w:val="superscript"/>
          <w:rtl/>
          <w:lang w:eastAsia="zh-TW"/>
        </w:rPr>
        <w:t>(</w:t>
      </w:r>
      <w:r w:rsidRPr="00851A69">
        <w:rPr>
          <w:rFonts w:ascii="Traditional Arabic" w:hAnsi="Traditional Arabic"/>
          <w:sz w:val="30"/>
          <w:szCs w:val="30"/>
          <w:vertAlign w:val="superscript"/>
          <w:rtl/>
          <w:lang w:eastAsia="zh-TW"/>
        </w:rPr>
        <w:footnoteReference w:id="6"/>
      </w:r>
      <w:r w:rsidRPr="00851A69">
        <w:rPr>
          <w:rFonts w:ascii="Traditional Arabic" w:hAnsi="Traditional Arabic" w:hint="cs"/>
          <w:sz w:val="30"/>
          <w:szCs w:val="30"/>
          <w:vertAlign w:val="superscript"/>
          <w:rtl/>
          <w:lang w:eastAsia="zh-TW"/>
        </w:rPr>
        <w:t>)</w:t>
      </w:r>
      <w:r w:rsidR="000A2B80" w:rsidRPr="00FC5180">
        <w:rPr>
          <w:rFonts w:ascii="Traditional Arabic" w:hAnsi="Traditional Arabic"/>
          <w:sz w:val="30"/>
          <w:szCs w:val="30"/>
          <w:rtl/>
          <w:lang w:eastAsia="zh-TW"/>
        </w:rPr>
        <w:t>،</w:t>
      </w:r>
      <w:r>
        <w:rPr>
          <w:rFonts w:ascii="Traditional Arabic" w:hAnsi="Traditional Arabic" w:hint="cs"/>
          <w:sz w:val="30"/>
          <w:szCs w:val="30"/>
          <w:rtl/>
          <w:lang w:eastAsia="zh-TW"/>
        </w:rPr>
        <w:t xml:space="preserve"> ر</w:t>
      </w:r>
      <w:r w:rsidRPr="00FC5180">
        <w:rPr>
          <w:rFonts w:ascii="Traditional Arabic" w:hAnsi="Traditional Arabic"/>
          <w:sz w:val="30"/>
          <w:szCs w:val="30"/>
          <w:rtl/>
          <w:lang w:eastAsia="zh-TW"/>
        </w:rPr>
        <w:t xml:space="preserve">كزت فرقة العمل على تحديد أولويات هذه الكيانات ومحاولة التأثير عليها، وتعزيز التعاون والتنسيق فيما بينها والاعتراف بما تنتجه تلك الكيانات أو تقوم به كمساهمات في أعمال المنبر فيما يتعلق ببناء القدرات. وكان منتدى المنبر لبناء القدرات، على النحو المبين في وظائف المنبر المتعلقة ببناء القدرات في القرار التأسيسي للمنبر، هو </w:t>
      </w:r>
      <w:r w:rsidR="00FE6666">
        <w:rPr>
          <w:rFonts w:ascii="Traditional Arabic" w:hAnsi="Traditional Arabic" w:hint="cs"/>
          <w:sz w:val="30"/>
          <w:szCs w:val="30"/>
          <w:rtl/>
          <w:lang w:eastAsia="zh-TW"/>
        </w:rPr>
        <w:t>المنتدى</w:t>
      </w:r>
      <w:r w:rsidR="00FE6666" w:rsidRPr="00FC5180">
        <w:rPr>
          <w:rFonts w:ascii="Traditional Arabic" w:hAnsi="Traditional Arabic"/>
          <w:sz w:val="30"/>
          <w:szCs w:val="30"/>
          <w:rtl/>
          <w:lang w:eastAsia="zh-TW"/>
        </w:rPr>
        <w:t xml:space="preserve"> </w:t>
      </w:r>
      <w:r w:rsidRPr="00FC5180">
        <w:rPr>
          <w:rFonts w:ascii="Traditional Arabic" w:hAnsi="Traditional Arabic"/>
          <w:sz w:val="30"/>
          <w:szCs w:val="30"/>
          <w:rtl/>
          <w:lang w:eastAsia="zh-TW"/>
        </w:rPr>
        <w:t>الأساسي لنشر المعلومات لهذه الكيانات وتعزيز التعاون فيما بينها. وأظهرت الخبرات المكتسبة من برنامج العمل الأول أن المشاركة مع الكيانات الأخرى تشكل عنصرا</w:t>
      </w:r>
      <w:r w:rsidR="00902D52">
        <w:rPr>
          <w:rFonts w:ascii="Traditional Arabic" w:hAnsi="Traditional Arabic" w:hint="cs"/>
          <w:sz w:val="30"/>
          <w:szCs w:val="30"/>
          <w:rtl/>
          <w:lang w:eastAsia="zh-TW"/>
        </w:rPr>
        <w:t>ً</w:t>
      </w:r>
      <w:r w:rsidRPr="00FC5180">
        <w:rPr>
          <w:rFonts w:ascii="Traditional Arabic" w:hAnsi="Traditional Arabic"/>
          <w:sz w:val="30"/>
          <w:szCs w:val="30"/>
          <w:rtl/>
          <w:lang w:eastAsia="zh-TW"/>
        </w:rPr>
        <w:t xml:space="preserve"> حاسما</w:t>
      </w:r>
      <w:r w:rsidR="00902D52">
        <w:rPr>
          <w:rFonts w:ascii="Traditional Arabic" w:hAnsi="Traditional Arabic" w:hint="cs"/>
          <w:sz w:val="30"/>
          <w:szCs w:val="30"/>
          <w:rtl/>
          <w:lang w:eastAsia="zh-TW"/>
        </w:rPr>
        <w:t>ً</w:t>
      </w:r>
      <w:r w:rsidRPr="00FC5180">
        <w:rPr>
          <w:rFonts w:ascii="Traditional Arabic" w:hAnsi="Traditional Arabic"/>
          <w:sz w:val="30"/>
          <w:szCs w:val="30"/>
          <w:rtl/>
          <w:lang w:eastAsia="zh-TW"/>
        </w:rPr>
        <w:t xml:space="preserve"> في عمل المنبر ينبغي زيادة تعزيزها في المستقبل.</w:t>
      </w:r>
    </w:p>
    <w:p w14:paraId="220597AC" w14:textId="6C673B39" w:rsidR="00C13582" w:rsidRPr="00FC5180"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FC5180">
        <w:rPr>
          <w:rFonts w:ascii="Traditional Arabic" w:hAnsi="Traditional Arabic"/>
          <w:sz w:val="30"/>
          <w:szCs w:val="30"/>
          <w:rtl/>
          <w:lang w:eastAsia="zh-TW"/>
        </w:rPr>
        <w:t xml:space="preserve">ولذلك </w:t>
      </w:r>
      <w:r w:rsidR="00FE6666" w:rsidRPr="00FC5180">
        <w:rPr>
          <w:rFonts w:ascii="Traditional Arabic" w:hAnsi="Traditional Arabic"/>
          <w:sz w:val="30"/>
          <w:szCs w:val="30"/>
          <w:rtl/>
          <w:lang w:eastAsia="zh-TW"/>
        </w:rPr>
        <w:t>يوص</w:t>
      </w:r>
      <w:r w:rsidR="00FE6666">
        <w:rPr>
          <w:rFonts w:ascii="Traditional Arabic" w:hAnsi="Traditional Arabic" w:hint="cs"/>
          <w:sz w:val="30"/>
          <w:szCs w:val="30"/>
          <w:rtl/>
          <w:lang w:eastAsia="zh-TW"/>
        </w:rPr>
        <w:t>ى</w:t>
      </w:r>
      <w:r w:rsidR="00FE6666" w:rsidRPr="00FC5180">
        <w:rPr>
          <w:rFonts w:ascii="Traditional Arabic" w:hAnsi="Traditional Arabic"/>
          <w:sz w:val="30"/>
          <w:szCs w:val="30"/>
          <w:rtl/>
          <w:lang w:eastAsia="zh-TW"/>
        </w:rPr>
        <w:t xml:space="preserve"> </w:t>
      </w:r>
      <w:r w:rsidR="00FE6666">
        <w:rPr>
          <w:rFonts w:ascii="Traditional Arabic" w:hAnsi="Traditional Arabic" w:hint="cs"/>
          <w:sz w:val="30"/>
          <w:szCs w:val="30"/>
          <w:rtl/>
          <w:lang w:eastAsia="zh-TW"/>
        </w:rPr>
        <w:t>بإشراك</w:t>
      </w:r>
      <w:r w:rsidRPr="00FC5180">
        <w:rPr>
          <w:rFonts w:ascii="Traditional Arabic" w:hAnsi="Traditional Arabic"/>
          <w:sz w:val="30"/>
          <w:szCs w:val="30"/>
          <w:rtl/>
          <w:lang w:eastAsia="zh-TW"/>
        </w:rPr>
        <w:t xml:space="preserve"> ممثلي هذه الكيانات </w:t>
      </w:r>
      <w:r w:rsidR="00FE6666">
        <w:rPr>
          <w:rFonts w:ascii="Traditional Arabic" w:hAnsi="Traditional Arabic" w:hint="cs"/>
          <w:sz w:val="30"/>
          <w:szCs w:val="30"/>
          <w:rtl/>
          <w:lang w:eastAsia="zh-TW"/>
        </w:rPr>
        <w:t>ك</w:t>
      </w:r>
      <w:r w:rsidRPr="00FC5180">
        <w:rPr>
          <w:rFonts w:ascii="Traditional Arabic" w:hAnsi="Traditional Arabic"/>
          <w:sz w:val="30"/>
          <w:szCs w:val="30"/>
          <w:rtl/>
          <w:lang w:eastAsia="zh-TW"/>
        </w:rPr>
        <w:t>أعضاء في فرقة العمل المعنية ببناء القدرات، لبرنامج العمل المقبل للمنبر. ويوصى أيضا</w:t>
      </w:r>
      <w:r w:rsidR="00902D52">
        <w:rPr>
          <w:rFonts w:ascii="Traditional Arabic" w:hAnsi="Traditional Arabic" w:hint="cs"/>
          <w:sz w:val="30"/>
          <w:szCs w:val="30"/>
          <w:rtl/>
          <w:lang w:eastAsia="zh-TW"/>
        </w:rPr>
        <w:t>ً</w:t>
      </w:r>
      <w:r w:rsidRPr="00FC5180">
        <w:rPr>
          <w:rFonts w:ascii="Traditional Arabic" w:hAnsi="Traditional Arabic"/>
          <w:sz w:val="30"/>
          <w:szCs w:val="30"/>
          <w:rtl/>
          <w:lang w:eastAsia="zh-TW"/>
        </w:rPr>
        <w:t xml:space="preserve"> بأن العمل المتعلق ببناء القدرات </w:t>
      </w:r>
      <w:r w:rsidR="00FE6666">
        <w:rPr>
          <w:rFonts w:ascii="Traditional Arabic" w:hAnsi="Traditional Arabic" w:hint="cs"/>
          <w:sz w:val="30"/>
          <w:szCs w:val="30"/>
          <w:rtl/>
          <w:lang w:eastAsia="zh-TW"/>
        </w:rPr>
        <w:t>ينبغي</w:t>
      </w:r>
      <w:r w:rsidR="00FE6666" w:rsidRPr="00FC5180">
        <w:rPr>
          <w:rFonts w:ascii="Traditional Arabic" w:hAnsi="Traditional Arabic"/>
          <w:sz w:val="30"/>
          <w:szCs w:val="30"/>
          <w:rtl/>
          <w:lang w:eastAsia="zh-TW"/>
        </w:rPr>
        <w:t xml:space="preserve"> </w:t>
      </w:r>
      <w:r w:rsidRPr="00FC5180">
        <w:rPr>
          <w:rFonts w:ascii="Traditional Arabic" w:hAnsi="Traditional Arabic"/>
          <w:sz w:val="30"/>
          <w:szCs w:val="30"/>
          <w:rtl/>
          <w:lang w:eastAsia="zh-TW"/>
        </w:rPr>
        <w:t>أن يسترشد بالخطة المتجددة لبناء القدرات</w:t>
      </w:r>
      <w:r w:rsidRPr="00433108">
        <w:rPr>
          <w:rFonts w:ascii="Traditional Arabic" w:hAnsi="Traditional Arabic" w:hint="cs"/>
          <w:sz w:val="30"/>
          <w:szCs w:val="30"/>
          <w:vertAlign w:val="superscript"/>
          <w:rtl/>
          <w:lang w:eastAsia="zh-TW"/>
        </w:rPr>
        <w:t>(</w:t>
      </w:r>
      <w:r w:rsidRPr="00433108">
        <w:rPr>
          <w:rFonts w:ascii="Traditional Arabic" w:hAnsi="Traditional Arabic"/>
          <w:sz w:val="30"/>
          <w:szCs w:val="30"/>
          <w:vertAlign w:val="superscript"/>
          <w:rtl/>
          <w:lang w:eastAsia="zh-TW"/>
        </w:rPr>
        <w:footnoteReference w:id="7"/>
      </w:r>
      <w:r w:rsidRPr="00433108">
        <w:rPr>
          <w:rFonts w:ascii="Traditional Arabic" w:hAnsi="Traditional Arabic" w:hint="cs"/>
          <w:sz w:val="30"/>
          <w:szCs w:val="30"/>
          <w:vertAlign w:val="superscript"/>
          <w:rtl/>
          <w:lang w:eastAsia="zh-TW"/>
        </w:rPr>
        <w:t>)</w:t>
      </w:r>
      <w:r w:rsidRPr="00FC5180">
        <w:rPr>
          <w:rFonts w:ascii="Traditional Arabic" w:hAnsi="Traditional Arabic"/>
          <w:sz w:val="30"/>
          <w:szCs w:val="30"/>
          <w:rtl/>
          <w:lang w:eastAsia="zh-TW"/>
        </w:rPr>
        <w:t xml:space="preserve"> </w:t>
      </w:r>
      <w:r w:rsidR="00FE6666">
        <w:rPr>
          <w:rFonts w:ascii="Traditional Arabic" w:hAnsi="Traditional Arabic" w:hint="cs"/>
          <w:sz w:val="30"/>
          <w:szCs w:val="30"/>
          <w:rtl/>
          <w:lang w:eastAsia="zh-TW"/>
        </w:rPr>
        <w:t xml:space="preserve">التي يجري تحديثها باستمرار، </w:t>
      </w:r>
      <w:r w:rsidRPr="00FC5180">
        <w:rPr>
          <w:rFonts w:ascii="Traditional Arabic" w:hAnsi="Traditional Arabic"/>
          <w:sz w:val="30"/>
          <w:szCs w:val="30"/>
          <w:rtl/>
          <w:lang w:eastAsia="zh-TW"/>
        </w:rPr>
        <w:t>وينبغي مواصلة تطوير منتدى المنبر المعني ببناء القدرات من أجل تعزيز عمل المنبر وتعزيز الدعم المقدم من الكيانات الأخرى لعمله.</w:t>
      </w:r>
    </w:p>
    <w:p w14:paraId="4B9871CF" w14:textId="4F57E0F5" w:rsidR="00C13582" w:rsidRPr="00040A0F"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040A0F">
        <w:rPr>
          <w:rFonts w:ascii="Traditional Arabic" w:hAnsi="Traditional Arabic"/>
          <w:sz w:val="30"/>
          <w:szCs w:val="30"/>
          <w:rtl/>
          <w:lang w:eastAsia="zh-TW"/>
        </w:rPr>
        <w:t>وسيشمل هذا الهدف تنظيم اجتماعات منتظمة للمنتدى المعني ببناء القدرات من أجل مواصلة تعزيز التعاون مع المنظمات</w:t>
      </w:r>
      <w:r>
        <w:rPr>
          <w:rtl/>
          <w:lang w:eastAsia="zh-TW"/>
        </w:rPr>
        <w:t xml:space="preserve"> </w:t>
      </w:r>
      <w:r w:rsidRPr="00040A0F">
        <w:rPr>
          <w:rFonts w:ascii="Traditional Arabic" w:hAnsi="Traditional Arabic"/>
          <w:sz w:val="30"/>
          <w:szCs w:val="30"/>
          <w:rtl/>
          <w:lang w:eastAsia="zh-TW"/>
        </w:rPr>
        <w:t>الأخرى في تنفيذ الخطة المتجددة. وسيشمل أيضا</w:t>
      </w:r>
      <w:r w:rsidR="00902D52">
        <w:rPr>
          <w:rFonts w:ascii="Traditional Arabic" w:hAnsi="Traditional Arabic" w:hint="cs"/>
          <w:sz w:val="30"/>
          <w:szCs w:val="30"/>
          <w:rtl/>
          <w:lang w:eastAsia="zh-TW"/>
        </w:rPr>
        <w:t>ً</w:t>
      </w:r>
      <w:r w:rsidRPr="00040A0F">
        <w:rPr>
          <w:rFonts w:ascii="Traditional Arabic" w:hAnsi="Traditional Arabic"/>
          <w:sz w:val="30"/>
          <w:szCs w:val="30"/>
          <w:rtl/>
          <w:lang w:eastAsia="zh-TW"/>
        </w:rPr>
        <w:t xml:space="preserve"> مواصلة تطوير البوابة الإلكترونية المخصصة لبناء القدرات على الموقع الشبكي للمنبر لكي تعكس الأنشطة الجارية والمساهمات، وتيسير المزيد من المشاركة في الأعمال المتعلقة ببناء القدرات.</w:t>
      </w:r>
    </w:p>
    <w:p w14:paraId="3252E140" w14:textId="51B877C1" w:rsidR="00C13582" w:rsidRPr="00040A0F" w:rsidRDefault="00FE6666" w:rsidP="00902D52">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و</w:t>
      </w:r>
      <w:r w:rsidR="00C13582" w:rsidRPr="00040A0F">
        <w:rPr>
          <w:rFonts w:ascii="Traditional Arabic" w:hAnsi="Traditional Arabic"/>
          <w:sz w:val="30"/>
          <w:szCs w:val="30"/>
          <w:rtl/>
          <w:lang w:eastAsia="zh-TW"/>
        </w:rPr>
        <w:t>سيوسع العمل المعني ببناء القدرات في إطار النواتج الثلاثة نطاق تركيزه ليشمل جميع المواضيع الجديدة التي وافق عليها الاجتماع العام عقب النداءين الثاني والثالث لتقديم الطلبات والمساهمات والاقتراحات.</w:t>
      </w:r>
    </w:p>
    <w:p w14:paraId="30981FEE" w14:textId="22CFE05A" w:rsidR="00C13582" w:rsidRPr="00040A0F"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040A0F">
        <w:rPr>
          <w:rFonts w:ascii="Traditional Arabic" w:hAnsi="Traditional Arabic"/>
          <w:sz w:val="30"/>
          <w:szCs w:val="30"/>
          <w:rtl/>
          <w:lang w:eastAsia="zh-TW"/>
        </w:rPr>
        <w:t>وترد لمحة عامة عن الأعمال المضطلع بها منذ الدورة السادسة للاجتماع العام والخطوات المقبلة المقترحة لعام ٢٠١٩ و٢٠٢٠ في الوثيقة</w:t>
      </w:r>
      <w:r>
        <w:rPr>
          <w:rFonts w:ascii="Traditional Arabic" w:hAnsi="Traditional Arabic" w:hint="cs"/>
          <w:sz w:val="30"/>
          <w:szCs w:val="30"/>
          <w:rtl/>
          <w:lang w:eastAsia="zh-TW"/>
        </w:rPr>
        <w:t xml:space="preserve"> </w:t>
      </w:r>
      <w:r w:rsidRPr="00433108">
        <w:rPr>
          <w:lang w:eastAsia="zh-TW"/>
        </w:rPr>
        <w:t>IPBES/7/INF/7</w:t>
      </w:r>
      <w:r w:rsidRPr="00BE36F5">
        <w:rPr>
          <w:rFonts w:hint="cs"/>
          <w:sz w:val="30"/>
          <w:szCs w:val="30"/>
          <w:rtl/>
          <w:lang w:eastAsia="zh-TW"/>
        </w:rPr>
        <w:t>.</w:t>
      </w:r>
    </w:p>
    <w:p w14:paraId="570DB278" w14:textId="455BED80" w:rsidR="00C13582" w:rsidRPr="000848F9" w:rsidRDefault="00C13582" w:rsidP="00DF6FA0">
      <w:pPr>
        <w:pStyle w:val="CH1"/>
        <w:keepNext w:val="0"/>
        <w:keepLines w:val="0"/>
        <w:tabs>
          <w:tab w:val="clear" w:pos="851"/>
          <w:tab w:val="clear" w:pos="1247"/>
          <w:tab w:val="clear" w:pos="1814"/>
          <w:tab w:val="clear" w:pos="2381"/>
          <w:tab w:val="left" w:pos="1841"/>
          <w:tab w:val="left" w:pos="2408"/>
        </w:tabs>
        <w:bidi/>
        <w:spacing w:before="0" w:line="400" w:lineRule="exact"/>
        <w:ind w:left="1134" w:right="0" w:hanging="710"/>
        <w:jc w:val="both"/>
        <w:textDirection w:val="tbRlV"/>
        <w:rPr>
          <w:rFonts w:ascii="Traditional Arabic" w:hAnsi="Traditional Arabic" w:cs="Traditional Arabic"/>
          <w:b w:val="0"/>
          <w:bCs/>
          <w:sz w:val="30"/>
          <w:szCs w:val="30"/>
          <w:rtl/>
          <w:lang w:eastAsia="zh-TW"/>
        </w:rPr>
      </w:pPr>
      <w:r w:rsidRPr="000848F9">
        <w:rPr>
          <w:rFonts w:ascii="Traditional Arabic" w:hAnsi="Traditional Arabic" w:cs="Traditional Arabic"/>
          <w:b w:val="0"/>
          <w:bCs/>
          <w:sz w:val="30"/>
          <w:szCs w:val="30"/>
          <w:rtl/>
          <w:lang w:eastAsia="zh-TW"/>
        </w:rPr>
        <w:t>١</w:t>
      </w:r>
      <w:r w:rsidRPr="000848F9">
        <w:rPr>
          <w:rFonts w:ascii="Traditional Arabic" w:hAnsi="Traditional Arabic" w:cs="Traditional Arabic" w:hint="cs"/>
          <w:b w:val="0"/>
          <w:bCs/>
          <w:sz w:val="30"/>
          <w:szCs w:val="30"/>
          <w:rtl/>
          <w:lang w:eastAsia="zh-TW"/>
        </w:rPr>
        <w:t>-</w:t>
      </w:r>
      <w:r w:rsidR="00E37803">
        <w:rPr>
          <w:rFonts w:ascii="Traditional Arabic" w:hAnsi="Traditional Arabic" w:cs="Traditional Arabic"/>
          <w:b w:val="0"/>
          <w:bCs/>
          <w:sz w:val="30"/>
          <w:szCs w:val="30"/>
          <w:rtl/>
          <w:lang w:eastAsia="zh-TW"/>
        </w:rPr>
        <w:tab/>
      </w:r>
      <w:r w:rsidRPr="000848F9">
        <w:rPr>
          <w:rFonts w:ascii="Traditional Arabic" w:hAnsi="Traditional Arabic" w:cs="Traditional Arabic"/>
          <w:b w:val="0"/>
          <w:bCs/>
          <w:sz w:val="30"/>
          <w:szCs w:val="30"/>
          <w:rtl/>
          <w:lang w:eastAsia="zh-TW"/>
        </w:rPr>
        <w:t>الافتراضات والترتيبات المؤسسية</w:t>
      </w:r>
    </w:p>
    <w:p w14:paraId="43848A99" w14:textId="2CD6FE55" w:rsidR="00C13582" w:rsidRPr="00433108" w:rsidRDefault="00C13582" w:rsidP="00902D52">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433108">
        <w:rPr>
          <w:rFonts w:ascii="Traditional Arabic" w:hAnsi="Traditional Arabic"/>
          <w:sz w:val="30"/>
          <w:szCs w:val="30"/>
          <w:rtl/>
          <w:lang w:eastAsia="zh-TW"/>
        </w:rPr>
        <w:t>سيمدد الاجتماع العام ولاية فرقة العمل المعنية ببناء القدرات، الأمر الذي سيدعم النواتج ٢</w:t>
      </w:r>
      <w:r w:rsidRPr="00433108">
        <w:rPr>
          <w:rFonts w:ascii="Traditional Arabic" w:hAnsi="Traditional Arabic"/>
          <w:sz w:val="30"/>
          <w:szCs w:val="30"/>
          <w:lang w:eastAsia="zh-TW"/>
        </w:rPr>
        <w:t xml:space="preserve"> </w:t>
      </w:r>
      <w:r>
        <w:rPr>
          <w:rFonts w:ascii="Traditional Arabic" w:hAnsi="Traditional Arabic" w:hint="cs"/>
          <w:sz w:val="30"/>
          <w:szCs w:val="30"/>
          <w:rtl/>
          <w:lang w:eastAsia="zh-TW"/>
        </w:rPr>
        <w:t>(</w:t>
      </w:r>
      <w:r w:rsidRPr="00433108">
        <w:rPr>
          <w:rFonts w:ascii="Traditional Arabic" w:hAnsi="Traditional Arabic"/>
          <w:sz w:val="30"/>
          <w:szCs w:val="30"/>
          <w:rtl/>
          <w:lang w:eastAsia="zh-TW"/>
        </w:rPr>
        <w:t>أ</w:t>
      </w:r>
      <w:r>
        <w:rPr>
          <w:rFonts w:ascii="Traditional Arabic" w:hAnsi="Traditional Arabic" w:hint="cs"/>
          <w:sz w:val="30"/>
          <w:szCs w:val="30"/>
          <w:rtl/>
          <w:lang w:eastAsia="zh-TW"/>
        </w:rPr>
        <w:t>)،</w:t>
      </w:r>
      <w:r w:rsidRPr="00433108">
        <w:rPr>
          <w:rFonts w:ascii="Traditional Arabic" w:hAnsi="Traditional Arabic"/>
          <w:sz w:val="30"/>
          <w:szCs w:val="30"/>
          <w:rtl/>
          <w:lang w:eastAsia="zh-TW"/>
        </w:rPr>
        <w:t xml:space="preserve"> </w:t>
      </w:r>
      <w:r>
        <w:rPr>
          <w:rFonts w:ascii="Traditional Arabic" w:hAnsi="Traditional Arabic" w:hint="cs"/>
          <w:sz w:val="30"/>
          <w:szCs w:val="30"/>
          <w:rtl/>
          <w:lang w:eastAsia="zh-TW"/>
        </w:rPr>
        <w:t>و</w:t>
      </w:r>
      <w:r w:rsidRPr="00433108">
        <w:rPr>
          <w:rFonts w:ascii="Traditional Arabic" w:hAnsi="Traditional Arabic"/>
          <w:sz w:val="30"/>
          <w:szCs w:val="30"/>
          <w:rtl/>
          <w:lang w:eastAsia="zh-TW"/>
        </w:rPr>
        <w:t>٢</w:t>
      </w:r>
      <w:r w:rsidRPr="00433108">
        <w:rPr>
          <w:rFonts w:ascii="Traditional Arabic" w:hAnsi="Traditional Arabic"/>
          <w:sz w:val="30"/>
          <w:szCs w:val="30"/>
          <w:lang w:eastAsia="zh-TW"/>
        </w:rPr>
        <w:t xml:space="preserve"> </w:t>
      </w:r>
      <w:r>
        <w:rPr>
          <w:rFonts w:ascii="Traditional Arabic" w:hAnsi="Traditional Arabic" w:hint="cs"/>
          <w:sz w:val="30"/>
          <w:szCs w:val="30"/>
          <w:rtl/>
          <w:lang w:eastAsia="zh-TW"/>
        </w:rPr>
        <w:t>(</w:t>
      </w:r>
      <w:r w:rsidRPr="00433108">
        <w:rPr>
          <w:rFonts w:ascii="Traditional Arabic" w:hAnsi="Traditional Arabic"/>
          <w:sz w:val="30"/>
          <w:szCs w:val="30"/>
          <w:rtl/>
          <w:lang w:eastAsia="zh-TW"/>
        </w:rPr>
        <w:t>ب</w:t>
      </w:r>
      <w:r>
        <w:rPr>
          <w:rFonts w:ascii="Traditional Arabic" w:hAnsi="Traditional Arabic" w:hint="cs"/>
          <w:sz w:val="30"/>
          <w:szCs w:val="30"/>
          <w:rtl/>
          <w:lang w:eastAsia="zh-TW"/>
        </w:rPr>
        <w:t>)</w:t>
      </w:r>
      <w:r w:rsidRPr="00433108">
        <w:rPr>
          <w:rFonts w:ascii="Traditional Arabic" w:hAnsi="Traditional Arabic"/>
          <w:sz w:val="30"/>
          <w:szCs w:val="30"/>
          <w:lang w:eastAsia="zh-TW"/>
        </w:rPr>
        <w:t xml:space="preserve"> </w:t>
      </w:r>
      <w:r w:rsidRPr="00433108">
        <w:rPr>
          <w:rFonts w:ascii="Traditional Arabic" w:hAnsi="Traditional Arabic"/>
          <w:sz w:val="30"/>
          <w:szCs w:val="30"/>
          <w:rtl/>
          <w:lang w:eastAsia="zh-TW"/>
        </w:rPr>
        <w:t>و٢</w:t>
      </w:r>
      <w:r w:rsidRPr="00433108">
        <w:rPr>
          <w:rFonts w:ascii="Traditional Arabic" w:hAnsi="Traditional Arabic"/>
          <w:sz w:val="30"/>
          <w:szCs w:val="30"/>
          <w:lang w:eastAsia="zh-TW"/>
        </w:rPr>
        <w:t xml:space="preserve"> </w:t>
      </w:r>
      <w:r>
        <w:rPr>
          <w:rFonts w:ascii="Traditional Arabic" w:hAnsi="Traditional Arabic" w:hint="cs"/>
          <w:sz w:val="30"/>
          <w:szCs w:val="30"/>
          <w:rtl/>
          <w:lang w:eastAsia="zh-TW"/>
        </w:rPr>
        <w:t>(</w:t>
      </w:r>
      <w:r w:rsidRPr="00433108">
        <w:rPr>
          <w:rFonts w:ascii="Traditional Arabic" w:hAnsi="Traditional Arabic"/>
          <w:sz w:val="30"/>
          <w:szCs w:val="30"/>
          <w:rtl/>
          <w:lang w:eastAsia="zh-TW"/>
        </w:rPr>
        <w:t>ج</w:t>
      </w:r>
      <w:r>
        <w:rPr>
          <w:rFonts w:ascii="Traditional Arabic" w:hAnsi="Traditional Arabic" w:hint="cs"/>
          <w:sz w:val="30"/>
          <w:szCs w:val="30"/>
          <w:rtl/>
          <w:lang w:eastAsia="zh-TW"/>
        </w:rPr>
        <w:t xml:space="preserve">). </w:t>
      </w:r>
      <w:r w:rsidR="00FE6666">
        <w:rPr>
          <w:rFonts w:ascii="Traditional Arabic" w:hAnsi="Traditional Arabic" w:hint="cs"/>
          <w:sz w:val="30"/>
          <w:szCs w:val="30"/>
          <w:rtl/>
          <w:lang w:eastAsia="zh-TW"/>
        </w:rPr>
        <w:t>و</w:t>
      </w:r>
      <w:r w:rsidRPr="00433108">
        <w:rPr>
          <w:rFonts w:ascii="Traditional Arabic" w:hAnsi="Traditional Arabic"/>
          <w:sz w:val="30"/>
          <w:szCs w:val="30"/>
          <w:rtl/>
          <w:lang w:eastAsia="zh-TW"/>
        </w:rPr>
        <w:t>نُقحت اختصاصات فرقة العمل التي أنشئت لبرنامج العمل الأول في ضوء الخبرات المكتسبة والدروس المستفادة، وترد في الوثيقة</w:t>
      </w:r>
      <w:r>
        <w:rPr>
          <w:rFonts w:ascii="Traditional Arabic" w:hAnsi="Traditional Arabic" w:hint="cs"/>
          <w:sz w:val="30"/>
          <w:szCs w:val="30"/>
          <w:rtl/>
          <w:lang w:eastAsia="zh-TW"/>
        </w:rPr>
        <w:t xml:space="preserve"> </w:t>
      </w:r>
      <w:r w:rsidRPr="000872F4">
        <w:rPr>
          <w:lang w:eastAsia="zh-TW"/>
        </w:rPr>
        <w:t>IPBES/7/6</w:t>
      </w:r>
      <w:r>
        <w:rPr>
          <w:rFonts w:hint="cs"/>
          <w:rtl/>
          <w:lang w:eastAsia="zh-TW"/>
        </w:rPr>
        <w:t xml:space="preserve">. </w:t>
      </w:r>
      <w:r w:rsidR="00FE6666" w:rsidRPr="000872F4">
        <w:rPr>
          <w:rFonts w:ascii="Traditional Arabic" w:hAnsi="Traditional Arabic"/>
          <w:sz w:val="30"/>
          <w:szCs w:val="30"/>
          <w:rtl/>
          <w:lang w:eastAsia="zh-TW"/>
        </w:rPr>
        <w:t>وسيُ</w:t>
      </w:r>
      <w:r w:rsidR="00FE6666">
        <w:rPr>
          <w:rFonts w:ascii="Traditional Arabic" w:hAnsi="Traditional Arabic" w:hint="cs"/>
          <w:sz w:val="30"/>
          <w:szCs w:val="30"/>
          <w:rtl/>
          <w:lang w:eastAsia="zh-TW"/>
        </w:rPr>
        <w:t>عقَ</w:t>
      </w:r>
      <w:r w:rsidR="00FE6666" w:rsidRPr="000872F4">
        <w:rPr>
          <w:rFonts w:ascii="Traditional Arabic" w:hAnsi="Traditional Arabic"/>
          <w:sz w:val="30"/>
          <w:szCs w:val="30"/>
          <w:rtl/>
          <w:lang w:eastAsia="zh-TW"/>
        </w:rPr>
        <w:t xml:space="preserve">د </w:t>
      </w:r>
      <w:r w:rsidRPr="00433108">
        <w:rPr>
          <w:rFonts w:ascii="Traditional Arabic" w:hAnsi="Traditional Arabic"/>
          <w:sz w:val="30"/>
          <w:szCs w:val="30"/>
          <w:rtl/>
          <w:lang w:eastAsia="zh-TW"/>
        </w:rPr>
        <w:t xml:space="preserve">اجتماع لفرقة العمل واجتماع لمنتدى المنبر </w:t>
      </w:r>
      <w:r w:rsidR="00FE6666">
        <w:rPr>
          <w:rFonts w:ascii="Traditional Arabic" w:hAnsi="Traditional Arabic" w:hint="cs"/>
          <w:sz w:val="30"/>
          <w:szCs w:val="30"/>
          <w:rtl/>
          <w:lang w:eastAsia="zh-TW"/>
        </w:rPr>
        <w:t>المعني ب</w:t>
      </w:r>
      <w:r w:rsidRPr="00433108">
        <w:rPr>
          <w:rFonts w:ascii="Traditional Arabic" w:hAnsi="Traditional Arabic"/>
          <w:sz w:val="30"/>
          <w:szCs w:val="30"/>
          <w:rtl/>
          <w:lang w:eastAsia="zh-TW"/>
        </w:rPr>
        <w:t>بناء القدرات خلال كل فترة من فترات ما بين الدورات</w:t>
      </w:r>
      <w:r w:rsidRPr="00433108">
        <w:rPr>
          <w:rFonts w:ascii="Traditional Arabic" w:hAnsi="Traditional Arabic"/>
          <w:sz w:val="30"/>
          <w:szCs w:val="30"/>
          <w:lang w:eastAsia="zh-TW"/>
        </w:rPr>
        <w:t>.</w:t>
      </w:r>
    </w:p>
    <w:p w14:paraId="4EC5E3BA" w14:textId="47A9D175" w:rsidR="00C13582" w:rsidRPr="00433108"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433108">
        <w:rPr>
          <w:rFonts w:ascii="Traditional Arabic" w:hAnsi="Traditional Arabic"/>
          <w:sz w:val="30"/>
          <w:szCs w:val="30"/>
          <w:rtl/>
          <w:lang w:eastAsia="zh-TW"/>
        </w:rPr>
        <w:t>وستُبرم الأمانة اتفاقات مع المؤسسات الشريكة من أجل توفير الدعم التقني وفقا</w:t>
      </w:r>
      <w:r w:rsidR="00902D52">
        <w:rPr>
          <w:rFonts w:ascii="Traditional Arabic" w:hAnsi="Traditional Arabic" w:hint="cs"/>
          <w:sz w:val="30"/>
          <w:szCs w:val="30"/>
          <w:rtl/>
          <w:lang w:eastAsia="zh-TW"/>
        </w:rPr>
        <w:t>ً</w:t>
      </w:r>
      <w:r w:rsidRPr="00433108">
        <w:rPr>
          <w:rFonts w:ascii="Traditional Arabic" w:hAnsi="Traditional Arabic"/>
          <w:sz w:val="30"/>
          <w:szCs w:val="30"/>
          <w:rtl/>
          <w:lang w:eastAsia="zh-TW"/>
        </w:rPr>
        <w:t xml:space="preserve"> لما وافق عليه المكتب</w:t>
      </w:r>
      <w:r w:rsidRPr="00433108">
        <w:rPr>
          <w:rFonts w:ascii="Traditional Arabic" w:hAnsi="Traditional Arabic"/>
          <w:sz w:val="30"/>
          <w:szCs w:val="30"/>
          <w:lang w:eastAsia="zh-TW"/>
        </w:rPr>
        <w:t>.</w:t>
      </w:r>
      <w:r w:rsidR="00902D52">
        <w:rPr>
          <w:rFonts w:ascii="Traditional Arabic" w:hAnsi="Traditional Arabic" w:hint="cs"/>
          <w:sz w:val="30"/>
          <w:szCs w:val="30"/>
          <w:rtl/>
          <w:lang w:eastAsia="zh-TW"/>
        </w:rPr>
        <w:t xml:space="preserve"> </w:t>
      </w:r>
      <w:r w:rsidRPr="00433108">
        <w:rPr>
          <w:rFonts w:ascii="Traditional Arabic" w:hAnsi="Traditional Arabic"/>
          <w:sz w:val="30"/>
          <w:szCs w:val="30"/>
          <w:rtl/>
          <w:lang w:eastAsia="zh-TW"/>
        </w:rPr>
        <w:t>وسيمول الدعم التقني جزئياً من المنبر وجزئياً من المساهمات العينية التي يوافق عليها الاجتماع العام</w:t>
      </w:r>
      <w:r w:rsidRPr="00433108">
        <w:rPr>
          <w:rFonts w:ascii="Traditional Arabic" w:hAnsi="Traditional Arabic"/>
          <w:sz w:val="30"/>
          <w:szCs w:val="30"/>
          <w:lang w:eastAsia="zh-TW"/>
        </w:rPr>
        <w:t>.</w:t>
      </w:r>
    </w:p>
    <w:p w14:paraId="18BE2FBD" w14:textId="58D54886" w:rsidR="00C13582" w:rsidRPr="000848F9" w:rsidRDefault="00C13582" w:rsidP="00DF6FA0">
      <w:pPr>
        <w:pStyle w:val="CH1"/>
        <w:keepNext w:val="0"/>
        <w:keepLines w:val="0"/>
        <w:tabs>
          <w:tab w:val="clear" w:pos="851"/>
          <w:tab w:val="clear" w:pos="1247"/>
          <w:tab w:val="clear" w:pos="1814"/>
          <w:tab w:val="clear" w:pos="2381"/>
          <w:tab w:val="left" w:pos="1841"/>
          <w:tab w:val="left" w:pos="2408"/>
        </w:tabs>
        <w:bidi/>
        <w:spacing w:before="0" w:line="400" w:lineRule="exact"/>
        <w:ind w:left="1134" w:right="0" w:hanging="710"/>
        <w:jc w:val="both"/>
        <w:textDirection w:val="tbRlV"/>
        <w:rPr>
          <w:rFonts w:ascii="Traditional Arabic" w:hAnsi="Traditional Arabic" w:cs="Traditional Arabic"/>
          <w:b w:val="0"/>
          <w:bCs/>
          <w:sz w:val="30"/>
          <w:szCs w:val="30"/>
          <w:rtl/>
          <w:lang w:eastAsia="zh-TW"/>
        </w:rPr>
      </w:pPr>
      <w:r w:rsidRPr="000848F9">
        <w:rPr>
          <w:rFonts w:ascii="Traditional Arabic" w:hAnsi="Traditional Arabic" w:cs="Traditional Arabic"/>
          <w:b w:val="0"/>
          <w:bCs/>
          <w:sz w:val="30"/>
          <w:szCs w:val="30"/>
          <w:rtl/>
          <w:lang w:eastAsia="zh-TW"/>
        </w:rPr>
        <w:t>٢</w:t>
      </w:r>
      <w:r w:rsidRPr="000848F9">
        <w:rPr>
          <w:rFonts w:ascii="Traditional Arabic" w:hAnsi="Traditional Arabic" w:cs="Traditional Arabic" w:hint="cs"/>
          <w:b w:val="0"/>
          <w:bCs/>
          <w:sz w:val="30"/>
          <w:szCs w:val="30"/>
          <w:rtl/>
          <w:lang w:eastAsia="zh-TW"/>
        </w:rPr>
        <w:t>-</w:t>
      </w:r>
      <w:r w:rsidR="00E37803">
        <w:rPr>
          <w:rFonts w:ascii="Traditional Arabic" w:hAnsi="Traditional Arabic" w:cs="Traditional Arabic"/>
          <w:b w:val="0"/>
          <w:bCs/>
          <w:sz w:val="30"/>
          <w:szCs w:val="30"/>
          <w:rtl/>
          <w:lang w:eastAsia="zh-TW"/>
        </w:rPr>
        <w:tab/>
      </w:r>
      <w:r w:rsidRPr="000848F9">
        <w:rPr>
          <w:rFonts w:ascii="Traditional Arabic" w:hAnsi="Traditional Arabic" w:cs="Traditional Arabic"/>
          <w:b w:val="0"/>
          <w:bCs/>
          <w:sz w:val="30"/>
          <w:szCs w:val="30"/>
          <w:rtl/>
          <w:lang w:eastAsia="zh-TW"/>
        </w:rPr>
        <w:t xml:space="preserve">الاجتماعات </w:t>
      </w:r>
      <w:r w:rsidR="00932420" w:rsidRPr="000848F9">
        <w:rPr>
          <w:rFonts w:ascii="Traditional Arabic" w:hAnsi="Traditional Arabic" w:cs="Traditional Arabic"/>
          <w:b w:val="0"/>
          <w:bCs/>
          <w:sz w:val="30"/>
          <w:szCs w:val="30"/>
          <w:rtl/>
          <w:lang w:eastAsia="zh-TW"/>
        </w:rPr>
        <w:t>وال</w:t>
      </w:r>
      <w:r w:rsidR="00932420" w:rsidRPr="000848F9">
        <w:rPr>
          <w:rFonts w:ascii="Traditional Arabic" w:hAnsi="Traditional Arabic" w:cs="Traditional Arabic" w:hint="cs"/>
          <w:b w:val="0"/>
          <w:bCs/>
          <w:sz w:val="30"/>
          <w:szCs w:val="30"/>
          <w:rtl/>
          <w:lang w:eastAsia="zh-TW"/>
        </w:rPr>
        <w:t>علامات المرحلية</w:t>
      </w:r>
      <w:r w:rsidR="00932420" w:rsidRPr="000848F9">
        <w:rPr>
          <w:rFonts w:ascii="Traditional Arabic" w:hAnsi="Traditional Arabic" w:cs="Traditional Arabic"/>
          <w:b w:val="0"/>
          <w:bCs/>
          <w:sz w:val="30"/>
          <w:szCs w:val="30"/>
          <w:rtl/>
          <w:lang w:eastAsia="zh-TW"/>
        </w:rPr>
        <w:t xml:space="preserve"> </w:t>
      </w:r>
      <w:r w:rsidRPr="000848F9">
        <w:rPr>
          <w:rFonts w:ascii="Traditional Arabic" w:hAnsi="Traditional Arabic" w:cs="Traditional Arabic"/>
          <w:b w:val="0"/>
          <w:bCs/>
          <w:sz w:val="30"/>
          <w:szCs w:val="30"/>
          <w:rtl/>
          <w:lang w:eastAsia="zh-TW"/>
        </w:rPr>
        <w:t>الرئيسية</w:t>
      </w:r>
    </w:p>
    <w:p w14:paraId="533A1EFB" w14:textId="0421E8ED" w:rsidR="00C13582" w:rsidRPr="007917DE" w:rsidRDefault="00FE6666"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ت</w:t>
      </w:r>
      <w:r w:rsidR="00C13582" w:rsidRPr="007917DE">
        <w:rPr>
          <w:rFonts w:ascii="Traditional Arabic" w:hAnsi="Traditional Arabic"/>
          <w:sz w:val="30"/>
          <w:szCs w:val="30"/>
          <w:rtl/>
          <w:lang w:eastAsia="zh-TW"/>
        </w:rPr>
        <w:t>رد أدناه لمحة عامة للإجراءات التي يتعين اتخاذها في إطار هذا الناتج</w:t>
      </w:r>
      <w:r w:rsidR="00C13582" w:rsidRPr="007917DE">
        <w:rPr>
          <w:rFonts w:ascii="Traditional Arabic" w:hAnsi="Traditional Arabic"/>
          <w:sz w:val="30"/>
          <w:szCs w:val="30"/>
          <w:lang w:eastAsia="zh-TW"/>
        </w:rPr>
        <w:t xml:space="preserve">. </w:t>
      </w:r>
      <w:r w:rsidR="00C13582" w:rsidRPr="007917DE">
        <w:rPr>
          <w:rFonts w:ascii="Traditional Arabic" w:hAnsi="Traditional Arabic"/>
          <w:sz w:val="30"/>
          <w:szCs w:val="30"/>
          <w:rtl/>
          <w:lang w:eastAsia="zh-TW"/>
        </w:rPr>
        <w:t>وترد ميزانية مقترحة للأنشطة المضطلع بها في إطار الناتج في الجدول ألف- 7</w:t>
      </w:r>
      <w:r w:rsidR="00C13582" w:rsidRPr="007917DE">
        <w:rPr>
          <w:rFonts w:ascii="Traditional Arabic" w:hAnsi="Traditional Arabic"/>
          <w:sz w:val="30"/>
          <w:szCs w:val="30"/>
          <w:lang w:eastAsia="zh-TW"/>
        </w:rPr>
        <w:t xml:space="preserve"> </w:t>
      </w:r>
      <w:r w:rsidR="00C13582" w:rsidRPr="007917DE">
        <w:rPr>
          <w:rFonts w:ascii="Traditional Arabic" w:hAnsi="Traditional Arabic"/>
          <w:sz w:val="30"/>
          <w:szCs w:val="30"/>
          <w:rtl/>
          <w:lang w:eastAsia="zh-TW"/>
        </w:rPr>
        <w:t>في مرفق الوثيقة</w:t>
      </w:r>
      <w:r w:rsidR="00C13582">
        <w:rPr>
          <w:rFonts w:ascii="Traditional Arabic" w:hAnsi="Traditional Arabic" w:hint="cs"/>
          <w:sz w:val="30"/>
          <w:szCs w:val="30"/>
          <w:rtl/>
          <w:lang w:eastAsia="zh-TW"/>
        </w:rPr>
        <w:t xml:space="preserve"> </w:t>
      </w:r>
      <w:r w:rsidR="00C13582" w:rsidRPr="006D72DF">
        <w:rPr>
          <w:lang w:eastAsia="zh-TW"/>
        </w:rPr>
        <w:t>IPBES/7/4</w:t>
      </w:r>
      <w:r w:rsidR="00C13582" w:rsidRPr="006D72DF">
        <w:rPr>
          <w:rtl/>
          <w:lang w:eastAsia="zh-TW"/>
        </w:rPr>
        <w:t>.</w:t>
      </w:r>
    </w:p>
    <w:tbl>
      <w:tblPr>
        <w:bidiVisual/>
        <w:tblW w:w="8357" w:type="dxa"/>
        <w:tblInd w:w="1248" w:type="dxa"/>
        <w:tblLayout w:type="fixed"/>
        <w:tblLook w:val="04A0" w:firstRow="1" w:lastRow="0" w:firstColumn="1" w:lastColumn="0" w:noHBand="0" w:noVBand="1"/>
      </w:tblPr>
      <w:tblGrid>
        <w:gridCol w:w="1153"/>
        <w:gridCol w:w="7204"/>
      </w:tblGrid>
      <w:tr w:rsidR="00C13582" w:rsidRPr="00A63824" w14:paraId="370C812D" w14:textId="77777777" w:rsidTr="00AF53B6">
        <w:trPr>
          <w:trHeight w:val="233"/>
          <w:tblHeader/>
        </w:trPr>
        <w:tc>
          <w:tcPr>
            <w:tcW w:w="1153" w:type="dxa"/>
            <w:tcBorders>
              <w:top w:val="single" w:sz="4" w:space="0" w:color="auto"/>
              <w:bottom w:val="single" w:sz="12" w:space="0" w:color="auto"/>
            </w:tcBorders>
            <w:shd w:val="clear" w:color="auto" w:fill="auto"/>
            <w:vAlign w:val="center"/>
          </w:tcPr>
          <w:p w14:paraId="77C35B4C" w14:textId="77777777" w:rsidR="00C13582" w:rsidRPr="00BE36F5" w:rsidDel="003F5A7B" w:rsidRDefault="00C13582" w:rsidP="00902D52">
            <w:pPr>
              <w:pStyle w:val="Normal-pool"/>
              <w:bidi/>
              <w:spacing w:after="40" w:line="340" w:lineRule="exact"/>
              <w:textDirection w:val="tbRlV"/>
              <w:rPr>
                <w:rFonts w:ascii="Traditional Arabic" w:hAnsi="Traditional Arabic" w:cs="Traditional Arabic"/>
                <w:i/>
                <w:iCs/>
                <w:sz w:val="28"/>
                <w:szCs w:val="28"/>
                <w:rtl/>
                <w:lang w:eastAsia="zh-TW"/>
              </w:rPr>
            </w:pPr>
            <w:r w:rsidRPr="00BE36F5">
              <w:rPr>
                <w:rFonts w:ascii="Traditional Arabic" w:hAnsi="Traditional Arabic" w:cs="Traditional Arabic"/>
                <w:i/>
                <w:iCs/>
                <w:sz w:val="28"/>
                <w:szCs w:val="28"/>
                <w:rtl/>
                <w:lang w:eastAsia="zh-TW"/>
              </w:rPr>
              <w:t>الإطار الزمني</w:t>
            </w:r>
          </w:p>
        </w:tc>
        <w:tc>
          <w:tcPr>
            <w:tcW w:w="7204" w:type="dxa"/>
            <w:tcBorders>
              <w:top w:val="single" w:sz="4" w:space="0" w:color="auto"/>
              <w:bottom w:val="single" w:sz="12" w:space="0" w:color="auto"/>
            </w:tcBorders>
            <w:shd w:val="clear" w:color="auto" w:fill="auto"/>
            <w:vAlign w:val="center"/>
          </w:tcPr>
          <w:p w14:paraId="1C9263D4" w14:textId="23F17B61" w:rsidR="00C13582" w:rsidRPr="00BE36F5" w:rsidDel="000C28ED" w:rsidRDefault="00C13582" w:rsidP="00902D52">
            <w:pPr>
              <w:pStyle w:val="Normal-pool"/>
              <w:keepNext/>
              <w:keepLines/>
              <w:bidi/>
              <w:spacing w:after="40" w:line="340" w:lineRule="exact"/>
              <w:textDirection w:val="tbRlV"/>
              <w:rPr>
                <w:rFonts w:ascii="Traditional Arabic" w:hAnsi="Traditional Arabic" w:cs="Traditional Arabic"/>
                <w:i/>
                <w:iCs/>
                <w:sz w:val="28"/>
                <w:szCs w:val="28"/>
                <w:rtl/>
                <w:lang w:eastAsia="zh-TW"/>
              </w:rPr>
            </w:pPr>
            <w:r w:rsidRPr="00BE36F5">
              <w:rPr>
                <w:rFonts w:ascii="Traditional Arabic" w:hAnsi="Traditional Arabic" w:cs="Traditional Arabic"/>
                <w:i/>
                <w:iCs/>
                <w:sz w:val="28"/>
                <w:szCs w:val="28"/>
                <w:rtl/>
                <w:lang w:eastAsia="zh-TW"/>
              </w:rPr>
              <w:t xml:space="preserve">الاجتماعات </w:t>
            </w:r>
            <w:r w:rsidR="00932420" w:rsidRPr="00BE36F5">
              <w:rPr>
                <w:rFonts w:ascii="Traditional Arabic" w:hAnsi="Traditional Arabic" w:cs="Traditional Arabic" w:hint="cs"/>
                <w:i/>
                <w:iCs/>
                <w:sz w:val="28"/>
                <w:szCs w:val="28"/>
                <w:rtl/>
                <w:lang w:eastAsia="zh-TW"/>
              </w:rPr>
              <w:t>والعلامات المرحلية</w:t>
            </w:r>
            <w:r w:rsidR="00932420" w:rsidRPr="00BE36F5">
              <w:rPr>
                <w:rFonts w:ascii="Traditional Arabic" w:hAnsi="Traditional Arabic" w:cs="Traditional Arabic"/>
                <w:i/>
                <w:iCs/>
                <w:sz w:val="28"/>
                <w:szCs w:val="28"/>
                <w:rtl/>
                <w:lang w:eastAsia="zh-TW"/>
              </w:rPr>
              <w:t xml:space="preserve"> </w:t>
            </w:r>
            <w:r w:rsidRPr="00BE36F5">
              <w:rPr>
                <w:rFonts w:ascii="Traditional Arabic" w:hAnsi="Traditional Arabic" w:cs="Traditional Arabic"/>
                <w:i/>
                <w:iCs/>
                <w:sz w:val="28"/>
                <w:szCs w:val="28"/>
                <w:rtl/>
                <w:lang w:eastAsia="zh-TW"/>
              </w:rPr>
              <w:t>الرئيسية</w:t>
            </w:r>
          </w:p>
        </w:tc>
      </w:tr>
      <w:tr w:rsidR="00C13582" w:rsidRPr="00A63824" w14:paraId="5A7175F6" w14:textId="77777777" w:rsidTr="00AF53B6">
        <w:tblPrEx>
          <w:tblCellMar>
            <w:left w:w="0" w:type="dxa"/>
            <w:right w:w="0" w:type="dxa"/>
          </w:tblCellMar>
        </w:tblPrEx>
        <w:trPr>
          <w:trHeight w:val="233"/>
        </w:trPr>
        <w:tc>
          <w:tcPr>
            <w:tcW w:w="1153" w:type="dxa"/>
            <w:vMerge w:val="restart"/>
            <w:tcBorders>
              <w:top w:val="single" w:sz="12" w:space="0" w:color="auto"/>
              <w:bottom w:val="single" w:sz="12" w:space="0" w:color="auto"/>
            </w:tcBorders>
            <w:tcMar>
              <w:top w:w="0" w:type="dxa"/>
              <w:left w:w="108" w:type="dxa"/>
              <w:bottom w:w="0" w:type="dxa"/>
              <w:right w:w="108" w:type="dxa"/>
            </w:tcMar>
            <w:vAlign w:val="center"/>
            <w:hideMark/>
          </w:tcPr>
          <w:p w14:paraId="75C467EC" w14:textId="4EE7C6D7" w:rsidR="00C13582" w:rsidRPr="00925269" w:rsidRDefault="00C13582" w:rsidP="00925269">
            <w:pPr>
              <w:pStyle w:val="Normal-pool"/>
              <w:bidi/>
              <w:spacing w:line="340" w:lineRule="exact"/>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سنويا</w:t>
            </w:r>
            <w:r w:rsidR="00BE36F5">
              <w:rPr>
                <w:rFonts w:ascii="Traditional Arabic" w:hAnsi="Traditional Arabic" w:cs="Traditional Arabic" w:hint="cs"/>
                <w:sz w:val="28"/>
                <w:szCs w:val="28"/>
                <w:rtl/>
                <w:lang w:eastAsia="zh-TW"/>
              </w:rPr>
              <w:t>ً</w:t>
            </w:r>
          </w:p>
        </w:tc>
        <w:tc>
          <w:tcPr>
            <w:tcW w:w="7204" w:type="dxa"/>
            <w:tcBorders>
              <w:top w:val="single" w:sz="12" w:space="0" w:color="auto"/>
            </w:tcBorders>
            <w:tcMar>
              <w:top w:w="0" w:type="dxa"/>
              <w:left w:w="108" w:type="dxa"/>
              <w:bottom w:w="0" w:type="dxa"/>
              <w:right w:w="108" w:type="dxa"/>
            </w:tcMar>
            <w:hideMark/>
          </w:tcPr>
          <w:p w14:paraId="0AD3BB01" w14:textId="77777777" w:rsidR="00C13582" w:rsidRPr="00925269" w:rsidRDefault="00C13582" w:rsidP="00902D52">
            <w:pPr>
              <w:pStyle w:val="Normal-pool"/>
              <w:keepNext/>
              <w:bidi/>
              <w:spacing w:line="340" w:lineRule="exact"/>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أنشطة مشتركة للنواتج المتوخاة ٢</w:t>
            </w:r>
            <w:r w:rsidRPr="00925269">
              <w:rPr>
                <w:rFonts w:ascii="Traditional Arabic" w:hAnsi="Traditional Arabic" w:cs="Traditional Arabic"/>
                <w:sz w:val="28"/>
                <w:szCs w:val="28"/>
                <w:lang w:eastAsia="zh-TW"/>
              </w:rPr>
              <w:t xml:space="preserve"> </w:t>
            </w:r>
            <w:r w:rsidRPr="00925269">
              <w:rPr>
                <w:rFonts w:ascii="Traditional Arabic" w:hAnsi="Traditional Arabic" w:cs="Traditional Arabic" w:hint="cs"/>
                <w:sz w:val="28"/>
                <w:szCs w:val="28"/>
                <w:rtl/>
                <w:lang w:eastAsia="zh-TW"/>
              </w:rPr>
              <w:t>(</w:t>
            </w:r>
            <w:r w:rsidRPr="00925269">
              <w:rPr>
                <w:rFonts w:ascii="Traditional Arabic" w:hAnsi="Traditional Arabic" w:cs="Traditional Arabic"/>
                <w:sz w:val="28"/>
                <w:szCs w:val="28"/>
                <w:rtl/>
                <w:lang w:eastAsia="zh-TW"/>
              </w:rPr>
              <w:t>أ</w:t>
            </w:r>
            <w:r w:rsidRPr="00925269">
              <w:rPr>
                <w:rFonts w:ascii="Traditional Arabic" w:hAnsi="Traditional Arabic" w:cs="Traditional Arabic" w:hint="cs"/>
                <w:sz w:val="28"/>
                <w:szCs w:val="28"/>
                <w:rtl/>
                <w:lang w:eastAsia="zh-TW"/>
              </w:rPr>
              <w:t>)،</w:t>
            </w:r>
            <w:r w:rsidRPr="00925269">
              <w:rPr>
                <w:rFonts w:ascii="Traditional Arabic" w:hAnsi="Traditional Arabic" w:cs="Traditional Arabic"/>
                <w:sz w:val="28"/>
                <w:szCs w:val="28"/>
                <w:rtl/>
                <w:lang w:eastAsia="zh-TW"/>
              </w:rPr>
              <w:t xml:space="preserve"> ٢</w:t>
            </w:r>
            <w:r w:rsidRPr="00925269">
              <w:rPr>
                <w:rFonts w:ascii="Traditional Arabic" w:hAnsi="Traditional Arabic" w:cs="Traditional Arabic"/>
                <w:sz w:val="28"/>
                <w:szCs w:val="28"/>
                <w:lang w:eastAsia="zh-TW"/>
              </w:rPr>
              <w:t xml:space="preserve"> </w:t>
            </w:r>
            <w:r w:rsidRPr="00925269">
              <w:rPr>
                <w:rFonts w:ascii="Traditional Arabic" w:hAnsi="Traditional Arabic" w:cs="Traditional Arabic" w:hint="cs"/>
                <w:sz w:val="28"/>
                <w:szCs w:val="28"/>
                <w:rtl/>
                <w:lang w:eastAsia="zh-TW"/>
              </w:rPr>
              <w:t>(</w:t>
            </w:r>
            <w:r w:rsidRPr="00925269">
              <w:rPr>
                <w:rFonts w:ascii="Traditional Arabic" w:hAnsi="Traditional Arabic" w:cs="Traditional Arabic"/>
                <w:sz w:val="28"/>
                <w:szCs w:val="28"/>
                <w:rtl/>
                <w:lang w:eastAsia="zh-TW"/>
              </w:rPr>
              <w:t>ب</w:t>
            </w:r>
            <w:r w:rsidRPr="00925269">
              <w:rPr>
                <w:rFonts w:ascii="Traditional Arabic" w:hAnsi="Traditional Arabic" w:cs="Traditional Arabic" w:hint="cs"/>
                <w:sz w:val="28"/>
                <w:szCs w:val="28"/>
                <w:rtl/>
                <w:lang w:eastAsia="zh-TW"/>
              </w:rPr>
              <w:t>) و</w:t>
            </w:r>
            <w:r w:rsidRPr="00925269">
              <w:rPr>
                <w:rFonts w:ascii="Traditional Arabic" w:hAnsi="Traditional Arabic" w:cs="Traditional Arabic"/>
                <w:sz w:val="28"/>
                <w:szCs w:val="28"/>
                <w:rtl/>
                <w:lang w:eastAsia="zh-TW"/>
              </w:rPr>
              <w:t>٢</w:t>
            </w:r>
            <w:r w:rsidRPr="00925269">
              <w:rPr>
                <w:rFonts w:ascii="Traditional Arabic" w:hAnsi="Traditional Arabic" w:cs="Traditional Arabic"/>
                <w:sz w:val="28"/>
                <w:szCs w:val="28"/>
                <w:lang w:eastAsia="zh-TW"/>
              </w:rPr>
              <w:t xml:space="preserve"> </w:t>
            </w:r>
            <w:r w:rsidRPr="00925269">
              <w:rPr>
                <w:rFonts w:ascii="Traditional Arabic" w:hAnsi="Traditional Arabic" w:cs="Traditional Arabic" w:hint="cs"/>
                <w:sz w:val="28"/>
                <w:szCs w:val="28"/>
                <w:rtl/>
                <w:lang w:eastAsia="zh-TW"/>
              </w:rPr>
              <w:t>(</w:t>
            </w:r>
            <w:r w:rsidRPr="00925269">
              <w:rPr>
                <w:rFonts w:ascii="Traditional Arabic" w:hAnsi="Traditional Arabic" w:cs="Traditional Arabic"/>
                <w:sz w:val="28"/>
                <w:szCs w:val="28"/>
                <w:rtl/>
                <w:lang w:eastAsia="zh-TW"/>
              </w:rPr>
              <w:t>ج</w:t>
            </w:r>
            <w:r w:rsidRPr="00925269">
              <w:rPr>
                <w:rFonts w:ascii="Traditional Arabic" w:hAnsi="Traditional Arabic" w:cs="Traditional Arabic" w:hint="cs"/>
                <w:sz w:val="28"/>
                <w:szCs w:val="28"/>
                <w:rtl/>
                <w:lang w:eastAsia="zh-TW"/>
              </w:rPr>
              <w:t>):</w:t>
            </w:r>
          </w:p>
          <w:p w14:paraId="77B9C8FC" w14:textId="77777777" w:rsidR="00C13582" w:rsidRPr="00925269" w:rsidRDefault="00C13582" w:rsidP="00902D52">
            <w:pPr>
              <w:pStyle w:val="Normal-pool"/>
              <w:keepNext/>
              <w:tabs>
                <w:tab w:val="left" w:pos="4779"/>
              </w:tabs>
              <w:bidi/>
              <w:spacing w:line="340" w:lineRule="exact"/>
              <w:ind w:left="288"/>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اجتماع واحد لفرقة العمل</w:t>
            </w:r>
          </w:p>
          <w:p w14:paraId="2D607185" w14:textId="77777777" w:rsidR="00C13582" w:rsidRPr="00925269" w:rsidRDefault="00C13582" w:rsidP="00902D52">
            <w:pPr>
              <w:pStyle w:val="Normal-pool"/>
              <w:keepNext/>
              <w:tabs>
                <w:tab w:val="left" w:pos="4779"/>
              </w:tabs>
              <w:bidi/>
              <w:spacing w:line="340" w:lineRule="exact"/>
              <w:ind w:left="288"/>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منتدى حول بناء القدرات للعمل مع المنظمات لدعم تنفيذ الخطة المتجددة لبناء القدرات</w:t>
            </w:r>
          </w:p>
          <w:p w14:paraId="67EFCC76" w14:textId="77777777" w:rsidR="00C13582" w:rsidRPr="00925269" w:rsidRDefault="00C13582" w:rsidP="00902D52">
            <w:pPr>
              <w:pStyle w:val="Normal-pool"/>
              <w:keepNext/>
              <w:tabs>
                <w:tab w:val="left" w:pos="4779"/>
              </w:tabs>
              <w:bidi/>
              <w:spacing w:line="340" w:lineRule="exact"/>
              <w:ind w:left="288"/>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أنشطة تدعم تنفيذ النواتج الأخرى</w:t>
            </w:r>
          </w:p>
          <w:p w14:paraId="7583C034" w14:textId="77777777" w:rsidR="00C13582" w:rsidRPr="00925269" w:rsidRDefault="00C13582" w:rsidP="00902D52">
            <w:pPr>
              <w:pStyle w:val="Normal-pool"/>
              <w:keepNext/>
              <w:tabs>
                <w:tab w:val="left" w:pos="4779"/>
              </w:tabs>
              <w:bidi/>
              <w:spacing w:line="340" w:lineRule="exact"/>
              <w:ind w:left="288"/>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وضع مواد للتعلم الإلكتروني</w:t>
            </w:r>
          </w:p>
        </w:tc>
      </w:tr>
      <w:tr w:rsidR="00C13582" w:rsidRPr="00A63824" w14:paraId="62ED5DD8" w14:textId="77777777" w:rsidTr="00AF53B6">
        <w:tblPrEx>
          <w:tblCellMar>
            <w:left w:w="0" w:type="dxa"/>
            <w:right w:w="0" w:type="dxa"/>
          </w:tblCellMar>
        </w:tblPrEx>
        <w:trPr>
          <w:trHeight w:val="233"/>
        </w:trPr>
        <w:tc>
          <w:tcPr>
            <w:tcW w:w="1153" w:type="dxa"/>
            <w:vMerge/>
            <w:tcBorders>
              <w:bottom w:val="single" w:sz="12" w:space="0" w:color="auto"/>
            </w:tcBorders>
            <w:vAlign w:val="center"/>
            <w:hideMark/>
          </w:tcPr>
          <w:p w14:paraId="4DC74DEF" w14:textId="77777777" w:rsidR="00C13582" w:rsidRPr="00925269" w:rsidRDefault="00C13582" w:rsidP="00925269">
            <w:pPr>
              <w:pStyle w:val="Normal-pool"/>
              <w:bidi/>
              <w:spacing w:line="340" w:lineRule="exact"/>
              <w:rPr>
                <w:rFonts w:ascii="Traditional Arabic" w:hAnsi="Traditional Arabic" w:cs="Traditional Arabic"/>
                <w:sz w:val="28"/>
                <w:szCs w:val="28"/>
                <w:lang w:eastAsia="zh-TW"/>
              </w:rPr>
            </w:pPr>
          </w:p>
        </w:tc>
        <w:tc>
          <w:tcPr>
            <w:tcW w:w="7204" w:type="dxa"/>
            <w:tcMar>
              <w:top w:w="0" w:type="dxa"/>
              <w:left w:w="108" w:type="dxa"/>
              <w:bottom w:w="0" w:type="dxa"/>
              <w:right w:w="108" w:type="dxa"/>
            </w:tcMar>
            <w:hideMark/>
          </w:tcPr>
          <w:p w14:paraId="7205B56B" w14:textId="77777777" w:rsidR="00C13582" w:rsidRPr="00925269" w:rsidRDefault="00C13582" w:rsidP="00902D52">
            <w:pPr>
              <w:pStyle w:val="Normal-pool"/>
              <w:bidi/>
              <w:spacing w:line="340" w:lineRule="exact"/>
              <w:jc w:val="both"/>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أنشطة خاصة بالناتج ٢</w:t>
            </w:r>
            <w:r w:rsidRPr="00925269">
              <w:rPr>
                <w:rFonts w:ascii="Traditional Arabic" w:hAnsi="Traditional Arabic" w:cs="Traditional Arabic"/>
                <w:sz w:val="28"/>
                <w:szCs w:val="28"/>
                <w:lang w:eastAsia="zh-TW"/>
              </w:rPr>
              <w:t xml:space="preserve"> </w:t>
            </w:r>
            <w:r w:rsidRPr="00925269">
              <w:rPr>
                <w:rFonts w:ascii="Traditional Arabic" w:hAnsi="Traditional Arabic" w:cs="Traditional Arabic" w:hint="cs"/>
                <w:sz w:val="28"/>
                <w:szCs w:val="28"/>
                <w:rtl/>
                <w:lang w:eastAsia="zh-TW"/>
              </w:rPr>
              <w:t>(</w:t>
            </w:r>
            <w:r w:rsidRPr="00925269">
              <w:rPr>
                <w:rFonts w:ascii="Traditional Arabic" w:hAnsi="Traditional Arabic" w:cs="Traditional Arabic"/>
                <w:sz w:val="28"/>
                <w:szCs w:val="28"/>
                <w:rtl/>
                <w:lang w:eastAsia="zh-TW"/>
              </w:rPr>
              <w:t>أ</w:t>
            </w:r>
            <w:r w:rsidRPr="00925269">
              <w:rPr>
                <w:rFonts w:ascii="Traditional Arabic" w:hAnsi="Traditional Arabic" w:cs="Traditional Arabic" w:hint="cs"/>
                <w:sz w:val="28"/>
                <w:szCs w:val="28"/>
                <w:rtl/>
                <w:lang w:eastAsia="zh-TW"/>
              </w:rPr>
              <w:t>):</w:t>
            </w:r>
          </w:p>
          <w:p w14:paraId="600DC3C7" w14:textId="77777777" w:rsidR="00C13582" w:rsidRPr="00925269" w:rsidRDefault="00C13582" w:rsidP="00902D52">
            <w:pPr>
              <w:pStyle w:val="Normal-pool"/>
              <w:bidi/>
              <w:spacing w:line="340" w:lineRule="exact"/>
              <w:jc w:val="both"/>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تنفيذ برنامج الزمالات للتقييمات الجارية والنتائج المستهدفة الأخرى</w:t>
            </w:r>
          </w:p>
          <w:p w14:paraId="0B1C9784" w14:textId="77777777" w:rsidR="00C13582" w:rsidRPr="00925269" w:rsidRDefault="00C13582" w:rsidP="00902D52">
            <w:pPr>
              <w:pStyle w:val="Normal-pool"/>
              <w:bidi/>
              <w:spacing w:line="340" w:lineRule="exact"/>
              <w:jc w:val="both"/>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أنشطة منفذة في إطار برنامج التدريب والتعريف</w:t>
            </w:r>
          </w:p>
        </w:tc>
      </w:tr>
      <w:tr w:rsidR="00C13582" w:rsidRPr="00A63824" w14:paraId="46D16A09" w14:textId="77777777" w:rsidTr="00AF53B6">
        <w:tblPrEx>
          <w:tblCellMar>
            <w:left w:w="0" w:type="dxa"/>
            <w:right w:w="0" w:type="dxa"/>
          </w:tblCellMar>
        </w:tblPrEx>
        <w:trPr>
          <w:trHeight w:val="233"/>
        </w:trPr>
        <w:tc>
          <w:tcPr>
            <w:tcW w:w="1153" w:type="dxa"/>
            <w:vMerge/>
            <w:tcBorders>
              <w:bottom w:val="single" w:sz="12" w:space="0" w:color="auto"/>
            </w:tcBorders>
            <w:vAlign w:val="center"/>
            <w:hideMark/>
          </w:tcPr>
          <w:p w14:paraId="47361ED4" w14:textId="77777777" w:rsidR="00C13582" w:rsidRPr="00925269" w:rsidRDefault="00C13582" w:rsidP="00925269">
            <w:pPr>
              <w:pStyle w:val="Normal-pool"/>
              <w:bidi/>
              <w:spacing w:line="340" w:lineRule="exact"/>
              <w:rPr>
                <w:rFonts w:ascii="Traditional Arabic" w:hAnsi="Traditional Arabic" w:cs="Traditional Arabic"/>
                <w:sz w:val="28"/>
                <w:szCs w:val="28"/>
                <w:lang w:eastAsia="zh-TW"/>
              </w:rPr>
            </w:pPr>
          </w:p>
        </w:tc>
        <w:tc>
          <w:tcPr>
            <w:tcW w:w="7204" w:type="dxa"/>
            <w:tcMar>
              <w:top w:w="0" w:type="dxa"/>
              <w:left w:w="108" w:type="dxa"/>
              <w:bottom w:w="0" w:type="dxa"/>
              <w:right w:w="108" w:type="dxa"/>
            </w:tcMar>
            <w:hideMark/>
          </w:tcPr>
          <w:p w14:paraId="0249926C" w14:textId="77777777" w:rsidR="00C13582" w:rsidRPr="00925269" w:rsidRDefault="00C13582" w:rsidP="00902D52">
            <w:pPr>
              <w:pStyle w:val="Normal-pool"/>
              <w:bidi/>
              <w:spacing w:line="340" w:lineRule="exact"/>
              <w:jc w:val="both"/>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أنشطة خاصة بالناتج ٢</w:t>
            </w:r>
            <w:r w:rsidRPr="00925269">
              <w:rPr>
                <w:rFonts w:ascii="Traditional Arabic" w:hAnsi="Traditional Arabic" w:cs="Traditional Arabic"/>
                <w:sz w:val="28"/>
                <w:szCs w:val="28"/>
                <w:lang w:eastAsia="zh-TW"/>
              </w:rPr>
              <w:t xml:space="preserve"> </w:t>
            </w:r>
            <w:r w:rsidRPr="00925269">
              <w:rPr>
                <w:rFonts w:ascii="Traditional Arabic" w:hAnsi="Traditional Arabic" w:cs="Traditional Arabic" w:hint="cs"/>
                <w:sz w:val="28"/>
                <w:szCs w:val="28"/>
                <w:rtl/>
                <w:lang w:eastAsia="zh-TW"/>
              </w:rPr>
              <w:t>(</w:t>
            </w:r>
            <w:r w:rsidRPr="00925269">
              <w:rPr>
                <w:rFonts w:ascii="Traditional Arabic" w:hAnsi="Traditional Arabic" w:cs="Traditional Arabic"/>
                <w:sz w:val="28"/>
                <w:szCs w:val="28"/>
                <w:rtl/>
                <w:lang w:eastAsia="zh-TW"/>
              </w:rPr>
              <w:t>ب</w:t>
            </w:r>
            <w:r w:rsidRPr="00925269">
              <w:rPr>
                <w:rFonts w:ascii="Traditional Arabic" w:hAnsi="Traditional Arabic" w:cs="Traditional Arabic" w:hint="cs"/>
                <w:sz w:val="28"/>
                <w:szCs w:val="28"/>
                <w:rtl/>
                <w:lang w:eastAsia="zh-TW"/>
              </w:rPr>
              <w:t>):</w:t>
            </w:r>
          </w:p>
          <w:p w14:paraId="5B82DFD2" w14:textId="77777777" w:rsidR="00C13582" w:rsidRPr="00925269" w:rsidRDefault="00C13582" w:rsidP="00902D52">
            <w:pPr>
              <w:pStyle w:val="Normal-pool"/>
              <w:bidi/>
              <w:spacing w:line="340" w:lineRule="exact"/>
              <w:jc w:val="both"/>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تيسير الوصول إلى الخبرات والمعلومات، بما في ذلك الاستفادة من نواتج المنبر المنجزة</w:t>
            </w:r>
          </w:p>
        </w:tc>
      </w:tr>
      <w:tr w:rsidR="00C13582" w:rsidRPr="00A63824" w14:paraId="24ECDBB6" w14:textId="77777777" w:rsidTr="00AF53B6">
        <w:tblPrEx>
          <w:tblCellMar>
            <w:left w:w="0" w:type="dxa"/>
            <w:right w:w="0" w:type="dxa"/>
          </w:tblCellMar>
        </w:tblPrEx>
        <w:trPr>
          <w:trHeight w:val="233"/>
        </w:trPr>
        <w:tc>
          <w:tcPr>
            <w:tcW w:w="1153" w:type="dxa"/>
            <w:vMerge/>
            <w:tcBorders>
              <w:bottom w:val="single" w:sz="12" w:space="0" w:color="auto"/>
            </w:tcBorders>
            <w:vAlign w:val="center"/>
            <w:hideMark/>
          </w:tcPr>
          <w:p w14:paraId="6ADDB794" w14:textId="77777777" w:rsidR="00C13582" w:rsidRPr="00925269" w:rsidRDefault="00C13582" w:rsidP="00925269">
            <w:pPr>
              <w:pStyle w:val="Normal-pool"/>
              <w:bidi/>
              <w:spacing w:line="340" w:lineRule="exact"/>
              <w:rPr>
                <w:rFonts w:ascii="Traditional Arabic" w:hAnsi="Traditional Arabic" w:cs="Traditional Arabic"/>
                <w:sz w:val="28"/>
                <w:szCs w:val="28"/>
                <w:lang w:eastAsia="zh-TW"/>
              </w:rPr>
            </w:pPr>
          </w:p>
        </w:tc>
        <w:tc>
          <w:tcPr>
            <w:tcW w:w="7204" w:type="dxa"/>
            <w:tcBorders>
              <w:bottom w:val="single" w:sz="12" w:space="0" w:color="auto"/>
            </w:tcBorders>
            <w:tcMar>
              <w:top w:w="0" w:type="dxa"/>
              <w:left w:w="108" w:type="dxa"/>
              <w:bottom w:w="0" w:type="dxa"/>
              <w:right w:w="108" w:type="dxa"/>
            </w:tcMar>
            <w:hideMark/>
          </w:tcPr>
          <w:p w14:paraId="56D8A093" w14:textId="77777777" w:rsidR="00C13582" w:rsidRPr="00925269" w:rsidRDefault="00C13582" w:rsidP="00902D52">
            <w:pPr>
              <w:pStyle w:val="Normal-pool"/>
              <w:bidi/>
              <w:spacing w:line="340" w:lineRule="exact"/>
              <w:jc w:val="both"/>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أنشطة خاصة بالناتج ٢</w:t>
            </w:r>
            <w:r w:rsidRPr="00925269">
              <w:rPr>
                <w:rFonts w:ascii="Traditional Arabic" w:hAnsi="Traditional Arabic" w:cs="Traditional Arabic"/>
                <w:sz w:val="28"/>
                <w:szCs w:val="28"/>
                <w:lang w:eastAsia="zh-TW"/>
              </w:rPr>
              <w:t xml:space="preserve"> </w:t>
            </w:r>
            <w:r w:rsidRPr="00925269">
              <w:rPr>
                <w:rFonts w:ascii="Traditional Arabic" w:hAnsi="Traditional Arabic" w:cs="Traditional Arabic" w:hint="cs"/>
                <w:sz w:val="28"/>
                <w:szCs w:val="28"/>
                <w:rtl/>
                <w:lang w:eastAsia="zh-TW"/>
              </w:rPr>
              <w:t>(</w:t>
            </w:r>
            <w:r w:rsidRPr="00925269">
              <w:rPr>
                <w:rFonts w:ascii="Traditional Arabic" w:hAnsi="Traditional Arabic" w:cs="Traditional Arabic"/>
                <w:sz w:val="28"/>
                <w:szCs w:val="28"/>
                <w:rtl/>
                <w:lang w:eastAsia="zh-TW"/>
              </w:rPr>
              <w:t>ج</w:t>
            </w:r>
            <w:r w:rsidRPr="00925269">
              <w:rPr>
                <w:rFonts w:ascii="Traditional Arabic" w:hAnsi="Traditional Arabic" w:cs="Traditional Arabic" w:hint="cs"/>
                <w:sz w:val="28"/>
                <w:szCs w:val="28"/>
                <w:rtl/>
                <w:lang w:eastAsia="zh-TW"/>
              </w:rPr>
              <w:t>):</w:t>
            </w:r>
          </w:p>
          <w:p w14:paraId="4F951253" w14:textId="4A9140FD" w:rsidR="00C13582" w:rsidRPr="00925269" w:rsidRDefault="00C13582" w:rsidP="00902D52">
            <w:pPr>
              <w:pStyle w:val="Normal-pool"/>
              <w:bidi/>
              <w:spacing w:after="40" w:line="340" w:lineRule="exact"/>
              <w:jc w:val="both"/>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أنشطة ذات صلة بتعزيز القدرات الوطنية والإقليمية، بما في ذلك الجهود الرامية إلى تشجيع وضع برامج وطنية واستخدام المنهجيات والإطار المفاهيمي للمنبر في السياسات والبرامج والتقييمات الوطنية أو دون الإقليمية</w:t>
            </w:r>
          </w:p>
        </w:tc>
      </w:tr>
    </w:tbl>
    <w:p w14:paraId="2DB59BA0" w14:textId="2CC3F648" w:rsidR="00C13582" w:rsidRPr="00902D52" w:rsidRDefault="00C13582" w:rsidP="00BE36F5">
      <w:pPr>
        <w:pStyle w:val="CH1"/>
        <w:keepNext w:val="0"/>
        <w:keepLines w:val="0"/>
        <w:tabs>
          <w:tab w:val="clear" w:pos="851"/>
          <w:tab w:val="clear" w:pos="1247"/>
          <w:tab w:val="clear" w:pos="1814"/>
          <w:tab w:val="clear" w:pos="2381"/>
          <w:tab w:val="left" w:pos="1841"/>
          <w:tab w:val="left" w:pos="2408"/>
        </w:tabs>
        <w:bidi/>
        <w:spacing w:before="120" w:line="400" w:lineRule="exact"/>
        <w:ind w:left="1134" w:right="0" w:hanging="709"/>
        <w:jc w:val="both"/>
        <w:textDirection w:val="tbRlV"/>
        <w:rPr>
          <w:rFonts w:ascii="Traditional Arabic" w:hAnsi="Traditional Arabic" w:cs="Traditional Arabic"/>
          <w:b w:val="0"/>
          <w:bCs/>
          <w:sz w:val="32"/>
          <w:szCs w:val="32"/>
          <w:rtl/>
          <w:lang w:eastAsia="zh-TW"/>
        </w:rPr>
      </w:pPr>
      <w:r w:rsidRPr="00902D52">
        <w:rPr>
          <w:rFonts w:ascii="Traditional Arabic" w:hAnsi="Traditional Arabic" w:cs="Traditional Arabic"/>
          <w:b w:val="0"/>
          <w:bCs/>
          <w:sz w:val="32"/>
          <w:szCs w:val="32"/>
          <w:rtl/>
          <w:lang w:eastAsia="zh-TW"/>
        </w:rPr>
        <w:t>ثالثا</w:t>
      </w:r>
      <w:r w:rsidR="00BE36F5" w:rsidRPr="00902D52">
        <w:rPr>
          <w:rFonts w:ascii="Traditional Arabic" w:hAnsi="Traditional Arabic" w:cs="Traditional Arabic" w:hint="cs"/>
          <w:b w:val="0"/>
          <w:bCs/>
          <w:sz w:val="32"/>
          <w:szCs w:val="32"/>
          <w:rtl/>
          <w:lang w:eastAsia="zh-TW"/>
        </w:rPr>
        <w:t>ً</w:t>
      </w:r>
      <w:r w:rsidRPr="00902D52">
        <w:rPr>
          <w:rFonts w:ascii="Traditional Arabic" w:hAnsi="Traditional Arabic" w:cs="Traditional Arabic" w:hint="cs"/>
          <w:b w:val="0"/>
          <w:bCs/>
          <w:sz w:val="32"/>
          <w:szCs w:val="32"/>
          <w:rtl/>
          <w:lang w:eastAsia="zh-TW"/>
        </w:rPr>
        <w:t>-</w:t>
      </w:r>
      <w:r w:rsidR="00E37803" w:rsidRPr="00902D52">
        <w:rPr>
          <w:rFonts w:ascii="Traditional Arabic" w:hAnsi="Traditional Arabic" w:cs="Traditional Arabic"/>
          <w:b w:val="0"/>
          <w:bCs/>
          <w:sz w:val="32"/>
          <w:szCs w:val="32"/>
          <w:rtl/>
          <w:lang w:eastAsia="zh-TW"/>
        </w:rPr>
        <w:tab/>
      </w:r>
      <w:r w:rsidRPr="00902D52">
        <w:rPr>
          <w:rFonts w:ascii="Traditional Arabic" w:hAnsi="Traditional Arabic" w:cs="Traditional Arabic"/>
          <w:b w:val="0"/>
          <w:bCs/>
          <w:sz w:val="32"/>
          <w:szCs w:val="32"/>
          <w:rtl/>
          <w:lang w:eastAsia="zh-TW"/>
        </w:rPr>
        <w:t>الهدف ٣: تعزيز أسس المعارف</w:t>
      </w:r>
    </w:p>
    <w:p w14:paraId="2B20200B" w14:textId="0165ED2B" w:rsidR="00C13582" w:rsidRPr="000848F9" w:rsidRDefault="00C13582" w:rsidP="00DF6FA0">
      <w:pPr>
        <w:pStyle w:val="CH1"/>
        <w:keepNext w:val="0"/>
        <w:keepLines w:val="0"/>
        <w:tabs>
          <w:tab w:val="clear" w:pos="851"/>
          <w:tab w:val="clear" w:pos="1247"/>
          <w:tab w:val="clear" w:pos="1814"/>
          <w:tab w:val="clear" w:pos="2381"/>
          <w:tab w:val="left" w:pos="1841"/>
          <w:tab w:val="left" w:pos="2408"/>
        </w:tabs>
        <w:bidi/>
        <w:spacing w:before="0" w:line="400" w:lineRule="exact"/>
        <w:ind w:left="1134" w:right="0" w:hanging="710"/>
        <w:jc w:val="both"/>
        <w:textDirection w:val="tbRlV"/>
        <w:rPr>
          <w:rFonts w:ascii="Traditional Arabic" w:hAnsi="Traditional Arabic" w:cs="Traditional Arabic"/>
          <w:b w:val="0"/>
          <w:bCs/>
          <w:sz w:val="30"/>
          <w:szCs w:val="30"/>
          <w:rtl/>
          <w:lang w:eastAsia="zh-TW"/>
        </w:rPr>
      </w:pPr>
      <w:r w:rsidRPr="000848F9">
        <w:rPr>
          <w:rFonts w:ascii="Traditional Arabic" w:hAnsi="Traditional Arabic" w:cs="Traditional Arabic"/>
          <w:b w:val="0"/>
          <w:bCs/>
          <w:sz w:val="30"/>
          <w:szCs w:val="30"/>
          <w:rtl/>
          <w:lang w:eastAsia="zh-TW"/>
        </w:rPr>
        <w:t>ألف</w:t>
      </w:r>
      <w:r w:rsidRPr="000848F9">
        <w:rPr>
          <w:rFonts w:ascii="Traditional Arabic" w:hAnsi="Traditional Arabic" w:cs="Traditional Arabic" w:hint="cs"/>
          <w:b w:val="0"/>
          <w:bCs/>
          <w:sz w:val="30"/>
          <w:szCs w:val="30"/>
          <w:rtl/>
          <w:lang w:eastAsia="zh-TW"/>
        </w:rPr>
        <w:t>-</w:t>
      </w:r>
      <w:r w:rsidR="00E37803">
        <w:rPr>
          <w:rFonts w:ascii="Traditional Arabic" w:hAnsi="Traditional Arabic" w:cs="Traditional Arabic"/>
          <w:b w:val="0"/>
          <w:bCs/>
          <w:sz w:val="30"/>
          <w:szCs w:val="30"/>
          <w:rtl/>
          <w:lang w:eastAsia="zh-TW"/>
        </w:rPr>
        <w:tab/>
      </w:r>
      <w:r w:rsidRPr="000848F9">
        <w:rPr>
          <w:rFonts w:ascii="Traditional Arabic" w:hAnsi="Traditional Arabic" w:cs="Traditional Arabic"/>
          <w:b w:val="0"/>
          <w:bCs/>
          <w:sz w:val="30"/>
          <w:szCs w:val="30"/>
          <w:rtl/>
          <w:lang w:eastAsia="zh-TW"/>
        </w:rPr>
        <w:t xml:space="preserve">الناتج ٣ </w:t>
      </w:r>
      <w:r w:rsidRPr="000848F9">
        <w:rPr>
          <w:rFonts w:ascii="Traditional Arabic" w:hAnsi="Traditional Arabic" w:cs="Traditional Arabic" w:hint="cs"/>
          <w:b w:val="0"/>
          <w:bCs/>
          <w:sz w:val="30"/>
          <w:szCs w:val="30"/>
          <w:rtl/>
          <w:lang w:eastAsia="zh-TW"/>
        </w:rPr>
        <w:t>(</w:t>
      </w:r>
      <w:r w:rsidRPr="000848F9">
        <w:rPr>
          <w:rFonts w:ascii="Traditional Arabic" w:hAnsi="Traditional Arabic" w:cs="Traditional Arabic"/>
          <w:b w:val="0"/>
          <w:bCs/>
          <w:sz w:val="30"/>
          <w:szCs w:val="30"/>
          <w:rtl/>
          <w:lang w:eastAsia="zh-TW"/>
        </w:rPr>
        <w:t xml:space="preserve">أ): العمل </w:t>
      </w:r>
      <w:r w:rsidR="00344773" w:rsidRPr="000848F9">
        <w:rPr>
          <w:rFonts w:ascii="Traditional Arabic" w:hAnsi="Traditional Arabic" w:cs="Traditional Arabic" w:hint="cs"/>
          <w:b w:val="0"/>
          <w:bCs/>
          <w:sz w:val="30"/>
          <w:szCs w:val="30"/>
          <w:rtl/>
          <w:lang w:eastAsia="zh-TW"/>
        </w:rPr>
        <w:t xml:space="preserve">المتقدم بشأن </w:t>
      </w:r>
      <w:r w:rsidRPr="000848F9">
        <w:rPr>
          <w:rFonts w:ascii="Traditional Arabic" w:hAnsi="Traditional Arabic" w:cs="Traditional Arabic"/>
          <w:b w:val="0"/>
          <w:bCs/>
          <w:sz w:val="30"/>
          <w:szCs w:val="30"/>
          <w:rtl/>
          <w:lang w:eastAsia="zh-TW"/>
        </w:rPr>
        <w:t>المعارف والبيانات</w:t>
      </w:r>
    </w:p>
    <w:p w14:paraId="0A7A1473" w14:textId="38903580" w:rsidR="00C13582" w:rsidRPr="000848F9" w:rsidRDefault="00C13582" w:rsidP="00DF6FA0">
      <w:pPr>
        <w:pStyle w:val="CH1"/>
        <w:keepNext w:val="0"/>
        <w:keepLines w:val="0"/>
        <w:tabs>
          <w:tab w:val="clear" w:pos="851"/>
          <w:tab w:val="clear" w:pos="1247"/>
          <w:tab w:val="clear" w:pos="1814"/>
          <w:tab w:val="clear" w:pos="2381"/>
          <w:tab w:val="left" w:pos="1841"/>
          <w:tab w:val="left" w:pos="2408"/>
        </w:tabs>
        <w:bidi/>
        <w:spacing w:before="0" w:line="400" w:lineRule="exact"/>
        <w:ind w:left="1134" w:right="0" w:hanging="710"/>
        <w:jc w:val="both"/>
        <w:textDirection w:val="tbRlV"/>
        <w:rPr>
          <w:rFonts w:ascii="Traditional Arabic" w:hAnsi="Traditional Arabic" w:cs="Traditional Arabic"/>
          <w:b w:val="0"/>
          <w:bCs/>
          <w:sz w:val="30"/>
          <w:szCs w:val="30"/>
          <w:rtl/>
          <w:lang w:eastAsia="zh-TW"/>
        </w:rPr>
      </w:pPr>
      <w:bookmarkStart w:id="4" w:name="_Hlk523988766"/>
      <w:r w:rsidRPr="000848F9">
        <w:rPr>
          <w:rFonts w:ascii="Traditional Arabic" w:hAnsi="Traditional Arabic" w:cs="Traditional Arabic"/>
          <w:b w:val="0"/>
          <w:bCs/>
          <w:sz w:val="30"/>
          <w:szCs w:val="30"/>
          <w:rtl/>
          <w:lang w:eastAsia="zh-TW"/>
        </w:rPr>
        <w:t>١</w:t>
      </w:r>
      <w:r w:rsidRPr="000848F9">
        <w:rPr>
          <w:rFonts w:ascii="Traditional Arabic" w:hAnsi="Traditional Arabic" w:cs="Traditional Arabic" w:hint="cs"/>
          <w:b w:val="0"/>
          <w:bCs/>
          <w:sz w:val="30"/>
          <w:szCs w:val="30"/>
          <w:rtl/>
          <w:lang w:eastAsia="zh-TW"/>
        </w:rPr>
        <w:t>-</w:t>
      </w:r>
      <w:r w:rsidR="00E37803">
        <w:rPr>
          <w:rFonts w:ascii="Traditional Arabic" w:hAnsi="Traditional Arabic" w:cs="Traditional Arabic"/>
          <w:b w:val="0"/>
          <w:bCs/>
          <w:sz w:val="30"/>
          <w:szCs w:val="30"/>
          <w:rtl/>
          <w:lang w:eastAsia="zh-TW"/>
        </w:rPr>
        <w:tab/>
      </w:r>
      <w:r w:rsidRPr="000848F9">
        <w:rPr>
          <w:rFonts w:ascii="Traditional Arabic" w:hAnsi="Traditional Arabic" w:cs="Traditional Arabic"/>
          <w:b w:val="0"/>
          <w:bCs/>
          <w:sz w:val="30"/>
          <w:szCs w:val="30"/>
          <w:rtl/>
          <w:lang w:eastAsia="zh-TW"/>
        </w:rPr>
        <w:t>معلومات أساسية</w:t>
      </w:r>
    </w:p>
    <w:p w14:paraId="086F3A13" w14:textId="785CF607" w:rsidR="00C13582" w:rsidRPr="00504F9A" w:rsidRDefault="00C13582" w:rsidP="001335D1">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504F9A">
        <w:rPr>
          <w:rFonts w:ascii="Traditional Arabic" w:hAnsi="Traditional Arabic"/>
          <w:sz w:val="30"/>
          <w:szCs w:val="30"/>
          <w:rtl/>
          <w:lang w:eastAsia="zh-TW"/>
        </w:rPr>
        <w:t xml:space="preserve">تضمن برنامج العمل الأول الناتج ١ </w:t>
      </w:r>
      <w:r w:rsidRPr="00504F9A">
        <w:rPr>
          <w:rFonts w:ascii="Traditional Arabic" w:hAnsi="Traditional Arabic" w:hint="cs"/>
          <w:sz w:val="30"/>
          <w:szCs w:val="30"/>
          <w:rtl/>
          <w:lang w:eastAsia="zh-TW"/>
        </w:rPr>
        <w:t>(</w:t>
      </w:r>
      <w:r w:rsidRPr="00504F9A">
        <w:rPr>
          <w:rFonts w:ascii="Traditional Arabic" w:hAnsi="Traditional Arabic"/>
          <w:sz w:val="30"/>
          <w:szCs w:val="30"/>
          <w:rtl/>
          <w:lang w:eastAsia="zh-TW"/>
        </w:rPr>
        <w:t>د</w:t>
      </w:r>
      <w:r w:rsidRPr="00504F9A">
        <w:rPr>
          <w:rFonts w:ascii="Traditional Arabic" w:hAnsi="Traditional Arabic" w:hint="cs"/>
          <w:sz w:val="30"/>
          <w:szCs w:val="30"/>
          <w:rtl/>
          <w:lang w:eastAsia="zh-TW"/>
        </w:rPr>
        <w:t>):</w:t>
      </w:r>
      <w:r w:rsidRPr="00504F9A">
        <w:rPr>
          <w:rFonts w:ascii="Traditional Arabic" w:hAnsi="Traditional Arabic"/>
          <w:sz w:val="30"/>
          <w:szCs w:val="30"/>
          <w:rtl/>
          <w:lang w:eastAsia="zh-TW"/>
        </w:rPr>
        <w:t xml:space="preserve"> ’’ تلبية احتياجات المعارف والبيانات ذات الأولوية بالنسبة لتقرير السياسات عن طريق تحفيز الجهود لتوليد معارف جديدة وزيادة الربط الشبكي‘‘ والناتج ٤ </w:t>
      </w:r>
      <w:r w:rsidRPr="00504F9A">
        <w:rPr>
          <w:rFonts w:ascii="Traditional Arabic" w:hAnsi="Traditional Arabic" w:hint="cs"/>
          <w:sz w:val="30"/>
          <w:szCs w:val="30"/>
          <w:rtl/>
          <w:lang w:eastAsia="zh-TW"/>
        </w:rPr>
        <w:t>(</w:t>
      </w:r>
      <w:r w:rsidRPr="00504F9A">
        <w:rPr>
          <w:rFonts w:ascii="Traditional Arabic" w:hAnsi="Traditional Arabic"/>
          <w:sz w:val="30"/>
          <w:szCs w:val="30"/>
          <w:rtl/>
          <w:lang w:eastAsia="zh-TW"/>
        </w:rPr>
        <w:t>ب</w:t>
      </w:r>
      <w:r w:rsidRPr="00504F9A">
        <w:rPr>
          <w:rFonts w:ascii="Traditional Arabic" w:hAnsi="Traditional Arabic" w:hint="cs"/>
          <w:sz w:val="30"/>
          <w:szCs w:val="30"/>
          <w:rtl/>
          <w:lang w:eastAsia="zh-TW"/>
        </w:rPr>
        <w:t>):</w:t>
      </w:r>
      <w:r w:rsidRPr="00504F9A">
        <w:rPr>
          <w:rFonts w:ascii="Traditional Arabic" w:hAnsi="Traditional Arabic"/>
          <w:sz w:val="30"/>
          <w:szCs w:val="30"/>
          <w:rtl/>
          <w:lang w:eastAsia="zh-TW"/>
        </w:rPr>
        <w:t>’’وضع خطة لإدارة المعلومات والبيانات‘‘. وبعد ذلك، أنشأ الاجتماع العام فرقة عمل لتنفيذ تلك النواتج المتوخاة، والاختصاصات الواردة في المرفق الثالث للمقرر م</w:t>
      </w:r>
      <w:r w:rsidR="00902D52">
        <w:rPr>
          <w:rFonts w:ascii="Traditional Arabic" w:hAnsi="Traditional Arabic" w:hint="cs"/>
          <w:sz w:val="30"/>
          <w:szCs w:val="30"/>
          <w:rtl/>
          <w:lang w:eastAsia="zh-TW"/>
        </w:rPr>
        <w:t>.</w:t>
      </w:r>
      <w:r w:rsidRPr="00504F9A">
        <w:rPr>
          <w:rFonts w:ascii="Traditional Arabic" w:hAnsi="Traditional Arabic"/>
          <w:sz w:val="30"/>
          <w:szCs w:val="30"/>
          <w:rtl/>
          <w:lang w:eastAsia="zh-TW"/>
        </w:rPr>
        <w:t>ح</w:t>
      </w:r>
      <w:r w:rsidR="00902D52">
        <w:rPr>
          <w:rFonts w:ascii="Traditional Arabic" w:hAnsi="Traditional Arabic" w:hint="cs"/>
          <w:sz w:val="30"/>
          <w:szCs w:val="30"/>
          <w:rtl/>
          <w:lang w:eastAsia="zh-TW"/>
        </w:rPr>
        <w:t>.</w:t>
      </w:r>
      <w:r w:rsidRPr="00504F9A">
        <w:rPr>
          <w:rFonts w:ascii="Traditional Arabic" w:hAnsi="Traditional Arabic"/>
          <w:sz w:val="30"/>
          <w:szCs w:val="30"/>
          <w:rtl/>
          <w:lang w:eastAsia="zh-TW"/>
        </w:rPr>
        <w:t>د-٢/٥</w:t>
      </w:r>
      <w:r>
        <w:rPr>
          <w:rFonts w:ascii="Traditional Arabic" w:hAnsi="Traditional Arabic" w:hint="cs"/>
          <w:sz w:val="30"/>
          <w:szCs w:val="30"/>
          <w:rtl/>
          <w:lang w:eastAsia="zh-TW"/>
        </w:rPr>
        <w:t xml:space="preserve">. </w:t>
      </w:r>
      <w:r w:rsidRPr="00504F9A">
        <w:rPr>
          <w:rFonts w:ascii="Traditional Arabic" w:hAnsi="Traditional Arabic"/>
          <w:sz w:val="30"/>
          <w:szCs w:val="30"/>
          <w:rtl/>
          <w:lang w:eastAsia="zh-TW"/>
        </w:rPr>
        <w:t>وخلال برنامج العمل الأول، عملت فرقة العمل المعنية بالبيانات والمعارف في ثلاثة أفرقة عمل لدعم إعداد التقييمات: عمل</w:t>
      </w:r>
      <w:r w:rsidR="00A15F68">
        <w:rPr>
          <w:rFonts w:ascii="Traditional Arabic" w:hAnsi="Traditional Arabic" w:hint="cs"/>
          <w:sz w:val="30"/>
          <w:szCs w:val="30"/>
          <w:rtl/>
          <w:lang w:eastAsia="zh-TW"/>
        </w:rPr>
        <w:t>ت</w:t>
      </w:r>
      <w:r w:rsidRPr="00504F9A">
        <w:rPr>
          <w:rFonts w:ascii="Traditional Arabic" w:hAnsi="Traditional Arabic"/>
          <w:sz w:val="30"/>
          <w:szCs w:val="30"/>
          <w:rtl/>
          <w:lang w:eastAsia="zh-TW"/>
        </w:rPr>
        <w:t xml:space="preserve"> إحداها بشأن المؤشرات والبيانات لأغراض تقييمات المنبر؛ وعملت أخرى بشأن البنية التحتية القائمة على شبكة الإنترنت لدعم احتياجات إدارة البيانات والمعلومات؛ أما الثالثة فقد عملت بشأن توليد المعارف وتحفيز العمل.</w:t>
      </w:r>
    </w:p>
    <w:p w14:paraId="2E13AA85" w14:textId="21576E6B" w:rsidR="00C13582" w:rsidRPr="001748B0"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504F9A">
        <w:rPr>
          <w:rFonts w:ascii="Traditional Arabic" w:hAnsi="Traditional Arabic"/>
          <w:sz w:val="30"/>
          <w:szCs w:val="30"/>
          <w:rtl/>
          <w:lang w:eastAsia="zh-TW"/>
        </w:rPr>
        <w:t xml:space="preserve">وعالجت فرقة العمل المعنية بالمؤشرات ولاية فرقة العمل لإسداء المشورة بشأن المؤشرات والمصفوفات التي </w:t>
      </w:r>
      <w:r w:rsidR="00A15F68" w:rsidRPr="00504F9A">
        <w:rPr>
          <w:rFonts w:ascii="Traditional Arabic" w:hAnsi="Traditional Arabic"/>
          <w:sz w:val="30"/>
          <w:szCs w:val="30"/>
          <w:rtl/>
          <w:lang w:eastAsia="zh-TW"/>
        </w:rPr>
        <w:t>ستُستخ</w:t>
      </w:r>
      <w:r w:rsidR="00A15F68">
        <w:rPr>
          <w:rFonts w:ascii="Traditional Arabic" w:hAnsi="Traditional Arabic" w:hint="cs"/>
          <w:sz w:val="30"/>
          <w:szCs w:val="30"/>
          <w:rtl/>
          <w:lang w:eastAsia="zh-TW"/>
        </w:rPr>
        <w:t>د</w:t>
      </w:r>
      <w:r w:rsidR="00A15F68" w:rsidRPr="00504F9A">
        <w:rPr>
          <w:rFonts w:ascii="Traditional Arabic" w:hAnsi="Traditional Arabic"/>
          <w:sz w:val="30"/>
          <w:szCs w:val="30"/>
          <w:rtl/>
          <w:lang w:eastAsia="zh-TW"/>
        </w:rPr>
        <w:t xml:space="preserve">م </w:t>
      </w:r>
      <w:r w:rsidRPr="00504F9A">
        <w:rPr>
          <w:rFonts w:ascii="Traditional Arabic" w:hAnsi="Traditional Arabic"/>
          <w:sz w:val="30"/>
          <w:szCs w:val="30"/>
          <w:rtl/>
          <w:lang w:eastAsia="zh-TW"/>
        </w:rPr>
        <w:t>في منتجات المنبر وبشأن المعايير اللازمة لتوليد وإدارة البيانات ذات الصلة. واستجابت أيضا</w:t>
      </w:r>
      <w:r w:rsidR="00902D52">
        <w:rPr>
          <w:rFonts w:ascii="Traditional Arabic" w:hAnsi="Traditional Arabic" w:hint="cs"/>
          <w:sz w:val="30"/>
          <w:szCs w:val="30"/>
          <w:rtl/>
          <w:lang w:eastAsia="zh-TW"/>
        </w:rPr>
        <w:t>ً</w:t>
      </w:r>
      <w:r w:rsidRPr="00504F9A">
        <w:rPr>
          <w:rFonts w:ascii="Traditional Arabic" w:hAnsi="Traditional Arabic"/>
          <w:sz w:val="30"/>
          <w:szCs w:val="30"/>
          <w:rtl/>
          <w:lang w:eastAsia="zh-TW"/>
        </w:rPr>
        <w:t xml:space="preserve"> للطلبات الواردة في وثائق تحديد نطاق التقييمات الإقليمية والتقييم العالمي للتنوع البيولوجي وخدمات النظم الإيكولوجية من أجل وضع إطار مشترك بشأن معايير البيانات، والتوجيه الفعال بشأن </w:t>
      </w:r>
      <w:r w:rsidR="00087270">
        <w:rPr>
          <w:rFonts w:ascii="Traditional Arabic" w:hAnsi="Traditional Arabic" w:hint="cs"/>
          <w:sz w:val="30"/>
          <w:szCs w:val="30"/>
          <w:rtl/>
          <w:lang w:eastAsia="zh-TW"/>
        </w:rPr>
        <w:t xml:space="preserve">نوعية </w:t>
      </w:r>
      <w:r w:rsidRPr="00504F9A">
        <w:rPr>
          <w:rFonts w:ascii="Traditional Arabic" w:hAnsi="Traditional Arabic"/>
          <w:sz w:val="30"/>
          <w:szCs w:val="30"/>
          <w:rtl/>
          <w:lang w:eastAsia="zh-TW"/>
        </w:rPr>
        <w:t>البيانات والمعلومات والثقة بها و</w:t>
      </w:r>
      <w:r w:rsidR="00087270">
        <w:rPr>
          <w:rFonts w:ascii="Traditional Arabic" w:hAnsi="Traditional Arabic" w:hint="cs"/>
          <w:sz w:val="30"/>
          <w:szCs w:val="30"/>
          <w:rtl/>
          <w:lang w:eastAsia="zh-TW"/>
        </w:rPr>
        <w:t xml:space="preserve">بشأن </w:t>
      </w:r>
      <w:r w:rsidRPr="00504F9A">
        <w:rPr>
          <w:rFonts w:ascii="Traditional Arabic" w:hAnsi="Traditional Arabic"/>
          <w:sz w:val="30"/>
          <w:szCs w:val="30"/>
          <w:rtl/>
          <w:lang w:eastAsia="zh-TW"/>
        </w:rPr>
        <w:t>مؤشراتها وخطوطها الأساسية ودرجة تمثيلها واستخدام مجموعة أساسية من المؤشرات التي تتميز بخطوط أساس ملائمة في جميع عمليات التقييم العالمية والإقليمية. ووضع فريق العمل قائمة من</w:t>
      </w:r>
      <w:r>
        <w:rPr>
          <w:rFonts w:ascii="Traditional Arabic" w:hAnsi="Traditional Arabic" w:hint="cs"/>
          <w:sz w:val="30"/>
          <w:szCs w:val="30"/>
          <w:rtl/>
          <w:lang w:eastAsia="zh-TW"/>
        </w:rPr>
        <w:t xml:space="preserve"> 30 </w:t>
      </w:r>
      <w:r w:rsidRPr="00504F9A">
        <w:rPr>
          <w:rFonts w:ascii="Traditional Arabic" w:hAnsi="Traditional Arabic"/>
          <w:sz w:val="30"/>
          <w:szCs w:val="30"/>
          <w:rtl/>
          <w:lang w:eastAsia="zh-TW"/>
        </w:rPr>
        <w:t>’’مؤشراً رئيسياً‘‘ حُثَّ مؤلفو التقييم على استخدامها بالإضافة إلى المؤشرات أو مصادر البيانات الأخرى من اختيارهم،</w:t>
      </w:r>
      <w:r>
        <w:rPr>
          <w:rFonts w:ascii="Traditional Arabic" w:hAnsi="Traditional Arabic" w:hint="cs"/>
          <w:sz w:val="30"/>
          <w:szCs w:val="30"/>
          <w:rtl/>
          <w:lang w:eastAsia="zh-TW"/>
        </w:rPr>
        <w:t xml:space="preserve"> و42</w:t>
      </w:r>
      <w:r w:rsidRPr="00504F9A">
        <w:rPr>
          <w:rFonts w:ascii="Traditional Arabic" w:hAnsi="Traditional Arabic"/>
          <w:sz w:val="30"/>
          <w:szCs w:val="30"/>
          <w:rtl/>
          <w:lang w:eastAsia="zh-TW"/>
        </w:rPr>
        <w:t>’’مؤشراً بارزاً‘‘ دُعي مؤلفو التقييم لاستخدامها، لكن دون الإعراب عن توقعات فيما يخص استخدامها المتسق في التقييمات</w:t>
      </w:r>
      <w:r w:rsidRPr="006112FE">
        <w:rPr>
          <w:rFonts w:ascii="Traditional Arabic" w:hAnsi="Traditional Arabic" w:hint="cs"/>
          <w:sz w:val="30"/>
          <w:szCs w:val="30"/>
          <w:vertAlign w:val="superscript"/>
          <w:rtl/>
          <w:lang w:eastAsia="zh-TW"/>
        </w:rPr>
        <w:t>(</w:t>
      </w:r>
      <w:r w:rsidRPr="006112FE">
        <w:rPr>
          <w:rFonts w:ascii="Traditional Arabic" w:hAnsi="Traditional Arabic"/>
          <w:sz w:val="30"/>
          <w:szCs w:val="30"/>
          <w:vertAlign w:val="superscript"/>
          <w:rtl/>
        </w:rPr>
        <w:footnoteReference w:id="8"/>
      </w:r>
      <w:r w:rsidRPr="006112FE">
        <w:rPr>
          <w:rFonts w:ascii="Traditional Arabic" w:hAnsi="Traditional Arabic" w:hint="cs"/>
          <w:sz w:val="30"/>
          <w:szCs w:val="30"/>
          <w:vertAlign w:val="superscript"/>
          <w:rtl/>
          <w:lang w:eastAsia="zh-TW"/>
        </w:rPr>
        <w:t>)</w:t>
      </w:r>
      <w:r>
        <w:rPr>
          <w:rFonts w:ascii="Traditional Arabic" w:hAnsi="Traditional Arabic" w:hint="cs"/>
          <w:sz w:val="30"/>
          <w:szCs w:val="30"/>
          <w:rtl/>
          <w:lang w:eastAsia="zh-TW"/>
        </w:rPr>
        <w:t xml:space="preserve">. </w:t>
      </w:r>
      <w:r w:rsidR="00087270">
        <w:rPr>
          <w:rFonts w:ascii="Traditional Arabic" w:hAnsi="Traditional Arabic" w:hint="cs"/>
          <w:sz w:val="30"/>
          <w:szCs w:val="30"/>
          <w:rtl/>
          <w:lang w:eastAsia="zh-TW"/>
        </w:rPr>
        <w:t>وقدمت</w:t>
      </w:r>
      <w:r w:rsidR="00087270" w:rsidRPr="00504F9A">
        <w:rPr>
          <w:rFonts w:ascii="Traditional Arabic" w:hAnsi="Traditional Arabic"/>
          <w:sz w:val="30"/>
          <w:szCs w:val="30"/>
          <w:rtl/>
          <w:lang w:eastAsia="zh-TW"/>
        </w:rPr>
        <w:t xml:space="preserve"> </w:t>
      </w:r>
      <w:r w:rsidRPr="00504F9A">
        <w:rPr>
          <w:rFonts w:ascii="Traditional Arabic" w:hAnsi="Traditional Arabic"/>
          <w:sz w:val="30"/>
          <w:szCs w:val="30"/>
          <w:rtl/>
          <w:lang w:eastAsia="zh-TW"/>
        </w:rPr>
        <w:t xml:space="preserve">وحدة الدعم التقني للناتج، بتوجيه من فرقة العمل المعنية، </w:t>
      </w:r>
      <w:r w:rsidR="00087270">
        <w:rPr>
          <w:rFonts w:ascii="Traditional Arabic" w:hAnsi="Traditional Arabic" w:hint="cs"/>
          <w:sz w:val="30"/>
          <w:szCs w:val="30"/>
          <w:rtl/>
          <w:lang w:eastAsia="zh-TW"/>
        </w:rPr>
        <w:t>الدعم ل</w:t>
      </w:r>
      <w:r w:rsidRPr="00504F9A">
        <w:rPr>
          <w:rFonts w:ascii="Traditional Arabic" w:hAnsi="Traditional Arabic"/>
          <w:sz w:val="30"/>
          <w:szCs w:val="30"/>
          <w:rtl/>
          <w:lang w:eastAsia="zh-TW"/>
        </w:rPr>
        <w:t>توفير المعلومات والبيانات المتصلة بهذه المؤشرات وإعداد تصورات موحدة للمؤشرات</w:t>
      </w:r>
      <w:r>
        <w:rPr>
          <w:rFonts w:ascii="Traditional Arabic" w:hAnsi="Traditional Arabic" w:hint="cs"/>
          <w:sz w:val="30"/>
          <w:szCs w:val="30"/>
          <w:rtl/>
          <w:lang w:eastAsia="zh-TW"/>
        </w:rPr>
        <w:t>.</w:t>
      </w:r>
      <w:r w:rsidRPr="00504F9A">
        <w:rPr>
          <w:rFonts w:ascii="Traditional Arabic" w:hAnsi="Traditional Arabic"/>
          <w:sz w:val="30"/>
          <w:szCs w:val="30"/>
          <w:rtl/>
          <w:lang w:eastAsia="zh-TW"/>
        </w:rPr>
        <w:t xml:space="preserve"> ويوصى بأن</w:t>
      </w:r>
      <w:r w:rsidRPr="001748B0">
        <w:rPr>
          <w:rFonts w:ascii="Traditional Arabic" w:hAnsi="Traditional Arabic"/>
          <w:sz w:val="30"/>
          <w:szCs w:val="30"/>
          <w:rtl/>
          <w:lang w:eastAsia="zh-TW"/>
        </w:rPr>
        <w:t xml:space="preserve"> يشارك مؤلفو التقييم، في المستقبل، في العمل المتعلق بالمؤشرات لضمان الاتساق بين نواتج برنامج العمل ذات الصلة.</w:t>
      </w:r>
    </w:p>
    <w:p w14:paraId="43816BF6" w14:textId="2C4B6C78" w:rsidR="00C13582" w:rsidRPr="00FF1403" w:rsidRDefault="00777E44"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وقامت</w:t>
      </w:r>
      <w:r w:rsidRPr="00FF1403">
        <w:rPr>
          <w:rFonts w:ascii="Traditional Arabic" w:hAnsi="Traditional Arabic"/>
          <w:sz w:val="30"/>
          <w:szCs w:val="30"/>
          <w:rtl/>
          <w:lang w:eastAsia="zh-TW"/>
        </w:rPr>
        <w:t xml:space="preserve"> </w:t>
      </w:r>
      <w:r w:rsidR="00C13582" w:rsidRPr="00FF1403">
        <w:rPr>
          <w:rFonts w:ascii="Traditional Arabic" w:hAnsi="Traditional Arabic"/>
          <w:sz w:val="30"/>
          <w:szCs w:val="30"/>
          <w:rtl/>
          <w:lang w:eastAsia="zh-TW"/>
        </w:rPr>
        <w:t xml:space="preserve">فرقة العمل المعنية بتطوير البنية التحتية القائمة على شبكة الإنترنت </w:t>
      </w:r>
      <w:r>
        <w:rPr>
          <w:rFonts w:ascii="Traditional Arabic" w:hAnsi="Traditional Arabic" w:hint="cs"/>
          <w:sz w:val="30"/>
          <w:szCs w:val="30"/>
          <w:rtl/>
          <w:lang w:eastAsia="zh-TW"/>
        </w:rPr>
        <w:t>دعماً</w:t>
      </w:r>
      <w:r w:rsidR="00C13582" w:rsidRPr="00FF1403">
        <w:rPr>
          <w:rFonts w:ascii="Traditional Arabic" w:hAnsi="Traditional Arabic"/>
          <w:sz w:val="30"/>
          <w:szCs w:val="30"/>
          <w:rtl/>
          <w:lang w:eastAsia="zh-TW"/>
        </w:rPr>
        <w:t xml:space="preserve"> </w:t>
      </w:r>
      <w:r>
        <w:rPr>
          <w:rFonts w:ascii="Traditional Arabic" w:hAnsi="Traditional Arabic" w:hint="cs"/>
          <w:sz w:val="30"/>
          <w:szCs w:val="30"/>
          <w:rtl/>
          <w:lang w:eastAsia="zh-TW"/>
        </w:rPr>
        <w:t>ل</w:t>
      </w:r>
      <w:r w:rsidR="00C13582" w:rsidRPr="00FF1403">
        <w:rPr>
          <w:rFonts w:ascii="Traditional Arabic" w:hAnsi="Traditional Arabic"/>
          <w:sz w:val="30"/>
          <w:szCs w:val="30"/>
          <w:rtl/>
          <w:lang w:eastAsia="zh-TW"/>
        </w:rPr>
        <w:t xml:space="preserve">احتياجات إدارة البيانات والمعلومات </w:t>
      </w:r>
      <w:r>
        <w:rPr>
          <w:rFonts w:ascii="Traditional Arabic" w:hAnsi="Traditional Arabic" w:hint="cs"/>
          <w:sz w:val="30"/>
          <w:szCs w:val="30"/>
          <w:rtl/>
          <w:lang w:eastAsia="zh-TW"/>
        </w:rPr>
        <w:t xml:space="preserve">بتناول </w:t>
      </w:r>
      <w:r w:rsidR="00C13582" w:rsidRPr="00FF1403">
        <w:rPr>
          <w:rFonts w:ascii="Traditional Arabic" w:hAnsi="Traditional Arabic"/>
          <w:sz w:val="30"/>
          <w:szCs w:val="30"/>
          <w:rtl/>
          <w:lang w:eastAsia="zh-TW"/>
        </w:rPr>
        <w:t>ولاية فرقة العمل لدعم الأمانة في الإشراف على إدارة البيانات والمعلومات والمعارف المستخدمة في تطوير منتجات المنبر بغية ضمان توفرها على المدى البعيد وتحديد الفرص المتاحة لزيادة الوصول إلى البيانات والمعلومات والمعارف</w:t>
      </w:r>
      <w:r w:rsidR="00902D52">
        <w:rPr>
          <w:rFonts w:ascii="Traditional Arabic" w:hAnsi="Traditional Arabic" w:hint="cs"/>
          <w:sz w:val="30"/>
          <w:szCs w:val="30"/>
          <w:rtl/>
          <w:lang w:eastAsia="zh-TW"/>
        </w:rPr>
        <w:t xml:space="preserve">. </w:t>
      </w:r>
      <w:r w:rsidR="00C13582" w:rsidRPr="00FF1403">
        <w:rPr>
          <w:rFonts w:ascii="Traditional Arabic" w:hAnsi="Traditional Arabic"/>
          <w:sz w:val="30"/>
          <w:szCs w:val="30"/>
          <w:rtl/>
          <w:lang w:eastAsia="zh-TW"/>
        </w:rPr>
        <w:t>ووضعت فرقة العمل، تصورا</w:t>
      </w:r>
      <w:r w:rsidR="00902D52">
        <w:rPr>
          <w:rFonts w:ascii="Traditional Arabic" w:hAnsi="Traditional Arabic" w:hint="cs"/>
          <w:sz w:val="30"/>
          <w:szCs w:val="30"/>
          <w:rtl/>
          <w:lang w:eastAsia="zh-TW"/>
        </w:rPr>
        <w:t>ً</w:t>
      </w:r>
      <w:r w:rsidR="00C13582" w:rsidRPr="00FF1403">
        <w:rPr>
          <w:rFonts w:ascii="Traditional Arabic" w:hAnsi="Traditional Arabic"/>
          <w:sz w:val="30"/>
          <w:szCs w:val="30"/>
          <w:rtl/>
          <w:lang w:eastAsia="zh-TW"/>
        </w:rPr>
        <w:t xml:space="preserve"> لتطوير بنية تحتية قائمة على الإنترنت كجزء من الموقع الشبكي للمنبر وأشرفت على هذا التطوير</w:t>
      </w:r>
      <w:r w:rsidR="00C13582" w:rsidRPr="00FF1403">
        <w:rPr>
          <w:rFonts w:ascii="Traditional Arabic" w:hAnsi="Traditional Arabic"/>
          <w:sz w:val="30"/>
          <w:szCs w:val="30"/>
          <w:lang w:eastAsia="zh-TW"/>
        </w:rPr>
        <w:t xml:space="preserve">. </w:t>
      </w:r>
      <w:r w:rsidR="00C13582" w:rsidRPr="00FF1403">
        <w:rPr>
          <w:rFonts w:ascii="Traditional Arabic" w:hAnsi="Traditional Arabic"/>
          <w:sz w:val="30"/>
          <w:szCs w:val="30"/>
          <w:rtl/>
          <w:lang w:eastAsia="zh-TW"/>
        </w:rPr>
        <w:t xml:space="preserve">وتزود البنية التحتية أعضاء المنبر بالمعلومات الأساسية، بما في ذلك الوثائق الرسمية، وفهارس المنبر، والنواتج المنجزة، ومنتجات أخرى، </w:t>
      </w:r>
      <w:r>
        <w:rPr>
          <w:rFonts w:ascii="Traditional Arabic" w:hAnsi="Traditional Arabic" w:hint="cs"/>
          <w:sz w:val="30"/>
          <w:szCs w:val="30"/>
          <w:rtl/>
          <w:lang w:eastAsia="zh-TW"/>
        </w:rPr>
        <w:t>وتزود</w:t>
      </w:r>
      <w:r w:rsidRPr="00FF1403">
        <w:rPr>
          <w:rFonts w:ascii="Traditional Arabic" w:hAnsi="Traditional Arabic"/>
          <w:sz w:val="30"/>
          <w:szCs w:val="30"/>
          <w:rtl/>
          <w:lang w:eastAsia="zh-TW"/>
        </w:rPr>
        <w:t xml:space="preserve"> </w:t>
      </w:r>
      <w:r w:rsidR="00C13582" w:rsidRPr="00FF1403">
        <w:rPr>
          <w:rFonts w:ascii="Traditional Arabic" w:hAnsi="Traditional Arabic"/>
          <w:sz w:val="30"/>
          <w:szCs w:val="30"/>
          <w:rtl/>
          <w:lang w:eastAsia="zh-TW"/>
        </w:rPr>
        <w:t>خبراء المنبر بالمعلومات المتعلقة بعملهم، ووسائل الاتصال بالخبراء وأصحاب المصلحة المعنيين</w:t>
      </w:r>
      <w:r w:rsidR="00C13582">
        <w:rPr>
          <w:rFonts w:ascii="Traditional Arabic" w:hAnsi="Traditional Arabic" w:hint="cs"/>
          <w:sz w:val="30"/>
          <w:szCs w:val="30"/>
          <w:rtl/>
          <w:lang w:eastAsia="zh-TW"/>
        </w:rPr>
        <w:t>.</w:t>
      </w:r>
      <w:r w:rsidR="00C13582" w:rsidRPr="00FF1403">
        <w:rPr>
          <w:rFonts w:ascii="Traditional Arabic" w:hAnsi="Traditional Arabic"/>
          <w:sz w:val="30"/>
          <w:szCs w:val="30"/>
          <w:lang w:eastAsia="zh-TW"/>
        </w:rPr>
        <w:t xml:space="preserve"> </w:t>
      </w:r>
      <w:r w:rsidR="00C13582" w:rsidRPr="00FF1403">
        <w:rPr>
          <w:rFonts w:ascii="Traditional Arabic" w:hAnsi="Traditional Arabic"/>
          <w:sz w:val="30"/>
          <w:szCs w:val="30"/>
          <w:rtl/>
          <w:lang w:eastAsia="zh-TW"/>
        </w:rPr>
        <w:t>وأوصت فرقة العمل أن تواصل الأمانة تطوير الموقع الشبكي للمنبر وأن تضيف سمات مختلفة دعما لنواتج برنامج العمل التالي للمنبر</w:t>
      </w:r>
      <w:r w:rsidR="00C13582" w:rsidRPr="00FF1403">
        <w:rPr>
          <w:rFonts w:ascii="Traditional Arabic" w:hAnsi="Traditional Arabic"/>
          <w:sz w:val="30"/>
          <w:szCs w:val="30"/>
          <w:lang w:eastAsia="zh-TW"/>
        </w:rPr>
        <w:t>.</w:t>
      </w:r>
    </w:p>
    <w:p w14:paraId="57178652" w14:textId="03BA80C1" w:rsidR="00C13582" w:rsidRPr="00FF1403"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FF1403">
        <w:rPr>
          <w:rFonts w:ascii="Traditional Arabic" w:hAnsi="Traditional Arabic"/>
          <w:sz w:val="30"/>
          <w:szCs w:val="30"/>
          <w:rtl/>
          <w:lang w:eastAsia="zh-TW"/>
        </w:rPr>
        <w:t xml:space="preserve">وتناولت فرقة العمل المعنية بتحفيز توليد المعارف ولاية فرقة العمل لدعم الفريق والمكتب في استعراض الاحتياجات </w:t>
      </w:r>
      <w:r w:rsidR="00777E44">
        <w:rPr>
          <w:rFonts w:ascii="Traditional Arabic" w:hAnsi="Traditional Arabic" w:hint="cs"/>
          <w:sz w:val="30"/>
          <w:szCs w:val="30"/>
          <w:rtl/>
          <w:lang w:eastAsia="zh-TW"/>
        </w:rPr>
        <w:t>والثغرات في مجال المعارف</w:t>
      </w:r>
      <w:r w:rsidRPr="00FF1403">
        <w:rPr>
          <w:rFonts w:ascii="Traditional Arabic" w:hAnsi="Traditional Arabic"/>
          <w:sz w:val="30"/>
          <w:szCs w:val="30"/>
          <w:rtl/>
          <w:lang w:eastAsia="zh-TW"/>
        </w:rPr>
        <w:t xml:space="preserve"> التي تحدد من خلال عمليات تحديد </w:t>
      </w:r>
      <w:r w:rsidR="00777E44">
        <w:rPr>
          <w:rFonts w:ascii="Traditional Arabic" w:hAnsi="Traditional Arabic" w:hint="cs"/>
          <w:sz w:val="30"/>
          <w:szCs w:val="30"/>
          <w:rtl/>
          <w:lang w:eastAsia="zh-TW"/>
        </w:rPr>
        <w:t>النطاق</w:t>
      </w:r>
      <w:r w:rsidR="00777E44" w:rsidRPr="00FF1403">
        <w:rPr>
          <w:rFonts w:ascii="Traditional Arabic" w:hAnsi="Traditional Arabic"/>
          <w:sz w:val="30"/>
          <w:szCs w:val="30"/>
          <w:rtl/>
          <w:lang w:eastAsia="zh-TW"/>
        </w:rPr>
        <w:t xml:space="preserve"> </w:t>
      </w:r>
      <w:r w:rsidRPr="00FF1403">
        <w:rPr>
          <w:rFonts w:ascii="Traditional Arabic" w:hAnsi="Traditional Arabic"/>
          <w:sz w:val="30"/>
          <w:szCs w:val="30"/>
          <w:rtl/>
          <w:lang w:eastAsia="zh-TW"/>
        </w:rPr>
        <w:t xml:space="preserve">والتقييمات التي يضطلع بها المنبر </w:t>
      </w:r>
      <w:r w:rsidR="00777E44" w:rsidRPr="00FF1403">
        <w:rPr>
          <w:rFonts w:ascii="Traditional Arabic" w:hAnsi="Traditional Arabic"/>
          <w:sz w:val="30"/>
          <w:szCs w:val="30"/>
          <w:rtl/>
          <w:lang w:eastAsia="zh-TW"/>
        </w:rPr>
        <w:t>و</w:t>
      </w:r>
      <w:r w:rsidR="00777E44">
        <w:rPr>
          <w:rFonts w:ascii="Traditional Arabic" w:hAnsi="Traditional Arabic" w:hint="cs"/>
          <w:sz w:val="30"/>
          <w:szCs w:val="30"/>
          <w:rtl/>
          <w:lang w:eastAsia="zh-TW"/>
        </w:rPr>
        <w:t>ل</w:t>
      </w:r>
      <w:r w:rsidR="00777E44" w:rsidRPr="00FF1403">
        <w:rPr>
          <w:rFonts w:ascii="Traditional Arabic" w:hAnsi="Traditional Arabic"/>
          <w:sz w:val="30"/>
          <w:szCs w:val="30"/>
          <w:rtl/>
          <w:lang w:eastAsia="zh-TW"/>
        </w:rPr>
        <w:t xml:space="preserve">لتحفيز </w:t>
      </w:r>
      <w:r w:rsidRPr="00FF1403">
        <w:rPr>
          <w:rFonts w:ascii="Traditional Arabic" w:hAnsi="Traditional Arabic"/>
          <w:sz w:val="30"/>
          <w:szCs w:val="30"/>
          <w:rtl/>
          <w:lang w:eastAsia="zh-TW"/>
        </w:rPr>
        <w:t xml:space="preserve">على توليد المعارف والبيانات الجديدة من خلال عقد حوارات مع المنظمات العلمية ومقرري السياسات ومنظمات التمويل وعند </w:t>
      </w:r>
      <w:r w:rsidR="00774615">
        <w:rPr>
          <w:rFonts w:ascii="Traditional Arabic" w:hAnsi="Traditional Arabic" w:hint="cs"/>
          <w:sz w:val="30"/>
          <w:szCs w:val="30"/>
          <w:rtl/>
          <w:lang w:eastAsia="zh-TW"/>
        </w:rPr>
        <w:t xml:space="preserve">تنفيذ </w:t>
      </w:r>
      <w:r w:rsidRPr="00FF1403">
        <w:rPr>
          <w:rFonts w:ascii="Traditional Arabic" w:hAnsi="Traditional Arabic"/>
          <w:sz w:val="30"/>
          <w:szCs w:val="30"/>
          <w:rtl/>
          <w:lang w:eastAsia="zh-TW"/>
        </w:rPr>
        <w:t>أنشطة أخرى لتلبية تلك الاحتياجات المحددة في برنامج العمل</w:t>
      </w:r>
      <w:r>
        <w:rPr>
          <w:rFonts w:ascii="Traditional Arabic" w:hAnsi="Traditional Arabic" w:hint="cs"/>
          <w:sz w:val="30"/>
          <w:szCs w:val="30"/>
          <w:rtl/>
          <w:lang w:eastAsia="zh-TW"/>
        </w:rPr>
        <w:t>.</w:t>
      </w:r>
      <w:r w:rsidRPr="00FF1403">
        <w:rPr>
          <w:rFonts w:ascii="Traditional Arabic" w:hAnsi="Traditional Arabic"/>
          <w:sz w:val="30"/>
          <w:szCs w:val="30"/>
          <w:lang w:eastAsia="zh-TW"/>
        </w:rPr>
        <w:t xml:space="preserve"> </w:t>
      </w:r>
      <w:r w:rsidRPr="00FF1403">
        <w:rPr>
          <w:rFonts w:ascii="Traditional Arabic" w:hAnsi="Traditional Arabic"/>
          <w:sz w:val="30"/>
          <w:szCs w:val="30"/>
          <w:rtl/>
          <w:lang w:eastAsia="zh-TW"/>
        </w:rPr>
        <w:t xml:space="preserve">وعملت فرقة العمل نحو التوصل إلى عملية لتحديد </w:t>
      </w:r>
      <w:r w:rsidR="00774615">
        <w:rPr>
          <w:rFonts w:ascii="Traditional Arabic" w:hAnsi="Traditional Arabic" w:hint="cs"/>
          <w:sz w:val="30"/>
          <w:szCs w:val="30"/>
          <w:rtl/>
          <w:lang w:eastAsia="zh-TW"/>
        </w:rPr>
        <w:t>الثغرات في</w:t>
      </w:r>
      <w:r w:rsidR="00774615" w:rsidRPr="00FF1403">
        <w:rPr>
          <w:rFonts w:ascii="Traditional Arabic" w:hAnsi="Traditional Arabic"/>
          <w:sz w:val="30"/>
          <w:szCs w:val="30"/>
          <w:rtl/>
          <w:lang w:eastAsia="zh-TW"/>
        </w:rPr>
        <w:t xml:space="preserve"> </w:t>
      </w:r>
      <w:r w:rsidRPr="00FF1403">
        <w:rPr>
          <w:rFonts w:ascii="Traditional Arabic" w:hAnsi="Traditional Arabic"/>
          <w:sz w:val="30"/>
          <w:szCs w:val="30"/>
          <w:rtl/>
          <w:lang w:eastAsia="zh-TW"/>
        </w:rPr>
        <w:t>المعارف وأجرت عملية تجريبية لتقييم تدهور الأراضي واستصلاحها</w:t>
      </w:r>
      <w:r>
        <w:rPr>
          <w:rFonts w:ascii="Traditional Arabic" w:hAnsi="Traditional Arabic" w:hint="cs"/>
          <w:sz w:val="30"/>
          <w:szCs w:val="30"/>
          <w:rtl/>
          <w:lang w:eastAsia="zh-TW"/>
        </w:rPr>
        <w:t>.</w:t>
      </w:r>
      <w:r w:rsidRPr="00FF1403">
        <w:rPr>
          <w:rFonts w:ascii="Traditional Arabic" w:hAnsi="Traditional Arabic"/>
          <w:sz w:val="30"/>
          <w:szCs w:val="30"/>
          <w:lang w:eastAsia="zh-TW"/>
        </w:rPr>
        <w:t xml:space="preserve"> </w:t>
      </w:r>
      <w:r w:rsidRPr="00FF1403">
        <w:rPr>
          <w:rFonts w:ascii="Traditional Arabic" w:hAnsi="Traditional Arabic"/>
          <w:sz w:val="30"/>
          <w:szCs w:val="30"/>
          <w:rtl/>
          <w:lang w:eastAsia="zh-TW"/>
        </w:rPr>
        <w:t>وبالنسبة للتقييمات الجارية والمقبلة على حد سواء، يوصى بتحديد الثغرات المعرفية صراحةً كجزء من عملية التقييم وينبغي أن تركز فرقة العمل على دعم التشاور بشأن الثغرات التي تم تحديدها والاتصال بالمنظمات العلمية ومقرري السياسات ومنظمات التمويل</w:t>
      </w:r>
      <w:r>
        <w:rPr>
          <w:rFonts w:ascii="Traditional Arabic" w:hAnsi="Traditional Arabic" w:hint="cs"/>
          <w:sz w:val="30"/>
          <w:szCs w:val="30"/>
          <w:rtl/>
          <w:lang w:eastAsia="zh-TW"/>
        </w:rPr>
        <w:t>.</w:t>
      </w:r>
    </w:p>
    <w:p w14:paraId="3C88DC58" w14:textId="648CF94E" w:rsidR="00C13582" w:rsidRPr="00FF1403"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FF1403">
        <w:rPr>
          <w:rFonts w:ascii="Traditional Arabic" w:hAnsi="Traditional Arabic"/>
          <w:sz w:val="30"/>
          <w:szCs w:val="30"/>
          <w:rtl/>
          <w:lang w:eastAsia="zh-TW"/>
        </w:rPr>
        <w:t>وبالنسبة لبرنامج العمل التالي للمنبر، يوصى بمراجعة عضوية فرقة العمل بحيث تشمل أعضاء أفرقة خبراء التقييمات الجارية من أجل ضمان الاتساق بين النواتج المتوخاة</w:t>
      </w:r>
      <w:r>
        <w:rPr>
          <w:rFonts w:ascii="Traditional Arabic" w:hAnsi="Traditional Arabic" w:hint="cs"/>
          <w:sz w:val="30"/>
          <w:szCs w:val="30"/>
          <w:rtl/>
          <w:lang w:eastAsia="zh-TW"/>
        </w:rPr>
        <w:t>.</w:t>
      </w:r>
      <w:r w:rsidRPr="00FF1403">
        <w:rPr>
          <w:rFonts w:ascii="Traditional Arabic" w:hAnsi="Traditional Arabic"/>
          <w:sz w:val="30"/>
          <w:szCs w:val="30"/>
          <w:lang w:eastAsia="zh-TW"/>
        </w:rPr>
        <w:t xml:space="preserve"> </w:t>
      </w:r>
      <w:r w:rsidRPr="00FF1403">
        <w:rPr>
          <w:rFonts w:ascii="Traditional Arabic" w:hAnsi="Traditional Arabic"/>
          <w:sz w:val="30"/>
          <w:szCs w:val="30"/>
          <w:rtl/>
          <w:lang w:eastAsia="zh-TW"/>
        </w:rPr>
        <w:t>ويوصى أيضا</w:t>
      </w:r>
      <w:r w:rsidR="00902D52">
        <w:rPr>
          <w:rFonts w:ascii="Traditional Arabic" w:hAnsi="Traditional Arabic" w:hint="cs"/>
          <w:sz w:val="30"/>
          <w:szCs w:val="30"/>
          <w:rtl/>
          <w:lang w:eastAsia="zh-TW"/>
        </w:rPr>
        <w:t>ً</w:t>
      </w:r>
      <w:r w:rsidRPr="00FF1403">
        <w:rPr>
          <w:rFonts w:ascii="Traditional Arabic" w:hAnsi="Traditional Arabic"/>
          <w:sz w:val="30"/>
          <w:szCs w:val="30"/>
          <w:rtl/>
          <w:lang w:eastAsia="zh-TW"/>
        </w:rPr>
        <w:t xml:space="preserve"> أنه ينبغي لفرقة العمل أن تضم ممثلين عن المنظمات المؤهلة في المجالات ذات الصلة بفرقة العمل، ولا سيما المنظمات التي تقدم المؤشرات والبيانات</w:t>
      </w:r>
      <w:r w:rsidRPr="00FF1403">
        <w:rPr>
          <w:rFonts w:ascii="Traditional Arabic" w:hAnsi="Traditional Arabic"/>
          <w:sz w:val="30"/>
          <w:szCs w:val="30"/>
          <w:lang w:eastAsia="zh-TW"/>
        </w:rPr>
        <w:t>.</w:t>
      </w:r>
    </w:p>
    <w:p w14:paraId="6979ECAA" w14:textId="24EA0D15" w:rsidR="00C13582" w:rsidRPr="00FF1403"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FF1403">
        <w:rPr>
          <w:rFonts w:ascii="Traditional Arabic" w:hAnsi="Traditional Arabic"/>
          <w:sz w:val="30"/>
          <w:szCs w:val="30"/>
          <w:rtl/>
          <w:lang w:eastAsia="zh-TW"/>
        </w:rPr>
        <w:t>وترد لمحة عامة عن الأعمال المضطلع بها منذ الدورة السادسة للاجتماع العام والخطوات المقبلة المقترحة لعام 2019 و2020 في الوثيق</w:t>
      </w:r>
      <w:r>
        <w:rPr>
          <w:rFonts w:ascii="Traditional Arabic" w:hAnsi="Traditional Arabic" w:hint="cs"/>
          <w:sz w:val="30"/>
          <w:szCs w:val="30"/>
          <w:rtl/>
          <w:lang w:eastAsia="zh-TW"/>
        </w:rPr>
        <w:t xml:space="preserve">ة </w:t>
      </w:r>
      <w:r w:rsidRPr="00AF6EDC">
        <w:rPr>
          <w:lang w:eastAsia="zh-TW"/>
        </w:rPr>
        <w:t>IPBES/7/INF/9</w:t>
      </w:r>
      <w:r w:rsidRPr="001335D1">
        <w:rPr>
          <w:sz w:val="30"/>
          <w:szCs w:val="30"/>
          <w:rtl/>
          <w:lang w:eastAsia="zh-TW"/>
        </w:rPr>
        <w:t>.</w:t>
      </w:r>
    </w:p>
    <w:p w14:paraId="057927A7" w14:textId="7E2ABF87" w:rsidR="00C13582" w:rsidRPr="000848F9" w:rsidRDefault="00C13582" w:rsidP="00DF6FA0">
      <w:pPr>
        <w:pStyle w:val="CH1"/>
        <w:keepNext w:val="0"/>
        <w:keepLines w:val="0"/>
        <w:tabs>
          <w:tab w:val="clear" w:pos="851"/>
          <w:tab w:val="clear" w:pos="1247"/>
          <w:tab w:val="clear" w:pos="1814"/>
          <w:tab w:val="clear" w:pos="2381"/>
          <w:tab w:val="left" w:pos="1841"/>
          <w:tab w:val="left" w:pos="2408"/>
        </w:tabs>
        <w:bidi/>
        <w:spacing w:before="0" w:line="400" w:lineRule="exact"/>
        <w:ind w:left="1134" w:right="0" w:hanging="710"/>
        <w:jc w:val="both"/>
        <w:textDirection w:val="tbRlV"/>
        <w:rPr>
          <w:rFonts w:ascii="Traditional Arabic" w:hAnsi="Traditional Arabic" w:cs="Traditional Arabic"/>
          <w:b w:val="0"/>
          <w:bCs/>
          <w:sz w:val="30"/>
          <w:szCs w:val="30"/>
          <w:rtl/>
          <w:lang w:eastAsia="zh-TW"/>
        </w:rPr>
      </w:pPr>
      <w:r w:rsidRPr="000848F9">
        <w:rPr>
          <w:rFonts w:ascii="Traditional Arabic" w:hAnsi="Traditional Arabic" w:cs="Traditional Arabic"/>
          <w:b w:val="0"/>
          <w:bCs/>
          <w:sz w:val="30"/>
          <w:szCs w:val="30"/>
          <w:rtl/>
          <w:lang w:eastAsia="zh-TW"/>
        </w:rPr>
        <w:t>٢</w:t>
      </w:r>
      <w:r w:rsidRPr="000848F9">
        <w:rPr>
          <w:rFonts w:ascii="Traditional Arabic" w:hAnsi="Traditional Arabic" w:cs="Traditional Arabic" w:hint="cs"/>
          <w:b w:val="0"/>
          <w:bCs/>
          <w:sz w:val="30"/>
          <w:szCs w:val="30"/>
          <w:rtl/>
          <w:lang w:eastAsia="zh-TW"/>
        </w:rPr>
        <w:t>-</w:t>
      </w:r>
      <w:r w:rsidR="00E37803">
        <w:rPr>
          <w:rFonts w:ascii="Traditional Arabic" w:hAnsi="Traditional Arabic" w:cs="Traditional Arabic"/>
          <w:b w:val="0"/>
          <w:bCs/>
          <w:sz w:val="30"/>
          <w:szCs w:val="30"/>
          <w:rtl/>
          <w:lang w:eastAsia="zh-TW"/>
        </w:rPr>
        <w:tab/>
      </w:r>
      <w:r w:rsidRPr="000848F9">
        <w:rPr>
          <w:rFonts w:ascii="Traditional Arabic" w:hAnsi="Traditional Arabic" w:cs="Traditional Arabic"/>
          <w:b w:val="0"/>
          <w:bCs/>
          <w:sz w:val="30"/>
          <w:szCs w:val="30"/>
          <w:rtl/>
          <w:lang w:eastAsia="zh-TW"/>
        </w:rPr>
        <w:t>الافتراضات والترتيبات المؤسسية</w:t>
      </w:r>
    </w:p>
    <w:p w14:paraId="13F2E8BE" w14:textId="4204B579" w:rsidR="00C13582" w:rsidRPr="001748B0"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bookmarkStart w:id="5" w:name="_Hlk536792529"/>
      <w:r w:rsidRPr="001748B0">
        <w:rPr>
          <w:rFonts w:ascii="Traditional Arabic" w:hAnsi="Traditional Arabic"/>
          <w:sz w:val="30"/>
          <w:szCs w:val="30"/>
          <w:rtl/>
          <w:lang w:eastAsia="zh-TW"/>
        </w:rPr>
        <w:t>سيُعيد الاجتماع العام إنشاء فرقة العمل المعنية بالمعارف والبيانات، الأمر الذي سيدعم الناتج ٣</w:t>
      </w:r>
      <w:r w:rsidRPr="001748B0">
        <w:rPr>
          <w:rFonts w:ascii="Traditional Arabic" w:hAnsi="Traditional Arabic"/>
          <w:sz w:val="30"/>
          <w:szCs w:val="30"/>
          <w:lang w:eastAsia="zh-TW"/>
        </w:rPr>
        <w:t xml:space="preserve"> </w:t>
      </w:r>
      <w:r>
        <w:rPr>
          <w:rFonts w:ascii="Traditional Arabic" w:hAnsi="Traditional Arabic" w:hint="cs"/>
          <w:sz w:val="30"/>
          <w:szCs w:val="30"/>
          <w:rtl/>
          <w:lang w:eastAsia="zh-TW"/>
        </w:rPr>
        <w:t>(</w:t>
      </w:r>
      <w:r w:rsidRPr="001748B0">
        <w:rPr>
          <w:rFonts w:ascii="Traditional Arabic" w:hAnsi="Traditional Arabic"/>
          <w:sz w:val="30"/>
          <w:szCs w:val="30"/>
          <w:rtl/>
          <w:lang w:eastAsia="zh-TW"/>
        </w:rPr>
        <w:t>أ</w:t>
      </w:r>
      <w:r>
        <w:rPr>
          <w:rFonts w:ascii="Traditional Arabic" w:hAnsi="Traditional Arabic" w:hint="cs"/>
          <w:sz w:val="30"/>
          <w:szCs w:val="30"/>
          <w:rtl/>
          <w:lang w:eastAsia="zh-TW"/>
        </w:rPr>
        <w:t>).</w:t>
      </w:r>
      <w:r w:rsidRPr="001748B0">
        <w:rPr>
          <w:rFonts w:ascii="Traditional Arabic" w:hAnsi="Traditional Arabic"/>
          <w:sz w:val="30"/>
          <w:szCs w:val="30"/>
          <w:lang w:eastAsia="zh-TW"/>
        </w:rPr>
        <w:t xml:space="preserve"> </w:t>
      </w:r>
      <w:r w:rsidRPr="001748B0">
        <w:rPr>
          <w:rFonts w:ascii="Traditional Arabic" w:hAnsi="Traditional Arabic"/>
          <w:sz w:val="30"/>
          <w:szCs w:val="30"/>
          <w:rtl/>
          <w:lang w:eastAsia="zh-TW"/>
        </w:rPr>
        <w:t>وقد نُقحت اختصاصات فرقة العمل التي أنشئت لبرنامج العمل الأول للمنبر في ضوء الخبرات المكتسبة والدروس المستفادة، وترد في الوثيق</w:t>
      </w:r>
      <w:r>
        <w:rPr>
          <w:rFonts w:ascii="Traditional Arabic" w:hAnsi="Traditional Arabic" w:hint="cs"/>
          <w:sz w:val="30"/>
          <w:szCs w:val="30"/>
          <w:rtl/>
          <w:lang w:eastAsia="zh-TW"/>
        </w:rPr>
        <w:t xml:space="preserve">ة </w:t>
      </w:r>
      <w:r w:rsidRPr="00902D52">
        <w:rPr>
          <w:rFonts w:asciiTheme="majorBidi" w:hAnsiTheme="majorBidi" w:cstheme="majorBidi"/>
          <w:lang w:eastAsia="zh-TW"/>
        </w:rPr>
        <w:t>IPBES/7/6</w:t>
      </w:r>
      <w:r>
        <w:rPr>
          <w:rFonts w:ascii="Traditional Arabic" w:hAnsi="Traditional Arabic" w:hint="cs"/>
          <w:sz w:val="30"/>
          <w:szCs w:val="30"/>
          <w:rtl/>
          <w:lang w:eastAsia="zh-TW"/>
        </w:rPr>
        <w:t xml:space="preserve">. </w:t>
      </w:r>
      <w:r w:rsidRPr="001748B0">
        <w:rPr>
          <w:rFonts w:ascii="Traditional Arabic" w:hAnsi="Traditional Arabic"/>
          <w:sz w:val="30"/>
          <w:szCs w:val="30"/>
          <w:rtl/>
          <w:lang w:eastAsia="zh-TW"/>
        </w:rPr>
        <w:t>وسيعقد اجتماع واحد لفرقة العمل خلال كل فترة من فترات ما بين الدورات</w:t>
      </w:r>
      <w:r>
        <w:rPr>
          <w:rFonts w:ascii="Traditional Arabic" w:hAnsi="Traditional Arabic" w:hint="cs"/>
          <w:sz w:val="30"/>
          <w:szCs w:val="30"/>
          <w:rtl/>
          <w:lang w:eastAsia="zh-TW"/>
        </w:rPr>
        <w:t>.</w:t>
      </w:r>
      <w:r w:rsidRPr="001748B0">
        <w:rPr>
          <w:rFonts w:ascii="Traditional Arabic" w:hAnsi="Traditional Arabic"/>
          <w:sz w:val="30"/>
          <w:szCs w:val="30"/>
          <w:lang w:eastAsia="zh-TW"/>
        </w:rPr>
        <w:t xml:space="preserve"> </w:t>
      </w:r>
      <w:r w:rsidRPr="001748B0">
        <w:rPr>
          <w:rFonts w:ascii="Traditional Arabic" w:hAnsi="Traditional Arabic"/>
          <w:sz w:val="30"/>
          <w:szCs w:val="30"/>
          <w:rtl/>
          <w:lang w:eastAsia="zh-TW"/>
        </w:rPr>
        <w:t>ويمكن تنظيم المؤتمرات على شبكة الإنترنت للتشاور بشأن الاحتياجات المعرفية المنبثقة من تقييمات المنبر</w:t>
      </w:r>
      <w:r>
        <w:rPr>
          <w:rFonts w:ascii="Traditional Arabic" w:hAnsi="Traditional Arabic" w:hint="cs"/>
          <w:sz w:val="30"/>
          <w:szCs w:val="30"/>
          <w:rtl/>
          <w:lang w:eastAsia="zh-TW"/>
        </w:rPr>
        <w:t>.</w:t>
      </w:r>
    </w:p>
    <w:bookmarkEnd w:id="5"/>
    <w:p w14:paraId="68D787E7" w14:textId="77777777" w:rsidR="00C13582" w:rsidRPr="001748B0"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1748B0">
        <w:rPr>
          <w:rFonts w:ascii="Traditional Arabic" w:hAnsi="Traditional Arabic"/>
          <w:sz w:val="30"/>
          <w:szCs w:val="30"/>
          <w:rtl/>
          <w:lang w:eastAsia="zh-TW"/>
        </w:rPr>
        <w:t>وستُبرم الأمانة اتفاقات مع المؤسسات الشريكة من أجل توفير الدعم التقني وفقا لما وافق عليه المكتب</w:t>
      </w:r>
      <w:r>
        <w:rPr>
          <w:rFonts w:ascii="Traditional Arabic" w:hAnsi="Traditional Arabic" w:hint="cs"/>
          <w:sz w:val="30"/>
          <w:szCs w:val="30"/>
          <w:rtl/>
          <w:lang w:eastAsia="zh-TW"/>
        </w:rPr>
        <w:t>.</w:t>
      </w:r>
      <w:r w:rsidRPr="001748B0">
        <w:rPr>
          <w:rFonts w:ascii="Traditional Arabic" w:hAnsi="Traditional Arabic"/>
          <w:sz w:val="30"/>
          <w:szCs w:val="30"/>
          <w:lang w:eastAsia="zh-TW"/>
        </w:rPr>
        <w:t xml:space="preserve"> </w:t>
      </w:r>
      <w:r w:rsidRPr="001748B0">
        <w:rPr>
          <w:rFonts w:ascii="Traditional Arabic" w:hAnsi="Traditional Arabic"/>
          <w:sz w:val="30"/>
          <w:szCs w:val="30"/>
          <w:rtl/>
          <w:lang w:eastAsia="zh-TW"/>
        </w:rPr>
        <w:t>وسيمول الدعم التقني جزئياً من المنبر وجزئياً من المساهمات العينية التي يوافق عليها الاجتماع العام</w:t>
      </w:r>
      <w:r w:rsidRPr="001748B0">
        <w:rPr>
          <w:rFonts w:ascii="Traditional Arabic" w:hAnsi="Traditional Arabic"/>
          <w:sz w:val="30"/>
          <w:szCs w:val="30"/>
          <w:lang w:eastAsia="zh-TW"/>
        </w:rPr>
        <w:t>.</w:t>
      </w:r>
    </w:p>
    <w:bookmarkEnd w:id="4"/>
    <w:p w14:paraId="2F85A2AE" w14:textId="6C820990" w:rsidR="00C13582" w:rsidRPr="000848F9" w:rsidRDefault="00C13582" w:rsidP="00DF6FA0">
      <w:pPr>
        <w:pStyle w:val="CH1"/>
        <w:keepNext w:val="0"/>
        <w:keepLines w:val="0"/>
        <w:tabs>
          <w:tab w:val="clear" w:pos="851"/>
          <w:tab w:val="clear" w:pos="1247"/>
          <w:tab w:val="clear" w:pos="1814"/>
          <w:tab w:val="clear" w:pos="2381"/>
          <w:tab w:val="left" w:pos="1841"/>
          <w:tab w:val="left" w:pos="2408"/>
        </w:tabs>
        <w:bidi/>
        <w:spacing w:before="0" w:line="400" w:lineRule="exact"/>
        <w:ind w:left="1134" w:right="0" w:hanging="710"/>
        <w:jc w:val="both"/>
        <w:textDirection w:val="tbRlV"/>
        <w:rPr>
          <w:rFonts w:ascii="Traditional Arabic" w:hAnsi="Traditional Arabic" w:cs="Traditional Arabic"/>
          <w:b w:val="0"/>
          <w:bCs/>
          <w:sz w:val="30"/>
          <w:szCs w:val="30"/>
          <w:rtl/>
          <w:lang w:eastAsia="zh-TW"/>
        </w:rPr>
      </w:pPr>
      <w:r w:rsidRPr="000848F9">
        <w:rPr>
          <w:rFonts w:ascii="Traditional Arabic" w:hAnsi="Traditional Arabic" w:cs="Traditional Arabic"/>
          <w:b w:val="0"/>
          <w:bCs/>
          <w:sz w:val="30"/>
          <w:szCs w:val="30"/>
          <w:rtl/>
          <w:lang w:eastAsia="zh-TW"/>
        </w:rPr>
        <w:t>٣</w:t>
      </w:r>
      <w:r w:rsidRPr="000848F9">
        <w:rPr>
          <w:rFonts w:ascii="Traditional Arabic" w:hAnsi="Traditional Arabic" w:cs="Traditional Arabic" w:hint="cs"/>
          <w:b w:val="0"/>
          <w:bCs/>
          <w:sz w:val="30"/>
          <w:szCs w:val="30"/>
          <w:rtl/>
          <w:lang w:eastAsia="zh-TW"/>
        </w:rPr>
        <w:t>-</w:t>
      </w:r>
      <w:r w:rsidR="00E37803">
        <w:rPr>
          <w:rFonts w:ascii="Traditional Arabic" w:hAnsi="Traditional Arabic" w:cs="Traditional Arabic"/>
          <w:b w:val="0"/>
          <w:bCs/>
          <w:sz w:val="30"/>
          <w:szCs w:val="30"/>
          <w:rtl/>
          <w:lang w:eastAsia="zh-TW"/>
        </w:rPr>
        <w:tab/>
      </w:r>
      <w:r w:rsidRPr="000848F9">
        <w:rPr>
          <w:rFonts w:ascii="Traditional Arabic" w:hAnsi="Traditional Arabic" w:cs="Traditional Arabic"/>
          <w:b w:val="0"/>
          <w:bCs/>
          <w:sz w:val="30"/>
          <w:szCs w:val="30"/>
          <w:rtl/>
          <w:lang w:eastAsia="zh-TW"/>
        </w:rPr>
        <w:t xml:space="preserve">الاجتماعات </w:t>
      </w:r>
      <w:r w:rsidR="00932420" w:rsidRPr="000848F9">
        <w:rPr>
          <w:rFonts w:ascii="Traditional Arabic" w:hAnsi="Traditional Arabic" w:cs="Traditional Arabic" w:hint="cs"/>
          <w:b w:val="0"/>
          <w:bCs/>
          <w:sz w:val="30"/>
          <w:szCs w:val="30"/>
          <w:rtl/>
          <w:lang w:eastAsia="zh-TW"/>
        </w:rPr>
        <w:t>والعلامات المرحلية</w:t>
      </w:r>
      <w:r w:rsidR="00932420" w:rsidRPr="000848F9">
        <w:rPr>
          <w:rFonts w:ascii="Traditional Arabic" w:hAnsi="Traditional Arabic" w:cs="Traditional Arabic"/>
          <w:b w:val="0"/>
          <w:bCs/>
          <w:sz w:val="30"/>
          <w:szCs w:val="30"/>
          <w:rtl/>
          <w:lang w:eastAsia="zh-TW"/>
        </w:rPr>
        <w:t xml:space="preserve"> </w:t>
      </w:r>
      <w:r w:rsidRPr="000848F9">
        <w:rPr>
          <w:rFonts w:ascii="Traditional Arabic" w:hAnsi="Traditional Arabic" w:cs="Traditional Arabic"/>
          <w:b w:val="0"/>
          <w:bCs/>
          <w:sz w:val="30"/>
          <w:szCs w:val="30"/>
          <w:rtl/>
          <w:lang w:eastAsia="zh-TW"/>
        </w:rPr>
        <w:t>الرئيسية</w:t>
      </w:r>
      <w:r w:rsidRPr="000848F9">
        <w:rPr>
          <w:rFonts w:ascii="Traditional Arabic" w:hAnsi="Traditional Arabic" w:cs="Traditional Arabic"/>
          <w:b w:val="0"/>
          <w:bCs/>
          <w:sz w:val="30"/>
          <w:szCs w:val="30"/>
          <w:lang w:eastAsia="zh-TW"/>
        </w:rPr>
        <w:t xml:space="preserve"> </w:t>
      </w:r>
    </w:p>
    <w:p w14:paraId="34BEA70E" w14:textId="66416F77" w:rsidR="00C13582" w:rsidRPr="00304483" w:rsidRDefault="00613B5C"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ت</w:t>
      </w:r>
      <w:r w:rsidRPr="00304483">
        <w:rPr>
          <w:rFonts w:ascii="Traditional Arabic" w:hAnsi="Traditional Arabic"/>
          <w:sz w:val="30"/>
          <w:szCs w:val="30"/>
          <w:rtl/>
          <w:lang w:eastAsia="zh-TW"/>
        </w:rPr>
        <w:t xml:space="preserve">رد </w:t>
      </w:r>
      <w:r w:rsidR="00C13582" w:rsidRPr="00304483">
        <w:rPr>
          <w:rFonts w:ascii="Traditional Arabic" w:hAnsi="Traditional Arabic"/>
          <w:sz w:val="30"/>
          <w:szCs w:val="30"/>
          <w:rtl/>
          <w:lang w:eastAsia="zh-TW"/>
        </w:rPr>
        <w:t>أدناه لمحة عامة للإجراءات التي يتعين اتخاذها في إطار هذا الناتج</w:t>
      </w:r>
      <w:r w:rsidR="00C13582" w:rsidRPr="00304483">
        <w:rPr>
          <w:rFonts w:ascii="Traditional Arabic" w:hAnsi="Traditional Arabic"/>
          <w:sz w:val="30"/>
          <w:szCs w:val="30"/>
          <w:lang w:eastAsia="zh-TW"/>
        </w:rPr>
        <w:t xml:space="preserve">. </w:t>
      </w:r>
      <w:r w:rsidR="00C13582" w:rsidRPr="00304483">
        <w:rPr>
          <w:rFonts w:ascii="Traditional Arabic" w:hAnsi="Traditional Arabic"/>
          <w:sz w:val="30"/>
          <w:szCs w:val="30"/>
          <w:rtl/>
          <w:lang w:eastAsia="zh-TW"/>
        </w:rPr>
        <w:t>وترد ميزانية مقترحة للأنشطة المضطلع بها في إطار الناتج في الجدول ألف</w:t>
      </w:r>
      <w:r w:rsidR="00C13582" w:rsidRPr="00304483">
        <w:rPr>
          <w:rFonts w:ascii="Traditional Arabic" w:hAnsi="Traditional Arabic"/>
          <w:sz w:val="30"/>
          <w:szCs w:val="30"/>
          <w:lang w:eastAsia="zh-TW"/>
        </w:rPr>
        <w:t xml:space="preserve">- </w:t>
      </w:r>
      <w:r w:rsidR="00C13582" w:rsidRPr="00304483">
        <w:rPr>
          <w:rFonts w:ascii="Traditional Arabic" w:hAnsi="Traditional Arabic"/>
          <w:sz w:val="30"/>
          <w:szCs w:val="30"/>
          <w:rtl/>
          <w:lang w:eastAsia="zh-TW"/>
        </w:rPr>
        <w:t>8</w:t>
      </w:r>
      <w:r w:rsidR="00C13582" w:rsidRPr="00304483">
        <w:rPr>
          <w:rFonts w:ascii="Traditional Arabic" w:hAnsi="Traditional Arabic"/>
          <w:sz w:val="30"/>
          <w:szCs w:val="30"/>
          <w:lang w:eastAsia="zh-TW"/>
        </w:rPr>
        <w:t xml:space="preserve"> </w:t>
      </w:r>
      <w:r w:rsidR="00C13582" w:rsidRPr="00304483">
        <w:rPr>
          <w:rFonts w:ascii="Traditional Arabic" w:hAnsi="Traditional Arabic"/>
          <w:sz w:val="30"/>
          <w:szCs w:val="30"/>
          <w:rtl/>
          <w:lang w:eastAsia="zh-TW"/>
        </w:rPr>
        <w:t>في مرفق الوثيق</w:t>
      </w:r>
      <w:r w:rsidR="00C13582">
        <w:rPr>
          <w:rFonts w:ascii="Traditional Arabic" w:hAnsi="Traditional Arabic" w:hint="cs"/>
          <w:sz w:val="30"/>
          <w:szCs w:val="30"/>
          <w:rtl/>
          <w:lang w:eastAsia="zh-TW"/>
        </w:rPr>
        <w:t xml:space="preserve">ة </w:t>
      </w:r>
      <w:r w:rsidR="00C13582" w:rsidRPr="00304483">
        <w:rPr>
          <w:lang w:eastAsia="zh-TW"/>
        </w:rPr>
        <w:t>IPBES/7/4</w:t>
      </w:r>
      <w:r w:rsidR="001335D1" w:rsidRPr="001335D1">
        <w:rPr>
          <w:rFonts w:hint="cs"/>
          <w:sz w:val="30"/>
          <w:szCs w:val="30"/>
          <w:rtl/>
          <w:lang w:eastAsia="zh-TW"/>
        </w:rPr>
        <w:t>.</w:t>
      </w:r>
    </w:p>
    <w:tbl>
      <w:tblPr>
        <w:bidiVisual/>
        <w:tblW w:w="8352" w:type="dxa"/>
        <w:tblInd w:w="1248" w:type="dxa"/>
        <w:tblLayout w:type="fixed"/>
        <w:tblLook w:val="04A0" w:firstRow="1" w:lastRow="0" w:firstColumn="1" w:lastColumn="0" w:noHBand="0" w:noVBand="1"/>
      </w:tblPr>
      <w:tblGrid>
        <w:gridCol w:w="1152"/>
        <w:gridCol w:w="7200"/>
      </w:tblGrid>
      <w:tr w:rsidR="00C13582" w:rsidRPr="00A63824" w14:paraId="14D68047" w14:textId="77777777" w:rsidTr="00AF53B6">
        <w:trPr>
          <w:trHeight w:val="233"/>
          <w:tblHeader/>
        </w:trPr>
        <w:tc>
          <w:tcPr>
            <w:tcW w:w="1152" w:type="dxa"/>
            <w:tcBorders>
              <w:top w:val="single" w:sz="4" w:space="0" w:color="auto"/>
              <w:bottom w:val="single" w:sz="12" w:space="0" w:color="auto"/>
            </w:tcBorders>
            <w:shd w:val="clear" w:color="auto" w:fill="auto"/>
            <w:vAlign w:val="center"/>
          </w:tcPr>
          <w:p w14:paraId="111BA69F" w14:textId="77777777" w:rsidR="00C13582" w:rsidRPr="001335D1" w:rsidDel="003F5A7B" w:rsidRDefault="00C13582" w:rsidP="00925269">
            <w:pPr>
              <w:pStyle w:val="Normal-pool"/>
              <w:bidi/>
              <w:spacing w:line="340" w:lineRule="exact"/>
              <w:textDirection w:val="tbRlV"/>
              <w:rPr>
                <w:rFonts w:ascii="Traditional Arabic" w:hAnsi="Traditional Arabic" w:cs="Traditional Arabic"/>
                <w:i/>
                <w:iCs/>
                <w:sz w:val="28"/>
                <w:szCs w:val="28"/>
                <w:rtl/>
                <w:lang w:eastAsia="zh-TW"/>
              </w:rPr>
            </w:pPr>
            <w:r w:rsidRPr="001335D1">
              <w:rPr>
                <w:rFonts w:ascii="Traditional Arabic" w:hAnsi="Traditional Arabic" w:cs="Traditional Arabic"/>
                <w:i/>
                <w:iCs/>
                <w:sz w:val="28"/>
                <w:szCs w:val="28"/>
                <w:rtl/>
                <w:lang w:eastAsia="zh-TW"/>
              </w:rPr>
              <w:t>الإطار الزمني</w:t>
            </w:r>
          </w:p>
        </w:tc>
        <w:tc>
          <w:tcPr>
            <w:tcW w:w="7200" w:type="dxa"/>
            <w:tcBorders>
              <w:top w:val="single" w:sz="4" w:space="0" w:color="auto"/>
              <w:bottom w:val="single" w:sz="12" w:space="0" w:color="auto"/>
            </w:tcBorders>
            <w:shd w:val="clear" w:color="auto" w:fill="auto"/>
          </w:tcPr>
          <w:p w14:paraId="6CD3CFC4" w14:textId="4CD2DDA0" w:rsidR="00C13582" w:rsidRPr="001335D1" w:rsidDel="000C28ED" w:rsidRDefault="00C13582" w:rsidP="00902D52">
            <w:pPr>
              <w:pStyle w:val="Normal-pool"/>
              <w:bidi/>
              <w:spacing w:after="40" w:line="340" w:lineRule="exact"/>
              <w:textDirection w:val="tbRlV"/>
              <w:rPr>
                <w:rFonts w:ascii="Traditional Arabic" w:hAnsi="Traditional Arabic" w:cs="Traditional Arabic"/>
                <w:i/>
                <w:iCs/>
                <w:sz w:val="28"/>
                <w:szCs w:val="28"/>
                <w:rtl/>
                <w:lang w:eastAsia="zh-TW"/>
              </w:rPr>
            </w:pPr>
            <w:r w:rsidRPr="001335D1">
              <w:rPr>
                <w:rFonts w:ascii="Traditional Arabic" w:hAnsi="Traditional Arabic" w:cs="Traditional Arabic"/>
                <w:i/>
                <w:iCs/>
                <w:sz w:val="28"/>
                <w:szCs w:val="28"/>
                <w:rtl/>
                <w:lang w:eastAsia="zh-TW"/>
              </w:rPr>
              <w:t xml:space="preserve">الاجتماعات </w:t>
            </w:r>
            <w:r w:rsidR="00932420" w:rsidRPr="001335D1">
              <w:rPr>
                <w:rFonts w:ascii="Traditional Arabic" w:hAnsi="Traditional Arabic" w:cs="Traditional Arabic"/>
                <w:i/>
                <w:iCs/>
                <w:sz w:val="28"/>
                <w:szCs w:val="28"/>
                <w:rtl/>
                <w:lang w:eastAsia="zh-TW"/>
              </w:rPr>
              <w:t>وال</w:t>
            </w:r>
            <w:r w:rsidR="00932420" w:rsidRPr="001335D1">
              <w:rPr>
                <w:rFonts w:ascii="Traditional Arabic" w:hAnsi="Traditional Arabic" w:cs="Traditional Arabic" w:hint="cs"/>
                <w:i/>
                <w:iCs/>
                <w:sz w:val="28"/>
                <w:szCs w:val="28"/>
                <w:rtl/>
                <w:lang w:eastAsia="zh-TW"/>
              </w:rPr>
              <w:t>علامات المرحلية</w:t>
            </w:r>
            <w:r w:rsidR="00932420" w:rsidRPr="001335D1">
              <w:rPr>
                <w:rFonts w:ascii="Traditional Arabic" w:hAnsi="Traditional Arabic" w:cs="Traditional Arabic"/>
                <w:i/>
                <w:iCs/>
                <w:sz w:val="28"/>
                <w:szCs w:val="28"/>
                <w:rtl/>
                <w:lang w:eastAsia="zh-TW"/>
              </w:rPr>
              <w:t xml:space="preserve"> </w:t>
            </w:r>
            <w:r w:rsidRPr="001335D1">
              <w:rPr>
                <w:rFonts w:ascii="Traditional Arabic" w:hAnsi="Traditional Arabic" w:cs="Traditional Arabic"/>
                <w:i/>
                <w:iCs/>
                <w:sz w:val="28"/>
                <w:szCs w:val="28"/>
                <w:rtl/>
                <w:lang w:eastAsia="zh-TW"/>
              </w:rPr>
              <w:t>الرئيسية</w:t>
            </w:r>
          </w:p>
        </w:tc>
      </w:tr>
      <w:tr w:rsidR="00C13582" w:rsidRPr="00A63824" w14:paraId="3C99F074" w14:textId="77777777" w:rsidTr="00AF53B6">
        <w:trPr>
          <w:trHeight w:val="233"/>
        </w:trPr>
        <w:tc>
          <w:tcPr>
            <w:tcW w:w="1152" w:type="dxa"/>
            <w:vMerge w:val="restart"/>
            <w:tcBorders>
              <w:top w:val="single" w:sz="12" w:space="0" w:color="auto"/>
              <w:bottom w:val="single" w:sz="12" w:space="0" w:color="auto"/>
            </w:tcBorders>
            <w:shd w:val="clear" w:color="auto" w:fill="auto"/>
            <w:vAlign w:val="center"/>
          </w:tcPr>
          <w:p w14:paraId="0403D0D4" w14:textId="45B4EE7F" w:rsidR="00C13582" w:rsidRPr="00925269" w:rsidRDefault="00C13582" w:rsidP="00925269">
            <w:pPr>
              <w:pStyle w:val="Normal-pool"/>
              <w:bidi/>
              <w:spacing w:line="340" w:lineRule="exact"/>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سنويا</w:t>
            </w:r>
            <w:r w:rsidR="00902D52">
              <w:rPr>
                <w:rFonts w:ascii="Traditional Arabic" w:hAnsi="Traditional Arabic" w:cs="Traditional Arabic" w:hint="cs"/>
                <w:sz w:val="28"/>
                <w:szCs w:val="28"/>
                <w:rtl/>
                <w:lang w:eastAsia="zh-TW"/>
              </w:rPr>
              <w:t>ً</w:t>
            </w:r>
          </w:p>
        </w:tc>
        <w:tc>
          <w:tcPr>
            <w:tcW w:w="7200" w:type="dxa"/>
            <w:tcBorders>
              <w:top w:val="single" w:sz="12" w:space="0" w:color="auto"/>
            </w:tcBorders>
            <w:shd w:val="clear" w:color="auto" w:fill="auto"/>
          </w:tcPr>
          <w:p w14:paraId="216F0EDD" w14:textId="77777777" w:rsidR="00C13582" w:rsidRPr="00925269" w:rsidRDefault="00C13582" w:rsidP="00925269">
            <w:pPr>
              <w:pStyle w:val="Normal-pool"/>
              <w:bidi/>
              <w:spacing w:line="340" w:lineRule="exact"/>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اجتماع واحد لفرقة العمل</w:t>
            </w:r>
          </w:p>
        </w:tc>
      </w:tr>
      <w:tr w:rsidR="00C13582" w:rsidRPr="00A63824" w14:paraId="6A8C7201" w14:textId="77777777" w:rsidTr="00AF53B6">
        <w:trPr>
          <w:trHeight w:val="233"/>
        </w:trPr>
        <w:tc>
          <w:tcPr>
            <w:tcW w:w="1152" w:type="dxa"/>
            <w:vMerge/>
            <w:tcBorders>
              <w:top w:val="single" w:sz="4" w:space="0" w:color="auto"/>
              <w:bottom w:val="single" w:sz="12" w:space="0" w:color="auto"/>
            </w:tcBorders>
            <w:shd w:val="clear" w:color="auto" w:fill="auto"/>
          </w:tcPr>
          <w:p w14:paraId="78AA6682" w14:textId="77777777" w:rsidR="00C13582" w:rsidRPr="00925269" w:rsidRDefault="00C13582" w:rsidP="00925269">
            <w:pPr>
              <w:pStyle w:val="Normal-pool"/>
              <w:bidi/>
              <w:spacing w:line="340" w:lineRule="exact"/>
              <w:rPr>
                <w:rFonts w:ascii="Traditional Arabic" w:hAnsi="Traditional Arabic" w:cs="Traditional Arabic"/>
                <w:sz w:val="28"/>
                <w:szCs w:val="28"/>
                <w:lang w:eastAsia="zh-TW"/>
              </w:rPr>
            </w:pPr>
          </w:p>
        </w:tc>
        <w:tc>
          <w:tcPr>
            <w:tcW w:w="7200" w:type="dxa"/>
            <w:shd w:val="clear" w:color="auto" w:fill="auto"/>
          </w:tcPr>
          <w:p w14:paraId="3C2B774C" w14:textId="508D11CD" w:rsidR="00C13582" w:rsidRPr="00925269" w:rsidRDefault="00C13582" w:rsidP="00925269">
            <w:pPr>
              <w:pStyle w:val="Normal-pool"/>
              <w:bidi/>
              <w:spacing w:line="340" w:lineRule="exact"/>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أنشطة ذات صلة بتحديد المعارف والبيانات القائمة اللازمة لتقييمات المنبر وترتيب أولوياتها وحشدها</w:t>
            </w:r>
          </w:p>
        </w:tc>
      </w:tr>
      <w:tr w:rsidR="00C13582" w:rsidRPr="00A63824" w14:paraId="382B7C69" w14:textId="77777777" w:rsidTr="00AF53B6">
        <w:trPr>
          <w:trHeight w:val="233"/>
        </w:trPr>
        <w:tc>
          <w:tcPr>
            <w:tcW w:w="1152" w:type="dxa"/>
            <w:vMerge/>
            <w:tcBorders>
              <w:top w:val="single" w:sz="4" w:space="0" w:color="auto"/>
              <w:bottom w:val="single" w:sz="12" w:space="0" w:color="auto"/>
            </w:tcBorders>
            <w:shd w:val="clear" w:color="auto" w:fill="auto"/>
          </w:tcPr>
          <w:p w14:paraId="28FE7093" w14:textId="77777777" w:rsidR="00C13582" w:rsidRPr="00925269" w:rsidRDefault="00C13582" w:rsidP="00925269">
            <w:pPr>
              <w:pStyle w:val="Normal-pool"/>
              <w:bidi/>
              <w:spacing w:line="340" w:lineRule="exact"/>
              <w:rPr>
                <w:rFonts w:ascii="Traditional Arabic" w:hAnsi="Traditional Arabic" w:cs="Traditional Arabic"/>
                <w:sz w:val="28"/>
                <w:szCs w:val="28"/>
                <w:lang w:eastAsia="zh-TW"/>
              </w:rPr>
            </w:pPr>
          </w:p>
        </w:tc>
        <w:tc>
          <w:tcPr>
            <w:tcW w:w="7200" w:type="dxa"/>
            <w:shd w:val="clear" w:color="auto" w:fill="auto"/>
          </w:tcPr>
          <w:p w14:paraId="44317392" w14:textId="4EF0B4AC" w:rsidR="00C13582" w:rsidRPr="00925269" w:rsidRDefault="00C13582" w:rsidP="00925269">
            <w:pPr>
              <w:pStyle w:val="Normal-pool"/>
              <w:bidi/>
              <w:spacing w:line="340" w:lineRule="exact"/>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 xml:space="preserve">أنشطة ذات صلة </w:t>
            </w:r>
            <w:r w:rsidR="00613B5C" w:rsidRPr="00925269">
              <w:rPr>
                <w:rFonts w:ascii="Traditional Arabic" w:hAnsi="Traditional Arabic" w:cs="Traditional Arabic" w:hint="cs"/>
                <w:sz w:val="28"/>
                <w:szCs w:val="28"/>
                <w:rtl/>
                <w:lang w:eastAsia="zh-TW"/>
              </w:rPr>
              <w:t>بإنشاء</w:t>
            </w:r>
            <w:r w:rsidR="00613B5C" w:rsidRPr="00925269">
              <w:rPr>
                <w:rFonts w:ascii="Traditional Arabic" w:hAnsi="Traditional Arabic" w:cs="Traditional Arabic"/>
                <w:sz w:val="28"/>
                <w:szCs w:val="28"/>
                <w:rtl/>
                <w:lang w:eastAsia="zh-TW"/>
              </w:rPr>
              <w:t xml:space="preserve"> </w:t>
            </w:r>
            <w:r w:rsidRPr="00925269">
              <w:rPr>
                <w:rFonts w:ascii="Traditional Arabic" w:hAnsi="Traditional Arabic" w:cs="Traditional Arabic"/>
                <w:sz w:val="28"/>
                <w:szCs w:val="28"/>
                <w:rtl/>
                <w:lang w:eastAsia="zh-TW"/>
              </w:rPr>
              <w:t>بنية تحتية قائمة على الإنترنت لدعم إدارة البيانات والمعلومات</w:t>
            </w:r>
          </w:p>
        </w:tc>
      </w:tr>
      <w:tr w:rsidR="00C13582" w:rsidRPr="00A63824" w14:paraId="142EAE32" w14:textId="77777777" w:rsidTr="00AF53B6">
        <w:trPr>
          <w:trHeight w:val="343"/>
        </w:trPr>
        <w:tc>
          <w:tcPr>
            <w:tcW w:w="1152" w:type="dxa"/>
            <w:vMerge/>
            <w:tcBorders>
              <w:top w:val="single" w:sz="4" w:space="0" w:color="auto"/>
              <w:bottom w:val="single" w:sz="12" w:space="0" w:color="auto"/>
            </w:tcBorders>
            <w:shd w:val="clear" w:color="auto" w:fill="auto"/>
          </w:tcPr>
          <w:p w14:paraId="77508FD9" w14:textId="77777777" w:rsidR="00C13582" w:rsidRPr="00925269" w:rsidRDefault="00C13582" w:rsidP="00925269">
            <w:pPr>
              <w:pStyle w:val="Normal-pool"/>
              <w:bidi/>
              <w:spacing w:line="340" w:lineRule="exact"/>
              <w:rPr>
                <w:rFonts w:ascii="Traditional Arabic" w:hAnsi="Traditional Arabic" w:cs="Traditional Arabic"/>
                <w:sz w:val="28"/>
                <w:szCs w:val="28"/>
                <w:lang w:eastAsia="zh-TW"/>
              </w:rPr>
            </w:pPr>
          </w:p>
        </w:tc>
        <w:tc>
          <w:tcPr>
            <w:tcW w:w="7200" w:type="dxa"/>
            <w:tcBorders>
              <w:bottom w:val="single" w:sz="12" w:space="0" w:color="auto"/>
            </w:tcBorders>
            <w:shd w:val="clear" w:color="auto" w:fill="auto"/>
          </w:tcPr>
          <w:p w14:paraId="68AB7183" w14:textId="2F7228EB" w:rsidR="00C13582" w:rsidRPr="00925269" w:rsidRDefault="00C13582" w:rsidP="00902D52">
            <w:pPr>
              <w:pStyle w:val="Normal-pool"/>
              <w:bidi/>
              <w:spacing w:after="40" w:line="340" w:lineRule="exact"/>
              <w:textDirection w:val="tbRlV"/>
              <w:rPr>
                <w:rFonts w:ascii="Traditional Arabic" w:hAnsi="Traditional Arabic" w:cs="Traditional Arabic"/>
                <w:sz w:val="28"/>
                <w:szCs w:val="28"/>
                <w:rtl/>
                <w:lang w:eastAsia="zh-TW"/>
              </w:rPr>
            </w:pPr>
            <w:bookmarkStart w:id="6" w:name="_Hlk536031660"/>
            <w:r w:rsidRPr="00925269">
              <w:rPr>
                <w:rFonts w:ascii="Traditional Arabic" w:hAnsi="Traditional Arabic" w:cs="Traditional Arabic"/>
                <w:sz w:val="28"/>
                <w:szCs w:val="28"/>
                <w:rtl/>
                <w:lang w:eastAsia="zh-TW"/>
              </w:rPr>
              <w:t>أنشطة ذات صلة بالتحفيز على توليد المعارف الجديدة، بما في ذلك المؤتمرات على شبكة الإنترنت للتشاور بشأن الاحتياجات المعرفية المنبثقة من تقييمات المنبر</w:t>
            </w:r>
            <w:bookmarkEnd w:id="6"/>
          </w:p>
        </w:tc>
      </w:tr>
    </w:tbl>
    <w:p w14:paraId="5DDD7473" w14:textId="3429ED73" w:rsidR="00C13582" w:rsidRPr="000848F9" w:rsidRDefault="00C13582" w:rsidP="00902D52">
      <w:pPr>
        <w:pStyle w:val="CH1"/>
        <w:keepNext w:val="0"/>
        <w:keepLines w:val="0"/>
        <w:tabs>
          <w:tab w:val="clear" w:pos="851"/>
          <w:tab w:val="clear" w:pos="1247"/>
          <w:tab w:val="clear" w:pos="1814"/>
          <w:tab w:val="clear" w:pos="2381"/>
          <w:tab w:val="left" w:pos="1841"/>
          <w:tab w:val="left" w:pos="2408"/>
        </w:tabs>
        <w:bidi/>
        <w:spacing w:line="400" w:lineRule="exact"/>
        <w:ind w:left="1134" w:right="0" w:hanging="709"/>
        <w:jc w:val="both"/>
        <w:textDirection w:val="tbRlV"/>
        <w:rPr>
          <w:rFonts w:ascii="Traditional Arabic" w:hAnsi="Traditional Arabic" w:cs="Traditional Arabic"/>
          <w:b w:val="0"/>
          <w:bCs/>
          <w:sz w:val="30"/>
          <w:szCs w:val="30"/>
          <w:rtl/>
          <w:lang w:eastAsia="zh-TW"/>
        </w:rPr>
      </w:pPr>
      <w:r w:rsidRPr="000848F9">
        <w:rPr>
          <w:rFonts w:ascii="Traditional Arabic" w:hAnsi="Traditional Arabic" w:cs="Traditional Arabic"/>
          <w:b w:val="0"/>
          <w:bCs/>
          <w:sz w:val="30"/>
          <w:szCs w:val="30"/>
          <w:rtl/>
          <w:lang w:eastAsia="zh-TW"/>
        </w:rPr>
        <w:t>باء</w:t>
      </w:r>
      <w:r w:rsidRPr="000848F9">
        <w:rPr>
          <w:rFonts w:ascii="Traditional Arabic" w:hAnsi="Traditional Arabic" w:cs="Traditional Arabic" w:hint="cs"/>
          <w:b w:val="0"/>
          <w:bCs/>
          <w:sz w:val="30"/>
          <w:szCs w:val="30"/>
          <w:rtl/>
          <w:lang w:eastAsia="zh-TW"/>
        </w:rPr>
        <w:t>-</w:t>
      </w:r>
      <w:r w:rsidR="00E37803">
        <w:rPr>
          <w:rFonts w:ascii="Traditional Arabic" w:hAnsi="Traditional Arabic" w:cs="Traditional Arabic"/>
          <w:b w:val="0"/>
          <w:bCs/>
          <w:sz w:val="30"/>
          <w:szCs w:val="30"/>
          <w:rtl/>
          <w:lang w:eastAsia="zh-TW"/>
        </w:rPr>
        <w:tab/>
      </w:r>
      <w:r w:rsidRPr="000848F9">
        <w:rPr>
          <w:rFonts w:ascii="Traditional Arabic" w:hAnsi="Traditional Arabic" w:cs="Traditional Arabic"/>
          <w:b w:val="0"/>
          <w:bCs/>
          <w:sz w:val="30"/>
          <w:szCs w:val="30"/>
          <w:rtl/>
          <w:lang w:eastAsia="zh-TW"/>
        </w:rPr>
        <w:t xml:space="preserve">الناتج ٣ </w:t>
      </w:r>
      <w:r w:rsidRPr="000848F9">
        <w:rPr>
          <w:rFonts w:ascii="Traditional Arabic" w:hAnsi="Traditional Arabic" w:cs="Traditional Arabic" w:hint="cs"/>
          <w:b w:val="0"/>
          <w:bCs/>
          <w:sz w:val="30"/>
          <w:szCs w:val="30"/>
          <w:rtl/>
          <w:lang w:eastAsia="zh-TW"/>
        </w:rPr>
        <w:t>(</w:t>
      </w:r>
      <w:r w:rsidRPr="000848F9">
        <w:rPr>
          <w:rFonts w:ascii="Traditional Arabic" w:hAnsi="Traditional Arabic" w:cs="Traditional Arabic"/>
          <w:b w:val="0"/>
          <w:bCs/>
          <w:sz w:val="30"/>
          <w:szCs w:val="30"/>
          <w:rtl/>
          <w:lang w:eastAsia="zh-TW"/>
        </w:rPr>
        <w:t xml:space="preserve">ب): تعزيز الاعتراف بنظم </w:t>
      </w:r>
      <w:r w:rsidR="00316452" w:rsidRPr="000848F9">
        <w:rPr>
          <w:rFonts w:ascii="Traditional Arabic" w:hAnsi="Traditional Arabic" w:cs="Traditional Arabic" w:hint="cs"/>
          <w:b w:val="0"/>
          <w:bCs/>
          <w:sz w:val="30"/>
          <w:szCs w:val="30"/>
          <w:rtl/>
          <w:lang w:eastAsia="zh-TW"/>
        </w:rPr>
        <w:t>معارف الشعوب</w:t>
      </w:r>
      <w:r w:rsidR="00316452" w:rsidRPr="000848F9">
        <w:rPr>
          <w:rFonts w:ascii="Traditional Arabic" w:hAnsi="Traditional Arabic" w:cs="Traditional Arabic"/>
          <w:b w:val="0"/>
          <w:bCs/>
          <w:sz w:val="30"/>
          <w:szCs w:val="30"/>
          <w:rtl/>
          <w:lang w:eastAsia="zh-TW"/>
        </w:rPr>
        <w:t xml:space="preserve"> </w:t>
      </w:r>
      <w:r w:rsidRPr="000848F9">
        <w:rPr>
          <w:rFonts w:ascii="Traditional Arabic" w:hAnsi="Traditional Arabic" w:cs="Traditional Arabic"/>
          <w:b w:val="0"/>
          <w:bCs/>
          <w:sz w:val="30"/>
          <w:szCs w:val="30"/>
          <w:rtl/>
          <w:lang w:eastAsia="zh-TW"/>
        </w:rPr>
        <w:t>الأصلية و</w:t>
      </w:r>
      <w:r w:rsidR="00316452" w:rsidRPr="000848F9">
        <w:rPr>
          <w:rFonts w:ascii="Traditional Arabic" w:hAnsi="Traditional Arabic" w:cs="Traditional Arabic" w:hint="cs"/>
          <w:b w:val="0"/>
          <w:bCs/>
          <w:sz w:val="30"/>
          <w:szCs w:val="30"/>
          <w:rtl/>
          <w:lang w:eastAsia="zh-TW"/>
        </w:rPr>
        <w:t xml:space="preserve">المعارف </w:t>
      </w:r>
      <w:r w:rsidRPr="000848F9">
        <w:rPr>
          <w:rFonts w:ascii="Traditional Arabic" w:hAnsi="Traditional Arabic" w:cs="Traditional Arabic"/>
          <w:b w:val="0"/>
          <w:bCs/>
          <w:sz w:val="30"/>
          <w:szCs w:val="30"/>
          <w:rtl/>
          <w:lang w:eastAsia="zh-TW"/>
        </w:rPr>
        <w:t>المحلية والاستفادة منها</w:t>
      </w:r>
    </w:p>
    <w:p w14:paraId="13C95A23" w14:textId="24B5DBDF" w:rsidR="00C13582" w:rsidRPr="000848F9" w:rsidRDefault="00C13582" w:rsidP="00DF6FA0">
      <w:pPr>
        <w:pStyle w:val="CH1"/>
        <w:keepNext w:val="0"/>
        <w:keepLines w:val="0"/>
        <w:tabs>
          <w:tab w:val="clear" w:pos="851"/>
          <w:tab w:val="clear" w:pos="1247"/>
          <w:tab w:val="clear" w:pos="1814"/>
          <w:tab w:val="clear" w:pos="2381"/>
          <w:tab w:val="left" w:pos="1841"/>
          <w:tab w:val="left" w:pos="2408"/>
        </w:tabs>
        <w:bidi/>
        <w:spacing w:before="0" w:line="400" w:lineRule="exact"/>
        <w:ind w:left="1134" w:right="0" w:hanging="710"/>
        <w:jc w:val="both"/>
        <w:textDirection w:val="tbRlV"/>
        <w:rPr>
          <w:rFonts w:ascii="Traditional Arabic" w:hAnsi="Traditional Arabic" w:cs="Traditional Arabic"/>
          <w:b w:val="0"/>
          <w:bCs/>
          <w:sz w:val="30"/>
          <w:szCs w:val="30"/>
          <w:rtl/>
          <w:lang w:eastAsia="zh-TW"/>
        </w:rPr>
      </w:pPr>
      <w:r w:rsidRPr="000848F9">
        <w:rPr>
          <w:rFonts w:ascii="Traditional Arabic" w:hAnsi="Traditional Arabic" w:cs="Traditional Arabic"/>
          <w:b w:val="0"/>
          <w:bCs/>
          <w:sz w:val="30"/>
          <w:szCs w:val="30"/>
          <w:rtl/>
          <w:lang w:eastAsia="zh-TW"/>
        </w:rPr>
        <w:t>١</w:t>
      </w:r>
      <w:r w:rsidRPr="000848F9">
        <w:rPr>
          <w:rFonts w:ascii="Traditional Arabic" w:hAnsi="Traditional Arabic" w:cs="Traditional Arabic" w:hint="cs"/>
          <w:b w:val="0"/>
          <w:bCs/>
          <w:sz w:val="30"/>
          <w:szCs w:val="30"/>
          <w:rtl/>
          <w:lang w:eastAsia="zh-TW"/>
        </w:rPr>
        <w:t>-</w:t>
      </w:r>
      <w:r w:rsidR="00E37803">
        <w:rPr>
          <w:rFonts w:ascii="Traditional Arabic" w:hAnsi="Traditional Arabic" w:cs="Traditional Arabic"/>
          <w:b w:val="0"/>
          <w:bCs/>
          <w:sz w:val="30"/>
          <w:szCs w:val="30"/>
          <w:rtl/>
          <w:lang w:eastAsia="zh-TW"/>
        </w:rPr>
        <w:tab/>
      </w:r>
      <w:r w:rsidRPr="000848F9">
        <w:rPr>
          <w:rFonts w:ascii="Traditional Arabic" w:hAnsi="Traditional Arabic" w:cs="Traditional Arabic"/>
          <w:b w:val="0"/>
          <w:bCs/>
          <w:sz w:val="30"/>
          <w:szCs w:val="30"/>
          <w:rtl/>
          <w:lang w:eastAsia="zh-TW"/>
        </w:rPr>
        <w:t>معلومات أساسية</w:t>
      </w:r>
    </w:p>
    <w:p w14:paraId="2E93BBF2" w14:textId="10F2FB60" w:rsidR="00C13582" w:rsidRPr="005819C0"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5819C0">
        <w:rPr>
          <w:rFonts w:ascii="Traditional Arabic" w:hAnsi="Traditional Arabic"/>
          <w:sz w:val="30"/>
          <w:szCs w:val="30"/>
          <w:rtl/>
          <w:lang w:eastAsia="zh-TW"/>
        </w:rPr>
        <w:t xml:space="preserve">تضمن برنامج العمل الأول الناتج ١ </w:t>
      </w:r>
      <w:r>
        <w:rPr>
          <w:rFonts w:ascii="Traditional Arabic" w:hAnsi="Traditional Arabic" w:hint="cs"/>
          <w:sz w:val="30"/>
          <w:szCs w:val="30"/>
          <w:rtl/>
          <w:lang w:eastAsia="zh-TW"/>
        </w:rPr>
        <w:t>(</w:t>
      </w:r>
      <w:r w:rsidRPr="005819C0">
        <w:rPr>
          <w:rFonts w:ascii="Traditional Arabic" w:hAnsi="Traditional Arabic"/>
          <w:sz w:val="30"/>
          <w:szCs w:val="30"/>
          <w:rtl/>
          <w:lang w:eastAsia="zh-TW"/>
        </w:rPr>
        <w:t>ج</w:t>
      </w:r>
      <w:r>
        <w:rPr>
          <w:rFonts w:ascii="Traditional Arabic" w:hAnsi="Traditional Arabic" w:hint="cs"/>
          <w:sz w:val="30"/>
          <w:szCs w:val="30"/>
          <w:rtl/>
          <w:lang w:eastAsia="zh-TW"/>
        </w:rPr>
        <w:t>):</w:t>
      </w:r>
      <w:r w:rsidRPr="005819C0">
        <w:rPr>
          <w:rFonts w:ascii="Traditional Arabic" w:hAnsi="Traditional Arabic"/>
          <w:sz w:val="30"/>
          <w:szCs w:val="30"/>
          <w:rtl/>
          <w:lang w:eastAsia="zh-TW"/>
        </w:rPr>
        <w:t xml:space="preserve">’’الإجراءات والنهج والعمليات التشاركية للاستفادة من نظم </w:t>
      </w:r>
      <w:r w:rsidR="00097E9D">
        <w:rPr>
          <w:rFonts w:ascii="Traditional Arabic" w:hAnsi="Traditional Arabic" w:hint="cs"/>
          <w:sz w:val="30"/>
          <w:szCs w:val="30"/>
          <w:rtl/>
          <w:lang w:eastAsia="zh-TW"/>
        </w:rPr>
        <w:t>معارف الشعوب</w:t>
      </w:r>
      <w:r w:rsidR="00097E9D" w:rsidRPr="005819C0">
        <w:rPr>
          <w:rFonts w:ascii="Traditional Arabic" w:hAnsi="Traditional Arabic"/>
          <w:sz w:val="30"/>
          <w:szCs w:val="30"/>
          <w:rtl/>
          <w:lang w:eastAsia="zh-TW"/>
        </w:rPr>
        <w:t xml:space="preserve"> </w:t>
      </w:r>
      <w:r w:rsidRPr="005819C0">
        <w:rPr>
          <w:rFonts w:ascii="Traditional Arabic" w:hAnsi="Traditional Arabic"/>
          <w:sz w:val="30"/>
          <w:szCs w:val="30"/>
          <w:rtl/>
          <w:lang w:eastAsia="zh-TW"/>
        </w:rPr>
        <w:t>الأصلية و</w:t>
      </w:r>
      <w:r w:rsidR="00097E9D">
        <w:rPr>
          <w:rFonts w:ascii="Traditional Arabic" w:hAnsi="Traditional Arabic" w:hint="cs"/>
          <w:sz w:val="30"/>
          <w:szCs w:val="30"/>
          <w:rtl/>
          <w:lang w:eastAsia="zh-TW"/>
        </w:rPr>
        <w:t xml:space="preserve">المعارف </w:t>
      </w:r>
      <w:r w:rsidRPr="005819C0">
        <w:rPr>
          <w:rFonts w:ascii="Traditional Arabic" w:hAnsi="Traditional Arabic"/>
          <w:sz w:val="30"/>
          <w:szCs w:val="30"/>
          <w:rtl/>
          <w:lang w:eastAsia="zh-TW"/>
        </w:rPr>
        <w:t>المحلية</w:t>
      </w:r>
      <w:r>
        <w:rPr>
          <w:rFonts w:ascii="Traditional Arabic" w:hAnsi="Traditional Arabic" w:hint="cs"/>
          <w:sz w:val="30"/>
          <w:szCs w:val="30"/>
          <w:rtl/>
          <w:lang w:eastAsia="zh-TW"/>
        </w:rPr>
        <w:t xml:space="preserve">‘‘. </w:t>
      </w:r>
      <w:r w:rsidRPr="005819C0">
        <w:rPr>
          <w:rFonts w:ascii="Traditional Arabic" w:hAnsi="Traditional Arabic"/>
          <w:sz w:val="30"/>
          <w:szCs w:val="30"/>
          <w:rtl/>
          <w:lang w:eastAsia="zh-TW"/>
        </w:rPr>
        <w:t xml:space="preserve"> وبعد ذلك، أنشأ الاجتماع العام فرقة عمل لتنفيذ تلك النواتج المتوخاة والاختصاصات الواردة في المرفق الرابع للمقرر م ح د-٢/٥.</w:t>
      </w:r>
    </w:p>
    <w:p w14:paraId="749DF479" w14:textId="492E4877" w:rsidR="00C13582" w:rsidRPr="005819C0" w:rsidRDefault="00C13582" w:rsidP="00902D52">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5819C0">
        <w:rPr>
          <w:rFonts w:ascii="Traditional Arabic" w:hAnsi="Traditional Arabic"/>
          <w:sz w:val="30"/>
          <w:szCs w:val="30"/>
          <w:rtl/>
          <w:lang w:eastAsia="zh-TW"/>
        </w:rPr>
        <w:t xml:space="preserve">وخلال برنامج العمل الأول، أعدت فرقة العمل المعنية بنظم </w:t>
      </w:r>
      <w:r w:rsidR="00097E9D">
        <w:rPr>
          <w:rFonts w:ascii="Traditional Arabic" w:hAnsi="Traditional Arabic" w:hint="cs"/>
          <w:sz w:val="30"/>
          <w:szCs w:val="30"/>
          <w:rtl/>
          <w:lang w:eastAsia="zh-TW"/>
        </w:rPr>
        <w:t>معارف الشعوب</w:t>
      </w:r>
      <w:r w:rsidR="00097E9D" w:rsidRPr="005819C0">
        <w:rPr>
          <w:rFonts w:ascii="Traditional Arabic" w:hAnsi="Traditional Arabic"/>
          <w:sz w:val="30"/>
          <w:szCs w:val="30"/>
          <w:rtl/>
          <w:lang w:eastAsia="zh-TW"/>
        </w:rPr>
        <w:t xml:space="preserve"> </w:t>
      </w:r>
      <w:r w:rsidRPr="005819C0">
        <w:rPr>
          <w:rFonts w:ascii="Traditional Arabic" w:hAnsi="Traditional Arabic"/>
          <w:sz w:val="30"/>
          <w:szCs w:val="30"/>
          <w:rtl/>
          <w:lang w:eastAsia="zh-TW"/>
        </w:rPr>
        <w:t>الأصلية و</w:t>
      </w:r>
      <w:r w:rsidR="00097E9D">
        <w:rPr>
          <w:rFonts w:ascii="Traditional Arabic" w:hAnsi="Traditional Arabic" w:hint="cs"/>
          <w:sz w:val="30"/>
          <w:szCs w:val="30"/>
          <w:rtl/>
          <w:lang w:eastAsia="zh-TW"/>
        </w:rPr>
        <w:t xml:space="preserve">المعارف </w:t>
      </w:r>
      <w:r w:rsidRPr="005819C0">
        <w:rPr>
          <w:rFonts w:ascii="Traditional Arabic" w:hAnsi="Traditional Arabic"/>
          <w:sz w:val="30"/>
          <w:szCs w:val="30"/>
          <w:rtl/>
          <w:lang w:eastAsia="zh-TW"/>
        </w:rPr>
        <w:t xml:space="preserve">المحلية نهج الاعتراف </w:t>
      </w:r>
      <w:r w:rsidR="00097E9D">
        <w:rPr>
          <w:rFonts w:ascii="Traditional Arabic" w:hAnsi="Traditional Arabic" w:hint="cs"/>
          <w:sz w:val="30"/>
          <w:szCs w:val="30"/>
          <w:rtl/>
          <w:lang w:eastAsia="zh-TW"/>
        </w:rPr>
        <w:t>بمعارف الشعوب</w:t>
      </w:r>
      <w:r w:rsidR="00097E9D" w:rsidRPr="005819C0">
        <w:rPr>
          <w:rFonts w:ascii="Traditional Arabic" w:hAnsi="Traditional Arabic"/>
          <w:sz w:val="30"/>
          <w:szCs w:val="30"/>
          <w:rtl/>
          <w:lang w:eastAsia="zh-TW"/>
        </w:rPr>
        <w:t xml:space="preserve"> </w:t>
      </w:r>
      <w:r w:rsidRPr="005819C0">
        <w:rPr>
          <w:rFonts w:ascii="Traditional Arabic" w:hAnsi="Traditional Arabic"/>
          <w:sz w:val="30"/>
          <w:szCs w:val="30"/>
          <w:rtl/>
          <w:lang w:eastAsia="zh-TW"/>
        </w:rPr>
        <w:t>الأصلية و</w:t>
      </w:r>
      <w:r w:rsidR="00097E9D">
        <w:rPr>
          <w:rFonts w:ascii="Traditional Arabic" w:hAnsi="Traditional Arabic" w:hint="cs"/>
          <w:sz w:val="30"/>
          <w:szCs w:val="30"/>
          <w:rtl/>
          <w:lang w:eastAsia="zh-TW"/>
        </w:rPr>
        <w:t xml:space="preserve">المعارف </w:t>
      </w:r>
      <w:r w:rsidRPr="005819C0">
        <w:rPr>
          <w:rFonts w:ascii="Traditional Arabic" w:hAnsi="Traditional Arabic"/>
          <w:sz w:val="30"/>
          <w:szCs w:val="30"/>
          <w:rtl/>
          <w:lang w:eastAsia="zh-TW"/>
        </w:rPr>
        <w:t>المحلية والاستفادة منها في المنبر</w:t>
      </w:r>
      <w:r w:rsidRPr="0012445B">
        <w:rPr>
          <w:rFonts w:ascii="Traditional Arabic" w:hAnsi="Traditional Arabic" w:hint="cs"/>
          <w:sz w:val="30"/>
          <w:szCs w:val="30"/>
          <w:vertAlign w:val="superscript"/>
          <w:rtl/>
          <w:lang w:eastAsia="zh-TW"/>
        </w:rPr>
        <w:t>(</w:t>
      </w:r>
      <w:r w:rsidRPr="0012445B">
        <w:rPr>
          <w:rFonts w:ascii="Traditional Arabic" w:hAnsi="Traditional Arabic"/>
          <w:sz w:val="30"/>
          <w:szCs w:val="30"/>
          <w:vertAlign w:val="superscript"/>
          <w:rtl/>
        </w:rPr>
        <w:footnoteReference w:id="9"/>
      </w:r>
      <w:r w:rsidRPr="0012445B">
        <w:rPr>
          <w:rFonts w:ascii="Traditional Arabic" w:hAnsi="Traditional Arabic" w:hint="cs"/>
          <w:sz w:val="30"/>
          <w:szCs w:val="30"/>
          <w:vertAlign w:val="superscript"/>
          <w:rtl/>
          <w:lang w:eastAsia="zh-TW"/>
        </w:rPr>
        <w:t>)</w:t>
      </w:r>
      <w:r>
        <w:rPr>
          <w:rFonts w:ascii="Traditional Arabic" w:hAnsi="Traditional Arabic" w:hint="cs"/>
          <w:sz w:val="30"/>
          <w:szCs w:val="30"/>
          <w:rtl/>
          <w:lang w:eastAsia="zh-TW"/>
        </w:rPr>
        <w:t>.</w:t>
      </w:r>
      <w:r w:rsidRPr="005819C0">
        <w:rPr>
          <w:rFonts w:ascii="Traditional Arabic" w:hAnsi="Traditional Arabic"/>
          <w:sz w:val="30"/>
          <w:szCs w:val="30"/>
          <w:rtl/>
          <w:lang w:eastAsia="zh-TW"/>
        </w:rPr>
        <w:t xml:space="preserve"> ويحدد النهج الأنشطة الخاصة بكل </w:t>
      </w:r>
      <w:r w:rsidR="00097E9D">
        <w:rPr>
          <w:rFonts w:ascii="Traditional Arabic" w:hAnsi="Traditional Arabic" w:hint="cs"/>
          <w:sz w:val="30"/>
          <w:szCs w:val="30"/>
          <w:rtl/>
          <w:lang w:eastAsia="zh-TW"/>
        </w:rPr>
        <w:t>وظيفة</w:t>
      </w:r>
      <w:r w:rsidR="00097E9D" w:rsidRPr="005819C0">
        <w:rPr>
          <w:rFonts w:ascii="Traditional Arabic" w:hAnsi="Traditional Arabic"/>
          <w:sz w:val="30"/>
          <w:szCs w:val="30"/>
          <w:rtl/>
          <w:lang w:eastAsia="zh-TW"/>
        </w:rPr>
        <w:t xml:space="preserve"> </w:t>
      </w:r>
      <w:r w:rsidRPr="005819C0">
        <w:rPr>
          <w:rFonts w:ascii="Traditional Arabic" w:hAnsi="Traditional Arabic"/>
          <w:sz w:val="30"/>
          <w:szCs w:val="30"/>
          <w:rtl/>
          <w:lang w:eastAsia="zh-TW"/>
        </w:rPr>
        <w:t xml:space="preserve">من </w:t>
      </w:r>
      <w:r w:rsidR="00097E9D">
        <w:rPr>
          <w:rFonts w:ascii="Traditional Arabic" w:hAnsi="Traditional Arabic" w:hint="cs"/>
          <w:sz w:val="30"/>
          <w:szCs w:val="30"/>
          <w:rtl/>
          <w:lang w:eastAsia="zh-TW"/>
        </w:rPr>
        <w:t>الوظائف</w:t>
      </w:r>
      <w:r w:rsidR="00097E9D" w:rsidRPr="005819C0">
        <w:rPr>
          <w:rFonts w:ascii="Traditional Arabic" w:hAnsi="Traditional Arabic"/>
          <w:sz w:val="30"/>
          <w:szCs w:val="30"/>
          <w:rtl/>
          <w:lang w:eastAsia="zh-TW"/>
        </w:rPr>
        <w:t xml:space="preserve"> </w:t>
      </w:r>
      <w:r w:rsidRPr="005819C0">
        <w:rPr>
          <w:rFonts w:ascii="Traditional Arabic" w:hAnsi="Traditional Arabic"/>
          <w:sz w:val="30"/>
          <w:szCs w:val="30"/>
          <w:rtl/>
          <w:lang w:eastAsia="zh-TW"/>
        </w:rPr>
        <w:t>الأربع للمنبر</w:t>
      </w:r>
      <w:r>
        <w:rPr>
          <w:rFonts w:ascii="Traditional Arabic" w:hAnsi="Traditional Arabic" w:hint="cs"/>
          <w:sz w:val="30"/>
          <w:szCs w:val="30"/>
          <w:rtl/>
          <w:lang w:eastAsia="zh-TW"/>
        </w:rPr>
        <w:t>.</w:t>
      </w:r>
      <w:r w:rsidRPr="005819C0">
        <w:rPr>
          <w:rFonts w:ascii="Traditional Arabic" w:hAnsi="Traditional Arabic"/>
          <w:sz w:val="30"/>
          <w:szCs w:val="30"/>
          <w:rtl/>
          <w:lang w:eastAsia="zh-TW"/>
        </w:rPr>
        <w:t xml:space="preserve"> ويشمل أيضا</w:t>
      </w:r>
      <w:r w:rsidR="00902D52">
        <w:rPr>
          <w:rFonts w:ascii="Traditional Arabic" w:hAnsi="Traditional Arabic" w:hint="cs"/>
          <w:sz w:val="30"/>
          <w:szCs w:val="30"/>
          <w:rtl/>
          <w:lang w:eastAsia="zh-TW"/>
        </w:rPr>
        <w:t>ً</w:t>
      </w:r>
      <w:r w:rsidRPr="005819C0">
        <w:rPr>
          <w:rFonts w:ascii="Traditional Arabic" w:hAnsi="Traditional Arabic"/>
          <w:sz w:val="30"/>
          <w:szCs w:val="30"/>
          <w:rtl/>
          <w:lang w:eastAsia="zh-TW"/>
        </w:rPr>
        <w:t xml:space="preserve"> الآلية التشاركية التي تهدف إلى تيسير المشاركة الفعالة والمجدية من أصحاب </w:t>
      </w:r>
      <w:r w:rsidR="00097E9D">
        <w:rPr>
          <w:rFonts w:ascii="Traditional Arabic" w:hAnsi="Traditional Arabic" w:hint="cs"/>
          <w:sz w:val="30"/>
          <w:szCs w:val="30"/>
          <w:rtl/>
          <w:lang w:eastAsia="zh-TW"/>
        </w:rPr>
        <w:t>معارف الشعوب</w:t>
      </w:r>
      <w:r w:rsidR="00097E9D" w:rsidRPr="005819C0">
        <w:rPr>
          <w:rFonts w:ascii="Traditional Arabic" w:hAnsi="Traditional Arabic"/>
          <w:sz w:val="30"/>
          <w:szCs w:val="30"/>
          <w:rtl/>
          <w:lang w:eastAsia="zh-TW"/>
        </w:rPr>
        <w:t xml:space="preserve"> </w:t>
      </w:r>
      <w:r w:rsidRPr="005819C0">
        <w:rPr>
          <w:rFonts w:ascii="Traditional Arabic" w:hAnsi="Traditional Arabic"/>
          <w:sz w:val="30"/>
          <w:szCs w:val="30"/>
          <w:rtl/>
          <w:lang w:eastAsia="zh-TW"/>
        </w:rPr>
        <w:t>الأصلية و</w:t>
      </w:r>
      <w:r w:rsidR="00097E9D">
        <w:rPr>
          <w:rFonts w:ascii="Traditional Arabic" w:hAnsi="Traditional Arabic" w:hint="cs"/>
          <w:sz w:val="30"/>
          <w:szCs w:val="30"/>
          <w:rtl/>
          <w:lang w:eastAsia="zh-TW"/>
        </w:rPr>
        <w:t xml:space="preserve">المعارف </w:t>
      </w:r>
      <w:r w:rsidRPr="005819C0">
        <w:rPr>
          <w:rFonts w:ascii="Traditional Arabic" w:hAnsi="Traditional Arabic"/>
          <w:sz w:val="30"/>
          <w:szCs w:val="30"/>
          <w:rtl/>
          <w:lang w:eastAsia="zh-TW"/>
        </w:rPr>
        <w:t xml:space="preserve">المحلية </w:t>
      </w:r>
      <w:r w:rsidR="00097E9D">
        <w:rPr>
          <w:rFonts w:ascii="Traditional Arabic" w:hAnsi="Traditional Arabic" w:hint="cs"/>
          <w:sz w:val="30"/>
          <w:szCs w:val="30"/>
          <w:rtl/>
          <w:lang w:eastAsia="zh-TW"/>
        </w:rPr>
        <w:t>والخبراء في مجال تلك المعارف</w:t>
      </w:r>
      <w:r w:rsidRPr="005819C0">
        <w:rPr>
          <w:rFonts w:ascii="Traditional Arabic" w:hAnsi="Traditional Arabic"/>
          <w:sz w:val="30"/>
          <w:szCs w:val="30"/>
          <w:rtl/>
          <w:lang w:eastAsia="zh-TW"/>
        </w:rPr>
        <w:t xml:space="preserve"> ومنظماتهم أو شبكاتهم من أجل تعزيز قدراتهم على الإسهام في المنبر والاستفادة منه على كافة المستويات. وتحدد الآلية التشاركية أنشطة التنفيذ، بما في ذلك توفير منصة على شبكة الإنترنت لتيسير إشراك الشبكات القائمة للشعوب الأصلية والمجتمعات المحلية والخبراء المعنيين، ولإفساح المجال أمام تطوير الشبكات الجديدة؛ </w:t>
      </w:r>
      <w:r w:rsidR="00097E9D">
        <w:rPr>
          <w:rFonts w:ascii="Traditional Arabic" w:hAnsi="Traditional Arabic" w:hint="cs"/>
          <w:sz w:val="30"/>
          <w:szCs w:val="30"/>
          <w:rtl/>
          <w:lang w:eastAsia="zh-TW"/>
        </w:rPr>
        <w:t>و</w:t>
      </w:r>
      <w:r w:rsidRPr="005819C0">
        <w:rPr>
          <w:rFonts w:ascii="Traditional Arabic" w:hAnsi="Traditional Arabic"/>
          <w:sz w:val="30"/>
          <w:szCs w:val="30"/>
          <w:rtl/>
          <w:lang w:eastAsia="zh-TW"/>
        </w:rPr>
        <w:t xml:space="preserve">تشجيع الحوار، من خلال المشاورات، مع شبكات متعددة، وخبراء معنيين وصانعي سياسات من أجل حشد المساهمات ونشر النتائج أثناء جميع المراحل الأربع لعملية التقييم؛ </w:t>
      </w:r>
      <w:r w:rsidR="00097E9D">
        <w:rPr>
          <w:rFonts w:ascii="Traditional Arabic" w:hAnsi="Traditional Arabic" w:hint="cs"/>
          <w:sz w:val="30"/>
          <w:szCs w:val="30"/>
          <w:rtl/>
          <w:lang w:eastAsia="zh-TW"/>
        </w:rPr>
        <w:t>و</w:t>
      </w:r>
      <w:r w:rsidRPr="005819C0">
        <w:rPr>
          <w:rFonts w:ascii="Traditional Arabic" w:hAnsi="Traditional Arabic"/>
          <w:sz w:val="30"/>
          <w:szCs w:val="30"/>
          <w:rtl/>
          <w:lang w:eastAsia="zh-TW"/>
        </w:rPr>
        <w:t>تهيئة الفرص للتعلم المشترك والتبادل من خلال منتديات النقاش المكرسة لذلك؛ والانخراط في شراكات لتعزيز وتنفيذ هذا النهج.</w:t>
      </w:r>
    </w:p>
    <w:p w14:paraId="6AB8C3AF" w14:textId="3B71B9F2" w:rsidR="00C13582" w:rsidRPr="004F5B7C" w:rsidRDefault="00C13582" w:rsidP="00902D52">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4F5B7C">
        <w:rPr>
          <w:rFonts w:ascii="Traditional Arabic" w:hAnsi="Traditional Arabic"/>
          <w:sz w:val="30"/>
          <w:szCs w:val="30"/>
          <w:rtl/>
          <w:lang w:eastAsia="zh-TW"/>
        </w:rPr>
        <w:t>وخلال برنامج العمل الأول، قام التقييم العالمي للتنوع البيولوجي وخدمات النظم الإيكولوجية بدور رائد في تنفيذ النهج المؤلف من أربع مراحل والأنشطة المضطلع بها في إطار الآلية التشاركية</w:t>
      </w:r>
      <w:r>
        <w:rPr>
          <w:rFonts w:ascii="Traditional Arabic" w:hAnsi="Traditional Arabic" w:hint="cs"/>
          <w:sz w:val="30"/>
          <w:szCs w:val="30"/>
          <w:rtl/>
          <w:lang w:eastAsia="zh-TW"/>
        </w:rPr>
        <w:t>.</w:t>
      </w:r>
      <w:r w:rsidRPr="004F5B7C">
        <w:rPr>
          <w:rFonts w:ascii="Traditional Arabic" w:hAnsi="Traditional Arabic"/>
          <w:sz w:val="30"/>
          <w:szCs w:val="30"/>
          <w:rtl/>
          <w:lang w:eastAsia="zh-TW"/>
        </w:rPr>
        <w:t xml:space="preserve"> وبناء على هذا العمل، أعدت فرقة العمل توجيهات منهجية، بما في ذلك الأنشطة المحددة في إطار الآلية التشاركية، لتيسير تنفيذ النهج المتبع في التقييمات الجارية والمقبلة</w:t>
      </w:r>
      <w:r w:rsidRPr="004F5B7C">
        <w:rPr>
          <w:rFonts w:ascii="Traditional Arabic" w:hAnsi="Traditional Arabic" w:hint="cs"/>
          <w:sz w:val="30"/>
          <w:szCs w:val="30"/>
          <w:vertAlign w:val="superscript"/>
          <w:rtl/>
          <w:lang w:eastAsia="zh-TW"/>
        </w:rPr>
        <w:t>(</w:t>
      </w:r>
      <w:r w:rsidRPr="004F5B7C">
        <w:rPr>
          <w:rFonts w:ascii="Traditional Arabic" w:hAnsi="Traditional Arabic"/>
          <w:sz w:val="30"/>
          <w:szCs w:val="30"/>
          <w:vertAlign w:val="superscript"/>
          <w:rtl/>
        </w:rPr>
        <w:footnoteReference w:id="10"/>
      </w:r>
      <w:r w:rsidRPr="004F5B7C">
        <w:rPr>
          <w:rFonts w:ascii="Traditional Arabic" w:hAnsi="Traditional Arabic" w:hint="cs"/>
          <w:sz w:val="30"/>
          <w:szCs w:val="30"/>
          <w:vertAlign w:val="superscript"/>
          <w:rtl/>
          <w:lang w:eastAsia="zh-TW"/>
        </w:rPr>
        <w:t>)</w:t>
      </w:r>
      <w:r>
        <w:rPr>
          <w:rFonts w:ascii="Traditional Arabic" w:hAnsi="Traditional Arabic" w:hint="cs"/>
          <w:sz w:val="30"/>
          <w:szCs w:val="30"/>
          <w:rtl/>
          <w:lang w:eastAsia="zh-TW"/>
        </w:rPr>
        <w:t>.</w:t>
      </w:r>
      <w:r w:rsidRPr="004F5B7C">
        <w:rPr>
          <w:rFonts w:ascii="Traditional Arabic" w:hAnsi="Traditional Arabic"/>
          <w:sz w:val="30"/>
          <w:szCs w:val="30"/>
          <w:rtl/>
          <w:lang w:eastAsia="zh-TW"/>
        </w:rPr>
        <w:t xml:space="preserve"> وبالنسبة لبرنامج العمل التالي للمنبر، يُقترح أن تستند الجهود إلى تلك </w:t>
      </w:r>
      <w:r w:rsidR="005A3F97">
        <w:rPr>
          <w:rFonts w:ascii="Traditional Arabic" w:hAnsi="Traditional Arabic" w:hint="cs"/>
          <w:sz w:val="30"/>
          <w:szCs w:val="30"/>
          <w:rtl/>
          <w:lang w:eastAsia="zh-TW"/>
        </w:rPr>
        <w:t>نُفذت</w:t>
      </w:r>
      <w:r w:rsidRPr="004F5B7C">
        <w:rPr>
          <w:rFonts w:ascii="Traditional Arabic" w:hAnsi="Traditional Arabic"/>
          <w:sz w:val="30"/>
          <w:szCs w:val="30"/>
          <w:rtl/>
          <w:lang w:eastAsia="zh-TW"/>
        </w:rPr>
        <w:t xml:space="preserve"> خلال برنامج العمل الأول، وينبغي مواصلة تنفيذ نهج المنبر الرامي إلى الاعتراف </w:t>
      </w:r>
      <w:r w:rsidR="00097E9D">
        <w:rPr>
          <w:rFonts w:ascii="Traditional Arabic" w:hAnsi="Traditional Arabic" w:hint="cs"/>
          <w:sz w:val="30"/>
          <w:szCs w:val="30"/>
          <w:rtl/>
          <w:lang w:eastAsia="zh-TW"/>
        </w:rPr>
        <w:t>بمعارف الشعوب</w:t>
      </w:r>
      <w:r w:rsidR="00097E9D" w:rsidRPr="004F5B7C">
        <w:rPr>
          <w:rFonts w:ascii="Traditional Arabic" w:hAnsi="Traditional Arabic"/>
          <w:sz w:val="30"/>
          <w:szCs w:val="30"/>
          <w:rtl/>
          <w:lang w:eastAsia="zh-TW"/>
        </w:rPr>
        <w:t xml:space="preserve"> </w:t>
      </w:r>
      <w:r w:rsidRPr="004F5B7C">
        <w:rPr>
          <w:rFonts w:ascii="Traditional Arabic" w:hAnsi="Traditional Arabic"/>
          <w:sz w:val="30"/>
          <w:szCs w:val="30"/>
          <w:rtl/>
          <w:lang w:eastAsia="zh-TW"/>
        </w:rPr>
        <w:t>الأصلية و</w:t>
      </w:r>
      <w:r w:rsidR="00097E9D">
        <w:rPr>
          <w:rFonts w:ascii="Traditional Arabic" w:hAnsi="Traditional Arabic" w:hint="cs"/>
          <w:sz w:val="30"/>
          <w:szCs w:val="30"/>
          <w:rtl/>
          <w:lang w:eastAsia="zh-TW"/>
        </w:rPr>
        <w:t xml:space="preserve">المعارف </w:t>
      </w:r>
      <w:r w:rsidRPr="004F5B7C">
        <w:rPr>
          <w:rFonts w:ascii="Traditional Arabic" w:hAnsi="Traditional Arabic"/>
          <w:sz w:val="30"/>
          <w:szCs w:val="30"/>
          <w:rtl/>
          <w:lang w:eastAsia="zh-TW"/>
        </w:rPr>
        <w:t>المحلية والاستفادة منها</w:t>
      </w:r>
      <w:r>
        <w:rPr>
          <w:rFonts w:ascii="Traditional Arabic" w:hAnsi="Traditional Arabic" w:hint="cs"/>
          <w:sz w:val="30"/>
          <w:szCs w:val="30"/>
          <w:rtl/>
          <w:lang w:eastAsia="zh-TW"/>
        </w:rPr>
        <w:t>.</w:t>
      </w:r>
    </w:p>
    <w:p w14:paraId="4D3808FC" w14:textId="5FEF5FAF" w:rsidR="00C13582" w:rsidRPr="004F5B7C" w:rsidRDefault="00C13582" w:rsidP="00902D52">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4F5B7C">
        <w:rPr>
          <w:rFonts w:ascii="Traditional Arabic" w:hAnsi="Traditional Arabic"/>
          <w:sz w:val="30"/>
          <w:szCs w:val="30"/>
          <w:rtl/>
          <w:lang w:eastAsia="zh-TW"/>
        </w:rPr>
        <w:t xml:space="preserve">ويوصى </w:t>
      </w:r>
      <w:r w:rsidR="005A3F97">
        <w:rPr>
          <w:rFonts w:ascii="Traditional Arabic" w:hAnsi="Traditional Arabic" w:hint="cs"/>
          <w:sz w:val="30"/>
          <w:szCs w:val="30"/>
          <w:rtl/>
          <w:lang w:eastAsia="zh-TW"/>
        </w:rPr>
        <w:t>بتنقيح</w:t>
      </w:r>
      <w:r w:rsidR="005A3F97" w:rsidRPr="004F5B7C">
        <w:rPr>
          <w:rFonts w:ascii="Traditional Arabic" w:hAnsi="Traditional Arabic"/>
          <w:sz w:val="30"/>
          <w:szCs w:val="30"/>
          <w:rtl/>
          <w:lang w:eastAsia="zh-TW"/>
        </w:rPr>
        <w:t xml:space="preserve"> </w:t>
      </w:r>
      <w:r w:rsidRPr="004F5B7C">
        <w:rPr>
          <w:rFonts w:ascii="Traditional Arabic" w:hAnsi="Traditional Arabic"/>
          <w:sz w:val="30"/>
          <w:szCs w:val="30"/>
          <w:rtl/>
          <w:lang w:eastAsia="zh-TW"/>
        </w:rPr>
        <w:t>عضوية أعضاء فرقة العمل بحيث تشمل أعضاء فرق العمل الأخرى، وعلى وجه الخصوص، أفرقة خبراء التقييمات الجارية، من أجل ضمان الاتساق بين النواتج المتوخاة</w:t>
      </w:r>
      <w:r>
        <w:rPr>
          <w:rFonts w:ascii="Traditional Arabic" w:hAnsi="Traditional Arabic" w:hint="cs"/>
          <w:sz w:val="30"/>
          <w:szCs w:val="30"/>
          <w:rtl/>
          <w:lang w:eastAsia="zh-TW"/>
        </w:rPr>
        <w:t>.</w:t>
      </w:r>
      <w:r w:rsidRPr="004F5B7C">
        <w:rPr>
          <w:rFonts w:ascii="Traditional Arabic" w:hAnsi="Traditional Arabic"/>
          <w:sz w:val="30"/>
          <w:szCs w:val="30"/>
          <w:lang w:eastAsia="zh-TW"/>
        </w:rPr>
        <w:t xml:space="preserve"> </w:t>
      </w:r>
      <w:r w:rsidRPr="004F5B7C">
        <w:rPr>
          <w:rFonts w:ascii="Traditional Arabic" w:hAnsi="Traditional Arabic"/>
          <w:sz w:val="30"/>
          <w:szCs w:val="30"/>
          <w:rtl/>
          <w:lang w:eastAsia="zh-TW"/>
        </w:rPr>
        <w:t>ويوصى أيضا</w:t>
      </w:r>
      <w:r w:rsidR="005A3F97">
        <w:rPr>
          <w:rFonts w:ascii="Traditional Arabic" w:hAnsi="Traditional Arabic" w:hint="cs"/>
          <w:sz w:val="30"/>
          <w:szCs w:val="30"/>
          <w:rtl/>
          <w:lang w:eastAsia="zh-TW"/>
        </w:rPr>
        <w:t>ً</w:t>
      </w:r>
      <w:r w:rsidRPr="004F5B7C">
        <w:rPr>
          <w:rFonts w:ascii="Traditional Arabic" w:hAnsi="Traditional Arabic"/>
          <w:sz w:val="30"/>
          <w:szCs w:val="30"/>
          <w:rtl/>
          <w:lang w:eastAsia="zh-TW"/>
        </w:rPr>
        <w:t xml:space="preserve"> بأنه ينبغي إدراج ممثلي المنظمات المؤهلة في المجالات ذات الصلة بفرقة العمل وممثلي الشعوب الأصلية والمجتمعات المحلية </w:t>
      </w:r>
      <w:r w:rsidR="005A3F97">
        <w:rPr>
          <w:rFonts w:ascii="Traditional Arabic" w:hAnsi="Traditional Arabic" w:hint="cs"/>
          <w:sz w:val="30"/>
          <w:szCs w:val="30"/>
          <w:rtl/>
          <w:lang w:eastAsia="zh-TW"/>
        </w:rPr>
        <w:t>ك</w:t>
      </w:r>
      <w:r w:rsidRPr="004F5B7C">
        <w:rPr>
          <w:rFonts w:ascii="Traditional Arabic" w:hAnsi="Traditional Arabic"/>
          <w:sz w:val="30"/>
          <w:szCs w:val="30"/>
          <w:rtl/>
          <w:lang w:eastAsia="zh-TW"/>
        </w:rPr>
        <w:t>أعضاء في فرقة العمل بهدف تعزيز تنفيذ الآلية التشاركية</w:t>
      </w:r>
      <w:r w:rsidR="00902D52">
        <w:rPr>
          <w:rFonts w:ascii="Traditional Arabic" w:hAnsi="Traditional Arabic" w:hint="cs"/>
          <w:sz w:val="30"/>
          <w:szCs w:val="30"/>
          <w:rtl/>
          <w:lang w:eastAsia="zh-TW"/>
        </w:rPr>
        <w:t>.</w:t>
      </w:r>
    </w:p>
    <w:p w14:paraId="79BD8169" w14:textId="38A9AFDC" w:rsidR="00C13582" w:rsidRPr="004F5B7C" w:rsidRDefault="00C13582" w:rsidP="00902D52">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4F5B7C">
        <w:rPr>
          <w:rFonts w:ascii="Traditional Arabic" w:hAnsi="Traditional Arabic"/>
          <w:sz w:val="30"/>
          <w:szCs w:val="30"/>
          <w:rtl/>
          <w:lang w:eastAsia="zh-TW"/>
        </w:rPr>
        <w:t xml:space="preserve">وسيشمل الناتج ٣ مواصلة تنفيذ نهج المنبر الرامي إلى الاعتراف </w:t>
      </w:r>
      <w:r w:rsidR="00097E9D">
        <w:rPr>
          <w:rFonts w:ascii="Traditional Arabic" w:hAnsi="Traditional Arabic" w:hint="cs"/>
          <w:sz w:val="30"/>
          <w:szCs w:val="30"/>
          <w:rtl/>
          <w:lang w:eastAsia="zh-TW"/>
        </w:rPr>
        <w:t>بمعارف الشعوب</w:t>
      </w:r>
      <w:r w:rsidR="00097E9D" w:rsidRPr="004F5B7C">
        <w:rPr>
          <w:rFonts w:ascii="Traditional Arabic" w:hAnsi="Traditional Arabic"/>
          <w:sz w:val="30"/>
          <w:szCs w:val="30"/>
          <w:rtl/>
          <w:lang w:eastAsia="zh-TW"/>
        </w:rPr>
        <w:t xml:space="preserve"> </w:t>
      </w:r>
      <w:r w:rsidRPr="004F5B7C">
        <w:rPr>
          <w:rFonts w:ascii="Traditional Arabic" w:hAnsi="Traditional Arabic"/>
          <w:sz w:val="30"/>
          <w:szCs w:val="30"/>
          <w:rtl/>
          <w:lang w:eastAsia="zh-TW"/>
        </w:rPr>
        <w:t>الأصلية و</w:t>
      </w:r>
      <w:r w:rsidR="00097E9D">
        <w:rPr>
          <w:rFonts w:ascii="Traditional Arabic" w:hAnsi="Traditional Arabic" w:hint="cs"/>
          <w:sz w:val="30"/>
          <w:szCs w:val="30"/>
          <w:rtl/>
          <w:lang w:eastAsia="zh-TW"/>
        </w:rPr>
        <w:t xml:space="preserve">المعارف </w:t>
      </w:r>
      <w:r w:rsidRPr="004F5B7C">
        <w:rPr>
          <w:rFonts w:ascii="Traditional Arabic" w:hAnsi="Traditional Arabic"/>
          <w:sz w:val="30"/>
          <w:szCs w:val="30"/>
          <w:rtl/>
          <w:lang w:eastAsia="zh-TW"/>
        </w:rPr>
        <w:t xml:space="preserve">المحلية والاستفادة منها في كل </w:t>
      </w:r>
      <w:r w:rsidR="005A3F97">
        <w:rPr>
          <w:rFonts w:ascii="Traditional Arabic" w:hAnsi="Traditional Arabic" w:hint="cs"/>
          <w:sz w:val="30"/>
          <w:szCs w:val="30"/>
          <w:rtl/>
          <w:lang w:eastAsia="zh-TW"/>
        </w:rPr>
        <w:t>وظيفة</w:t>
      </w:r>
      <w:r w:rsidR="005A3F97" w:rsidRPr="004F5B7C">
        <w:rPr>
          <w:rFonts w:ascii="Traditional Arabic" w:hAnsi="Traditional Arabic"/>
          <w:sz w:val="30"/>
          <w:szCs w:val="30"/>
          <w:rtl/>
          <w:lang w:eastAsia="zh-TW"/>
        </w:rPr>
        <w:t xml:space="preserve"> </w:t>
      </w:r>
      <w:r w:rsidRPr="004F5B7C">
        <w:rPr>
          <w:rFonts w:ascii="Traditional Arabic" w:hAnsi="Traditional Arabic"/>
          <w:sz w:val="30"/>
          <w:szCs w:val="30"/>
          <w:rtl/>
          <w:lang w:eastAsia="zh-TW"/>
        </w:rPr>
        <w:t xml:space="preserve">من </w:t>
      </w:r>
      <w:r w:rsidR="005A3F97">
        <w:rPr>
          <w:rFonts w:ascii="Traditional Arabic" w:hAnsi="Traditional Arabic" w:hint="cs"/>
          <w:sz w:val="30"/>
          <w:szCs w:val="30"/>
          <w:rtl/>
          <w:lang w:eastAsia="zh-TW"/>
        </w:rPr>
        <w:t>وظائفه</w:t>
      </w:r>
      <w:r w:rsidR="005A3F97" w:rsidRPr="004F5B7C">
        <w:rPr>
          <w:rFonts w:ascii="Traditional Arabic" w:hAnsi="Traditional Arabic"/>
          <w:sz w:val="30"/>
          <w:szCs w:val="30"/>
          <w:rtl/>
          <w:lang w:eastAsia="zh-TW"/>
        </w:rPr>
        <w:t xml:space="preserve"> </w:t>
      </w:r>
      <w:r w:rsidRPr="004F5B7C">
        <w:rPr>
          <w:rFonts w:ascii="Traditional Arabic" w:hAnsi="Traditional Arabic"/>
          <w:sz w:val="30"/>
          <w:szCs w:val="30"/>
          <w:rtl/>
          <w:lang w:eastAsia="zh-TW"/>
        </w:rPr>
        <w:t>الأربع من خلال الأنشطة التالية</w:t>
      </w:r>
      <w:r w:rsidRPr="004F5B7C">
        <w:rPr>
          <w:rFonts w:ascii="Traditional Arabic" w:hAnsi="Traditional Arabic"/>
          <w:sz w:val="30"/>
          <w:szCs w:val="30"/>
          <w:lang w:eastAsia="zh-TW"/>
        </w:rPr>
        <w:t>:</w:t>
      </w:r>
    </w:p>
    <w:p w14:paraId="761A9F7D" w14:textId="7A624D39" w:rsidR="00C13582" w:rsidRPr="00367D84" w:rsidRDefault="00C13582" w:rsidP="00902D52">
      <w:pPr>
        <w:widowControl w:val="0"/>
        <w:numPr>
          <w:ilvl w:val="1"/>
          <w:numId w:val="7"/>
        </w:numPr>
        <w:tabs>
          <w:tab w:val="clear" w:pos="567"/>
          <w:tab w:val="left" w:pos="2409"/>
          <w:tab w:val="left" w:pos="2975"/>
          <w:tab w:val="left" w:pos="3515"/>
        </w:tabs>
        <w:spacing w:after="120" w:line="400" w:lineRule="exact"/>
        <w:ind w:left="1134" w:firstLine="709"/>
        <w:jc w:val="both"/>
        <w:textDirection w:val="tbRlV"/>
        <w:rPr>
          <w:rFonts w:ascii="Traditional Arabic" w:eastAsia="MS Mincho" w:hAnsi="Traditional Arabic" w:cs="Traditional Arabic"/>
          <w:color w:val="000000" w:themeColor="text1"/>
          <w:sz w:val="30"/>
          <w:szCs w:val="30"/>
          <w:bdr w:val="none" w:sz="0" w:space="0" w:color="auto" w:frame="1"/>
          <w:rtl/>
          <w:lang w:val="en-GB" w:eastAsia="zh-TW"/>
        </w:rPr>
      </w:pPr>
      <w:r w:rsidRPr="00367D84">
        <w:rPr>
          <w:rFonts w:ascii="Traditional Arabic" w:eastAsia="MS Mincho" w:hAnsi="Traditional Arabic" w:cs="Traditional Arabic"/>
          <w:color w:val="000000" w:themeColor="text1"/>
          <w:sz w:val="30"/>
          <w:szCs w:val="30"/>
          <w:bdr w:val="none" w:sz="0" w:space="0" w:color="auto" w:frame="1"/>
          <w:rtl/>
          <w:lang w:val="en-GB" w:eastAsia="zh-TW"/>
        </w:rPr>
        <w:t>بالنسبة للتقييمات</w:t>
      </w:r>
      <w:r w:rsidRPr="00367D84">
        <w:rPr>
          <w:rFonts w:ascii="Traditional Arabic" w:eastAsia="MS Mincho" w:hAnsi="Traditional Arabic" w:cs="Traditional Arabic"/>
          <w:color w:val="000000" w:themeColor="text1"/>
          <w:sz w:val="30"/>
          <w:szCs w:val="30"/>
          <w:bdr w:val="none" w:sz="0" w:space="0" w:color="auto" w:frame="1"/>
          <w:lang w:val="en-GB" w:eastAsia="zh-TW"/>
        </w:rPr>
        <w:t xml:space="preserve"> </w:t>
      </w:r>
      <w:r w:rsidRPr="00367D84">
        <w:rPr>
          <w:rFonts w:ascii="Traditional Arabic" w:eastAsia="MS Mincho" w:hAnsi="Traditional Arabic" w:cs="Traditional Arabic"/>
          <w:color w:val="000000" w:themeColor="text1"/>
          <w:sz w:val="30"/>
          <w:szCs w:val="30"/>
          <w:bdr w:val="none" w:sz="0" w:space="0" w:color="auto" w:frame="1"/>
          <w:rtl/>
          <w:lang w:val="en-GB" w:eastAsia="zh-TW"/>
        </w:rPr>
        <w:t>(النواتج في إطار الهدف 1)</w:t>
      </w:r>
      <w:r w:rsidR="00902D52">
        <w:rPr>
          <w:rFonts w:ascii="Traditional Arabic" w:eastAsia="MS Mincho" w:hAnsi="Traditional Arabic" w:cs="Traditional Arabic" w:hint="cs"/>
          <w:color w:val="000000" w:themeColor="text1"/>
          <w:sz w:val="30"/>
          <w:szCs w:val="30"/>
          <w:bdr w:val="none" w:sz="0" w:space="0" w:color="auto" w:frame="1"/>
          <w:rtl/>
          <w:lang w:val="en-GB" w:eastAsia="zh-TW"/>
        </w:rPr>
        <w:t>:</w:t>
      </w:r>
      <w:r w:rsidRPr="00367D84">
        <w:rPr>
          <w:rFonts w:ascii="Traditional Arabic" w:eastAsia="MS Mincho" w:hAnsi="Traditional Arabic" w:cs="Traditional Arabic"/>
          <w:color w:val="000000" w:themeColor="text1"/>
          <w:sz w:val="30"/>
          <w:szCs w:val="30"/>
          <w:bdr w:val="none" w:sz="0" w:space="0" w:color="auto" w:frame="1"/>
          <w:rtl/>
          <w:lang w:val="en-GB" w:eastAsia="zh-TW"/>
        </w:rPr>
        <w:t xml:space="preserve"> ’1‘</w:t>
      </w:r>
      <w:r w:rsidRPr="00367D84">
        <w:rPr>
          <w:rFonts w:ascii="Traditional Arabic" w:eastAsia="MS Mincho" w:hAnsi="Traditional Arabic" w:cs="Traditional Arabic"/>
          <w:color w:val="000000" w:themeColor="text1"/>
          <w:sz w:val="30"/>
          <w:szCs w:val="30"/>
          <w:bdr w:val="none" w:sz="0" w:space="0" w:color="auto" w:frame="1"/>
          <w:lang w:val="en-GB" w:eastAsia="zh-TW"/>
        </w:rPr>
        <w:t xml:space="preserve"> </w:t>
      </w:r>
      <w:r w:rsidRPr="00367D84">
        <w:rPr>
          <w:rFonts w:ascii="Traditional Arabic" w:eastAsia="MS Mincho" w:hAnsi="Traditional Arabic" w:cs="Traditional Arabic"/>
          <w:color w:val="000000" w:themeColor="text1"/>
          <w:sz w:val="30"/>
          <w:szCs w:val="30"/>
          <w:bdr w:val="none" w:sz="0" w:space="0" w:color="auto" w:frame="1"/>
          <w:rtl/>
          <w:lang w:val="en-GB" w:eastAsia="zh-TW"/>
        </w:rPr>
        <w:t xml:space="preserve">تعريف المشكلات والأهداف بشكل تعاوني، أثناء تحديد نطاق تقييم ما؛ ’2‘ </w:t>
      </w:r>
      <w:r w:rsidRPr="00367D84">
        <w:rPr>
          <w:rFonts w:ascii="Traditional Arabic" w:eastAsia="MS Mincho" w:hAnsi="Traditional Arabic" w:cs="Traditional Arabic"/>
          <w:color w:val="000000" w:themeColor="text1"/>
          <w:sz w:val="30"/>
          <w:szCs w:val="30"/>
          <w:bdr w:val="none" w:sz="0" w:space="0" w:color="auto" w:frame="1"/>
          <w:lang w:val="en-GB" w:eastAsia="zh-TW"/>
        </w:rPr>
        <w:t xml:space="preserve"> </w:t>
      </w:r>
      <w:r w:rsidRPr="00367D84">
        <w:rPr>
          <w:rFonts w:ascii="Traditional Arabic" w:eastAsia="MS Mincho" w:hAnsi="Traditional Arabic" w:cs="Traditional Arabic"/>
          <w:color w:val="000000" w:themeColor="text1"/>
          <w:sz w:val="30"/>
          <w:szCs w:val="30"/>
          <w:bdr w:val="none" w:sz="0" w:space="0" w:color="auto" w:frame="1"/>
          <w:rtl/>
          <w:lang w:val="en-GB" w:eastAsia="zh-TW"/>
        </w:rPr>
        <w:t xml:space="preserve">تجميع طائفة واسعة من الأدلة والبيانات من مصادر متعددة </w:t>
      </w:r>
      <w:r w:rsidR="005A3F97">
        <w:rPr>
          <w:rFonts w:ascii="Traditional Arabic" w:eastAsia="MS Mincho" w:hAnsi="Traditional Arabic" w:cs="Traditional Arabic" w:hint="cs"/>
          <w:color w:val="000000" w:themeColor="text1"/>
          <w:sz w:val="30"/>
          <w:szCs w:val="30"/>
          <w:bdr w:val="none" w:sz="0" w:space="0" w:color="auto" w:frame="1"/>
          <w:rtl/>
          <w:lang w:val="en-GB" w:eastAsia="zh-TW"/>
        </w:rPr>
        <w:t>لمعارف الشعوب</w:t>
      </w:r>
      <w:r w:rsidR="005A3F97" w:rsidRPr="00367D84">
        <w:rPr>
          <w:rFonts w:ascii="Traditional Arabic" w:eastAsia="MS Mincho" w:hAnsi="Traditional Arabic" w:cs="Traditional Arabic"/>
          <w:color w:val="000000" w:themeColor="text1"/>
          <w:sz w:val="30"/>
          <w:szCs w:val="30"/>
          <w:bdr w:val="none" w:sz="0" w:space="0" w:color="auto" w:frame="1"/>
          <w:rtl/>
          <w:lang w:val="en-GB" w:eastAsia="zh-TW"/>
        </w:rPr>
        <w:t xml:space="preserve"> </w:t>
      </w:r>
      <w:r w:rsidRPr="00367D84">
        <w:rPr>
          <w:rFonts w:ascii="Traditional Arabic" w:eastAsia="MS Mincho" w:hAnsi="Traditional Arabic" w:cs="Traditional Arabic"/>
          <w:color w:val="000000" w:themeColor="text1"/>
          <w:sz w:val="30"/>
          <w:szCs w:val="30"/>
          <w:bdr w:val="none" w:sz="0" w:space="0" w:color="auto" w:frame="1"/>
          <w:rtl/>
          <w:lang w:val="en-GB" w:eastAsia="zh-TW"/>
        </w:rPr>
        <w:t>الأصلية و</w:t>
      </w:r>
      <w:r w:rsidR="005A3F97">
        <w:rPr>
          <w:rFonts w:ascii="Traditional Arabic" w:eastAsia="MS Mincho" w:hAnsi="Traditional Arabic" w:cs="Traditional Arabic" w:hint="cs"/>
          <w:color w:val="000000" w:themeColor="text1"/>
          <w:sz w:val="30"/>
          <w:szCs w:val="30"/>
          <w:bdr w:val="none" w:sz="0" w:space="0" w:color="auto" w:frame="1"/>
          <w:rtl/>
          <w:lang w:val="en-GB" w:eastAsia="zh-TW"/>
        </w:rPr>
        <w:t xml:space="preserve">المعارف </w:t>
      </w:r>
      <w:r w:rsidRPr="00367D84">
        <w:rPr>
          <w:rFonts w:ascii="Traditional Arabic" w:eastAsia="MS Mincho" w:hAnsi="Traditional Arabic" w:cs="Traditional Arabic"/>
          <w:color w:val="000000" w:themeColor="text1"/>
          <w:sz w:val="30"/>
          <w:szCs w:val="30"/>
          <w:bdr w:val="none" w:sz="0" w:space="0" w:color="auto" w:frame="1"/>
          <w:rtl/>
          <w:lang w:val="en-GB" w:eastAsia="zh-TW"/>
        </w:rPr>
        <w:t xml:space="preserve">المحلية ذات الصلة بالتقييم نفسه؛ ’3‘ </w:t>
      </w:r>
      <w:r w:rsidRPr="00367D84">
        <w:rPr>
          <w:rFonts w:ascii="Traditional Arabic" w:eastAsia="MS Mincho" w:hAnsi="Traditional Arabic" w:cs="Traditional Arabic"/>
          <w:color w:val="000000" w:themeColor="text1"/>
          <w:sz w:val="30"/>
          <w:szCs w:val="30"/>
          <w:bdr w:val="none" w:sz="0" w:space="0" w:color="auto" w:frame="1"/>
          <w:lang w:val="en-GB" w:eastAsia="zh-TW"/>
        </w:rPr>
        <w:t xml:space="preserve"> </w:t>
      </w:r>
      <w:r w:rsidRPr="00367D84">
        <w:rPr>
          <w:rFonts w:ascii="Traditional Arabic" w:eastAsia="MS Mincho" w:hAnsi="Traditional Arabic" w:cs="Traditional Arabic"/>
          <w:color w:val="000000" w:themeColor="text1"/>
          <w:sz w:val="30"/>
          <w:szCs w:val="30"/>
          <w:bdr w:val="none" w:sz="0" w:space="0" w:color="auto" w:frame="1"/>
          <w:rtl/>
          <w:lang w:val="en-GB" w:eastAsia="zh-TW"/>
        </w:rPr>
        <w:t>إشراك الشعوب الأصلية والمجتمعات المحلية على نحوٍ ملائم وفعال في استعراض المشاريع المتنوعة لتقييم ما</w:t>
      </w:r>
      <w:r w:rsidRPr="00367D84">
        <w:rPr>
          <w:rFonts w:ascii="Traditional Arabic" w:eastAsia="MS Mincho" w:hAnsi="Traditional Arabic" w:cs="Traditional Arabic"/>
          <w:color w:val="000000" w:themeColor="text1"/>
          <w:sz w:val="30"/>
          <w:szCs w:val="30"/>
          <w:bdr w:val="none" w:sz="0" w:space="0" w:color="auto" w:frame="1"/>
          <w:lang w:val="en-GB" w:eastAsia="zh-TW"/>
        </w:rPr>
        <w:t xml:space="preserve"> </w:t>
      </w:r>
      <w:r w:rsidRPr="00367D84">
        <w:rPr>
          <w:rFonts w:ascii="Traditional Arabic" w:eastAsia="MS Mincho" w:hAnsi="Traditional Arabic" w:cs="Traditional Arabic"/>
          <w:color w:val="000000" w:themeColor="text1"/>
          <w:sz w:val="30"/>
          <w:szCs w:val="30"/>
          <w:bdr w:val="none" w:sz="0" w:space="0" w:color="auto" w:frame="1"/>
          <w:rtl/>
          <w:lang w:val="en-GB" w:eastAsia="zh-TW"/>
        </w:rPr>
        <w:t xml:space="preserve">و’4‘ </w:t>
      </w:r>
      <w:r w:rsidRPr="00367D84">
        <w:rPr>
          <w:rFonts w:ascii="Traditional Arabic" w:eastAsia="MS Mincho" w:hAnsi="Traditional Arabic" w:cs="Traditional Arabic"/>
          <w:color w:val="000000" w:themeColor="text1"/>
          <w:sz w:val="30"/>
          <w:szCs w:val="30"/>
          <w:bdr w:val="none" w:sz="0" w:space="0" w:color="auto" w:frame="1"/>
          <w:lang w:val="en-GB" w:eastAsia="zh-TW"/>
        </w:rPr>
        <w:t xml:space="preserve"> </w:t>
      </w:r>
      <w:r w:rsidRPr="00367D84">
        <w:rPr>
          <w:rFonts w:ascii="Traditional Arabic" w:eastAsia="MS Mincho" w:hAnsi="Traditional Arabic" w:cs="Traditional Arabic"/>
          <w:color w:val="000000" w:themeColor="text1"/>
          <w:sz w:val="30"/>
          <w:szCs w:val="30"/>
          <w:bdr w:val="none" w:sz="0" w:space="0" w:color="auto" w:frame="1"/>
          <w:rtl/>
          <w:lang w:val="en-GB" w:eastAsia="zh-TW"/>
        </w:rPr>
        <w:t>تقاسم المعارف والرؤى المكتسبة من خلال إجراء تقييم مع الشعوب الأصلية والمجتمعات المحلية، بمجرد إنجاز التقييم؛</w:t>
      </w:r>
    </w:p>
    <w:p w14:paraId="76657279" w14:textId="3F3ECD92" w:rsidR="00C13582" w:rsidRPr="00367D84" w:rsidRDefault="00C13582" w:rsidP="00902D52">
      <w:pPr>
        <w:widowControl w:val="0"/>
        <w:numPr>
          <w:ilvl w:val="1"/>
          <w:numId w:val="7"/>
        </w:numPr>
        <w:tabs>
          <w:tab w:val="clear" w:pos="567"/>
          <w:tab w:val="left" w:pos="2409"/>
          <w:tab w:val="left" w:pos="2975"/>
          <w:tab w:val="left" w:pos="3515"/>
        </w:tabs>
        <w:spacing w:after="120" w:line="400" w:lineRule="exact"/>
        <w:ind w:left="1134" w:firstLine="707"/>
        <w:jc w:val="both"/>
        <w:textDirection w:val="tbRlV"/>
        <w:rPr>
          <w:rFonts w:ascii="Traditional Arabic" w:eastAsia="MS Mincho" w:hAnsi="Traditional Arabic" w:cs="Traditional Arabic"/>
          <w:color w:val="000000" w:themeColor="text1"/>
          <w:sz w:val="30"/>
          <w:szCs w:val="30"/>
          <w:bdr w:val="none" w:sz="0" w:space="0" w:color="auto" w:frame="1"/>
          <w:rtl/>
          <w:lang w:val="en-GB" w:eastAsia="zh-TW"/>
        </w:rPr>
      </w:pPr>
      <w:r w:rsidRPr="00367D84">
        <w:rPr>
          <w:rFonts w:ascii="Traditional Arabic" w:eastAsia="MS Mincho" w:hAnsi="Traditional Arabic" w:cs="Traditional Arabic"/>
          <w:color w:val="000000" w:themeColor="text1"/>
          <w:sz w:val="30"/>
          <w:szCs w:val="30"/>
          <w:bdr w:val="none" w:sz="0" w:space="0" w:color="auto" w:frame="1"/>
          <w:rtl/>
          <w:lang w:val="en-GB" w:eastAsia="zh-TW"/>
        </w:rPr>
        <w:t>بالنسبة للمعارف والبيانات</w:t>
      </w:r>
      <w:r w:rsidRPr="00367D84">
        <w:rPr>
          <w:rFonts w:ascii="Traditional Arabic" w:eastAsia="MS Mincho" w:hAnsi="Traditional Arabic" w:cs="Traditional Arabic"/>
          <w:color w:val="000000" w:themeColor="text1"/>
          <w:sz w:val="30"/>
          <w:szCs w:val="30"/>
          <w:bdr w:val="none" w:sz="0" w:space="0" w:color="auto" w:frame="1"/>
          <w:lang w:val="en-GB" w:eastAsia="zh-TW"/>
        </w:rPr>
        <w:t xml:space="preserve"> </w:t>
      </w:r>
      <w:r w:rsidR="00902D52">
        <w:rPr>
          <w:rFonts w:ascii="Traditional Arabic" w:eastAsia="MS Mincho" w:hAnsi="Traditional Arabic" w:cs="Traditional Arabic" w:hint="cs"/>
          <w:color w:val="000000" w:themeColor="text1"/>
          <w:sz w:val="30"/>
          <w:szCs w:val="30"/>
          <w:bdr w:val="none" w:sz="0" w:space="0" w:color="auto" w:frame="1"/>
          <w:rtl/>
          <w:lang w:val="en-GB" w:eastAsia="zh-TW"/>
        </w:rPr>
        <w:t>(</w:t>
      </w:r>
      <w:r w:rsidRPr="00367D84">
        <w:rPr>
          <w:rFonts w:ascii="Traditional Arabic" w:eastAsia="MS Mincho" w:hAnsi="Traditional Arabic" w:cs="Traditional Arabic"/>
          <w:color w:val="000000" w:themeColor="text1"/>
          <w:sz w:val="30"/>
          <w:szCs w:val="30"/>
          <w:bdr w:val="none" w:sz="0" w:space="0" w:color="auto" w:frame="1"/>
          <w:rtl/>
          <w:lang w:val="en-GB" w:eastAsia="zh-TW"/>
        </w:rPr>
        <w:t>الناتج ٣</w:t>
      </w:r>
      <w:r w:rsidRPr="00367D84">
        <w:rPr>
          <w:rFonts w:ascii="Traditional Arabic" w:eastAsia="MS Mincho" w:hAnsi="Traditional Arabic" w:cs="Traditional Arabic"/>
          <w:color w:val="000000" w:themeColor="text1"/>
          <w:sz w:val="30"/>
          <w:szCs w:val="30"/>
          <w:bdr w:val="none" w:sz="0" w:space="0" w:color="auto" w:frame="1"/>
          <w:lang w:val="en-GB" w:eastAsia="zh-TW"/>
        </w:rPr>
        <w:t xml:space="preserve"> </w:t>
      </w:r>
      <w:r w:rsidRPr="00367D84">
        <w:rPr>
          <w:rFonts w:ascii="Traditional Arabic" w:eastAsia="MS Mincho" w:hAnsi="Traditional Arabic" w:cs="Traditional Arabic"/>
          <w:color w:val="000000" w:themeColor="text1"/>
          <w:sz w:val="30"/>
          <w:szCs w:val="30"/>
          <w:bdr w:val="none" w:sz="0" w:space="0" w:color="auto" w:frame="1"/>
          <w:rtl/>
          <w:lang w:val="en-GB" w:eastAsia="zh-TW"/>
        </w:rPr>
        <w:t>(أ)):</w:t>
      </w:r>
      <w:r w:rsidRPr="00367D84">
        <w:rPr>
          <w:rFonts w:ascii="Traditional Arabic" w:eastAsia="MS Mincho" w:hAnsi="Traditional Arabic" w:cs="Traditional Arabic"/>
          <w:color w:val="000000" w:themeColor="text1"/>
          <w:sz w:val="30"/>
          <w:szCs w:val="30"/>
          <w:bdr w:val="none" w:sz="0" w:space="0" w:color="auto" w:frame="1"/>
          <w:lang w:val="en-GB" w:eastAsia="zh-TW"/>
        </w:rPr>
        <w:t xml:space="preserve"> </w:t>
      </w:r>
      <w:r w:rsidRPr="00367D84">
        <w:rPr>
          <w:rFonts w:ascii="Traditional Arabic" w:eastAsia="MS Mincho" w:hAnsi="Traditional Arabic" w:cs="Traditional Arabic"/>
          <w:color w:val="000000" w:themeColor="text1"/>
          <w:sz w:val="30"/>
          <w:szCs w:val="30"/>
          <w:bdr w:val="none" w:sz="0" w:space="0" w:color="auto" w:frame="1"/>
          <w:rtl/>
          <w:lang w:val="en-GB" w:eastAsia="zh-TW"/>
        </w:rPr>
        <w:t>تحديد الخبراء ذوي الصلة؛</w:t>
      </w:r>
      <w:r w:rsidRPr="00367D84">
        <w:rPr>
          <w:rFonts w:ascii="Traditional Arabic" w:eastAsia="MS Mincho" w:hAnsi="Traditional Arabic" w:cs="Traditional Arabic"/>
          <w:color w:val="000000" w:themeColor="text1"/>
          <w:sz w:val="30"/>
          <w:szCs w:val="30"/>
          <w:bdr w:val="none" w:sz="0" w:space="0" w:color="auto" w:frame="1"/>
          <w:lang w:val="en-GB" w:eastAsia="zh-TW"/>
        </w:rPr>
        <w:t xml:space="preserve"> </w:t>
      </w:r>
      <w:r w:rsidR="005A3F97">
        <w:rPr>
          <w:rFonts w:ascii="Traditional Arabic" w:eastAsia="MS Mincho" w:hAnsi="Traditional Arabic" w:cs="Traditional Arabic" w:hint="cs"/>
          <w:color w:val="000000" w:themeColor="text1"/>
          <w:sz w:val="30"/>
          <w:szCs w:val="30"/>
          <w:bdr w:val="none" w:sz="0" w:space="0" w:color="auto" w:frame="1"/>
          <w:rtl/>
          <w:lang w:val="en-GB" w:eastAsia="zh-TW"/>
        </w:rPr>
        <w:t>و</w:t>
      </w:r>
      <w:r w:rsidRPr="00367D84">
        <w:rPr>
          <w:rFonts w:ascii="Traditional Arabic" w:eastAsia="MS Mincho" w:hAnsi="Traditional Arabic" w:cs="Traditional Arabic"/>
          <w:color w:val="000000" w:themeColor="text1"/>
          <w:sz w:val="30"/>
          <w:szCs w:val="30"/>
          <w:bdr w:val="none" w:sz="0" w:space="0" w:color="auto" w:frame="1"/>
          <w:rtl/>
          <w:lang w:val="en-GB" w:eastAsia="zh-TW"/>
        </w:rPr>
        <w:t xml:space="preserve">تيسير الوصول، عبر هياكل المنبر الأساسية القائمة على شبكة الإنترنت، إلى المصادر ذات الصلة </w:t>
      </w:r>
      <w:r w:rsidR="00097E9D">
        <w:rPr>
          <w:rFonts w:ascii="Traditional Arabic" w:eastAsia="MS Mincho" w:hAnsi="Traditional Arabic" w:cs="Traditional Arabic" w:hint="cs"/>
          <w:color w:val="000000" w:themeColor="text1"/>
          <w:sz w:val="30"/>
          <w:szCs w:val="30"/>
          <w:bdr w:val="none" w:sz="0" w:space="0" w:color="auto" w:frame="1"/>
          <w:rtl/>
          <w:lang w:val="en-GB" w:eastAsia="zh-TW"/>
        </w:rPr>
        <w:t>بمعارف الشعوب</w:t>
      </w:r>
      <w:r w:rsidR="00097E9D" w:rsidRPr="00367D84">
        <w:rPr>
          <w:rFonts w:ascii="Traditional Arabic" w:eastAsia="MS Mincho" w:hAnsi="Traditional Arabic" w:cs="Traditional Arabic"/>
          <w:color w:val="000000" w:themeColor="text1"/>
          <w:sz w:val="30"/>
          <w:szCs w:val="30"/>
          <w:bdr w:val="none" w:sz="0" w:space="0" w:color="auto" w:frame="1"/>
          <w:rtl/>
          <w:lang w:val="en-GB" w:eastAsia="zh-TW"/>
        </w:rPr>
        <w:t xml:space="preserve"> </w:t>
      </w:r>
      <w:r w:rsidRPr="00367D84">
        <w:rPr>
          <w:rFonts w:ascii="Traditional Arabic" w:eastAsia="MS Mincho" w:hAnsi="Traditional Arabic" w:cs="Traditional Arabic"/>
          <w:color w:val="000000" w:themeColor="text1"/>
          <w:sz w:val="30"/>
          <w:szCs w:val="30"/>
          <w:bdr w:val="none" w:sz="0" w:space="0" w:color="auto" w:frame="1"/>
          <w:rtl/>
          <w:lang w:val="en-GB" w:eastAsia="zh-TW"/>
        </w:rPr>
        <w:t>الأصلية و</w:t>
      </w:r>
      <w:r w:rsidR="00097E9D">
        <w:rPr>
          <w:rFonts w:ascii="Traditional Arabic" w:eastAsia="MS Mincho" w:hAnsi="Traditional Arabic" w:cs="Traditional Arabic" w:hint="cs"/>
          <w:color w:val="000000" w:themeColor="text1"/>
          <w:sz w:val="30"/>
          <w:szCs w:val="30"/>
          <w:bdr w:val="none" w:sz="0" w:space="0" w:color="auto" w:frame="1"/>
          <w:rtl/>
          <w:lang w:val="en-GB" w:eastAsia="zh-TW"/>
        </w:rPr>
        <w:t xml:space="preserve">المعارف </w:t>
      </w:r>
      <w:r w:rsidRPr="00367D84">
        <w:rPr>
          <w:rFonts w:ascii="Traditional Arabic" w:eastAsia="MS Mincho" w:hAnsi="Traditional Arabic" w:cs="Traditional Arabic"/>
          <w:color w:val="000000" w:themeColor="text1"/>
          <w:sz w:val="30"/>
          <w:szCs w:val="30"/>
          <w:bdr w:val="none" w:sz="0" w:space="0" w:color="auto" w:frame="1"/>
          <w:rtl/>
          <w:lang w:val="en-GB" w:eastAsia="zh-TW"/>
        </w:rPr>
        <w:t>المحلية وتيسير إدارتها؛</w:t>
      </w:r>
      <w:r w:rsidRPr="00367D84">
        <w:rPr>
          <w:rFonts w:ascii="Traditional Arabic" w:eastAsia="MS Mincho" w:hAnsi="Traditional Arabic" w:cs="Traditional Arabic"/>
          <w:color w:val="000000" w:themeColor="text1"/>
          <w:sz w:val="30"/>
          <w:szCs w:val="30"/>
          <w:bdr w:val="none" w:sz="0" w:space="0" w:color="auto" w:frame="1"/>
          <w:lang w:val="en-GB" w:eastAsia="zh-TW"/>
        </w:rPr>
        <w:t xml:space="preserve"> </w:t>
      </w:r>
      <w:r w:rsidR="005A3F97">
        <w:rPr>
          <w:rFonts w:ascii="Traditional Arabic" w:eastAsia="MS Mincho" w:hAnsi="Traditional Arabic" w:cs="Traditional Arabic" w:hint="cs"/>
          <w:color w:val="000000" w:themeColor="text1"/>
          <w:sz w:val="30"/>
          <w:szCs w:val="30"/>
          <w:bdr w:val="none" w:sz="0" w:space="0" w:color="auto" w:frame="1"/>
          <w:rtl/>
          <w:lang w:val="en-GB" w:eastAsia="zh-TW"/>
        </w:rPr>
        <w:t>و</w:t>
      </w:r>
      <w:r w:rsidRPr="00367D84">
        <w:rPr>
          <w:rFonts w:ascii="Traditional Arabic" w:eastAsia="MS Mincho" w:hAnsi="Traditional Arabic" w:cs="Traditional Arabic"/>
          <w:color w:val="000000" w:themeColor="text1"/>
          <w:sz w:val="30"/>
          <w:szCs w:val="30"/>
          <w:bdr w:val="none" w:sz="0" w:space="0" w:color="auto" w:frame="1"/>
          <w:rtl/>
          <w:lang w:val="en-GB" w:eastAsia="zh-TW"/>
        </w:rPr>
        <w:t xml:space="preserve">تعزيز وتحفيز تعبئة </w:t>
      </w:r>
      <w:r w:rsidR="00097E9D">
        <w:rPr>
          <w:rFonts w:ascii="Traditional Arabic" w:eastAsia="MS Mincho" w:hAnsi="Traditional Arabic" w:cs="Traditional Arabic" w:hint="cs"/>
          <w:color w:val="000000" w:themeColor="text1"/>
          <w:sz w:val="30"/>
          <w:szCs w:val="30"/>
          <w:bdr w:val="none" w:sz="0" w:space="0" w:color="auto" w:frame="1"/>
          <w:rtl/>
          <w:lang w:val="en-GB" w:eastAsia="zh-TW"/>
        </w:rPr>
        <w:t>معارف الشعوب</w:t>
      </w:r>
      <w:r w:rsidR="00097E9D" w:rsidRPr="00367D84">
        <w:rPr>
          <w:rFonts w:ascii="Traditional Arabic" w:eastAsia="MS Mincho" w:hAnsi="Traditional Arabic" w:cs="Traditional Arabic"/>
          <w:color w:val="000000" w:themeColor="text1"/>
          <w:sz w:val="30"/>
          <w:szCs w:val="30"/>
          <w:bdr w:val="none" w:sz="0" w:space="0" w:color="auto" w:frame="1"/>
          <w:rtl/>
          <w:lang w:val="en-GB" w:eastAsia="zh-TW"/>
        </w:rPr>
        <w:t xml:space="preserve"> </w:t>
      </w:r>
      <w:r w:rsidRPr="00367D84">
        <w:rPr>
          <w:rFonts w:ascii="Traditional Arabic" w:eastAsia="MS Mincho" w:hAnsi="Traditional Arabic" w:cs="Traditional Arabic"/>
          <w:color w:val="000000" w:themeColor="text1"/>
          <w:sz w:val="30"/>
          <w:szCs w:val="30"/>
          <w:bdr w:val="none" w:sz="0" w:space="0" w:color="auto" w:frame="1"/>
          <w:rtl/>
          <w:lang w:val="en-GB" w:eastAsia="zh-TW"/>
        </w:rPr>
        <w:t>الأصلية و</w:t>
      </w:r>
      <w:r w:rsidR="00097E9D">
        <w:rPr>
          <w:rFonts w:ascii="Traditional Arabic" w:eastAsia="MS Mincho" w:hAnsi="Traditional Arabic" w:cs="Traditional Arabic" w:hint="cs"/>
          <w:color w:val="000000" w:themeColor="text1"/>
          <w:sz w:val="30"/>
          <w:szCs w:val="30"/>
          <w:bdr w:val="none" w:sz="0" w:space="0" w:color="auto" w:frame="1"/>
          <w:rtl/>
          <w:lang w:val="en-GB" w:eastAsia="zh-TW"/>
        </w:rPr>
        <w:t xml:space="preserve">المعارف </w:t>
      </w:r>
      <w:r w:rsidRPr="00367D84">
        <w:rPr>
          <w:rFonts w:ascii="Traditional Arabic" w:eastAsia="MS Mincho" w:hAnsi="Traditional Arabic" w:cs="Traditional Arabic"/>
          <w:color w:val="000000" w:themeColor="text1"/>
          <w:sz w:val="30"/>
          <w:szCs w:val="30"/>
          <w:bdr w:val="none" w:sz="0" w:space="0" w:color="auto" w:frame="1"/>
          <w:rtl/>
          <w:lang w:val="en-GB" w:eastAsia="zh-TW"/>
        </w:rPr>
        <w:t>المحلية؛</w:t>
      </w:r>
      <w:r w:rsidRPr="00367D84">
        <w:rPr>
          <w:rFonts w:ascii="Traditional Arabic" w:eastAsia="MS Mincho" w:hAnsi="Traditional Arabic" w:cs="Traditional Arabic"/>
          <w:color w:val="000000" w:themeColor="text1"/>
          <w:sz w:val="30"/>
          <w:szCs w:val="30"/>
          <w:bdr w:val="none" w:sz="0" w:space="0" w:color="auto" w:frame="1"/>
          <w:lang w:val="en-GB" w:eastAsia="zh-TW"/>
        </w:rPr>
        <w:t xml:space="preserve"> </w:t>
      </w:r>
      <w:r w:rsidR="005A3F97">
        <w:rPr>
          <w:rFonts w:ascii="Traditional Arabic" w:eastAsia="MS Mincho" w:hAnsi="Traditional Arabic" w:cs="Traditional Arabic" w:hint="cs"/>
          <w:color w:val="000000" w:themeColor="text1"/>
          <w:sz w:val="30"/>
          <w:szCs w:val="30"/>
          <w:bdr w:val="none" w:sz="0" w:space="0" w:color="auto" w:frame="1"/>
          <w:rtl/>
          <w:lang w:val="en-GB" w:eastAsia="zh-TW"/>
        </w:rPr>
        <w:t>و</w:t>
      </w:r>
      <w:r w:rsidRPr="00367D84">
        <w:rPr>
          <w:rFonts w:ascii="Traditional Arabic" w:eastAsia="MS Mincho" w:hAnsi="Traditional Arabic" w:cs="Traditional Arabic"/>
          <w:color w:val="000000" w:themeColor="text1"/>
          <w:sz w:val="30"/>
          <w:szCs w:val="30"/>
          <w:bdr w:val="none" w:sz="0" w:space="0" w:color="auto" w:frame="1"/>
          <w:rtl/>
          <w:lang w:val="en-GB" w:eastAsia="zh-TW"/>
        </w:rPr>
        <w:t xml:space="preserve">مراعاة الجوانب ذات </w:t>
      </w:r>
      <w:r w:rsidR="005A3F97">
        <w:rPr>
          <w:rFonts w:ascii="Traditional Arabic" w:eastAsia="MS Mincho" w:hAnsi="Traditional Arabic" w:cs="Traditional Arabic" w:hint="cs"/>
          <w:color w:val="000000" w:themeColor="text1"/>
          <w:sz w:val="30"/>
          <w:szCs w:val="30"/>
          <w:bdr w:val="none" w:sz="0" w:space="0" w:color="auto" w:frame="1"/>
          <w:rtl/>
          <w:lang w:val="en-GB" w:eastAsia="zh-TW"/>
        </w:rPr>
        <w:t>الأهمية</w:t>
      </w:r>
      <w:r w:rsidR="005A3F97" w:rsidRPr="00367D84">
        <w:rPr>
          <w:rFonts w:ascii="Traditional Arabic" w:eastAsia="MS Mincho" w:hAnsi="Traditional Arabic" w:cs="Traditional Arabic"/>
          <w:color w:val="000000" w:themeColor="text1"/>
          <w:sz w:val="30"/>
          <w:szCs w:val="30"/>
          <w:bdr w:val="none" w:sz="0" w:space="0" w:color="auto" w:frame="1"/>
          <w:rtl/>
          <w:lang w:val="en-GB" w:eastAsia="zh-TW"/>
        </w:rPr>
        <w:t xml:space="preserve"> </w:t>
      </w:r>
      <w:r w:rsidR="005A3F97">
        <w:rPr>
          <w:rFonts w:ascii="Traditional Arabic" w:eastAsia="MS Mincho" w:hAnsi="Traditional Arabic" w:cs="Traditional Arabic" w:hint="cs"/>
          <w:color w:val="000000" w:themeColor="text1"/>
          <w:sz w:val="30"/>
          <w:szCs w:val="30"/>
          <w:bdr w:val="none" w:sz="0" w:space="0" w:color="auto" w:frame="1"/>
          <w:rtl/>
          <w:lang w:val="en-GB" w:eastAsia="zh-TW"/>
        </w:rPr>
        <w:t>ل</w:t>
      </w:r>
      <w:r w:rsidR="00097E9D">
        <w:rPr>
          <w:rFonts w:ascii="Traditional Arabic" w:eastAsia="MS Mincho" w:hAnsi="Traditional Arabic" w:cs="Traditional Arabic" w:hint="cs"/>
          <w:color w:val="000000" w:themeColor="text1"/>
          <w:sz w:val="30"/>
          <w:szCs w:val="30"/>
          <w:bdr w:val="none" w:sz="0" w:space="0" w:color="auto" w:frame="1"/>
          <w:rtl/>
          <w:lang w:val="en-GB" w:eastAsia="zh-TW"/>
        </w:rPr>
        <w:t>معارف الشعوب</w:t>
      </w:r>
      <w:r w:rsidR="00097E9D" w:rsidRPr="00367D84">
        <w:rPr>
          <w:rFonts w:ascii="Traditional Arabic" w:eastAsia="MS Mincho" w:hAnsi="Traditional Arabic" w:cs="Traditional Arabic"/>
          <w:color w:val="000000" w:themeColor="text1"/>
          <w:sz w:val="30"/>
          <w:szCs w:val="30"/>
          <w:bdr w:val="none" w:sz="0" w:space="0" w:color="auto" w:frame="1"/>
          <w:rtl/>
          <w:lang w:val="en-GB" w:eastAsia="zh-TW"/>
        </w:rPr>
        <w:t xml:space="preserve"> </w:t>
      </w:r>
      <w:r w:rsidRPr="00367D84">
        <w:rPr>
          <w:rFonts w:ascii="Traditional Arabic" w:eastAsia="MS Mincho" w:hAnsi="Traditional Arabic" w:cs="Traditional Arabic"/>
          <w:color w:val="000000" w:themeColor="text1"/>
          <w:sz w:val="30"/>
          <w:szCs w:val="30"/>
          <w:bdr w:val="none" w:sz="0" w:space="0" w:color="auto" w:frame="1"/>
          <w:rtl/>
          <w:lang w:val="en-GB" w:eastAsia="zh-TW"/>
        </w:rPr>
        <w:t>الأصلية و</w:t>
      </w:r>
      <w:r w:rsidR="00097E9D">
        <w:rPr>
          <w:rFonts w:ascii="Traditional Arabic" w:eastAsia="MS Mincho" w:hAnsi="Traditional Arabic" w:cs="Traditional Arabic" w:hint="cs"/>
          <w:color w:val="000000" w:themeColor="text1"/>
          <w:sz w:val="30"/>
          <w:szCs w:val="30"/>
          <w:bdr w:val="none" w:sz="0" w:space="0" w:color="auto" w:frame="1"/>
          <w:rtl/>
          <w:lang w:val="en-GB" w:eastAsia="zh-TW"/>
        </w:rPr>
        <w:t xml:space="preserve">المعارف </w:t>
      </w:r>
      <w:r w:rsidRPr="00367D84">
        <w:rPr>
          <w:rFonts w:ascii="Traditional Arabic" w:eastAsia="MS Mincho" w:hAnsi="Traditional Arabic" w:cs="Traditional Arabic"/>
          <w:color w:val="000000" w:themeColor="text1"/>
          <w:sz w:val="30"/>
          <w:szCs w:val="30"/>
          <w:bdr w:val="none" w:sz="0" w:space="0" w:color="auto" w:frame="1"/>
          <w:rtl/>
          <w:lang w:val="en-GB" w:eastAsia="zh-TW"/>
        </w:rPr>
        <w:t xml:space="preserve">المحلية </w:t>
      </w:r>
      <w:r w:rsidR="005A3F97" w:rsidRPr="00367D84">
        <w:rPr>
          <w:rFonts w:ascii="Traditional Arabic" w:eastAsia="MS Mincho" w:hAnsi="Traditional Arabic" w:cs="Traditional Arabic"/>
          <w:color w:val="000000" w:themeColor="text1"/>
          <w:sz w:val="30"/>
          <w:szCs w:val="30"/>
          <w:bdr w:val="none" w:sz="0" w:space="0" w:color="auto" w:frame="1"/>
          <w:rtl/>
          <w:lang w:val="en-GB" w:eastAsia="zh-TW"/>
        </w:rPr>
        <w:t>و</w:t>
      </w:r>
      <w:r w:rsidR="005A3F97">
        <w:rPr>
          <w:rFonts w:ascii="Traditional Arabic" w:eastAsia="MS Mincho" w:hAnsi="Traditional Arabic" w:cs="Traditional Arabic" w:hint="cs"/>
          <w:color w:val="000000" w:themeColor="text1"/>
          <w:sz w:val="30"/>
          <w:szCs w:val="30"/>
          <w:bdr w:val="none" w:sz="0" w:space="0" w:color="auto" w:frame="1"/>
          <w:rtl/>
          <w:lang w:val="en-GB" w:eastAsia="zh-TW"/>
        </w:rPr>
        <w:t>ل</w:t>
      </w:r>
      <w:r w:rsidR="005A3F97" w:rsidRPr="00367D84">
        <w:rPr>
          <w:rFonts w:ascii="Traditional Arabic" w:eastAsia="MS Mincho" w:hAnsi="Traditional Arabic" w:cs="Traditional Arabic"/>
          <w:color w:val="000000" w:themeColor="text1"/>
          <w:sz w:val="30"/>
          <w:szCs w:val="30"/>
          <w:bdr w:val="none" w:sz="0" w:space="0" w:color="auto" w:frame="1"/>
          <w:rtl/>
          <w:lang w:val="en-GB" w:eastAsia="zh-TW"/>
        </w:rPr>
        <w:t xml:space="preserve">لشعوب </w:t>
      </w:r>
      <w:r w:rsidRPr="00367D84">
        <w:rPr>
          <w:rFonts w:ascii="Traditional Arabic" w:eastAsia="MS Mincho" w:hAnsi="Traditional Arabic" w:cs="Traditional Arabic"/>
          <w:color w:val="000000" w:themeColor="text1"/>
          <w:sz w:val="30"/>
          <w:szCs w:val="30"/>
          <w:bdr w:val="none" w:sz="0" w:space="0" w:color="auto" w:frame="1"/>
          <w:rtl/>
          <w:lang w:val="en-GB" w:eastAsia="zh-TW"/>
        </w:rPr>
        <w:t>الأصلية والمجتمعات المحلية في العمل المتعلق بالمعارف والبيانات؛</w:t>
      </w:r>
    </w:p>
    <w:p w14:paraId="2CE573BC" w14:textId="7C6D07E6" w:rsidR="00C13582" w:rsidRPr="00367D84" w:rsidRDefault="00C13582" w:rsidP="00902D52">
      <w:pPr>
        <w:widowControl w:val="0"/>
        <w:numPr>
          <w:ilvl w:val="1"/>
          <w:numId w:val="7"/>
        </w:numPr>
        <w:tabs>
          <w:tab w:val="clear" w:pos="567"/>
          <w:tab w:val="left" w:pos="2409"/>
          <w:tab w:val="left" w:pos="2975"/>
          <w:tab w:val="left" w:pos="3515"/>
        </w:tabs>
        <w:spacing w:after="120" w:line="400" w:lineRule="exact"/>
        <w:ind w:left="1134" w:firstLine="707"/>
        <w:jc w:val="both"/>
        <w:textDirection w:val="tbRlV"/>
        <w:rPr>
          <w:rFonts w:ascii="Traditional Arabic" w:eastAsia="MS Mincho" w:hAnsi="Traditional Arabic" w:cs="Traditional Arabic"/>
          <w:color w:val="000000" w:themeColor="text1"/>
          <w:sz w:val="30"/>
          <w:szCs w:val="30"/>
          <w:bdr w:val="none" w:sz="0" w:space="0" w:color="auto" w:frame="1"/>
          <w:rtl/>
          <w:lang w:val="en-GB" w:eastAsia="zh-TW"/>
        </w:rPr>
      </w:pPr>
      <w:r w:rsidRPr="00367D84">
        <w:rPr>
          <w:rFonts w:ascii="Traditional Arabic" w:eastAsia="MS Mincho" w:hAnsi="Traditional Arabic" w:cs="Traditional Arabic"/>
          <w:color w:val="000000" w:themeColor="text1"/>
          <w:sz w:val="30"/>
          <w:szCs w:val="30"/>
          <w:bdr w:val="none" w:sz="0" w:space="0" w:color="auto" w:frame="1"/>
          <w:rtl/>
          <w:lang w:val="en-GB" w:eastAsia="zh-TW"/>
        </w:rPr>
        <w:t>بالنسبة لدعم السياسات</w:t>
      </w:r>
      <w:r w:rsidRPr="00367D84">
        <w:rPr>
          <w:rFonts w:ascii="Traditional Arabic" w:eastAsia="MS Mincho" w:hAnsi="Traditional Arabic" w:cs="Traditional Arabic"/>
          <w:color w:val="000000" w:themeColor="text1"/>
          <w:sz w:val="30"/>
          <w:szCs w:val="30"/>
          <w:bdr w:val="none" w:sz="0" w:space="0" w:color="auto" w:frame="1"/>
          <w:lang w:val="en-GB" w:eastAsia="zh-TW"/>
        </w:rPr>
        <w:t xml:space="preserve"> </w:t>
      </w:r>
      <w:r w:rsidRPr="00367D84">
        <w:rPr>
          <w:rFonts w:ascii="Traditional Arabic" w:eastAsia="MS Mincho" w:hAnsi="Traditional Arabic" w:cs="Traditional Arabic"/>
          <w:color w:val="000000" w:themeColor="text1"/>
          <w:sz w:val="30"/>
          <w:szCs w:val="30"/>
          <w:bdr w:val="none" w:sz="0" w:space="0" w:color="auto" w:frame="1"/>
          <w:rtl/>
          <w:lang w:val="en-GB" w:eastAsia="zh-TW"/>
        </w:rPr>
        <w:t>(النواتج في إطار الهدف 4):</w:t>
      </w:r>
      <w:r w:rsidRPr="00367D84">
        <w:rPr>
          <w:rFonts w:ascii="Traditional Arabic" w:eastAsia="MS Mincho" w:hAnsi="Traditional Arabic" w:cs="Traditional Arabic"/>
          <w:color w:val="000000" w:themeColor="text1"/>
          <w:sz w:val="30"/>
          <w:szCs w:val="30"/>
          <w:bdr w:val="none" w:sz="0" w:space="0" w:color="auto" w:frame="1"/>
          <w:lang w:val="en-GB" w:eastAsia="zh-TW"/>
        </w:rPr>
        <w:t xml:space="preserve"> </w:t>
      </w:r>
      <w:r w:rsidRPr="00367D84">
        <w:rPr>
          <w:rFonts w:ascii="Traditional Arabic" w:eastAsia="MS Mincho" w:hAnsi="Traditional Arabic" w:cs="Traditional Arabic"/>
          <w:color w:val="000000" w:themeColor="text1"/>
          <w:sz w:val="30"/>
          <w:szCs w:val="30"/>
          <w:bdr w:val="none" w:sz="0" w:space="0" w:color="auto" w:frame="1"/>
          <w:rtl/>
          <w:lang w:val="en-GB" w:eastAsia="zh-TW"/>
        </w:rPr>
        <w:t>تحديد ووصف وتيسير استخدام الأدوات والأساليب والمبادئ التوجيهية لتنفيذ المراحل الأربع للنهج المتبع في التقييمات الموجزة في الفقرة الفرعية</w:t>
      </w:r>
      <w:r w:rsidRPr="00367D84">
        <w:rPr>
          <w:rFonts w:ascii="Traditional Arabic" w:eastAsia="MS Mincho" w:hAnsi="Traditional Arabic" w:cs="Traditional Arabic"/>
          <w:color w:val="000000" w:themeColor="text1"/>
          <w:sz w:val="30"/>
          <w:szCs w:val="30"/>
          <w:bdr w:val="none" w:sz="0" w:space="0" w:color="auto" w:frame="1"/>
          <w:lang w:val="en-GB" w:eastAsia="zh-TW"/>
        </w:rPr>
        <w:t xml:space="preserve"> </w:t>
      </w:r>
      <w:r w:rsidRPr="00367D84">
        <w:rPr>
          <w:rFonts w:ascii="Traditional Arabic" w:eastAsia="MS Mincho" w:hAnsi="Traditional Arabic" w:cs="Traditional Arabic"/>
          <w:color w:val="000000" w:themeColor="text1"/>
          <w:sz w:val="30"/>
          <w:szCs w:val="30"/>
          <w:bdr w:val="none" w:sz="0" w:space="0" w:color="auto" w:frame="1"/>
          <w:rtl/>
          <w:lang w:val="en-GB" w:eastAsia="zh-TW"/>
        </w:rPr>
        <w:t>(أ)</w:t>
      </w:r>
      <w:r w:rsidRPr="00367D84">
        <w:rPr>
          <w:rFonts w:ascii="Traditional Arabic" w:eastAsia="MS Mincho" w:hAnsi="Traditional Arabic" w:cs="Traditional Arabic"/>
          <w:color w:val="000000" w:themeColor="text1"/>
          <w:sz w:val="30"/>
          <w:szCs w:val="30"/>
          <w:bdr w:val="none" w:sz="0" w:space="0" w:color="auto" w:frame="1"/>
          <w:lang w:val="en-GB" w:eastAsia="zh-TW"/>
        </w:rPr>
        <w:t xml:space="preserve"> </w:t>
      </w:r>
      <w:r w:rsidRPr="00367D84">
        <w:rPr>
          <w:rFonts w:ascii="Traditional Arabic" w:eastAsia="MS Mincho" w:hAnsi="Traditional Arabic" w:cs="Traditional Arabic"/>
          <w:color w:val="000000" w:themeColor="text1"/>
          <w:sz w:val="30"/>
          <w:szCs w:val="30"/>
          <w:bdr w:val="none" w:sz="0" w:space="0" w:color="auto" w:frame="1"/>
          <w:rtl/>
          <w:lang w:val="en-GB" w:eastAsia="zh-TW"/>
        </w:rPr>
        <w:t>أعلاه، وتعزيز وتحفيز مواصلة تطويرها؛</w:t>
      </w:r>
      <w:r w:rsidRPr="00367D84">
        <w:rPr>
          <w:rFonts w:ascii="Traditional Arabic" w:eastAsia="MS Mincho" w:hAnsi="Traditional Arabic" w:cs="Traditional Arabic"/>
          <w:color w:val="000000" w:themeColor="text1"/>
          <w:sz w:val="30"/>
          <w:szCs w:val="30"/>
          <w:bdr w:val="none" w:sz="0" w:space="0" w:color="auto" w:frame="1"/>
          <w:lang w:val="en-GB" w:eastAsia="zh-TW"/>
        </w:rPr>
        <w:t xml:space="preserve"> </w:t>
      </w:r>
      <w:r w:rsidR="005A3F97">
        <w:rPr>
          <w:rFonts w:ascii="Traditional Arabic" w:eastAsia="MS Mincho" w:hAnsi="Traditional Arabic" w:cs="Traditional Arabic" w:hint="cs"/>
          <w:color w:val="000000" w:themeColor="text1"/>
          <w:sz w:val="30"/>
          <w:szCs w:val="30"/>
          <w:bdr w:val="none" w:sz="0" w:space="0" w:color="auto" w:frame="1"/>
          <w:rtl/>
          <w:lang w:val="en-GB" w:eastAsia="zh-TW"/>
        </w:rPr>
        <w:t>و</w:t>
      </w:r>
      <w:r w:rsidRPr="00367D84">
        <w:rPr>
          <w:rFonts w:ascii="Traditional Arabic" w:eastAsia="MS Mincho" w:hAnsi="Traditional Arabic" w:cs="Traditional Arabic"/>
          <w:color w:val="000000" w:themeColor="text1"/>
          <w:sz w:val="30"/>
          <w:szCs w:val="30"/>
          <w:bdr w:val="none" w:sz="0" w:space="0" w:color="auto" w:frame="1"/>
          <w:rtl/>
          <w:lang w:val="en-GB" w:eastAsia="zh-TW"/>
        </w:rPr>
        <w:t xml:space="preserve">إدراج الأدوات والمنهجيات ذات </w:t>
      </w:r>
      <w:r w:rsidR="005A3F97">
        <w:rPr>
          <w:rFonts w:ascii="Traditional Arabic" w:eastAsia="MS Mincho" w:hAnsi="Traditional Arabic" w:cs="Traditional Arabic" w:hint="cs"/>
          <w:color w:val="000000" w:themeColor="text1"/>
          <w:sz w:val="30"/>
          <w:szCs w:val="30"/>
          <w:bdr w:val="none" w:sz="0" w:space="0" w:color="auto" w:frame="1"/>
          <w:rtl/>
          <w:lang w:val="en-GB" w:eastAsia="zh-TW"/>
        </w:rPr>
        <w:t>الأهمية ل</w:t>
      </w:r>
      <w:r w:rsidR="00097E9D">
        <w:rPr>
          <w:rFonts w:ascii="Traditional Arabic" w:eastAsia="MS Mincho" w:hAnsi="Traditional Arabic" w:cs="Traditional Arabic" w:hint="cs"/>
          <w:color w:val="000000" w:themeColor="text1"/>
          <w:sz w:val="30"/>
          <w:szCs w:val="30"/>
          <w:bdr w:val="none" w:sz="0" w:space="0" w:color="auto" w:frame="1"/>
          <w:rtl/>
          <w:lang w:val="en-GB" w:eastAsia="zh-TW"/>
        </w:rPr>
        <w:t>معارف الشعوب</w:t>
      </w:r>
      <w:r w:rsidR="00097E9D" w:rsidRPr="00367D84">
        <w:rPr>
          <w:rFonts w:ascii="Traditional Arabic" w:eastAsia="MS Mincho" w:hAnsi="Traditional Arabic" w:cs="Traditional Arabic"/>
          <w:color w:val="000000" w:themeColor="text1"/>
          <w:sz w:val="30"/>
          <w:szCs w:val="30"/>
          <w:bdr w:val="none" w:sz="0" w:space="0" w:color="auto" w:frame="1"/>
          <w:rtl/>
          <w:lang w:val="en-GB" w:eastAsia="zh-TW"/>
        </w:rPr>
        <w:t xml:space="preserve"> </w:t>
      </w:r>
      <w:r w:rsidRPr="00367D84">
        <w:rPr>
          <w:rFonts w:ascii="Traditional Arabic" w:eastAsia="MS Mincho" w:hAnsi="Traditional Arabic" w:cs="Traditional Arabic"/>
          <w:color w:val="000000" w:themeColor="text1"/>
          <w:sz w:val="30"/>
          <w:szCs w:val="30"/>
          <w:bdr w:val="none" w:sz="0" w:space="0" w:color="auto" w:frame="1"/>
          <w:rtl/>
          <w:lang w:val="en-GB" w:eastAsia="zh-TW"/>
        </w:rPr>
        <w:t>الأصلية و</w:t>
      </w:r>
      <w:r w:rsidR="00097E9D">
        <w:rPr>
          <w:rFonts w:ascii="Traditional Arabic" w:eastAsia="MS Mincho" w:hAnsi="Traditional Arabic" w:cs="Traditional Arabic" w:hint="cs"/>
          <w:color w:val="000000" w:themeColor="text1"/>
          <w:sz w:val="30"/>
          <w:szCs w:val="30"/>
          <w:bdr w:val="none" w:sz="0" w:space="0" w:color="auto" w:frame="1"/>
          <w:rtl/>
          <w:lang w:val="en-GB" w:eastAsia="zh-TW"/>
        </w:rPr>
        <w:t xml:space="preserve">المعارف </w:t>
      </w:r>
      <w:r w:rsidRPr="00367D84">
        <w:rPr>
          <w:rFonts w:ascii="Traditional Arabic" w:eastAsia="MS Mincho" w:hAnsi="Traditional Arabic" w:cs="Traditional Arabic"/>
          <w:color w:val="000000" w:themeColor="text1"/>
          <w:sz w:val="30"/>
          <w:szCs w:val="30"/>
          <w:bdr w:val="none" w:sz="0" w:space="0" w:color="auto" w:frame="1"/>
          <w:rtl/>
          <w:lang w:val="en-GB" w:eastAsia="zh-TW"/>
        </w:rPr>
        <w:t xml:space="preserve">المحلية </w:t>
      </w:r>
      <w:r w:rsidR="005A3F97" w:rsidRPr="00367D84">
        <w:rPr>
          <w:rFonts w:ascii="Traditional Arabic" w:eastAsia="MS Mincho" w:hAnsi="Traditional Arabic" w:cs="Traditional Arabic"/>
          <w:color w:val="000000" w:themeColor="text1"/>
          <w:sz w:val="30"/>
          <w:szCs w:val="30"/>
          <w:bdr w:val="none" w:sz="0" w:space="0" w:color="auto" w:frame="1"/>
          <w:rtl/>
          <w:lang w:val="en-GB" w:eastAsia="zh-TW"/>
        </w:rPr>
        <w:t>و</w:t>
      </w:r>
      <w:r w:rsidR="005A3F97">
        <w:rPr>
          <w:rFonts w:ascii="Traditional Arabic" w:eastAsia="MS Mincho" w:hAnsi="Traditional Arabic" w:cs="Traditional Arabic" w:hint="cs"/>
          <w:color w:val="000000" w:themeColor="text1"/>
          <w:sz w:val="30"/>
          <w:szCs w:val="30"/>
          <w:bdr w:val="none" w:sz="0" w:space="0" w:color="auto" w:frame="1"/>
          <w:rtl/>
          <w:lang w:val="en-GB" w:eastAsia="zh-TW"/>
        </w:rPr>
        <w:t>ل</w:t>
      </w:r>
      <w:r w:rsidR="005A3F97" w:rsidRPr="00367D84">
        <w:rPr>
          <w:rFonts w:ascii="Traditional Arabic" w:eastAsia="MS Mincho" w:hAnsi="Traditional Arabic" w:cs="Traditional Arabic"/>
          <w:color w:val="000000" w:themeColor="text1"/>
          <w:sz w:val="30"/>
          <w:szCs w:val="30"/>
          <w:bdr w:val="none" w:sz="0" w:space="0" w:color="auto" w:frame="1"/>
          <w:rtl/>
          <w:lang w:val="en-GB" w:eastAsia="zh-TW"/>
        </w:rPr>
        <w:t xml:space="preserve">لشعوب </w:t>
      </w:r>
      <w:r w:rsidRPr="00367D84">
        <w:rPr>
          <w:rFonts w:ascii="Traditional Arabic" w:eastAsia="MS Mincho" w:hAnsi="Traditional Arabic" w:cs="Traditional Arabic"/>
          <w:color w:val="000000" w:themeColor="text1"/>
          <w:sz w:val="30"/>
          <w:szCs w:val="30"/>
          <w:bdr w:val="none" w:sz="0" w:space="0" w:color="auto" w:frame="1"/>
          <w:rtl/>
          <w:lang w:val="en-GB" w:eastAsia="zh-TW"/>
        </w:rPr>
        <w:t>الأصلية والمجتمعات المحلية في تقييمات المنبر؛</w:t>
      </w:r>
    </w:p>
    <w:p w14:paraId="7995BCCC" w14:textId="7DD4F39E" w:rsidR="00C13582" w:rsidRPr="00367D84" w:rsidRDefault="00C13582" w:rsidP="00902D52">
      <w:pPr>
        <w:widowControl w:val="0"/>
        <w:numPr>
          <w:ilvl w:val="1"/>
          <w:numId w:val="7"/>
        </w:numPr>
        <w:tabs>
          <w:tab w:val="clear" w:pos="567"/>
          <w:tab w:val="left" w:pos="2409"/>
          <w:tab w:val="left" w:pos="2975"/>
          <w:tab w:val="left" w:pos="3515"/>
        </w:tabs>
        <w:spacing w:after="120" w:line="400" w:lineRule="exact"/>
        <w:ind w:left="1134" w:firstLine="707"/>
        <w:jc w:val="both"/>
        <w:textDirection w:val="tbRlV"/>
        <w:rPr>
          <w:rFonts w:ascii="Traditional Arabic" w:eastAsia="MS Mincho" w:hAnsi="Traditional Arabic" w:cs="Traditional Arabic"/>
          <w:color w:val="000000" w:themeColor="text1"/>
          <w:sz w:val="30"/>
          <w:szCs w:val="30"/>
          <w:bdr w:val="none" w:sz="0" w:space="0" w:color="auto" w:frame="1"/>
          <w:rtl/>
          <w:lang w:val="en-GB" w:eastAsia="zh-TW"/>
        </w:rPr>
      </w:pPr>
      <w:r w:rsidRPr="00367D84">
        <w:rPr>
          <w:rFonts w:ascii="Traditional Arabic" w:eastAsia="MS Mincho" w:hAnsi="Traditional Arabic" w:cs="Traditional Arabic"/>
          <w:color w:val="000000" w:themeColor="text1"/>
          <w:sz w:val="30"/>
          <w:szCs w:val="30"/>
          <w:bdr w:val="none" w:sz="0" w:space="0" w:color="auto" w:frame="1"/>
          <w:rtl/>
          <w:lang w:val="en-GB" w:eastAsia="zh-TW"/>
        </w:rPr>
        <w:t>بالنسبة لبناء القدرات</w:t>
      </w:r>
      <w:r w:rsidRPr="00367D84">
        <w:rPr>
          <w:rFonts w:ascii="Traditional Arabic" w:eastAsia="MS Mincho" w:hAnsi="Traditional Arabic" w:cs="Traditional Arabic"/>
          <w:color w:val="000000" w:themeColor="text1"/>
          <w:sz w:val="30"/>
          <w:szCs w:val="30"/>
          <w:bdr w:val="none" w:sz="0" w:space="0" w:color="auto" w:frame="1"/>
          <w:lang w:val="en-GB" w:eastAsia="zh-TW"/>
        </w:rPr>
        <w:t xml:space="preserve"> </w:t>
      </w:r>
      <w:r w:rsidRPr="00367D84">
        <w:rPr>
          <w:rFonts w:ascii="Traditional Arabic" w:eastAsia="MS Mincho" w:hAnsi="Traditional Arabic" w:cs="Traditional Arabic"/>
          <w:color w:val="000000" w:themeColor="text1"/>
          <w:sz w:val="30"/>
          <w:szCs w:val="30"/>
          <w:bdr w:val="none" w:sz="0" w:space="0" w:color="auto" w:frame="1"/>
          <w:rtl/>
          <w:lang w:val="en-GB" w:eastAsia="zh-TW"/>
        </w:rPr>
        <w:t>(النواتج في إطار الهدف 2):</w:t>
      </w:r>
      <w:r w:rsidRPr="00367D84">
        <w:rPr>
          <w:rFonts w:ascii="Traditional Arabic" w:eastAsia="MS Mincho" w:hAnsi="Traditional Arabic" w:cs="Traditional Arabic"/>
          <w:color w:val="000000" w:themeColor="text1"/>
          <w:sz w:val="30"/>
          <w:szCs w:val="30"/>
          <w:bdr w:val="none" w:sz="0" w:space="0" w:color="auto" w:frame="1"/>
          <w:lang w:val="en-GB" w:eastAsia="zh-TW"/>
        </w:rPr>
        <w:t xml:space="preserve"> </w:t>
      </w:r>
      <w:r w:rsidRPr="00367D84">
        <w:rPr>
          <w:rFonts w:ascii="Traditional Arabic" w:eastAsia="MS Mincho" w:hAnsi="Traditional Arabic" w:cs="Traditional Arabic"/>
          <w:color w:val="000000" w:themeColor="text1"/>
          <w:sz w:val="30"/>
          <w:szCs w:val="30"/>
          <w:bdr w:val="none" w:sz="0" w:space="0" w:color="auto" w:frame="1"/>
          <w:rtl/>
          <w:lang w:val="en-GB" w:eastAsia="zh-TW"/>
        </w:rPr>
        <w:t xml:space="preserve">تحديد القدرات الضرورية لتنفيذ النهج وترتيب أولوياتها </w:t>
      </w:r>
      <w:r w:rsidR="005A3F97">
        <w:rPr>
          <w:rFonts w:ascii="Traditional Arabic" w:eastAsia="MS Mincho" w:hAnsi="Traditional Arabic" w:cs="Traditional Arabic" w:hint="cs"/>
          <w:color w:val="000000" w:themeColor="text1"/>
          <w:sz w:val="30"/>
          <w:szCs w:val="30"/>
          <w:bdr w:val="none" w:sz="0" w:space="0" w:color="auto" w:frame="1"/>
          <w:rtl/>
          <w:lang w:val="en-GB" w:eastAsia="zh-TW"/>
        </w:rPr>
        <w:t>وتنميتها</w:t>
      </w:r>
      <w:r w:rsidRPr="00367D84">
        <w:rPr>
          <w:rFonts w:ascii="Traditional Arabic" w:eastAsia="MS Mincho" w:hAnsi="Traditional Arabic" w:cs="Traditional Arabic"/>
          <w:color w:val="000000" w:themeColor="text1"/>
          <w:sz w:val="30"/>
          <w:szCs w:val="30"/>
          <w:bdr w:val="none" w:sz="0" w:space="0" w:color="auto" w:frame="1"/>
          <w:rtl/>
          <w:lang w:val="en-GB" w:eastAsia="zh-TW"/>
        </w:rPr>
        <w:t>؛</w:t>
      </w:r>
      <w:r w:rsidRPr="00367D84">
        <w:rPr>
          <w:rFonts w:ascii="Traditional Arabic" w:eastAsia="MS Mincho" w:hAnsi="Traditional Arabic" w:cs="Traditional Arabic"/>
          <w:color w:val="000000" w:themeColor="text1"/>
          <w:sz w:val="30"/>
          <w:szCs w:val="30"/>
          <w:bdr w:val="none" w:sz="0" w:space="0" w:color="auto" w:frame="1"/>
          <w:lang w:val="en-GB" w:eastAsia="zh-TW"/>
        </w:rPr>
        <w:t xml:space="preserve"> </w:t>
      </w:r>
      <w:r w:rsidRPr="00367D84">
        <w:rPr>
          <w:rFonts w:ascii="Traditional Arabic" w:eastAsia="MS Mincho" w:hAnsi="Traditional Arabic" w:cs="Traditional Arabic"/>
          <w:color w:val="000000" w:themeColor="text1"/>
          <w:sz w:val="30"/>
          <w:szCs w:val="30"/>
          <w:bdr w:val="none" w:sz="0" w:space="0" w:color="auto" w:frame="1"/>
          <w:rtl/>
          <w:lang w:val="en-GB" w:eastAsia="zh-TW"/>
        </w:rPr>
        <w:t>وتعزيز التعاون والشراكات مع المنظمات ذات الصلة</w:t>
      </w:r>
      <w:r w:rsidRPr="00367D84">
        <w:rPr>
          <w:rFonts w:ascii="Traditional Arabic" w:eastAsia="MS Mincho" w:hAnsi="Traditional Arabic" w:cs="Traditional Arabic"/>
          <w:color w:val="000000" w:themeColor="text1"/>
          <w:sz w:val="30"/>
          <w:szCs w:val="30"/>
          <w:bdr w:val="none" w:sz="0" w:space="0" w:color="auto" w:frame="1"/>
          <w:lang w:val="en-GB" w:eastAsia="zh-TW"/>
        </w:rPr>
        <w:t>.</w:t>
      </w:r>
    </w:p>
    <w:p w14:paraId="0078E595" w14:textId="77777777" w:rsidR="00C13582" w:rsidRPr="00212E5D"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212E5D">
        <w:rPr>
          <w:rFonts w:ascii="Traditional Arabic" w:hAnsi="Traditional Arabic"/>
          <w:sz w:val="30"/>
          <w:szCs w:val="30"/>
          <w:rtl/>
          <w:lang w:eastAsia="zh-TW"/>
        </w:rPr>
        <w:t>وترد لمحة عامة عن الأعمال المضطلع بها منذ الدورة السادسة للاجتماع العام والخطوات المقبلة المقترحة لعام 2019 و2020</w:t>
      </w:r>
      <w:r w:rsidRPr="00212E5D">
        <w:rPr>
          <w:rFonts w:ascii="Traditional Arabic" w:hAnsi="Traditional Arabic"/>
          <w:sz w:val="30"/>
          <w:szCs w:val="30"/>
          <w:lang w:eastAsia="zh-TW"/>
        </w:rPr>
        <w:t xml:space="preserve"> </w:t>
      </w:r>
      <w:r w:rsidRPr="00212E5D">
        <w:rPr>
          <w:rFonts w:ascii="Traditional Arabic" w:hAnsi="Traditional Arabic"/>
          <w:sz w:val="30"/>
          <w:szCs w:val="30"/>
          <w:rtl/>
          <w:lang w:eastAsia="zh-TW"/>
        </w:rPr>
        <w:t>في الوثيقة</w:t>
      </w:r>
      <w:r w:rsidRPr="00B034FD">
        <w:rPr>
          <w:lang w:eastAsia="zh-TW"/>
        </w:rPr>
        <w:t>IPBES/7/INF/8</w:t>
      </w:r>
      <w:r w:rsidRPr="001335D1">
        <w:rPr>
          <w:rFonts w:ascii="Traditional Arabic" w:hAnsi="Traditional Arabic"/>
          <w:sz w:val="30"/>
          <w:szCs w:val="30"/>
          <w:lang w:eastAsia="zh-TW"/>
        </w:rPr>
        <w:t xml:space="preserve"> </w:t>
      </w:r>
      <w:r w:rsidRPr="001335D1">
        <w:rPr>
          <w:sz w:val="30"/>
          <w:szCs w:val="30"/>
          <w:rtl/>
          <w:lang w:eastAsia="zh-TW"/>
        </w:rPr>
        <w:t>.</w:t>
      </w:r>
    </w:p>
    <w:p w14:paraId="390C4831" w14:textId="5E25EE96" w:rsidR="00C13582" w:rsidRPr="000848F9" w:rsidRDefault="00C13582" w:rsidP="00DF6FA0">
      <w:pPr>
        <w:pStyle w:val="CH1"/>
        <w:keepNext w:val="0"/>
        <w:keepLines w:val="0"/>
        <w:tabs>
          <w:tab w:val="clear" w:pos="851"/>
          <w:tab w:val="clear" w:pos="1247"/>
          <w:tab w:val="clear" w:pos="1814"/>
          <w:tab w:val="clear" w:pos="2381"/>
          <w:tab w:val="left" w:pos="1841"/>
          <w:tab w:val="left" w:pos="2408"/>
        </w:tabs>
        <w:bidi/>
        <w:spacing w:before="0" w:line="400" w:lineRule="exact"/>
        <w:ind w:left="1134" w:right="0" w:hanging="710"/>
        <w:jc w:val="both"/>
        <w:textDirection w:val="tbRlV"/>
        <w:rPr>
          <w:rFonts w:ascii="Traditional Arabic" w:hAnsi="Traditional Arabic" w:cs="Traditional Arabic"/>
          <w:b w:val="0"/>
          <w:bCs/>
          <w:sz w:val="30"/>
          <w:szCs w:val="30"/>
          <w:rtl/>
          <w:lang w:eastAsia="zh-TW"/>
        </w:rPr>
      </w:pPr>
      <w:r w:rsidRPr="000848F9">
        <w:rPr>
          <w:rFonts w:ascii="Traditional Arabic" w:hAnsi="Traditional Arabic" w:cs="Traditional Arabic"/>
          <w:b w:val="0"/>
          <w:bCs/>
          <w:sz w:val="30"/>
          <w:szCs w:val="30"/>
          <w:rtl/>
          <w:lang w:eastAsia="zh-TW"/>
        </w:rPr>
        <w:t>٢</w:t>
      </w:r>
      <w:r w:rsidR="00E37803">
        <w:rPr>
          <w:rFonts w:ascii="Traditional Arabic" w:hAnsi="Traditional Arabic" w:cs="Traditional Arabic" w:hint="cs"/>
          <w:b w:val="0"/>
          <w:bCs/>
          <w:sz w:val="30"/>
          <w:szCs w:val="30"/>
          <w:rtl/>
          <w:lang w:eastAsia="zh-TW"/>
        </w:rPr>
        <w:t>-</w:t>
      </w:r>
      <w:r w:rsidR="00E37803">
        <w:rPr>
          <w:rFonts w:ascii="Traditional Arabic" w:hAnsi="Traditional Arabic" w:cs="Traditional Arabic"/>
          <w:b w:val="0"/>
          <w:bCs/>
          <w:sz w:val="30"/>
          <w:szCs w:val="30"/>
          <w:rtl/>
          <w:lang w:eastAsia="zh-TW"/>
        </w:rPr>
        <w:tab/>
      </w:r>
      <w:r w:rsidRPr="000848F9">
        <w:rPr>
          <w:rFonts w:ascii="Traditional Arabic" w:hAnsi="Traditional Arabic" w:cs="Traditional Arabic"/>
          <w:b w:val="0"/>
          <w:bCs/>
          <w:sz w:val="30"/>
          <w:szCs w:val="30"/>
          <w:rtl/>
          <w:lang w:eastAsia="zh-TW"/>
        </w:rPr>
        <w:t>الافتراضات والترتيبات المؤسسية</w:t>
      </w:r>
    </w:p>
    <w:p w14:paraId="273A4915" w14:textId="4D37E93B" w:rsidR="00C13582" w:rsidRPr="00B33942"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B33942">
        <w:rPr>
          <w:rFonts w:ascii="Traditional Arabic" w:hAnsi="Traditional Arabic"/>
          <w:sz w:val="30"/>
          <w:szCs w:val="30"/>
          <w:rtl/>
          <w:lang w:eastAsia="zh-TW"/>
        </w:rPr>
        <w:t xml:space="preserve">سيمدد الاجتماع العام ولاية فرقة العمل المعنية </w:t>
      </w:r>
      <w:r w:rsidR="00097E9D">
        <w:rPr>
          <w:rFonts w:ascii="Traditional Arabic" w:hAnsi="Traditional Arabic" w:hint="cs"/>
          <w:sz w:val="30"/>
          <w:szCs w:val="30"/>
          <w:rtl/>
          <w:lang w:eastAsia="zh-TW"/>
        </w:rPr>
        <w:t>بمعارف الشعوب</w:t>
      </w:r>
      <w:r w:rsidR="00097E9D" w:rsidRPr="00B33942">
        <w:rPr>
          <w:rFonts w:ascii="Traditional Arabic" w:hAnsi="Traditional Arabic"/>
          <w:sz w:val="30"/>
          <w:szCs w:val="30"/>
          <w:rtl/>
          <w:lang w:eastAsia="zh-TW"/>
        </w:rPr>
        <w:t xml:space="preserve"> </w:t>
      </w:r>
      <w:r w:rsidRPr="00B33942">
        <w:rPr>
          <w:rFonts w:ascii="Traditional Arabic" w:hAnsi="Traditional Arabic"/>
          <w:sz w:val="30"/>
          <w:szCs w:val="30"/>
          <w:rtl/>
          <w:lang w:eastAsia="zh-TW"/>
        </w:rPr>
        <w:t>الأصلية و</w:t>
      </w:r>
      <w:r w:rsidR="00097E9D">
        <w:rPr>
          <w:rFonts w:ascii="Traditional Arabic" w:hAnsi="Traditional Arabic" w:hint="cs"/>
          <w:sz w:val="30"/>
          <w:szCs w:val="30"/>
          <w:rtl/>
          <w:lang w:eastAsia="zh-TW"/>
        </w:rPr>
        <w:t xml:space="preserve">المعارف </w:t>
      </w:r>
      <w:r w:rsidRPr="00B33942">
        <w:rPr>
          <w:rFonts w:ascii="Traditional Arabic" w:hAnsi="Traditional Arabic"/>
          <w:sz w:val="30"/>
          <w:szCs w:val="30"/>
          <w:rtl/>
          <w:lang w:eastAsia="zh-TW"/>
        </w:rPr>
        <w:t>المحلية، الأمر الذي سيدعم الناتج ٣</w:t>
      </w:r>
      <w:r w:rsidRPr="00B33942">
        <w:rPr>
          <w:rFonts w:ascii="Traditional Arabic" w:hAnsi="Traditional Arabic"/>
          <w:sz w:val="30"/>
          <w:szCs w:val="30"/>
          <w:lang w:eastAsia="zh-TW"/>
        </w:rPr>
        <w:t xml:space="preserve"> </w:t>
      </w:r>
      <w:r>
        <w:rPr>
          <w:rFonts w:ascii="Traditional Arabic" w:hAnsi="Traditional Arabic" w:hint="cs"/>
          <w:sz w:val="30"/>
          <w:szCs w:val="30"/>
          <w:rtl/>
          <w:lang w:eastAsia="zh-TW"/>
        </w:rPr>
        <w:t>(</w:t>
      </w:r>
      <w:r w:rsidRPr="00B33942">
        <w:rPr>
          <w:rFonts w:ascii="Traditional Arabic" w:hAnsi="Traditional Arabic"/>
          <w:sz w:val="30"/>
          <w:szCs w:val="30"/>
          <w:rtl/>
          <w:lang w:eastAsia="zh-TW"/>
        </w:rPr>
        <w:t>ب</w:t>
      </w:r>
      <w:r>
        <w:rPr>
          <w:rFonts w:ascii="Traditional Arabic" w:hAnsi="Traditional Arabic" w:hint="cs"/>
          <w:sz w:val="30"/>
          <w:szCs w:val="30"/>
          <w:rtl/>
          <w:lang w:eastAsia="zh-TW"/>
        </w:rPr>
        <w:t>).</w:t>
      </w:r>
      <w:r w:rsidRPr="00B33942">
        <w:rPr>
          <w:rFonts w:ascii="Traditional Arabic" w:hAnsi="Traditional Arabic"/>
          <w:sz w:val="30"/>
          <w:szCs w:val="30"/>
          <w:lang w:eastAsia="zh-TW"/>
        </w:rPr>
        <w:t xml:space="preserve"> </w:t>
      </w:r>
      <w:r w:rsidRPr="00B33942">
        <w:rPr>
          <w:rFonts w:ascii="Traditional Arabic" w:hAnsi="Traditional Arabic"/>
          <w:sz w:val="30"/>
          <w:szCs w:val="30"/>
          <w:rtl/>
          <w:lang w:eastAsia="zh-TW"/>
        </w:rPr>
        <w:t>وقد نُقحت اختصاصات فرقة العمل التي أنشئت لبرنامج العمل الأول للمنبر في ضوء الخبرات المكتسبة والدروس المستفادة، وترد في الوثيقة</w:t>
      </w:r>
      <w:r w:rsidRPr="00B33942">
        <w:rPr>
          <w:lang w:eastAsia="zh-TW"/>
        </w:rPr>
        <w:t>IPBES/7/6</w:t>
      </w:r>
      <w:r w:rsidRPr="00B33942">
        <w:rPr>
          <w:rFonts w:ascii="Traditional Arabic" w:hAnsi="Traditional Arabic"/>
          <w:sz w:val="30"/>
          <w:szCs w:val="30"/>
          <w:lang w:eastAsia="zh-TW"/>
        </w:rPr>
        <w:t xml:space="preserve"> </w:t>
      </w:r>
      <w:r>
        <w:rPr>
          <w:rFonts w:ascii="Traditional Arabic" w:hAnsi="Traditional Arabic" w:hint="cs"/>
          <w:sz w:val="30"/>
          <w:szCs w:val="30"/>
          <w:rtl/>
          <w:lang w:eastAsia="zh-TW"/>
        </w:rPr>
        <w:t xml:space="preserve">. </w:t>
      </w:r>
      <w:r w:rsidRPr="00B33942">
        <w:rPr>
          <w:rFonts w:ascii="Traditional Arabic" w:hAnsi="Traditional Arabic"/>
          <w:sz w:val="30"/>
          <w:szCs w:val="30"/>
          <w:rtl/>
          <w:lang w:eastAsia="zh-TW"/>
        </w:rPr>
        <w:t>وسيعقد اجتماع واحد لفرقة العمل خلال كل فترة من فترات ما بين الدورات</w:t>
      </w:r>
      <w:r>
        <w:rPr>
          <w:rFonts w:ascii="Traditional Arabic" w:hAnsi="Traditional Arabic" w:hint="cs"/>
          <w:sz w:val="30"/>
          <w:szCs w:val="30"/>
          <w:rtl/>
          <w:lang w:eastAsia="zh-TW"/>
        </w:rPr>
        <w:t>.</w:t>
      </w:r>
      <w:r w:rsidRPr="00B33942">
        <w:rPr>
          <w:rFonts w:ascii="Traditional Arabic" w:hAnsi="Traditional Arabic"/>
          <w:sz w:val="30"/>
          <w:szCs w:val="30"/>
          <w:lang w:eastAsia="zh-TW"/>
        </w:rPr>
        <w:t xml:space="preserve"> </w:t>
      </w:r>
      <w:r w:rsidRPr="00B33942">
        <w:rPr>
          <w:rFonts w:ascii="Traditional Arabic" w:hAnsi="Traditional Arabic"/>
          <w:sz w:val="30"/>
          <w:szCs w:val="30"/>
          <w:rtl/>
          <w:lang w:eastAsia="zh-TW"/>
        </w:rPr>
        <w:t xml:space="preserve">وعقب إتمام الإجراءات الموحدة للتقييمات، يُقترح عقد ثلاث جلسات حوار لكل تقييم يتم إعداده لتنفيذ نهج المنبر الرامي إلى الاعتراف بمعارف </w:t>
      </w:r>
      <w:r w:rsidR="00097E9D">
        <w:rPr>
          <w:rFonts w:ascii="Traditional Arabic" w:hAnsi="Traditional Arabic" w:hint="cs"/>
          <w:sz w:val="30"/>
          <w:szCs w:val="30"/>
          <w:rtl/>
          <w:lang w:eastAsia="zh-TW"/>
        </w:rPr>
        <w:t xml:space="preserve">الشعوب </w:t>
      </w:r>
      <w:r w:rsidRPr="00B33942">
        <w:rPr>
          <w:rFonts w:ascii="Traditional Arabic" w:hAnsi="Traditional Arabic"/>
          <w:sz w:val="30"/>
          <w:szCs w:val="30"/>
          <w:rtl/>
          <w:lang w:eastAsia="zh-TW"/>
        </w:rPr>
        <w:t>الأصلية و</w:t>
      </w:r>
      <w:r w:rsidR="00097E9D">
        <w:rPr>
          <w:rFonts w:ascii="Traditional Arabic" w:hAnsi="Traditional Arabic" w:hint="cs"/>
          <w:sz w:val="30"/>
          <w:szCs w:val="30"/>
          <w:rtl/>
          <w:lang w:eastAsia="zh-TW"/>
        </w:rPr>
        <w:t xml:space="preserve">المعارف </w:t>
      </w:r>
      <w:r w:rsidRPr="00B33942">
        <w:rPr>
          <w:rFonts w:ascii="Traditional Arabic" w:hAnsi="Traditional Arabic"/>
          <w:sz w:val="30"/>
          <w:szCs w:val="30"/>
          <w:rtl/>
          <w:lang w:eastAsia="zh-TW"/>
        </w:rPr>
        <w:t>المحلية والاستفادة منها</w:t>
      </w:r>
      <w:r>
        <w:rPr>
          <w:rFonts w:ascii="Traditional Arabic" w:hAnsi="Traditional Arabic" w:hint="cs"/>
          <w:sz w:val="30"/>
          <w:szCs w:val="30"/>
          <w:rtl/>
          <w:lang w:eastAsia="zh-TW"/>
        </w:rPr>
        <w:t>.</w:t>
      </w:r>
    </w:p>
    <w:p w14:paraId="0212824D" w14:textId="1022E8FB" w:rsidR="00C13582" w:rsidRPr="00B33942"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B33942">
        <w:rPr>
          <w:rFonts w:ascii="Traditional Arabic" w:hAnsi="Traditional Arabic"/>
          <w:sz w:val="30"/>
          <w:szCs w:val="30"/>
          <w:rtl/>
          <w:lang w:eastAsia="zh-TW"/>
        </w:rPr>
        <w:t>وستُبرم الأمانة اتفاقات مع المؤسسات الشريكة من أجل توفير الدعم التقني وفقا</w:t>
      </w:r>
      <w:r w:rsidR="00902D52">
        <w:rPr>
          <w:rFonts w:ascii="Traditional Arabic" w:hAnsi="Traditional Arabic" w:hint="cs"/>
          <w:sz w:val="30"/>
          <w:szCs w:val="30"/>
          <w:rtl/>
          <w:lang w:eastAsia="zh-TW"/>
        </w:rPr>
        <w:t>ً</w:t>
      </w:r>
      <w:r w:rsidRPr="00B33942">
        <w:rPr>
          <w:rFonts w:ascii="Traditional Arabic" w:hAnsi="Traditional Arabic"/>
          <w:sz w:val="30"/>
          <w:szCs w:val="30"/>
          <w:rtl/>
          <w:lang w:eastAsia="zh-TW"/>
        </w:rPr>
        <w:t xml:space="preserve"> لما وافق عليه المكتب</w:t>
      </w:r>
      <w:r w:rsidRPr="00B33942">
        <w:rPr>
          <w:rFonts w:ascii="Traditional Arabic" w:hAnsi="Traditional Arabic"/>
          <w:sz w:val="30"/>
          <w:szCs w:val="30"/>
          <w:lang w:eastAsia="zh-TW"/>
        </w:rPr>
        <w:t>.</w:t>
      </w:r>
      <w:r w:rsidR="00902D52">
        <w:rPr>
          <w:rFonts w:ascii="Traditional Arabic" w:hAnsi="Traditional Arabic" w:hint="cs"/>
          <w:sz w:val="30"/>
          <w:szCs w:val="30"/>
          <w:rtl/>
          <w:lang w:eastAsia="zh-TW"/>
        </w:rPr>
        <w:t xml:space="preserve"> </w:t>
      </w:r>
      <w:r w:rsidRPr="00B33942">
        <w:rPr>
          <w:rFonts w:ascii="Traditional Arabic" w:hAnsi="Traditional Arabic"/>
          <w:sz w:val="30"/>
          <w:szCs w:val="30"/>
          <w:rtl/>
          <w:lang w:eastAsia="zh-TW"/>
        </w:rPr>
        <w:t>وسيمول الدعم التقني جزئياً من المنبر وجزئياً من المساهمات العينية التي يوافق عليها الاجتماع العام</w:t>
      </w:r>
      <w:r w:rsidRPr="00B33942">
        <w:rPr>
          <w:rFonts w:ascii="Traditional Arabic" w:hAnsi="Traditional Arabic"/>
          <w:sz w:val="30"/>
          <w:szCs w:val="30"/>
          <w:lang w:eastAsia="zh-TW"/>
        </w:rPr>
        <w:t>.</w:t>
      </w:r>
    </w:p>
    <w:p w14:paraId="1B1D6505" w14:textId="67E5BAA1" w:rsidR="00C13582" w:rsidRPr="000848F9" w:rsidRDefault="00C13582" w:rsidP="00DF6FA0">
      <w:pPr>
        <w:pStyle w:val="CH1"/>
        <w:keepNext w:val="0"/>
        <w:keepLines w:val="0"/>
        <w:tabs>
          <w:tab w:val="clear" w:pos="851"/>
          <w:tab w:val="clear" w:pos="1247"/>
          <w:tab w:val="clear" w:pos="1814"/>
          <w:tab w:val="clear" w:pos="2381"/>
          <w:tab w:val="left" w:pos="1841"/>
          <w:tab w:val="left" w:pos="2408"/>
        </w:tabs>
        <w:bidi/>
        <w:spacing w:before="0" w:line="400" w:lineRule="exact"/>
        <w:ind w:left="1134" w:right="0" w:hanging="710"/>
        <w:jc w:val="both"/>
        <w:textDirection w:val="tbRlV"/>
        <w:rPr>
          <w:rFonts w:ascii="Traditional Arabic" w:hAnsi="Traditional Arabic" w:cs="Traditional Arabic"/>
          <w:b w:val="0"/>
          <w:bCs/>
          <w:sz w:val="30"/>
          <w:szCs w:val="30"/>
          <w:rtl/>
          <w:lang w:eastAsia="zh-TW"/>
        </w:rPr>
      </w:pPr>
      <w:r w:rsidRPr="000848F9">
        <w:rPr>
          <w:rFonts w:ascii="Traditional Arabic" w:hAnsi="Traditional Arabic" w:cs="Traditional Arabic"/>
          <w:b w:val="0"/>
          <w:bCs/>
          <w:sz w:val="30"/>
          <w:szCs w:val="30"/>
          <w:rtl/>
          <w:lang w:eastAsia="zh-TW"/>
        </w:rPr>
        <w:t>٣</w:t>
      </w:r>
      <w:r w:rsidR="00E37803" w:rsidRPr="00DF6FA0">
        <w:rPr>
          <w:rFonts w:ascii="Traditional Arabic" w:hAnsi="Traditional Arabic" w:cs="Traditional Arabic"/>
          <w:b w:val="0"/>
          <w:bCs/>
          <w:sz w:val="30"/>
          <w:szCs w:val="30"/>
          <w:lang w:eastAsia="zh-TW"/>
        </w:rPr>
        <w:t>-</w:t>
      </w:r>
      <w:r w:rsidR="00E37803">
        <w:rPr>
          <w:rFonts w:ascii="Traditional Arabic" w:hAnsi="Traditional Arabic" w:cs="Traditional Arabic"/>
          <w:b w:val="0"/>
          <w:bCs/>
          <w:sz w:val="30"/>
          <w:szCs w:val="30"/>
          <w:rtl/>
          <w:lang w:eastAsia="zh-TW"/>
        </w:rPr>
        <w:tab/>
      </w:r>
      <w:r w:rsidRPr="000848F9">
        <w:rPr>
          <w:rFonts w:ascii="Traditional Arabic" w:hAnsi="Traditional Arabic" w:cs="Traditional Arabic"/>
          <w:b w:val="0"/>
          <w:bCs/>
          <w:sz w:val="30"/>
          <w:szCs w:val="30"/>
          <w:rtl/>
          <w:lang w:eastAsia="zh-TW"/>
        </w:rPr>
        <w:t xml:space="preserve">الاجتماعات </w:t>
      </w:r>
      <w:r w:rsidR="00932420" w:rsidRPr="000848F9">
        <w:rPr>
          <w:rFonts w:ascii="Traditional Arabic" w:hAnsi="Traditional Arabic" w:cs="Traditional Arabic"/>
          <w:b w:val="0"/>
          <w:bCs/>
          <w:sz w:val="30"/>
          <w:szCs w:val="30"/>
          <w:rtl/>
          <w:lang w:eastAsia="zh-TW"/>
        </w:rPr>
        <w:t>وال</w:t>
      </w:r>
      <w:r w:rsidR="00932420" w:rsidRPr="000848F9">
        <w:rPr>
          <w:rFonts w:ascii="Traditional Arabic" w:hAnsi="Traditional Arabic" w:cs="Traditional Arabic" w:hint="cs"/>
          <w:b w:val="0"/>
          <w:bCs/>
          <w:sz w:val="30"/>
          <w:szCs w:val="30"/>
          <w:rtl/>
          <w:lang w:eastAsia="zh-TW"/>
        </w:rPr>
        <w:t>علامات المرحلية</w:t>
      </w:r>
      <w:r w:rsidR="00932420" w:rsidRPr="000848F9">
        <w:rPr>
          <w:rFonts w:ascii="Traditional Arabic" w:hAnsi="Traditional Arabic" w:cs="Traditional Arabic"/>
          <w:b w:val="0"/>
          <w:bCs/>
          <w:sz w:val="30"/>
          <w:szCs w:val="30"/>
          <w:rtl/>
          <w:lang w:eastAsia="zh-TW"/>
        </w:rPr>
        <w:t xml:space="preserve"> </w:t>
      </w:r>
      <w:r w:rsidRPr="000848F9">
        <w:rPr>
          <w:rFonts w:ascii="Traditional Arabic" w:hAnsi="Traditional Arabic" w:cs="Traditional Arabic"/>
          <w:b w:val="0"/>
          <w:bCs/>
          <w:sz w:val="30"/>
          <w:szCs w:val="30"/>
          <w:rtl/>
          <w:lang w:eastAsia="zh-TW"/>
        </w:rPr>
        <w:t>الرئيسية</w:t>
      </w:r>
      <w:r w:rsidRPr="000848F9">
        <w:rPr>
          <w:rFonts w:ascii="Traditional Arabic" w:hAnsi="Traditional Arabic" w:cs="Traditional Arabic"/>
          <w:b w:val="0"/>
          <w:bCs/>
          <w:sz w:val="30"/>
          <w:szCs w:val="30"/>
          <w:lang w:eastAsia="zh-TW"/>
        </w:rPr>
        <w:t xml:space="preserve"> </w:t>
      </w:r>
    </w:p>
    <w:p w14:paraId="51B92844" w14:textId="73A5647D" w:rsidR="00C13582" w:rsidRPr="00A56246" w:rsidRDefault="00344773"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ت</w:t>
      </w:r>
      <w:r w:rsidRPr="00A56246">
        <w:rPr>
          <w:rFonts w:ascii="Traditional Arabic" w:hAnsi="Traditional Arabic"/>
          <w:sz w:val="30"/>
          <w:szCs w:val="30"/>
          <w:rtl/>
          <w:lang w:eastAsia="zh-TW"/>
        </w:rPr>
        <w:t xml:space="preserve">رد </w:t>
      </w:r>
      <w:r w:rsidR="00C13582" w:rsidRPr="00A56246">
        <w:rPr>
          <w:rFonts w:ascii="Traditional Arabic" w:hAnsi="Traditional Arabic"/>
          <w:sz w:val="30"/>
          <w:szCs w:val="30"/>
          <w:rtl/>
          <w:lang w:eastAsia="zh-TW"/>
        </w:rPr>
        <w:t>أدناه لمحة عامة للإجراءات التي يتعين اتخاذها في إطار هذا النات</w:t>
      </w:r>
      <w:r w:rsidR="00E43BA5">
        <w:rPr>
          <w:rFonts w:ascii="Traditional Arabic" w:hAnsi="Traditional Arabic" w:hint="cs"/>
          <w:sz w:val="30"/>
          <w:szCs w:val="30"/>
          <w:rtl/>
          <w:lang w:eastAsia="zh-TW"/>
        </w:rPr>
        <w:t xml:space="preserve">ج. </w:t>
      </w:r>
      <w:r w:rsidR="00C13582" w:rsidRPr="00A56246">
        <w:rPr>
          <w:rFonts w:ascii="Traditional Arabic" w:hAnsi="Traditional Arabic"/>
          <w:sz w:val="30"/>
          <w:szCs w:val="30"/>
          <w:rtl/>
          <w:lang w:eastAsia="zh-TW"/>
        </w:rPr>
        <w:t>وترد ميزانية مقترحة للأنشطة المضطلع بها في إطار الناتج في الجدول ألف</w:t>
      </w:r>
      <w:r w:rsidR="00C13582" w:rsidRPr="00A56246">
        <w:rPr>
          <w:rFonts w:ascii="Traditional Arabic" w:hAnsi="Traditional Arabic"/>
          <w:sz w:val="30"/>
          <w:szCs w:val="30"/>
          <w:lang w:eastAsia="zh-TW"/>
        </w:rPr>
        <w:t xml:space="preserve">- </w:t>
      </w:r>
      <w:r w:rsidR="00C13582" w:rsidRPr="00A56246">
        <w:rPr>
          <w:rFonts w:ascii="Traditional Arabic" w:hAnsi="Traditional Arabic"/>
          <w:sz w:val="30"/>
          <w:szCs w:val="30"/>
          <w:rtl/>
          <w:lang w:eastAsia="zh-TW"/>
        </w:rPr>
        <w:t>9</w:t>
      </w:r>
      <w:r w:rsidR="00C13582" w:rsidRPr="00A56246">
        <w:rPr>
          <w:rFonts w:ascii="Traditional Arabic" w:hAnsi="Traditional Arabic"/>
          <w:sz w:val="30"/>
          <w:szCs w:val="30"/>
          <w:lang w:eastAsia="zh-TW"/>
        </w:rPr>
        <w:t xml:space="preserve"> </w:t>
      </w:r>
      <w:r w:rsidR="00C13582" w:rsidRPr="00A56246">
        <w:rPr>
          <w:rFonts w:ascii="Traditional Arabic" w:hAnsi="Traditional Arabic"/>
          <w:sz w:val="30"/>
          <w:szCs w:val="30"/>
          <w:rtl/>
          <w:lang w:eastAsia="zh-TW"/>
        </w:rPr>
        <w:t>في مرفق الوثيق</w:t>
      </w:r>
      <w:r w:rsidR="00E37803">
        <w:rPr>
          <w:rFonts w:ascii="Traditional Arabic" w:hAnsi="Traditional Arabic" w:hint="cs"/>
          <w:sz w:val="30"/>
          <w:szCs w:val="30"/>
          <w:rtl/>
          <w:lang w:eastAsia="zh-TW"/>
        </w:rPr>
        <w:t xml:space="preserve">ة </w:t>
      </w:r>
      <w:r w:rsidR="00C13582" w:rsidRPr="00E43BA5">
        <w:rPr>
          <w:rFonts w:asciiTheme="majorBidi" w:hAnsiTheme="majorBidi" w:cstheme="majorBidi"/>
          <w:lang w:eastAsia="zh-TW"/>
        </w:rPr>
        <w:t>IPBES/7/4</w:t>
      </w:r>
      <w:r w:rsidR="00DF7BFE" w:rsidRPr="00DF7BFE">
        <w:rPr>
          <w:rFonts w:hint="cs"/>
          <w:sz w:val="30"/>
          <w:szCs w:val="30"/>
          <w:rtl/>
          <w:lang w:eastAsia="zh-TW"/>
        </w:rPr>
        <w:t>.</w:t>
      </w:r>
    </w:p>
    <w:tbl>
      <w:tblPr>
        <w:bidiVisual/>
        <w:tblW w:w="8353" w:type="dxa"/>
        <w:tblInd w:w="1248" w:type="dxa"/>
        <w:tblLayout w:type="fixed"/>
        <w:tblLook w:val="04A0" w:firstRow="1" w:lastRow="0" w:firstColumn="1" w:lastColumn="0" w:noHBand="0" w:noVBand="1"/>
      </w:tblPr>
      <w:tblGrid>
        <w:gridCol w:w="1123"/>
        <w:gridCol w:w="29"/>
        <w:gridCol w:w="7201"/>
      </w:tblGrid>
      <w:tr w:rsidR="00C13582" w:rsidRPr="00925269" w14:paraId="6E34203E" w14:textId="77777777" w:rsidTr="001335D1">
        <w:trPr>
          <w:trHeight w:val="233"/>
          <w:tblHeader/>
        </w:trPr>
        <w:tc>
          <w:tcPr>
            <w:tcW w:w="1123" w:type="dxa"/>
            <w:tcBorders>
              <w:top w:val="single" w:sz="4" w:space="0" w:color="auto"/>
              <w:bottom w:val="single" w:sz="12" w:space="0" w:color="auto"/>
            </w:tcBorders>
            <w:shd w:val="clear" w:color="auto" w:fill="auto"/>
            <w:vAlign w:val="center"/>
          </w:tcPr>
          <w:p w14:paraId="474A9311" w14:textId="77777777" w:rsidR="00C13582" w:rsidRPr="001335D1" w:rsidDel="003F5A7B" w:rsidRDefault="00C13582" w:rsidP="00E43BA5">
            <w:pPr>
              <w:pStyle w:val="Normal-pool"/>
              <w:bidi/>
              <w:spacing w:after="40" w:line="340" w:lineRule="exact"/>
              <w:textDirection w:val="tbRlV"/>
              <w:rPr>
                <w:rFonts w:ascii="Traditional Arabic" w:hAnsi="Traditional Arabic" w:cs="Traditional Arabic"/>
                <w:i/>
                <w:iCs/>
                <w:sz w:val="28"/>
                <w:szCs w:val="28"/>
                <w:rtl/>
                <w:lang w:eastAsia="zh-TW"/>
              </w:rPr>
            </w:pPr>
            <w:r w:rsidRPr="001335D1">
              <w:rPr>
                <w:rFonts w:ascii="Traditional Arabic" w:hAnsi="Traditional Arabic" w:cs="Traditional Arabic"/>
                <w:i/>
                <w:iCs/>
                <w:sz w:val="28"/>
                <w:szCs w:val="28"/>
                <w:rtl/>
                <w:lang w:eastAsia="zh-TW"/>
              </w:rPr>
              <w:t>الإطار الزمني</w:t>
            </w:r>
          </w:p>
        </w:tc>
        <w:tc>
          <w:tcPr>
            <w:tcW w:w="7230" w:type="dxa"/>
            <w:gridSpan w:val="2"/>
            <w:tcBorders>
              <w:top w:val="single" w:sz="4" w:space="0" w:color="auto"/>
              <w:bottom w:val="single" w:sz="12" w:space="0" w:color="auto"/>
            </w:tcBorders>
            <w:shd w:val="clear" w:color="auto" w:fill="auto"/>
            <w:vAlign w:val="center"/>
          </w:tcPr>
          <w:p w14:paraId="12F8CF44" w14:textId="42F4C0F8" w:rsidR="00C13582" w:rsidRPr="001335D1" w:rsidDel="000C28ED" w:rsidRDefault="00C13582" w:rsidP="00E43BA5">
            <w:pPr>
              <w:pStyle w:val="Normal-pool"/>
              <w:bidi/>
              <w:spacing w:after="40" w:line="340" w:lineRule="exact"/>
              <w:textDirection w:val="tbRlV"/>
              <w:rPr>
                <w:rFonts w:ascii="Traditional Arabic" w:hAnsi="Traditional Arabic" w:cs="Traditional Arabic"/>
                <w:i/>
                <w:iCs/>
                <w:sz w:val="28"/>
                <w:szCs w:val="28"/>
                <w:rtl/>
                <w:lang w:eastAsia="zh-TW"/>
              </w:rPr>
            </w:pPr>
            <w:r w:rsidRPr="001335D1">
              <w:rPr>
                <w:rFonts w:ascii="Traditional Arabic" w:hAnsi="Traditional Arabic" w:cs="Traditional Arabic"/>
                <w:i/>
                <w:iCs/>
                <w:sz w:val="28"/>
                <w:szCs w:val="28"/>
                <w:rtl/>
                <w:lang w:eastAsia="zh-TW"/>
              </w:rPr>
              <w:t xml:space="preserve">الاجتماعات </w:t>
            </w:r>
            <w:r w:rsidR="00932420" w:rsidRPr="001335D1">
              <w:rPr>
                <w:rFonts w:ascii="Traditional Arabic" w:hAnsi="Traditional Arabic" w:cs="Traditional Arabic"/>
                <w:i/>
                <w:iCs/>
                <w:sz w:val="28"/>
                <w:szCs w:val="28"/>
                <w:rtl/>
                <w:lang w:eastAsia="zh-TW"/>
              </w:rPr>
              <w:t>وال</w:t>
            </w:r>
            <w:r w:rsidR="00932420" w:rsidRPr="001335D1">
              <w:rPr>
                <w:rFonts w:ascii="Traditional Arabic" w:hAnsi="Traditional Arabic" w:cs="Traditional Arabic" w:hint="cs"/>
                <w:i/>
                <w:iCs/>
                <w:sz w:val="28"/>
                <w:szCs w:val="28"/>
                <w:rtl/>
                <w:lang w:eastAsia="zh-TW"/>
              </w:rPr>
              <w:t>علامات المرحلية</w:t>
            </w:r>
            <w:r w:rsidR="00932420" w:rsidRPr="001335D1">
              <w:rPr>
                <w:rFonts w:ascii="Traditional Arabic" w:hAnsi="Traditional Arabic" w:cs="Traditional Arabic"/>
                <w:i/>
                <w:iCs/>
                <w:sz w:val="28"/>
                <w:szCs w:val="28"/>
                <w:rtl/>
                <w:lang w:eastAsia="zh-TW"/>
              </w:rPr>
              <w:t xml:space="preserve"> </w:t>
            </w:r>
            <w:r w:rsidRPr="001335D1">
              <w:rPr>
                <w:rFonts w:ascii="Traditional Arabic" w:hAnsi="Traditional Arabic" w:cs="Traditional Arabic"/>
                <w:i/>
                <w:iCs/>
                <w:sz w:val="28"/>
                <w:szCs w:val="28"/>
                <w:rtl/>
                <w:lang w:eastAsia="zh-TW"/>
              </w:rPr>
              <w:t>الرئيسية</w:t>
            </w:r>
          </w:p>
        </w:tc>
      </w:tr>
      <w:tr w:rsidR="00C13582" w:rsidRPr="00A63824" w14:paraId="014C67E8" w14:textId="77777777" w:rsidTr="001335D1">
        <w:trPr>
          <w:trHeight w:val="233"/>
        </w:trPr>
        <w:tc>
          <w:tcPr>
            <w:tcW w:w="1152" w:type="dxa"/>
            <w:gridSpan w:val="2"/>
            <w:vMerge w:val="restart"/>
            <w:tcBorders>
              <w:top w:val="single" w:sz="12" w:space="0" w:color="auto"/>
              <w:bottom w:val="single" w:sz="12" w:space="0" w:color="auto"/>
            </w:tcBorders>
            <w:shd w:val="clear" w:color="auto" w:fill="auto"/>
            <w:vAlign w:val="center"/>
          </w:tcPr>
          <w:p w14:paraId="60C5E1BC" w14:textId="1653C48A" w:rsidR="00C13582" w:rsidRPr="00925269" w:rsidRDefault="00C13582" w:rsidP="00925269">
            <w:pPr>
              <w:pStyle w:val="Normal-pool"/>
              <w:bidi/>
              <w:spacing w:line="340" w:lineRule="exact"/>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سنويا</w:t>
            </w:r>
            <w:r w:rsidR="001335D1">
              <w:rPr>
                <w:rFonts w:ascii="Traditional Arabic" w:hAnsi="Traditional Arabic" w:cs="Traditional Arabic" w:hint="cs"/>
                <w:sz w:val="28"/>
                <w:szCs w:val="28"/>
                <w:rtl/>
                <w:lang w:eastAsia="zh-TW"/>
              </w:rPr>
              <w:t>ً</w:t>
            </w:r>
          </w:p>
        </w:tc>
        <w:tc>
          <w:tcPr>
            <w:tcW w:w="7200" w:type="dxa"/>
            <w:tcBorders>
              <w:top w:val="single" w:sz="12" w:space="0" w:color="auto"/>
            </w:tcBorders>
            <w:shd w:val="clear" w:color="auto" w:fill="auto"/>
          </w:tcPr>
          <w:p w14:paraId="2271C2D7" w14:textId="77777777" w:rsidR="00C13582" w:rsidRPr="00925269" w:rsidRDefault="00C13582" w:rsidP="00925269">
            <w:pPr>
              <w:pStyle w:val="Normal-pool"/>
              <w:bidi/>
              <w:spacing w:line="340" w:lineRule="exact"/>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اجتماع واحد لفرقة العمل</w:t>
            </w:r>
          </w:p>
        </w:tc>
      </w:tr>
      <w:tr w:rsidR="00C13582" w:rsidRPr="00A63824" w14:paraId="28146156" w14:textId="77777777" w:rsidTr="001335D1">
        <w:trPr>
          <w:trHeight w:val="233"/>
        </w:trPr>
        <w:tc>
          <w:tcPr>
            <w:tcW w:w="1152" w:type="dxa"/>
            <w:gridSpan w:val="2"/>
            <w:vMerge/>
            <w:tcBorders>
              <w:bottom w:val="single" w:sz="12" w:space="0" w:color="auto"/>
            </w:tcBorders>
            <w:shd w:val="clear" w:color="auto" w:fill="auto"/>
            <w:vAlign w:val="center"/>
          </w:tcPr>
          <w:p w14:paraId="6B3AF2CA" w14:textId="77777777" w:rsidR="00C13582" w:rsidRPr="00925269" w:rsidRDefault="00C13582" w:rsidP="00925269">
            <w:pPr>
              <w:pStyle w:val="Normal-pool"/>
              <w:bidi/>
              <w:spacing w:line="340" w:lineRule="exact"/>
              <w:rPr>
                <w:rFonts w:ascii="Traditional Arabic" w:hAnsi="Traditional Arabic" w:cs="Traditional Arabic"/>
                <w:sz w:val="28"/>
                <w:szCs w:val="28"/>
                <w:lang w:eastAsia="zh-TW"/>
              </w:rPr>
            </w:pPr>
          </w:p>
        </w:tc>
        <w:tc>
          <w:tcPr>
            <w:tcW w:w="7200" w:type="dxa"/>
            <w:shd w:val="clear" w:color="auto" w:fill="auto"/>
          </w:tcPr>
          <w:p w14:paraId="4F812279" w14:textId="556E5041" w:rsidR="00C13582" w:rsidRPr="00925269" w:rsidRDefault="00C13582" w:rsidP="00925269">
            <w:pPr>
              <w:pStyle w:val="Normal-pool"/>
              <w:bidi/>
              <w:spacing w:line="340" w:lineRule="exact"/>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جلسات حوار لتنفيذ النهج الرامي إلى الاعتراف بمعارف</w:t>
            </w:r>
            <w:r w:rsidR="00097E9D" w:rsidRPr="00925269">
              <w:rPr>
                <w:rFonts w:ascii="Traditional Arabic" w:hAnsi="Traditional Arabic" w:cs="Traditional Arabic" w:hint="cs"/>
                <w:sz w:val="28"/>
                <w:szCs w:val="28"/>
                <w:rtl/>
                <w:lang w:eastAsia="zh-TW"/>
              </w:rPr>
              <w:t xml:space="preserve"> الشعوب</w:t>
            </w:r>
            <w:r w:rsidRPr="00925269">
              <w:rPr>
                <w:rFonts w:ascii="Traditional Arabic" w:hAnsi="Traditional Arabic" w:cs="Traditional Arabic"/>
                <w:sz w:val="28"/>
                <w:szCs w:val="28"/>
                <w:rtl/>
                <w:lang w:eastAsia="zh-TW"/>
              </w:rPr>
              <w:t xml:space="preserve"> الأصلية و</w:t>
            </w:r>
            <w:r w:rsidR="00097E9D" w:rsidRPr="00925269">
              <w:rPr>
                <w:rFonts w:ascii="Traditional Arabic" w:hAnsi="Traditional Arabic" w:cs="Traditional Arabic" w:hint="cs"/>
                <w:sz w:val="28"/>
                <w:szCs w:val="28"/>
                <w:rtl/>
                <w:lang w:eastAsia="zh-TW"/>
              </w:rPr>
              <w:t xml:space="preserve">المعارف </w:t>
            </w:r>
            <w:r w:rsidRPr="00925269">
              <w:rPr>
                <w:rFonts w:ascii="Traditional Arabic" w:hAnsi="Traditional Arabic" w:cs="Traditional Arabic"/>
                <w:sz w:val="28"/>
                <w:szCs w:val="28"/>
                <w:rtl/>
                <w:lang w:eastAsia="zh-TW"/>
              </w:rPr>
              <w:t>المحلية والاستفادة منها في المراحل المختلفة من التقييمات الجارية للمنبر</w:t>
            </w:r>
          </w:p>
        </w:tc>
      </w:tr>
      <w:tr w:rsidR="00C13582" w:rsidRPr="00A63824" w14:paraId="44A687D0" w14:textId="77777777" w:rsidTr="001335D1">
        <w:trPr>
          <w:trHeight w:val="613"/>
        </w:trPr>
        <w:tc>
          <w:tcPr>
            <w:tcW w:w="1152" w:type="dxa"/>
            <w:gridSpan w:val="2"/>
            <w:vMerge/>
            <w:tcBorders>
              <w:bottom w:val="single" w:sz="12" w:space="0" w:color="auto"/>
            </w:tcBorders>
            <w:shd w:val="clear" w:color="auto" w:fill="auto"/>
            <w:vAlign w:val="center"/>
          </w:tcPr>
          <w:p w14:paraId="30E6F0DE" w14:textId="77777777" w:rsidR="00C13582" w:rsidRPr="00925269" w:rsidRDefault="00C13582" w:rsidP="00925269">
            <w:pPr>
              <w:pStyle w:val="Normal-pool"/>
              <w:bidi/>
              <w:spacing w:line="340" w:lineRule="exact"/>
              <w:rPr>
                <w:rFonts w:ascii="Traditional Arabic" w:hAnsi="Traditional Arabic" w:cs="Traditional Arabic"/>
                <w:sz w:val="28"/>
                <w:szCs w:val="28"/>
                <w:lang w:eastAsia="zh-TW"/>
              </w:rPr>
            </w:pPr>
          </w:p>
        </w:tc>
        <w:tc>
          <w:tcPr>
            <w:tcW w:w="7200" w:type="dxa"/>
            <w:shd w:val="clear" w:color="auto" w:fill="auto"/>
          </w:tcPr>
          <w:p w14:paraId="26B33936" w14:textId="0409BDA3" w:rsidR="00C13582" w:rsidRPr="00925269" w:rsidRDefault="00C13582" w:rsidP="00925269">
            <w:pPr>
              <w:pStyle w:val="Normal-pool"/>
              <w:bidi/>
              <w:spacing w:line="340" w:lineRule="exact"/>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 xml:space="preserve">أنشطة داعمة للناتجين٢ و٤ (أ)، بما في ذلك تحديد القدرات الحاسمة لتنفيذ النهج وترتيب أولوياتها </w:t>
            </w:r>
            <w:r w:rsidR="00344773" w:rsidRPr="00925269">
              <w:rPr>
                <w:rFonts w:ascii="Traditional Arabic" w:hAnsi="Traditional Arabic" w:cs="Traditional Arabic" w:hint="cs"/>
                <w:sz w:val="28"/>
                <w:szCs w:val="28"/>
                <w:rtl/>
                <w:lang w:eastAsia="zh-TW"/>
              </w:rPr>
              <w:t>وتنميتها</w:t>
            </w:r>
            <w:r w:rsidRPr="00925269">
              <w:rPr>
                <w:rFonts w:ascii="Traditional Arabic" w:hAnsi="Traditional Arabic" w:cs="Traditional Arabic"/>
                <w:sz w:val="28"/>
                <w:szCs w:val="28"/>
                <w:rtl/>
                <w:lang w:eastAsia="zh-TW"/>
              </w:rPr>
              <w:t>؛ وتعزيز التعاون والشراكات مع المنظمات ذات الصلة</w:t>
            </w:r>
          </w:p>
        </w:tc>
      </w:tr>
      <w:tr w:rsidR="00C13582" w:rsidRPr="00A63824" w14:paraId="48FCC0F4" w14:textId="77777777" w:rsidTr="001335D1">
        <w:trPr>
          <w:trHeight w:val="233"/>
        </w:trPr>
        <w:tc>
          <w:tcPr>
            <w:tcW w:w="1152" w:type="dxa"/>
            <w:gridSpan w:val="2"/>
            <w:vMerge/>
            <w:tcBorders>
              <w:bottom w:val="single" w:sz="12" w:space="0" w:color="auto"/>
            </w:tcBorders>
            <w:shd w:val="clear" w:color="auto" w:fill="auto"/>
            <w:vAlign w:val="center"/>
          </w:tcPr>
          <w:p w14:paraId="43B4FD12" w14:textId="77777777" w:rsidR="00C13582" w:rsidRPr="00925269" w:rsidRDefault="00C13582" w:rsidP="00925269">
            <w:pPr>
              <w:pStyle w:val="Normal-pool"/>
              <w:bidi/>
              <w:spacing w:line="340" w:lineRule="exact"/>
              <w:rPr>
                <w:rFonts w:ascii="Traditional Arabic" w:hAnsi="Traditional Arabic" w:cs="Traditional Arabic"/>
                <w:sz w:val="28"/>
                <w:szCs w:val="28"/>
                <w:lang w:eastAsia="zh-TW"/>
              </w:rPr>
            </w:pPr>
          </w:p>
        </w:tc>
        <w:tc>
          <w:tcPr>
            <w:tcW w:w="7200" w:type="dxa"/>
            <w:tcBorders>
              <w:bottom w:val="single" w:sz="12" w:space="0" w:color="auto"/>
            </w:tcBorders>
            <w:shd w:val="clear" w:color="auto" w:fill="auto"/>
          </w:tcPr>
          <w:p w14:paraId="115D7276" w14:textId="01C7E096" w:rsidR="00C13582" w:rsidRPr="00925269" w:rsidRDefault="00C13582" w:rsidP="00E43BA5">
            <w:pPr>
              <w:pStyle w:val="Normal-pool"/>
              <w:bidi/>
              <w:spacing w:after="20" w:line="340" w:lineRule="exact"/>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 xml:space="preserve">أنشطة تدعم النواتج ٣ (أ)، و٤ (ب) و٤ (ج)، بما في ذلك مراعاة تلك الجوانب ذات </w:t>
            </w:r>
            <w:r w:rsidR="00344773" w:rsidRPr="00925269">
              <w:rPr>
                <w:rFonts w:ascii="Traditional Arabic" w:hAnsi="Traditional Arabic" w:cs="Traditional Arabic" w:hint="cs"/>
                <w:sz w:val="28"/>
                <w:szCs w:val="28"/>
                <w:rtl/>
                <w:lang w:eastAsia="zh-TW"/>
              </w:rPr>
              <w:t>الأهمية</w:t>
            </w:r>
            <w:r w:rsidR="00344773" w:rsidRPr="00925269">
              <w:rPr>
                <w:rFonts w:ascii="Traditional Arabic" w:hAnsi="Traditional Arabic" w:cs="Traditional Arabic"/>
                <w:sz w:val="28"/>
                <w:szCs w:val="28"/>
                <w:rtl/>
                <w:lang w:eastAsia="zh-TW"/>
              </w:rPr>
              <w:t xml:space="preserve"> </w:t>
            </w:r>
            <w:r w:rsidR="00344773" w:rsidRPr="00925269">
              <w:rPr>
                <w:rFonts w:ascii="Traditional Arabic" w:hAnsi="Traditional Arabic" w:cs="Traditional Arabic" w:hint="cs"/>
                <w:sz w:val="28"/>
                <w:szCs w:val="28"/>
                <w:rtl/>
                <w:lang w:eastAsia="zh-TW"/>
              </w:rPr>
              <w:t xml:space="preserve">لمعارف </w:t>
            </w:r>
            <w:r w:rsidR="00097E9D" w:rsidRPr="00925269">
              <w:rPr>
                <w:rFonts w:ascii="Traditional Arabic" w:hAnsi="Traditional Arabic" w:cs="Traditional Arabic" w:hint="cs"/>
                <w:sz w:val="28"/>
                <w:szCs w:val="28"/>
                <w:rtl/>
                <w:lang w:eastAsia="zh-TW"/>
              </w:rPr>
              <w:t xml:space="preserve">الشعوب </w:t>
            </w:r>
            <w:r w:rsidRPr="00925269">
              <w:rPr>
                <w:rFonts w:ascii="Traditional Arabic" w:hAnsi="Traditional Arabic" w:cs="Traditional Arabic"/>
                <w:sz w:val="28"/>
                <w:szCs w:val="28"/>
                <w:rtl/>
                <w:lang w:eastAsia="zh-TW"/>
              </w:rPr>
              <w:t>الأصلية و</w:t>
            </w:r>
            <w:r w:rsidR="00097E9D" w:rsidRPr="00925269">
              <w:rPr>
                <w:rFonts w:ascii="Traditional Arabic" w:hAnsi="Traditional Arabic" w:cs="Traditional Arabic" w:hint="cs"/>
                <w:sz w:val="28"/>
                <w:szCs w:val="28"/>
                <w:rtl/>
                <w:lang w:eastAsia="zh-TW"/>
              </w:rPr>
              <w:t xml:space="preserve">المعارف </w:t>
            </w:r>
            <w:r w:rsidRPr="00925269">
              <w:rPr>
                <w:rFonts w:ascii="Traditional Arabic" w:hAnsi="Traditional Arabic" w:cs="Traditional Arabic"/>
                <w:sz w:val="28"/>
                <w:szCs w:val="28"/>
                <w:rtl/>
                <w:lang w:eastAsia="zh-TW"/>
              </w:rPr>
              <w:t xml:space="preserve">المحلية </w:t>
            </w:r>
            <w:r w:rsidR="00344773" w:rsidRPr="00925269">
              <w:rPr>
                <w:rFonts w:ascii="Traditional Arabic" w:hAnsi="Traditional Arabic" w:cs="Traditional Arabic"/>
                <w:sz w:val="28"/>
                <w:szCs w:val="28"/>
                <w:rtl/>
                <w:lang w:eastAsia="zh-TW"/>
              </w:rPr>
              <w:t>و</w:t>
            </w:r>
            <w:r w:rsidR="00344773" w:rsidRPr="00925269">
              <w:rPr>
                <w:rFonts w:ascii="Traditional Arabic" w:hAnsi="Traditional Arabic" w:cs="Traditional Arabic" w:hint="cs"/>
                <w:sz w:val="28"/>
                <w:szCs w:val="28"/>
                <w:rtl/>
                <w:lang w:eastAsia="zh-TW"/>
              </w:rPr>
              <w:t>ل</w:t>
            </w:r>
            <w:r w:rsidR="00344773" w:rsidRPr="00925269">
              <w:rPr>
                <w:rFonts w:ascii="Traditional Arabic" w:hAnsi="Traditional Arabic" w:cs="Traditional Arabic"/>
                <w:sz w:val="28"/>
                <w:szCs w:val="28"/>
                <w:rtl/>
                <w:lang w:eastAsia="zh-TW"/>
              </w:rPr>
              <w:t xml:space="preserve">لشعوب </w:t>
            </w:r>
            <w:r w:rsidRPr="00925269">
              <w:rPr>
                <w:rFonts w:ascii="Traditional Arabic" w:hAnsi="Traditional Arabic" w:cs="Traditional Arabic"/>
                <w:sz w:val="28"/>
                <w:szCs w:val="28"/>
                <w:rtl/>
                <w:lang w:eastAsia="zh-TW"/>
              </w:rPr>
              <w:t>الأصلية والمجتمعات المحلية في العمل المتعلق بالمعارف والبيانات والسيناريوهات والنماذج والقيم</w:t>
            </w:r>
          </w:p>
        </w:tc>
      </w:tr>
    </w:tbl>
    <w:p w14:paraId="2383314D" w14:textId="57C82F4A" w:rsidR="00C13582" w:rsidRPr="00E43BA5" w:rsidRDefault="00C13582" w:rsidP="001335D1">
      <w:pPr>
        <w:pStyle w:val="CH1"/>
        <w:keepNext w:val="0"/>
        <w:keepLines w:val="0"/>
        <w:tabs>
          <w:tab w:val="clear" w:pos="851"/>
          <w:tab w:val="clear" w:pos="1247"/>
          <w:tab w:val="clear" w:pos="1814"/>
          <w:tab w:val="clear" w:pos="2381"/>
          <w:tab w:val="left" w:pos="1841"/>
          <w:tab w:val="left" w:pos="2408"/>
        </w:tabs>
        <w:bidi/>
        <w:spacing w:line="400" w:lineRule="exact"/>
        <w:ind w:left="1134" w:right="0" w:hanging="709"/>
        <w:jc w:val="both"/>
        <w:textDirection w:val="tbRlV"/>
        <w:rPr>
          <w:rFonts w:ascii="Traditional Arabic" w:hAnsi="Traditional Arabic" w:cs="Traditional Arabic"/>
          <w:b w:val="0"/>
          <w:bCs/>
          <w:sz w:val="32"/>
          <w:szCs w:val="32"/>
          <w:rtl/>
          <w:lang w:eastAsia="zh-TW"/>
        </w:rPr>
      </w:pPr>
      <w:r w:rsidRPr="00E43BA5">
        <w:rPr>
          <w:rFonts w:ascii="Traditional Arabic" w:hAnsi="Traditional Arabic" w:cs="Traditional Arabic"/>
          <w:b w:val="0"/>
          <w:bCs/>
          <w:sz w:val="32"/>
          <w:szCs w:val="32"/>
          <w:rtl/>
          <w:lang w:eastAsia="zh-TW"/>
        </w:rPr>
        <w:t>رابعا</w:t>
      </w:r>
      <w:r w:rsidR="00E37803" w:rsidRPr="00E43BA5">
        <w:rPr>
          <w:rFonts w:ascii="Traditional Arabic" w:hAnsi="Traditional Arabic" w:cs="Traditional Arabic" w:hint="cs"/>
          <w:b w:val="0"/>
          <w:bCs/>
          <w:sz w:val="32"/>
          <w:szCs w:val="32"/>
          <w:rtl/>
          <w:lang w:eastAsia="zh-TW"/>
        </w:rPr>
        <w:t>ً</w:t>
      </w:r>
      <w:r w:rsidRPr="00E43BA5">
        <w:rPr>
          <w:rFonts w:ascii="Traditional Arabic" w:hAnsi="Traditional Arabic" w:cs="Traditional Arabic" w:hint="cs"/>
          <w:b w:val="0"/>
          <w:bCs/>
          <w:sz w:val="32"/>
          <w:szCs w:val="32"/>
          <w:rtl/>
          <w:lang w:eastAsia="zh-TW"/>
        </w:rPr>
        <w:t>-</w:t>
      </w:r>
      <w:r w:rsidR="00E37803" w:rsidRPr="00E43BA5">
        <w:rPr>
          <w:rFonts w:ascii="Traditional Arabic" w:hAnsi="Traditional Arabic" w:cs="Traditional Arabic"/>
          <w:b w:val="0"/>
          <w:bCs/>
          <w:sz w:val="32"/>
          <w:szCs w:val="32"/>
          <w:rtl/>
          <w:lang w:eastAsia="zh-TW"/>
        </w:rPr>
        <w:tab/>
      </w:r>
      <w:r w:rsidRPr="00E43BA5">
        <w:rPr>
          <w:rFonts w:ascii="Traditional Arabic" w:hAnsi="Traditional Arabic" w:cs="Traditional Arabic"/>
          <w:b w:val="0"/>
          <w:bCs/>
          <w:sz w:val="32"/>
          <w:szCs w:val="32"/>
          <w:rtl/>
          <w:lang w:eastAsia="zh-TW"/>
        </w:rPr>
        <w:t>الهدف ٤: تقديم الدعم في مجال السياسات</w:t>
      </w:r>
    </w:p>
    <w:p w14:paraId="7B071695" w14:textId="4B5A1F59" w:rsidR="00C13582" w:rsidRPr="000848F9" w:rsidRDefault="00C13582" w:rsidP="00DF6FA0">
      <w:pPr>
        <w:pStyle w:val="CH1"/>
        <w:keepNext w:val="0"/>
        <w:keepLines w:val="0"/>
        <w:tabs>
          <w:tab w:val="clear" w:pos="851"/>
          <w:tab w:val="clear" w:pos="1247"/>
          <w:tab w:val="clear" w:pos="1814"/>
          <w:tab w:val="clear" w:pos="2381"/>
          <w:tab w:val="left" w:pos="1841"/>
          <w:tab w:val="left" w:pos="2408"/>
        </w:tabs>
        <w:bidi/>
        <w:spacing w:before="0" w:line="400" w:lineRule="exact"/>
        <w:ind w:left="1134" w:right="0" w:hanging="710"/>
        <w:jc w:val="both"/>
        <w:textDirection w:val="tbRlV"/>
        <w:rPr>
          <w:rFonts w:ascii="Traditional Arabic" w:hAnsi="Traditional Arabic" w:cs="Traditional Arabic"/>
          <w:b w:val="0"/>
          <w:bCs/>
          <w:sz w:val="30"/>
          <w:szCs w:val="30"/>
          <w:rtl/>
          <w:lang w:eastAsia="zh-TW"/>
        </w:rPr>
      </w:pPr>
      <w:r w:rsidRPr="000848F9">
        <w:rPr>
          <w:rFonts w:ascii="Traditional Arabic" w:hAnsi="Traditional Arabic" w:cs="Traditional Arabic"/>
          <w:b w:val="0"/>
          <w:bCs/>
          <w:sz w:val="30"/>
          <w:szCs w:val="30"/>
          <w:rtl/>
          <w:lang w:eastAsia="zh-TW"/>
        </w:rPr>
        <w:t>ألف</w:t>
      </w:r>
      <w:r w:rsidRPr="000848F9">
        <w:rPr>
          <w:rFonts w:ascii="Traditional Arabic" w:hAnsi="Traditional Arabic" w:cs="Traditional Arabic" w:hint="cs"/>
          <w:b w:val="0"/>
          <w:bCs/>
          <w:sz w:val="30"/>
          <w:szCs w:val="30"/>
          <w:rtl/>
          <w:lang w:eastAsia="zh-TW"/>
        </w:rPr>
        <w:t>-</w:t>
      </w:r>
      <w:r w:rsidR="00E37803">
        <w:rPr>
          <w:rFonts w:ascii="Traditional Arabic" w:hAnsi="Traditional Arabic" w:cs="Traditional Arabic"/>
          <w:b w:val="0"/>
          <w:bCs/>
          <w:sz w:val="30"/>
          <w:szCs w:val="30"/>
          <w:rtl/>
          <w:lang w:eastAsia="zh-TW"/>
        </w:rPr>
        <w:tab/>
      </w:r>
      <w:r w:rsidRPr="000848F9">
        <w:rPr>
          <w:rFonts w:ascii="Traditional Arabic" w:hAnsi="Traditional Arabic" w:cs="Traditional Arabic"/>
          <w:b w:val="0"/>
          <w:bCs/>
          <w:sz w:val="30"/>
          <w:szCs w:val="30"/>
          <w:rtl/>
          <w:lang w:eastAsia="zh-TW"/>
        </w:rPr>
        <w:t xml:space="preserve">الناتج ٤ </w:t>
      </w:r>
      <w:r w:rsidRPr="000848F9">
        <w:rPr>
          <w:rFonts w:ascii="Traditional Arabic" w:hAnsi="Traditional Arabic" w:cs="Traditional Arabic" w:hint="cs"/>
          <w:b w:val="0"/>
          <w:bCs/>
          <w:sz w:val="30"/>
          <w:szCs w:val="30"/>
          <w:rtl/>
          <w:lang w:eastAsia="zh-TW"/>
        </w:rPr>
        <w:t>(</w:t>
      </w:r>
      <w:r w:rsidRPr="000848F9">
        <w:rPr>
          <w:rFonts w:ascii="Traditional Arabic" w:hAnsi="Traditional Arabic" w:cs="Traditional Arabic"/>
          <w:b w:val="0"/>
          <w:bCs/>
          <w:sz w:val="30"/>
          <w:szCs w:val="30"/>
          <w:rtl/>
          <w:lang w:eastAsia="zh-TW"/>
        </w:rPr>
        <w:t xml:space="preserve">أ): </w:t>
      </w:r>
      <w:r w:rsidR="00344773" w:rsidRPr="000848F9">
        <w:rPr>
          <w:rFonts w:ascii="Traditional Arabic" w:hAnsi="Traditional Arabic" w:cs="Traditional Arabic" w:hint="cs"/>
          <w:b w:val="0"/>
          <w:bCs/>
          <w:sz w:val="30"/>
          <w:szCs w:val="30"/>
          <w:rtl/>
          <w:lang w:eastAsia="zh-TW"/>
        </w:rPr>
        <w:t xml:space="preserve">العمل المتقدم </w:t>
      </w:r>
      <w:r w:rsidRPr="000848F9">
        <w:rPr>
          <w:rFonts w:ascii="Traditional Arabic" w:hAnsi="Traditional Arabic" w:cs="Traditional Arabic"/>
          <w:b w:val="0"/>
          <w:bCs/>
          <w:sz w:val="30"/>
          <w:szCs w:val="30"/>
          <w:rtl/>
          <w:lang w:eastAsia="zh-TW"/>
        </w:rPr>
        <w:t>بشأن أدوات ومنهجيات السياسات</w:t>
      </w:r>
    </w:p>
    <w:p w14:paraId="59FA5A7F" w14:textId="4E9617CD" w:rsidR="00C13582" w:rsidRPr="000848F9" w:rsidRDefault="00C13582" w:rsidP="00DF6FA0">
      <w:pPr>
        <w:pStyle w:val="CH1"/>
        <w:keepNext w:val="0"/>
        <w:keepLines w:val="0"/>
        <w:tabs>
          <w:tab w:val="clear" w:pos="851"/>
          <w:tab w:val="clear" w:pos="1247"/>
          <w:tab w:val="clear" w:pos="1814"/>
          <w:tab w:val="clear" w:pos="2381"/>
          <w:tab w:val="left" w:pos="1841"/>
          <w:tab w:val="left" w:pos="2408"/>
        </w:tabs>
        <w:bidi/>
        <w:spacing w:before="0" w:line="400" w:lineRule="exact"/>
        <w:ind w:left="1134" w:right="0" w:hanging="710"/>
        <w:jc w:val="both"/>
        <w:textDirection w:val="tbRlV"/>
        <w:rPr>
          <w:rFonts w:ascii="Traditional Arabic" w:hAnsi="Traditional Arabic" w:cs="Traditional Arabic"/>
          <w:b w:val="0"/>
          <w:bCs/>
          <w:sz w:val="30"/>
          <w:szCs w:val="30"/>
          <w:rtl/>
          <w:lang w:eastAsia="zh-TW"/>
        </w:rPr>
      </w:pPr>
      <w:r w:rsidRPr="000848F9">
        <w:rPr>
          <w:rFonts w:ascii="Traditional Arabic" w:hAnsi="Traditional Arabic" w:cs="Traditional Arabic"/>
          <w:b w:val="0"/>
          <w:bCs/>
          <w:sz w:val="30"/>
          <w:szCs w:val="30"/>
          <w:rtl/>
          <w:lang w:eastAsia="zh-TW"/>
        </w:rPr>
        <w:t>١</w:t>
      </w:r>
      <w:r w:rsidRPr="000848F9">
        <w:rPr>
          <w:rFonts w:ascii="Traditional Arabic" w:hAnsi="Traditional Arabic" w:cs="Traditional Arabic"/>
          <w:b w:val="0"/>
          <w:bCs/>
          <w:sz w:val="30"/>
          <w:szCs w:val="30"/>
          <w:lang w:eastAsia="zh-TW"/>
        </w:rPr>
        <w:t>-</w:t>
      </w:r>
      <w:r w:rsidR="00E37803">
        <w:rPr>
          <w:rFonts w:ascii="Traditional Arabic" w:hAnsi="Traditional Arabic" w:cs="Traditional Arabic"/>
          <w:b w:val="0"/>
          <w:bCs/>
          <w:sz w:val="30"/>
          <w:szCs w:val="30"/>
          <w:rtl/>
          <w:lang w:eastAsia="zh-TW"/>
        </w:rPr>
        <w:tab/>
      </w:r>
      <w:r w:rsidRPr="000848F9">
        <w:rPr>
          <w:rFonts w:ascii="Traditional Arabic" w:hAnsi="Traditional Arabic" w:cs="Traditional Arabic"/>
          <w:b w:val="0"/>
          <w:bCs/>
          <w:sz w:val="30"/>
          <w:szCs w:val="30"/>
          <w:rtl/>
          <w:lang w:eastAsia="zh-TW"/>
        </w:rPr>
        <w:t>معلومات أساسية</w:t>
      </w:r>
    </w:p>
    <w:p w14:paraId="746EAA74" w14:textId="1955B861" w:rsidR="00C13582" w:rsidRPr="00603C44"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603C44">
        <w:rPr>
          <w:rFonts w:ascii="Traditional Arabic" w:hAnsi="Traditional Arabic"/>
          <w:sz w:val="30"/>
          <w:szCs w:val="30"/>
          <w:rtl/>
          <w:lang w:eastAsia="zh-TW"/>
        </w:rPr>
        <w:t xml:space="preserve">تضمن برنامج العمل الأول الناتج ٤ </w:t>
      </w:r>
      <w:r>
        <w:rPr>
          <w:rFonts w:ascii="Traditional Arabic" w:hAnsi="Traditional Arabic" w:hint="cs"/>
          <w:sz w:val="30"/>
          <w:szCs w:val="30"/>
          <w:rtl/>
          <w:lang w:eastAsia="zh-TW"/>
        </w:rPr>
        <w:t>(</w:t>
      </w:r>
      <w:r w:rsidRPr="00603C44">
        <w:rPr>
          <w:rFonts w:ascii="Traditional Arabic" w:hAnsi="Traditional Arabic"/>
          <w:sz w:val="30"/>
          <w:szCs w:val="30"/>
          <w:rtl/>
          <w:lang w:eastAsia="zh-TW"/>
        </w:rPr>
        <w:t>أ</w:t>
      </w:r>
      <w:r>
        <w:rPr>
          <w:rFonts w:ascii="Traditional Arabic" w:hAnsi="Traditional Arabic" w:hint="cs"/>
          <w:sz w:val="30"/>
          <w:szCs w:val="30"/>
          <w:rtl/>
          <w:lang w:eastAsia="zh-TW"/>
        </w:rPr>
        <w:t>):</w:t>
      </w:r>
      <w:r w:rsidRPr="00603C44">
        <w:rPr>
          <w:rFonts w:ascii="Traditional Arabic" w:hAnsi="Traditional Arabic"/>
          <w:sz w:val="30"/>
          <w:szCs w:val="30"/>
          <w:rtl/>
          <w:lang w:eastAsia="zh-TW"/>
        </w:rPr>
        <w:t xml:space="preserve">’’فهرس التقييمات ذات الصلة‘‘ والناتج ٤ </w:t>
      </w:r>
      <w:r>
        <w:rPr>
          <w:rFonts w:ascii="Traditional Arabic" w:hAnsi="Traditional Arabic" w:hint="cs"/>
          <w:sz w:val="30"/>
          <w:szCs w:val="30"/>
          <w:rtl/>
          <w:lang w:eastAsia="zh-TW"/>
        </w:rPr>
        <w:t>(</w:t>
      </w:r>
      <w:r w:rsidRPr="00603C44">
        <w:rPr>
          <w:rFonts w:ascii="Traditional Arabic" w:hAnsi="Traditional Arabic"/>
          <w:sz w:val="30"/>
          <w:szCs w:val="30"/>
          <w:rtl/>
          <w:lang w:eastAsia="zh-TW"/>
        </w:rPr>
        <w:t>ج</w:t>
      </w:r>
      <w:r>
        <w:rPr>
          <w:rFonts w:ascii="Traditional Arabic" w:hAnsi="Traditional Arabic" w:hint="cs"/>
          <w:sz w:val="30"/>
          <w:szCs w:val="30"/>
          <w:rtl/>
          <w:lang w:eastAsia="zh-TW"/>
        </w:rPr>
        <w:t>):</w:t>
      </w:r>
      <w:r w:rsidRPr="00603C44">
        <w:rPr>
          <w:rFonts w:ascii="Traditional Arabic" w:hAnsi="Traditional Arabic"/>
          <w:sz w:val="30"/>
          <w:szCs w:val="30"/>
          <w:rtl/>
          <w:lang w:eastAsia="zh-TW"/>
        </w:rPr>
        <w:t xml:space="preserve"> ’’فهرس أدوات ومنهجيات دعم السياسات</w:t>
      </w:r>
      <w:r>
        <w:rPr>
          <w:rFonts w:ascii="Traditional Arabic" w:hAnsi="Traditional Arabic" w:hint="cs"/>
          <w:sz w:val="30"/>
          <w:szCs w:val="30"/>
          <w:rtl/>
          <w:lang w:eastAsia="zh-TW"/>
        </w:rPr>
        <w:t>‘‘.</w:t>
      </w:r>
      <w:r w:rsidRPr="00603C44">
        <w:rPr>
          <w:rFonts w:ascii="Traditional Arabic" w:hAnsi="Traditional Arabic"/>
          <w:sz w:val="30"/>
          <w:szCs w:val="30"/>
          <w:rtl/>
          <w:lang w:eastAsia="zh-TW"/>
        </w:rPr>
        <w:t xml:space="preserve"> وأنشأ الاجتماع العام فريق خبراء </w:t>
      </w:r>
      <w:r w:rsidR="00344773">
        <w:rPr>
          <w:rFonts w:ascii="Traditional Arabic" w:hAnsi="Traditional Arabic" w:hint="cs"/>
          <w:sz w:val="30"/>
          <w:szCs w:val="30"/>
          <w:rtl/>
          <w:lang w:eastAsia="zh-TW"/>
        </w:rPr>
        <w:t>محدد</w:t>
      </w:r>
      <w:r w:rsidR="00344773" w:rsidRPr="00603C44">
        <w:rPr>
          <w:rFonts w:ascii="Traditional Arabic" w:hAnsi="Traditional Arabic"/>
          <w:sz w:val="30"/>
          <w:szCs w:val="30"/>
          <w:rtl/>
          <w:lang w:eastAsia="zh-TW"/>
        </w:rPr>
        <w:t xml:space="preserve"> </w:t>
      </w:r>
      <w:r w:rsidRPr="00603C44">
        <w:rPr>
          <w:rFonts w:ascii="Traditional Arabic" w:hAnsi="Traditional Arabic"/>
          <w:sz w:val="30"/>
          <w:szCs w:val="30"/>
          <w:rtl/>
          <w:lang w:eastAsia="zh-TW"/>
        </w:rPr>
        <w:t xml:space="preserve">المهام لدعم الفريق والمكتب، حسب الاقتضاء، </w:t>
      </w:r>
      <w:r w:rsidR="00344773">
        <w:rPr>
          <w:rFonts w:ascii="Traditional Arabic" w:hAnsi="Traditional Arabic" w:hint="cs"/>
          <w:sz w:val="30"/>
          <w:szCs w:val="30"/>
          <w:rtl/>
          <w:lang w:eastAsia="zh-TW"/>
        </w:rPr>
        <w:t>و</w:t>
      </w:r>
      <w:r w:rsidRPr="00603C44">
        <w:rPr>
          <w:rFonts w:ascii="Traditional Arabic" w:hAnsi="Traditional Arabic"/>
          <w:sz w:val="30"/>
          <w:szCs w:val="30"/>
          <w:rtl/>
          <w:lang w:eastAsia="zh-TW"/>
        </w:rPr>
        <w:t xml:space="preserve">لوضع فهرس أدوات ومنهجيات السياسات، </w:t>
      </w:r>
      <w:r w:rsidR="00344773">
        <w:rPr>
          <w:rFonts w:ascii="Traditional Arabic" w:hAnsi="Traditional Arabic" w:hint="cs"/>
          <w:sz w:val="30"/>
          <w:szCs w:val="30"/>
          <w:rtl/>
          <w:lang w:eastAsia="zh-TW"/>
        </w:rPr>
        <w:t>و</w:t>
      </w:r>
      <w:r w:rsidRPr="00603C44">
        <w:rPr>
          <w:rFonts w:ascii="Traditional Arabic" w:hAnsi="Traditional Arabic"/>
          <w:sz w:val="30"/>
          <w:szCs w:val="30"/>
          <w:rtl/>
          <w:lang w:eastAsia="zh-TW"/>
        </w:rPr>
        <w:t>لتقديم توجيهات بشأن كيفية مواصلة صقل مثل هذه الأدوات والمنهجيات وكيفية تشجيعها وحفزها في سياق المنب</w:t>
      </w:r>
      <w:r>
        <w:rPr>
          <w:rFonts w:ascii="Traditional Arabic" w:hAnsi="Traditional Arabic" w:hint="cs"/>
          <w:sz w:val="30"/>
          <w:szCs w:val="30"/>
          <w:rtl/>
          <w:lang w:eastAsia="zh-TW"/>
        </w:rPr>
        <w:t>ر</w:t>
      </w:r>
      <w:r w:rsidRPr="00603C44">
        <w:rPr>
          <w:rFonts w:ascii="Traditional Arabic" w:hAnsi="Traditional Arabic" w:hint="cs"/>
          <w:sz w:val="30"/>
          <w:szCs w:val="30"/>
          <w:vertAlign w:val="superscript"/>
          <w:rtl/>
          <w:lang w:eastAsia="zh-TW"/>
        </w:rPr>
        <w:t>(</w:t>
      </w:r>
      <w:r w:rsidRPr="00603C44">
        <w:rPr>
          <w:rFonts w:ascii="Traditional Arabic" w:hAnsi="Traditional Arabic"/>
          <w:sz w:val="30"/>
          <w:szCs w:val="30"/>
          <w:vertAlign w:val="superscript"/>
          <w:rtl/>
        </w:rPr>
        <w:footnoteReference w:id="11"/>
      </w:r>
      <w:r w:rsidRPr="00603C44">
        <w:rPr>
          <w:rFonts w:ascii="Traditional Arabic" w:hAnsi="Traditional Arabic" w:hint="cs"/>
          <w:sz w:val="30"/>
          <w:szCs w:val="30"/>
          <w:vertAlign w:val="superscript"/>
          <w:rtl/>
          <w:lang w:eastAsia="zh-TW"/>
        </w:rPr>
        <w:t>)</w:t>
      </w:r>
      <w:r w:rsidR="00344773" w:rsidRPr="00367D84">
        <w:rPr>
          <w:rFonts w:ascii="Traditional Arabic" w:hAnsi="Traditional Arabic"/>
          <w:sz w:val="30"/>
          <w:szCs w:val="30"/>
          <w:rtl/>
          <w:lang w:eastAsia="zh-TW"/>
        </w:rPr>
        <w:t xml:space="preserve">. </w:t>
      </w:r>
      <w:r w:rsidRPr="00603C44">
        <w:rPr>
          <w:rFonts w:ascii="Traditional Arabic" w:hAnsi="Traditional Arabic"/>
          <w:sz w:val="30"/>
          <w:szCs w:val="30"/>
          <w:rtl/>
          <w:lang w:eastAsia="zh-TW"/>
        </w:rPr>
        <w:t xml:space="preserve">وفي الفرع السابع من المقرر </w:t>
      </w:r>
      <w:r w:rsidR="00EF1F70" w:rsidRPr="00603C44">
        <w:rPr>
          <w:rFonts w:ascii="Traditional Arabic" w:hAnsi="Traditional Arabic"/>
          <w:sz w:val="30"/>
          <w:szCs w:val="30"/>
          <w:rtl/>
          <w:lang w:eastAsia="zh-TW"/>
        </w:rPr>
        <w:t>م</w:t>
      </w:r>
      <w:r w:rsidR="001335D1">
        <w:rPr>
          <w:rFonts w:ascii="Traditional Arabic" w:hAnsi="Traditional Arabic" w:hint="cs"/>
          <w:sz w:val="30"/>
          <w:szCs w:val="30"/>
          <w:rtl/>
          <w:lang w:eastAsia="zh-TW"/>
        </w:rPr>
        <w:t>.</w:t>
      </w:r>
      <w:r w:rsidRPr="00603C44">
        <w:rPr>
          <w:rFonts w:ascii="Traditional Arabic" w:hAnsi="Traditional Arabic"/>
          <w:sz w:val="30"/>
          <w:szCs w:val="30"/>
          <w:rtl/>
          <w:lang w:eastAsia="zh-TW"/>
        </w:rPr>
        <w:t>ح</w:t>
      </w:r>
      <w:r w:rsidR="001335D1">
        <w:rPr>
          <w:rFonts w:ascii="Traditional Arabic" w:hAnsi="Traditional Arabic" w:hint="cs"/>
          <w:sz w:val="30"/>
          <w:szCs w:val="30"/>
          <w:rtl/>
          <w:lang w:eastAsia="zh-TW"/>
        </w:rPr>
        <w:t>.</w:t>
      </w:r>
      <w:r w:rsidRPr="00603C44">
        <w:rPr>
          <w:rFonts w:ascii="Traditional Arabic" w:hAnsi="Traditional Arabic"/>
          <w:sz w:val="30"/>
          <w:szCs w:val="30"/>
          <w:rtl/>
          <w:lang w:eastAsia="zh-TW"/>
        </w:rPr>
        <w:t>د-٥/١، كلف الاجتماع العام بإعادة تشكيل فريق الخبراء.</w:t>
      </w:r>
    </w:p>
    <w:p w14:paraId="548E08B2" w14:textId="43148E21" w:rsidR="00C13582" w:rsidRPr="00603C44"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bookmarkStart w:id="7" w:name="_Hlk536175949"/>
      <w:r w:rsidRPr="00603C44">
        <w:rPr>
          <w:rFonts w:ascii="Traditional Arabic" w:hAnsi="Traditional Arabic"/>
          <w:sz w:val="30"/>
          <w:szCs w:val="30"/>
          <w:rtl/>
          <w:lang w:eastAsia="zh-TW"/>
        </w:rPr>
        <w:t>وخلال برنامج العمل الأول، أعد فريق الخبراء المعني بأدوات ومنهجيات دعم السياسات التوجيهات المنهجية لخبراء التقييم بشأن كيفية تقييم أدوات السياسات وتيسير استخدام أدوات ومنهجيات دعم السياسات في تقييمات المنبر</w:t>
      </w:r>
      <w:r w:rsidRPr="0015626B">
        <w:rPr>
          <w:rFonts w:ascii="Traditional Arabic" w:hAnsi="Traditional Arabic" w:hint="cs"/>
          <w:sz w:val="30"/>
          <w:szCs w:val="30"/>
          <w:vertAlign w:val="superscript"/>
          <w:rtl/>
          <w:lang w:eastAsia="zh-TW"/>
        </w:rPr>
        <w:t>(</w:t>
      </w:r>
      <w:r w:rsidRPr="0015626B">
        <w:rPr>
          <w:rFonts w:ascii="Traditional Arabic" w:hAnsi="Traditional Arabic"/>
          <w:sz w:val="30"/>
          <w:szCs w:val="30"/>
          <w:vertAlign w:val="superscript"/>
          <w:rtl/>
        </w:rPr>
        <w:footnoteReference w:id="12"/>
      </w:r>
      <w:r w:rsidRPr="0015626B">
        <w:rPr>
          <w:rFonts w:ascii="Traditional Arabic" w:hAnsi="Traditional Arabic" w:hint="cs"/>
          <w:sz w:val="30"/>
          <w:szCs w:val="30"/>
          <w:vertAlign w:val="superscript"/>
          <w:rtl/>
          <w:lang w:eastAsia="zh-TW"/>
        </w:rPr>
        <w:t>)</w:t>
      </w:r>
      <w:r w:rsidR="00EF1F70" w:rsidRPr="00603C44">
        <w:rPr>
          <w:rFonts w:ascii="Traditional Arabic" w:hAnsi="Traditional Arabic"/>
          <w:sz w:val="30"/>
          <w:szCs w:val="30"/>
          <w:rtl/>
          <w:lang w:eastAsia="zh-TW"/>
        </w:rPr>
        <w:t>،</w:t>
      </w:r>
      <w:r w:rsidR="00EF1F70">
        <w:rPr>
          <w:rFonts w:ascii="Traditional Arabic" w:hAnsi="Traditional Arabic" w:hint="cs"/>
          <w:sz w:val="30"/>
          <w:szCs w:val="30"/>
          <w:rtl/>
          <w:lang w:eastAsia="zh-TW"/>
        </w:rPr>
        <w:t xml:space="preserve"> وطوَّر</w:t>
      </w:r>
      <w:r w:rsidR="00EF1F70" w:rsidRPr="00603C44">
        <w:rPr>
          <w:rFonts w:ascii="Traditional Arabic" w:hAnsi="Traditional Arabic"/>
          <w:sz w:val="30"/>
          <w:szCs w:val="30"/>
          <w:rtl/>
          <w:lang w:eastAsia="zh-TW"/>
        </w:rPr>
        <w:t xml:space="preserve"> </w:t>
      </w:r>
      <w:r w:rsidRPr="00603C44">
        <w:rPr>
          <w:rFonts w:ascii="Traditional Arabic" w:hAnsi="Traditional Arabic"/>
          <w:sz w:val="30"/>
          <w:szCs w:val="30"/>
          <w:rtl/>
          <w:lang w:eastAsia="zh-TW"/>
        </w:rPr>
        <w:t xml:space="preserve">بوابة </w:t>
      </w:r>
      <w:r w:rsidR="00EF1F70">
        <w:rPr>
          <w:rFonts w:ascii="Traditional Arabic" w:hAnsi="Traditional Arabic" w:hint="cs"/>
          <w:sz w:val="30"/>
          <w:szCs w:val="30"/>
          <w:rtl/>
          <w:lang w:eastAsia="zh-TW"/>
        </w:rPr>
        <w:t>ل</w:t>
      </w:r>
      <w:r w:rsidRPr="00603C44">
        <w:rPr>
          <w:rFonts w:ascii="Traditional Arabic" w:hAnsi="Traditional Arabic"/>
          <w:sz w:val="30"/>
          <w:szCs w:val="30"/>
          <w:rtl/>
          <w:lang w:eastAsia="zh-TW"/>
        </w:rPr>
        <w:t xml:space="preserve">دعم </w:t>
      </w:r>
      <w:r w:rsidR="00EF1F70">
        <w:rPr>
          <w:rFonts w:ascii="Traditional Arabic" w:hAnsi="Traditional Arabic" w:hint="cs"/>
          <w:sz w:val="30"/>
          <w:szCs w:val="30"/>
          <w:rtl/>
          <w:lang w:eastAsia="zh-TW"/>
        </w:rPr>
        <w:t>ا</w:t>
      </w:r>
      <w:r w:rsidRPr="00603C44">
        <w:rPr>
          <w:rFonts w:ascii="Traditional Arabic" w:hAnsi="Traditional Arabic"/>
          <w:sz w:val="30"/>
          <w:szCs w:val="30"/>
          <w:rtl/>
          <w:lang w:eastAsia="zh-TW"/>
        </w:rPr>
        <w:t xml:space="preserve">لسياسات </w:t>
      </w:r>
      <w:r>
        <w:rPr>
          <w:rFonts w:ascii="Traditional Arabic" w:hAnsi="Traditional Arabic" w:hint="cs"/>
          <w:sz w:val="30"/>
          <w:szCs w:val="30"/>
          <w:rtl/>
          <w:lang w:eastAsia="zh-TW"/>
        </w:rPr>
        <w:t>(</w:t>
      </w:r>
      <w:r w:rsidR="00EF1F70">
        <w:rPr>
          <w:rFonts w:ascii="Traditional Arabic" w:hAnsi="Traditional Arabic" w:hint="cs"/>
          <w:sz w:val="30"/>
          <w:szCs w:val="30"/>
          <w:rtl/>
          <w:lang w:eastAsia="zh-TW"/>
        </w:rPr>
        <w:t>عُرفت</w:t>
      </w:r>
      <w:r w:rsidR="00EF1F70" w:rsidRPr="00603C44">
        <w:rPr>
          <w:rFonts w:ascii="Traditional Arabic" w:hAnsi="Traditional Arabic"/>
          <w:sz w:val="30"/>
          <w:szCs w:val="30"/>
          <w:rtl/>
          <w:lang w:eastAsia="zh-TW"/>
        </w:rPr>
        <w:t xml:space="preserve"> </w:t>
      </w:r>
      <w:r w:rsidRPr="00603C44">
        <w:rPr>
          <w:rFonts w:ascii="Traditional Arabic" w:hAnsi="Traditional Arabic"/>
          <w:sz w:val="30"/>
          <w:szCs w:val="30"/>
          <w:rtl/>
          <w:lang w:eastAsia="zh-TW"/>
        </w:rPr>
        <w:t>سابقا</w:t>
      </w:r>
      <w:r w:rsidR="00E43BA5">
        <w:rPr>
          <w:rFonts w:ascii="Traditional Arabic" w:hAnsi="Traditional Arabic" w:hint="cs"/>
          <w:sz w:val="30"/>
          <w:szCs w:val="30"/>
          <w:rtl/>
          <w:lang w:eastAsia="zh-TW"/>
        </w:rPr>
        <w:t>ً</w:t>
      </w:r>
      <w:r w:rsidRPr="00603C44">
        <w:rPr>
          <w:rFonts w:ascii="Traditional Arabic" w:hAnsi="Traditional Arabic"/>
          <w:sz w:val="30"/>
          <w:szCs w:val="30"/>
          <w:rtl/>
          <w:lang w:eastAsia="zh-TW"/>
        </w:rPr>
        <w:t xml:space="preserve"> باسم فهرس أدوات ومنهجيات دعم السياسات</w:t>
      </w:r>
      <w:r>
        <w:rPr>
          <w:rFonts w:ascii="Traditional Arabic" w:hAnsi="Traditional Arabic" w:hint="cs"/>
          <w:sz w:val="30"/>
          <w:szCs w:val="30"/>
          <w:rtl/>
          <w:lang w:eastAsia="zh-TW"/>
        </w:rPr>
        <w:t>)</w:t>
      </w:r>
      <w:r w:rsidRPr="0015626B">
        <w:rPr>
          <w:rFonts w:ascii="Traditional Arabic" w:hAnsi="Traditional Arabic" w:hint="cs"/>
          <w:sz w:val="30"/>
          <w:szCs w:val="30"/>
          <w:vertAlign w:val="superscript"/>
          <w:rtl/>
          <w:lang w:eastAsia="zh-TW"/>
        </w:rPr>
        <w:t>(</w:t>
      </w:r>
      <w:r w:rsidRPr="0015626B">
        <w:rPr>
          <w:rFonts w:ascii="Traditional Arabic" w:hAnsi="Traditional Arabic"/>
          <w:sz w:val="30"/>
          <w:szCs w:val="30"/>
          <w:vertAlign w:val="superscript"/>
          <w:rtl/>
        </w:rPr>
        <w:footnoteReference w:id="13"/>
      </w:r>
      <w:r w:rsidRPr="0015626B">
        <w:rPr>
          <w:rFonts w:ascii="Traditional Arabic" w:hAnsi="Traditional Arabic" w:hint="cs"/>
          <w:sz w:val="30"/>
          <w:szCs w:val="30"/>
          <w:vertAlign w:val="superscript"/>
          <w:rtl/>
          <w:lang w:eastAsia="zh-TW"/>
        </w:rPr>
        <w:t>)</w:t>
      </w:r>
      <w:r w:rsidR="00EF1F70">
        <w:rPr>
          <w:rFonts w:ascii="Traditional Arabic" w:hAnsi="Traditional Arabic" w:hint="cs"/>
          <w:sz w:val="30"/>
          <w:szCs w:val="30"/>
          <w:rtl/>
          <w:lang w:eastAsia="zh-TW"/>
        </w:rPr>
        <w:t xml:space="preserve">. </w:t>
      </w:r>
      <w:r w:rsidRPr="00603C44">
        <w:rPr>
          <w:rFonts w:ascii="Traditional Arabic" w:hAnsi="Traditional Arabic"/>
          <w:sz w:val="30"/>
          <w:szCs w:val="30"/>
          <w:rtl/>
          <w:lang w:eastAsia="zh-TW"/>
        </w:rPr>
        <w:t>وتوفر البوابة سبل الوصول إلى الموارد اللازمة للمنبر للوفاء بولايته لدعم وضع وتنفيذ السياسات لحفظ التنوع البيولوجي والنظم الإيكولوجية واستخدامها استخداماً مستداماً</w:t>
      </w:r>
      <w:r>
        <w:rPr>
          <w:rFonts w:ascii="Traditional Arabic" w:hAnsi="Traditional Arabic" w:hint="cs"/>
          <w:sz w:val="30"/>
          <w:szCs w:val="30"/>
          <w:rtl/>
          <w:lang w:eastAsia="zh-TW"/>
        </w:rPr>
        <w:t>.</w:t>
      </w:r>
      <w:r w:rsidRPr="00603C44">
        <w:rPr>
          <w:rFonts w:ascii="Traditional Arabic" w:hAnsi="Traditional Arabic"/>
          <w:sz w:val="30"/>
          <w:szCs w:val="30"/>
          <w:lang w:eastAsia="zh-TW"/>
        </w:rPr>
        <w:t xml:space="preserve"> </w:t>
      </w:r>
      <w:r w:rsidR="008353D3" w:rsidRPr="00603C44">
        <w:rPr>
          <w:rFonts w:ascii="Traditional Arabic" w:hAnsi="Traditional Arabic"/>
          <w:sz w:val="30"/>
          <w:szCs w:val="30"/>
          <w:rtl/>
          <w:lang w:eastAsia="zh-TW"/>
        </w:rPr>
        <w:t>وأُد</w:t>
      </w:r>
      <w:r w:rsidR="008353D3">
        <w:rPr>
          <w:rFonts w:ascii="Traditional Arabic" w:hAnsi="Traditional Arabic" w:hint="cs"/>
          <w:sz w:val="30"/>
          <w:szCs w:val="30"/>
          <w:rtl/>
          <w:lang w:eastAsia="zh-TW"/>
        </w:rPr>
        <w:t>مج</w:t>
      </w:r>
      <w:r w:rsidR="008353D3" w:rsidRPr="00603C44">
        <w:rPr>
          <w:rFonts w:ascii="Traditional Arabic" w:hAnsi="Traditional Arabic"/>
          <w:sz w:val="30"/>
          <w:szCs w:val="30"/>
          <w:rtl/>
          <w:lang w:eastAsia="zh-TW"/>
        </w:rPr>
        <w:t xml:space="preserve"> </w:t>
      </w:r>
      <w:r w:rsidRPr="00603C44">
        <w:rPr>
          <w:rFonts w:ascii="Traditional Arabic" w:hAnsi="Traditional Arabic"/>
          <w:sz w:val="30"/>
          <w:szCs w:val="30"/>
          <w:rtl/>
          <w:lang w:eastAsia="zh-TW"/>
        </w:rPr>
        <w:t>فهرس التقييمات أيضا في بوابة دعم السياسات. وبالإضافة إلى ذلك، أعد فريق الخبراء إجراءات لإدخال المحتوى في الفهرس وللتحقق من صحة المحتوى الذي تم تحميله</w:t>
      </w:r>
      <w:r w:rsidRPr="00414556">
        <w:rPr>
          <w:rFonts w:ascii="Traditional Arabic" w:hAnsi="Traditional Arabic" w:hint="cs"/>
          <w:sz w:val="30"/>
          <w:szCs w:val="30"/>
          <w:vertAlign w:val="superscript"/>
          <w:rtl/>
          <w:lang w:eastAsia="zh-TW"/>
        </w:rPr>
        <w:t>(</w:t>
      </w:r>
      <w:r w:rsidRPr="00414556">
        <w:rPr>
          <w:rFonts w:ascii="Traditional Arabic" w:hAnsi="Traditional Arabic"/>
          <w:sz w:val="30"/>
          <w:szCs w:val="30"/>
          <w:vertAlign w:val="superscript"/>
          <w:rtl/>
        </w:rPr>
        <w:footnoteReference w:id="14"/>
      </w:r>
      <w:r w:rsidRPr="00414556">
        <w:rPr>
          <w:rFonts w:ascii="Traditional Arabic" w:hAnsi="Traditional Arabic" w:hint="cs"/>
          <w:sz w:val="30"/>
          <w:szCs w:val="30"/>
          <w:vertAlign w:val="superscript"/>
          <w:rtl/>
          <w:lang w:eastAsia="zh-TW"/>
        </w:rPr>
        <w:t>)</w:t>
      </w:r>
      <w:r w:rsidR="00EF1F70">
        <w:rPr>
          <w:rFonts w:ascii="Traditional Arabic" w:hAnsi="Traditional Arabic" w:hint="cs"/>
          <w:sz w:val="30"/>
          <w:szCs w:val="30"/>
          <w:rtl/>
          <w:lang w:eastAsia="zh-TW"/>
        </w:rPr>
        <w:t>.</w:t>
      </w:r>
    </w:p>
    <w:bookmarkEnd w:id="7"/>
    <w:p w14:paraId="67F06582" w14:textId="088F29B3" w:rsidR="00C13582" w:rsidRPr="00603C44"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603C44">
        <w:rPr>
          <w:rFonts w:ascii="Traditional Arabic" w:hAnsi="Traditional Arabic"/>
          <w:sz w:val="30"/>
          <w:szCs w:val="30"/>
          <w:rtl/>
          <w:lang w:eastAsia="zh-TW"/>
        </w:rPr>
        <w:t>ويُقترح إنشاء فرقة عمل لدعم الناتج ٤</w:t>
      </w:r>
      <w:r w:rsidRPr="00603C44">
        <w:rPr>
          <w:rFonts w:ascii="Traditional Arabic" w:hAnsi="Traditional Arabic"/>
          <w:sz w:val="30"/>
          <w:szCs w:val="30"/>
          <w:lang w:eastAsia="zh-TW"/>
        </w:rPr>
        <w:t xml:space="preserve"> </w:t>
      </w:r>
      <w:r>
        <w:rPr>
          <w:rFonts w:ascii="Traditional Arabic" w:hAnsi="Traditional Arabic" w:hint="cs"/>
          <w:sz w:val="30"/>
          <w:szCs w:val="30"/>
          <w:rtl/>
          <w:lang w:eastAsia="zh-TW"/>
        </w:rPr>
        <w:t>(</w:t>
      </w:r>
      <w:r w:rsidRPr="00603C44">
        <w:rPr>
          <w:rFonts w:ascii="Traditional Arabic" w:hAnsi="Traditional Arabic"/>
          <w:sz w:val="30"/>
          <w:szCs w:val="30"/>
          <w:rtl/>
          <w:lang w:eastAsia="zh-TW"/>
        </w:rPr>
        <w:t>أ</w:t>
      </w:r>
      <w:r>
        <w:rPr>
          <w:rFonts w:ascii="Traditional Arabic" w:hAnsi="Traditional Arabic" w:hint="cs"/>
          <w:sz w:val="30"/>
          <w:szCs w:val="30"/>
          <w:rtl/>
          <w:lang w:eastAsia="zh-TW"/>
        </w:rPr>
        <w:t>).</w:t>
      </w:r>
    </w:p>
    <w:p w14:paraId="0C732C0F" w14:textId="5D945654" w:rsidR="00C13582" w:rsidRPr="00603C44"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603C44">
        <w:rPr>
          <w:rFonts w:ascii="Traditional Arabic" w:hAnsi="Traditional Arabic"/>
          <w:sz w:val="30"/>
          <w:szCs w:val="30"/>
          <w:rtl/>
          <w:lang w:eastAsia="zh-TW"/>
        </w:rPr>
        <w:t>وترد لمحة عامة عن الأعمال المضطلع بها منذ الدورة السادسة للاجتماع العام والخطوات المقبلة المقترحة لعام 2019 و2020 في الوثيق</w:t>
      </w:r>
      <w:r w:rsidR="00E37803">
        <w:rPr>
          <w:rFonts w:ascii="Traditional Arabic" w:hAnsi="Traditional Arabic" w:hint="cs"/>
          <w:sz w:val="30"/>
          <w:szCs w:val="30"/>
          <w:rtl/>
          <w:lang w:eastAsia="zh-TW"/>
        </w:rPr>
        <w:t xml:space="preserve">ة </w:t>
      </w:r>
      <w:r w:rsidRPr="00A62B60">
        <w:rPr>
          <w:lang w:eastAsia="zh-TW"/>
        </w:rPr>
        <w:t>IPBES/7/INF/13</w:t>
      </w:r>
      <w:r w:rsidR="00E37803" w:rsidRPr="00E37803">
        <w:rPr>
          <w:rFonts w:hint="cs"/>
          <w:sz w:val="30"/>
          <w:szCs w:val="30"/>
          <w:rtl/>
          <w:lang w:eastAsia="zh-TW"/>
        </w:rPr>
        <w:t>.</w:t>
      </w:r>
    </w:p>
    <w:p w14:paraId="396DEA48" w14:textId="18C75E43" w:rsidR="00C13582" w:rsidRPr="000848F9" w:rsidRDefault="00C13582" w:rsidP="00DF6FA0">
      <w:pPr>
        <w:pStyle w:val="CH1"/>
        <w:keepNext w:val="0"/>
        <w:keepLines w:val="0"/>
        <w:tabs>
          <w:tab w:val="clear" w:pos="851"/>
          <w:tab w:val="clear" w:pos="1247"/>
          <w:tab w:val="clear" w:pos="1814"/>
          <w:tab w:val="clear" w:pos="2381"/>
          <w:tab w:val="left" w:pos="1841"/>
          <w:tab w:val="left" w:pos="2408"/>
        </w:tabs>
        <w:bidi/>
        <w:spacing w:before="0" w:line="400" w:lineRule="exact"/>
        <w:ind w:left="1134" w:right="0" w:hanging="710"/>
        <w:jc w:val="both"/>
        <w:textDirection w:val="tbRlV"/>
        <w:rPr>
          <w:rFonts w:ascii="Traditional Arabic" w:hAnsi="Traditional Arabic" w:cs="Traditional Arabic"/>
          <w:b w:val="0"/>
          <w:bCs/>
          <w:sz w:val="30"/>
          <w:szCs w:val="30"/>
          <w:rtl/>
          <w:lang w:eastAsia="zh-TW"/>
        </w:rPr>
      </w:pPr>
      <w:r w:rsidRPr="000848F9">
        <w:rPr>
          <w:rFonts w:ascii="Traditional Arabic" w:hAnsi="Traditional Arabic" w:cs="Traditional Arabic"/>
          <w:b w:val="0"/>
          <w:bCs/>
          <w:sz w:val="30"/>
          <w:szCs w:val="30"/>
          <w:rtl/>
          <w:lang w:eastAsia="zh-TW"/>
        </w:rPr>
        <w:t>٢</w:t>
      </w:r>
      <w:r w:rsidRPr="000848F9">
        <w:rPr>
          <w:rFonts w:ascii="Traditional Arabic" w:hAnsi="Traditional Arabic" w:cs="Traditional Arabic" w:hint="cs"/>
          <w:b w:val="0"/>
          <w:bCs/>
          <w:sz w:val="30"/>
          <w:szCs w:val="30"/>
          <w:rtl/>
          <w:lang w:eastAsia="zh-TW"/>
        </w:rPr>
        <w:t>-</w:t>
      </w:r>
      <w:r w:rsidR="00E37803">
        <w:rPr>
          <w:rFonts w:ascii="Traditional Arabic" w:hAnsi="Traditional Arabic" w:cs="Traditional Arabic"/>
          <w:b w:val="0"/>
          <w:bCs/>
          <w:sz w:val="30"/>
          <w:szCs w:val="30"/>
          <w:rtl/>
          <w:lang w:eastAsia="zh-TW"/>
        </w:rPr>
        <w:tab/>
      </w:r>
      <w:r w:rsidRPr="000848F9">
        <w:rPr>
          <w:rFonts w:ascii="Traditional Arabic" w:hAnsi="Traditional Arabic" w:cs="Traditional Arabic"/>
          <w:b w:val="0"/>
          <w:bCs/>
          <w:sz w:val="30"/>
          <w:szCs w:val="30"/>
          <w:rtl/>
          <w:lang w:eastAsia="zh-TW"/>
        </w:rPr>
        <w:t>الافتراضات والترتيبات المؤسسية</w:t>
      </w:r>
    </w:p>
    <w:p w14:paraId="48C193CA" w14:textId="5CED28A3" w:rsidR="00C13582" w:rsidRPr="00A62B60" w:rsidRDefault="008353D3"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سينشئ</w:t>
      </w:r>
      <w:r w:rsidRPr="00A62B60">
        <w:rPr>
          <w:rFonts w:ascii="Traditional Arabic" w:hAnsi="Traditional Arabic"/>
          <w:sz w:val="30"/>
          <w:szCs w:val="30"/>
          <w:rtl/>
          <w:lang w:eastAsia="zh-TW"/>
        </w:rPr>
        <w:t xml:space="preserve"> </w:t>
      </w:r>
      <w:r w:rsidR="00C13582" w:rsidRPr="00A62B60">
        <w:rPr>
          <w:rFonts w:ascii="Traditional Arabic" w:hAnsi="Traditional Arabic"/>
          <w:sz w:val="30"/>
          <w:szCs w:val="30"/>
          <w:rtl/>
          <w:lang w:eastAsia="zh-TW"/>
        </w:rPr>
        <w:t xml:space="preserve">الاجتماع العام فرقة عمل </w:t>
      </w:r>
      <w:r>
        <w:rPr>
          <w:rFonts w:ascii="Traditional Arabic" w:hAnsi="Traditional Arabic" w:hint="cs"/>
          <w:sz w:val="30"/>
          <w:szCs w:val="30"/>
          <w:rtl/>
          <w:lang w:eastAsia="zh-TW"/>
        </w:rPr>
        <w:t>معنية ب</w:t>
      </w:r>
      <w:r w:rsidR="00C13582" w:rsidRPr="00A62B60">
        <w:rPr>
          <w:rFonts w:ascii="Traditional Arabic" w:hAnsi="Traditional Arabic"/>
          <w:sz w:val="30"/>
          <w:szCs w:val="30"/>
          <w:rtl/>
          <w:lang w:eastAsia="zh-TW"/>
        </w:rPr>
        <w:t xml:space="preserve">أدوات ومنهجيات دعم السياسات، </w:t>
      </w:r>
      <w:r w:rsidR="00031EAE">
        <w:rPr>
          <w:rFonts w:ascii="Traditional Arabic" w:hAnsi="Traditional Arabic" w:hint="cs"/>
          <w:sz w:val="30"/>
          <w:szCs w:val="30"/>
          <w:rtl/>
          <w:lang w:eastAsia="zh-TW"/>
        </w:rPr>
        <w:t>ستقدم الدعم ل</w:t>
      </w:r>
      <w:r w:rsidR="00C13582" w:rsidRPr="00A62B60">
        <w:rPr>
          <w:rFonts w:ascii="Traditional Arabic" w:hAnsi="Traditional Arabic"/>
          <w:sz w:val="30"/>
          <w:szCs w:val="30"/>
          <w:rtl/>
          <w:lang w:eastAsia="zh-TW"/>
        </w:rPr>
        <w:t>لناتج</w:t>
      </w:r>
      <w:r w:rsidR="00E43BA5">
        <w:rPr>
          <w:rFonts w:ascii="Traditional Arabic" w:hAnsi="Traditional Arabic"/>
          <w:sz w:val="30"/>
          <w:szCs w:val="30"/>
          <w:rtl/>
          <w:lang w:eastAsia="zh-TW"/>
        </w:rPr>
        <w:br/>
      </w:r>
      <w:r w:rsidR="00C13582" w:rsidRPr="00A62B60">
        <w:rPr>
          <w:rFonts w:ascii="Traditional Arabic" w:hAnsi="Traditional Arabic"/>
          <w:sz w:val="30"/>
          <w:szCs w:val="30"/>
          <w:rtl/>
          <w:lang w:eastAsia="zh-TW"/>
        </w:rPr>
        <w:t>٤</w:t>
      </w:r>
      <w:r w:rsidR="00C13582" w:rsidRPr="00A62B60">
        <w:rPr>
          <w:rFonts w:ascii="Traditional Arabic" w:hAnsi="Traditional Arabic"/>
          <w:sz w:val="30"/>
          <w:szCs w:val="30"/>
          <w:lang w:eastAsia="zh-TW"/>
        </w:rPr>
        <w:t xml:space="preserve"> </w:t>
      </w:r>
      <w:r w:rsidR="00C13582">
        <w:rPr>
          <w:rFonts w:ascii="Traditional Arabic" w:hAnsi="Traditional Arabic" w:hint="cs"/>
          <w:sz w:val="30"/>
          <w:szCs w:val="30"/>
          <w:rtl/>
          <w:lang w:eastAsia="zh-TW"/>
        </w:rPr>
        <w:t>(</w:t>
      </w:r>
      <w:r w:rsidR="00C13582" w:rsidRPr="00A62B60">
        <w:rPr>
          <w:rFonts w:ascii="Traditional Arabic" w:hAnsi="Traditional Arabic"/>
          <w:sz w:val="30"/>
          <w:szCs w:val="30"/>
          <w:rtl/>
          <w:lang w:eastAsia="zh-TW"/>
        </w:rPr>
        <w:t>أ</w:t>
      </w:r>
      <w:r w:rsidR="00C13582">
        <w:rPr>
          <w:rFonts w:ascii="Traditional Arabic" w:hAnsi="Traditional Arabic" w:hint="cs"/>
          <w:sz w:val="30"/>
          <w:szCs w:val="30"/>
          <w:rtl/>
          <w:lang w:eastAsia="zh-TW"/>
        </w:rPr>
        <w:t>).</w:t>
      </w:r>
      <w:r w:rsidR="00C13582" w:rsidRPr="00A62B60">
        <w:rPr>
          <w:rFonts w:ascii="Traditional Arabic" w:hAnsi="Traditional Arabic"/>
          <w:sz w:val="30"/>
          <w:szCs w:val="30"/>
          <w:lang w:eastAsia="zh-TW"/>
        </w:rPr>
        <w:t xml:space="preserve"> </w:t>
      </w:r>
      <w:r w:rsidR="00C13582" w:rsidRPr="00A62B60">
        <w:rPr>
          <w:rFonts w:ascii="Traditional Arabic" w:hAnsi="Traditional Arabic"/>
          <w:sz w:val="30"/>
          <w:szCs w:val="30"/>
          <w:rtl/>
          <w:lang w:eastAsia="zh-TW"/>
        </w:rPr>
        <w:t xml:space="preserve">ويعكس مشروع اختصاصات فرقة العمل الخبرات المكتسبة والدروس المستفادة من فريق الخبراء المنشأ خلال برنامج العمل الأول للمنبر، </w:t>
      </w:r>
      <w:r w:rsidR="00031EAE">
        <w:rPr>
          <w:rFonts w:ascii="Traditional Arabic" w:hAnsi="Traditional Arabic" w:hint="cs"/>
          <w:sz w:val="30"/>
          <w:szCs w:val="30"/>
          <w:rtl/>
          <w:lang w:eastAsia="zh-TW"/>
        </w:rPr>
        <w:t>ويرد</w:t>
      </w:r>
      <w:r w:rsidR="00031EAE" w:rsidRPr="00A62B60">
        <w:rPr>
          <w:rFonts w:ascii="Traditional Arabic" w:hAnsi="Traditional Arabic"/>
          <w:sz w:val="30"/>
          <w:szCs w:val="30"/>
          <w:rtl/>
          <w:lang w:eastAsia="zh-TW"/>
        </w:rPr>
        <w:t xml:space="preserve"> </w:t>
      </w:r>
      <w:r w:rsidR="00C13582" w:rsidRPr="00A62B60">
        <w:rPr>
          <w:rFonts w:ascii="Traditional Arabic" w:hAnsi="Traditional Arabic"/>
          <w:sz w:val="30"/>
          <w:szCs w:val="30"/>
          <w:rtl/>
          <w:lang w:eastAsia="zh-TW"/>
        </w:rPr>
        <w:t>في الوثيقة</w:t>
      </w:r>
      <w:r w:rsidR="00C13582" w:rsidRPr="00A62B60">
        <w:rPr>
          <w:lang w:eastAsia="zh-TW"/>
        </w:rPr>
        <w:t>IPBES/7/6</w:t>
      </w:r>
      <w:r w:rsidR="00C13582" w:rsidRPr="001335D1">
        <w:rPr>
          <w:rFonts w:ascii="Traditional Arabic" w:hAnsi="Traditional Arabic"/>
          <w:sz w:val="30"/>
          <w:szCs w:val="30"/>
          <w:lang w:eastAsia="zh-TW"/>
        </w:rPr>
        <w:t xml:space="preserve"> </w:t>
      </w:r>
      <w:r w:rsidR="00C13582" w:rsidRPr="001335D1">
        <w:rPr>
          <w:rFonts w:ascii="Traditional Arabic" w:hAnsi="Traditional Arabic"/>
          <w:sz w:val="30"/>
          <w:szCs w:val="30"/>
          <w:rtl/>
          <w:lang w:eastAsia="zh-TW"/>
        </w:rPr>
        <w:t>.</w:t>
      </w:r>
      <w:r w:rsidR="00C13582" w:rsidRPr="001335D1">
        <w:rPr>
          <w:sz w:val="30"/>
          <w:szCs w:val="30"/>
          <w:rtl/>
          <w:lang w:eastAsia="zh-TW"/>
        </w:rPr>
        <w:t xml:space="preserve"> </w:t>
      </w:r>
      <w:r w:rsidR="00C13582" w:rsidRPr="00A62B60">
        <w:rPr>
          <w:rFonts w:ascii="Traditional Arabic" w:hAnsi="Traditional Arabic"/>
          <w:sz w:val="30"/>
          <w:szCs w:val="30"/>
          <w:rtl/>
          <w:lang w:eastAsia="zh-TW"/>
        </w:rPr>
        <w:t>وسيعقد اجتماع واحد لفرقة العمل خلال كل فترة من فترات ما بين الدورات</w:t>
      </w:r>
      <w:r w:rsidR="00C13582">
        <w:rPr>
          <w:rFonts w:ascii="Traditional Arabic" w:hAnsi="Traditional Arabic" w:hint="cs"/>
          <w:sz w:val="30"/>
          <w:szCs w:val="30"/>
          <w:rtl/>
          <w:lang w:eastAsia="zh-TW"/>
        </w:rPr>
        <w:t>.</w:t>
      </w:r>
    </w:p>
    <w:p w14:paraId="454F78BC" w14:textId="7D71BEC5" w:rsidR="00C13582" w:rsidRPr="00A62B60"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A62B60">
        <w:rPr>
          <w:rFonts w:ascii="Traditional Arabic" w:hAnsi="Traditional Arabic"/>
          <w:sz w:val="30"/>
          <w:szCs w:val="30"/>
          <w:rtl/>
          <w:lang w:eastAsia="zh-TW"/>
        </w:rPr>
        <w:t>وستُبرم الأمانة اتفاقات مع المؤسسات الشريكة من أجل توفير الدعم التقني وفقا</w:t>
      </w:r>
      <w:r w:rsidR="00031EAE">
        <w:rPr>
          <w:rFonts w:ascii="Traditional Arabic" w:hAnsi="Traditional Arabic" w:hint="cs"/>
          <w:sz w:val="30"/>
          <w:szCs w:val="30"/>
          <w:rtl/>
          <w:lang w:eastAsia="zh-TW"/>
        </w:rPr>
        <w:t>ً</w:t>
      </w:r>
      <w:r w:rsidRPr="00A62B60">
        <w:rPr>
          <w:rFonts w:ascii="Traditional Arabic" w:hAnsi="Traditional Arabic"/>
          <w:sz w:val="30"/>
          <w:szCs w:val="30"/>
          <w:rtl/>
          <w:lang w:eastAsia="zh-TW"/>
        </w:rPr>
        <w:t xml:space="preserve"> لما وافق عليه المكتب</w:t>
      </w:r>
      <w:r>
        <w:rPr>
          <w:rFonts w:ascii="Traditional Arabic" w:hAnsi="Traditional Arabic" w:hint="cs"/>
          <w:sz w:val="30"/>
          <w:szCs w:val="30"/>
          <w:rtl/>
          <w:lang w:eastAsia="zh-TW"/>
        </w:rPr>
        <w:t>.</w:t>
      </w:r>
      <w:r w:rsidRPr="00A62B60">
        <w:rPr>
          <w:rFonts w:ascii="Traditional Arabic" w:hAnsi="Traditional Arabic"/>
          <w:sz w:val="30"/>
          <w:szCs w:val="30"/>
          <w:lang w:eastAsia="zh-TW"/>
        </w:rPr>
        <w:t xml:space="preserve"> </w:t>
      </w:r>
      <w:r w:rsidRPr="00A62B60">
        <w:rPr>
          <w:rFonts w:ascii="Traditional Arabic" w:hAnsi="Traditional Arabic"/>
          <w:sz w:val="30"/>
          <w:szCs w:val="30"/>
          <w:rtl/>
          <w:lang w:eastAsia="zh-TW"/>
        </w:rPr>
        <w:t>وسيمول الدعم التقني جزئياً من المنبر وجزئياً من المساهمات العينية التي يوافق عليها الاجتماع العام</w:t>
      </w:r>
      <w:r w:rsidRPr="00A62B60">
        <w:rPr>
          <w:rFonts w:ascii="Traditional Arabic" w:hAnsi="Traditional Arabic"/>
          <w:sz w:val="30"/>
          <w:szCs w:val="30"/>
          <w:lang w:eastAsia="zh-TW"/>
        </w:rPr>
        <w:t>.</w:t>
      </w:r>
    </w:p>
    <w:p w14:paraId="14D7A1A9" w14:textId="27944721" w:rsidR="00C13582" w:rsidRPr="000848F9" w:rsidRDefault="00C13582" w:rsidP="00DF6FA0">
      <w:pPr>
        <w:pStyle w:val="CH1"/>
        <w:keepNext w:val="0"/>
        <w:keepLines w:val="0"/>
        <w:tabs>
          <w:tab w:val="clear" w:pos="851"/>
          <w:tab w:val="clear" w:pos="1247"/>
          <w:tab w:val="clear" w:pos="1814"/>
          <w:tab w:val="clear" w:pos="2381"/>
          <w:tab w:val="left" w:pos="1841"/>
          <w:tab w:val="left" w:pos="2408"/>
        </w:tabs>
        <w:bidi/>
        <w:spacing w:before="0" w:line="400" w:lineRule="exact"/>
        <w:ind w:left="1134" w:right="0" w:hanging="710"/>
        <w:jc w:val="both"/>
        <w:textDirection w:val="tbRlV"/>
        <w:rPr>
          <w:rFonts w:ascii="Traditional Arabic" w:hAnsi="Traditional Arabic" w:cs="Traditional Arabic"/>
          <w:b w:val="0"/>
          <w:bCs/>
          <w:sz w:val="30"/>
          <w:szCs w:val="30"/>
          <w:rtl/>
          <w:lang w:eastAsia="zh-TW"/>
        </w:rPr>
      </w:pPr>
      <w:r w:rsidRPr="000848F9">
        <w:rPr>
          <w:rFonts w:ascii="Traditional Arabic" w:hAnsi="Traditional Arabic" w:cs="Traditional Arabic"/>
          <w:b w:val="0"/>
          <w:bCs/>
          <w:sz w:val="30"/>
          <w:szCs w:val="30"/>
          <w:rtl/>
          <w:lang w:eastAsia="zh-TW"/>
        </w:rPr>
        <w:t>٣</w:t>
      </w:r>
      <w:r w:rsidRPr="000848F9">
        <w:rPr>
          <w:rFonts w:ascii="Traditional Arabic" w:hAnsi="Traditional Arabic" w:cs="Traditional Arabic" w:hint="cs"/>
          <w:b w:val="0"/>
          <w:bCs/>
          <w:sz w:val="30"/>
          <w:szCs w:val="30"/>
          <w:rtl/>
          <w:lang w:eastAsia="zh-TW"/>
        </w:rPr>
        <w:t>-</w:t>
      </w:r>
      <w:r w:rsidR="00E37803">
        <w:rPr>
          <w:rFonts w:ascii="Traditional Arabic" w:hAnsi="Traditional Arabic" w:cs="Traditional Arabic"/>
          <w:b w:val="0"/>
          <w:bCs/>
          <w:sz w:val="30"/>
          <w:szCs w:val="30"/>
          <w:rtl/>
          <w:lang w:eastAsia="zh-TW"/>
        </w:rPr>
        <w:tab/>
      </w:r>
      <w:r w:rsidRPr="000848F9">
        <w:rPr>
          <w:rFonts w:ascii="Traditional Arabic" w:hAnsi="Traditional Arabic" w:cs="Traditional Arabic"/>
          <w:b w:val="0"/>
          <w:bCs/>
          <w:sz w:val="30"/>
          <w:szCs w:val="30"/>
          <w:rtl/>
          <w:lang w:eastAsia="zh-TW"/>
        </w:rPr>
        <w:t xml:space="preserve">الاجتماعات </w:t>
      </w:r>
      <w:r w:rsidR="00932420" w:rsidRPr="000848F9">
        <w:rPr>
          <w:rFonts w:ascii="Traditional Arabic" w:hAnsi="Traditional Arabic" w:cs="Traditional Arabic"/>
          <w:b w:val="0"/>
          <w:bCs/>
          <w:sz w:val="30"/>
          <w:szCs w:val="30"/>
          <w:rtl/>
          <w:lang w:eastAsia="zh-TW"/>
        </w:rPr>
        <w:t>وال</w:t>
      </w:r>
      <w:r w:rsidR="00932420" w:rsidRPr="000848F9">
        <w:rPr>
          <w:rFonts w:ascii="Traditional Arabic" w:hAnsi="Traditional Arabic" w:cs="Traditional Arabic" w:hint="cs"/>
          <w:b w:val="0"/>
          <w:bCs/>
          <w:sz w:val="30"/>
          <w:szCs w:val="30"/>
          <w:rtl/>
          <w:lang w:eastAsia="zh-TW"/>
        </w:rPr>
        <w:t>علامات المرحلية</w:t>
      </w:r>
      <w:r w:rsidR="00932420" w:rsidRPr="000848F9">
        <w:rPr>
          <w:rFonts w:ascii="Traditional Arabic" w:hAnsi="Traditional Arabic" w:cs="Traditional Arabic"/>
          <w:b w:val="0"/>
          <w:bCs/>
          <w:sz w:val="30"/>
          <w:szCs w:val="30"/>
          <w:rtl/>
          <w:lang w:eastAsia="zh-TW"/>
        </w:rPr>
        <w:t xml:space="preserve"> </w:t>
      </w:r>
      <w:r w:rsidRPr="000848F9">
        <w:rPr>
          <w:rFonts w:ascii="Traditional Arabic" w:hAnsi="Traditional Arabic" w:cs="Traditional Arabic"/>
          <w:b w:val="0"/>
          <w:bCs/>
          <w:sz w:val="30"/>
          <w:szCs w:val="30"/>
          <w:rtl/>
          <w:lang w:eastAsia="zh-TW"/>
        </w:rPr>
        <w:t>الرئيسية</w:t>
      </w:r>
      <w:r w:rsidRPr="000848F9">
        <w:rPr>
          <w:rFonts w:ascii="Traditional Arabic" w:hAnsi="Traditional Arabic" w:cs="Traditional Arabic"/>
          <w:b w:val="0"/>
          <w:bCs/>
          <w:sz w:val="30"/>
          <w:szCs w:val="30"/>
          <w:lang w:eastAsia="zh-TW"/>
        </w:rPr>
        <w:t xml:space="preserve"> </w:t>
      </w:r>
    </w:p>
    <w:p w14:paraId="2F61904F" w14:textId="19C26874" w:rsidR="00C13582" w:rsidRPr="00A62B60" w:rsidRDefault="00031EAE" w:rsidP="00DF7BFE">
      <w:pPr>
        <w:pStyle w:val="Normalnumber"/>
        <w:numPr>
          <w:ilvl w:val="0"/>
          <w:numId w:val="6"/>
        </w:numPr>
        <w:tabs>
          <w:tab w:val="clear" w:pos="1247"/>
          <w:tab w:val="clear" w:pos="1814"/>
          <w:tab w:val="clear" w:pos="2381"/>
          <w:tab w:val="clear" w:pos="2948"/>
          <w:tab w:val="clear" w:pos="3515"/>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ت</w:t>
      </w:r>
      <w:r w:rsidRPr="00A62B60">
        <w:rPr>
          <w:rFonts w:ascii="Traditional Arabic" w:hAnsi="Traditional Arabic"/>
          <w:sz w:val="30"/>
          <w:szCs w:val="30"/>
          <w:rtl/>
          <w:lang w:eastAsia="zh-TW"/>
        </w:rPr>
        <w:t xml:space="preserve">رد </w:t>
      </w:r>
      <w:r w:rsidR="00C13582" w:rsidRPr="00A62B60">
        <w:rPr>
          <w:rFonts w:ascii="Traditional Arabic" w:hAnsi="Traditional Arabic"/>
          <w:sz w:val="30"/>
          <w:szCs w:val="30"/>
          <w:rtl/>
          <w:lang w:eastAsia="zh-TW"/>
        </w:rPr>
        <w:t>أدناه لمحة عامة للإجراءات التي يتعين اتخاذها في إطار هذا الناتج</w:t>
      </w:r>
      <w:r w:rsidR="00C13582" w:rsidRPr="00A62B60">
        <w:rPr>
          <w:rFonts w:ascii="Traditional Arabic" w:hAnsi="Traditional Arabic"/>
          <w:sz w:val="30"/>
          <w:szCs w:val="30"/>
          <w:lang w:eastAsia="zh-TW"/>
        </w:rPr>
        <w:t xml:space="preserve">. </w:t>
      </w:r>
      <w:r w:rsidR="00C13582" w:rsidRPr="00A62B60">
        <w:rPr>
          <w:rFonts w:ascii="Traditional Arabic" w:hAnsi="Traditional Arabic"/>
          <w:sz w:val="30"/>
          <w:szCs w:val="30"/>
          <w:rtl/>
          <w:lang w:eastAsia="zh-TW"/>
        </w:rPr>
        <w:t>وترد ميزانية مقترحة للأنشطة المضطلع بها في إطار الناتج في الجدول ألف</w:t>
      </w:r>
      <w:r w:rsidR="00C13582" w:rsidRPr="00A62B60">
        <w:rPr>
          <w:rFonts w:ascii="Traditional Arabic" w:hAnsi="Traditional Arabic"/>
          <w:sz w:val="30"/>
          <w:szCs w:val="30"/>
          <w:lang w:eastAsia="zh-TW"/>
        </w:rPr>
        <w:t xml:space="preserve">- </w:t>
      </w:r>
      <w:r w:rsidR="00C13582" w:rsidRPr="00A62B60">
        <w:rPr>
          <w:rFonts w:ascii="Traditional Arabic" w:hAnsi="Traditional Arabic"/>
          <w:sz w:val="30"/>
          <w:szCs w:val="30"/>
          <w:rtl/>
          <w:lang w:eastAsia="zh-TW"/>
        </w:rPr>
        <w:t>10</w:t>
      </w:r>
      <w:r w:rsidR="00C13582" w:rsidRPr="00A62B60">
        <w:rPr>
          <w:rFonts w:ascii="Traditional Arabic" w:hAnsi="Traditional Arabic"/>
          <w:sz w:val="30"/>
          <w:szCs w:val="30"/>
          <w:lang w:eastAsia="zh-TW"/>
        </w:rPr>
        <w:t xml:space="preserve"> </w:t>
      </w:r>
      <w:r w:rsidR="00C13582" w:rsidRPr="00A62B60">
        <w:rPr>
          <w:rFonts w:ascii="Traditional Arabic" w:hAnsi="Traditional Arabic"/>
          <w:sz w:val="30"/>
          <w:szCs w:val="30"/>
          <w:rtl/>
          <w:lang w:eastAsia="zh-TW"/>
        </w:rPr>
        <w:t>في مرفق الوثيق</w:t>
      </w:r>
      <w:r w:rsidR="001335D1">
        <w:rPr>
          <w:rFonts w:ascii="Traditional Arabic" w:hAnsi="Traditional Arabic" w:hint="cs"/>
          <w:sz w:val="30"/>
          <w:szCs w:val="30"/>
          <w:rtl/>
          <w:lang w:eastAsia="zh-TW"/>
        </w:rPr>
        <w:t xml:space="preserve">ة </w:t>
      </w:r>
      <w:r w:rsidR="00C13582" w:rsidRPr="00282C41">
        <w:rPr>
          <w:lang w:eastAsia="zh-TW"/>
        </w:rPr>
        <w:t>IPBES/7/4</w:t>
      </w:r>
      <w:r w:rsidR="00C13582" w:rsidRPr="001335D1">
        <w:rPr>
          <w:sz w:val="30"/>
          <w:szCs w:val="30"/>
          <w:rtl/>
          <w:lang w:eastAsia="zh-TW"/>
        </w:rPr>
        <w:t>.</w:t>
      </w:r>
    </w:p>
    <w:tbl>
      <w:tblPr>
        <w:bidiVisual/>
        <w:tblW w:w="8352" w:type="dxa"/>
        <w:tblInd w:w="1248" w:type="dxa"/>
        <w:tblLayout w:type="fixed"/>
        <w:tblLook w:val="04A0" w:firstRow="1" w:lastRow="0" w:firstColumn="1" w:lastColumn="0" w:noHBand="0" w:noVBand="1"/>
      </w:tblPr>
      <w:tblGrid>
        <w:gridCol w:w="1152"/>
        <w:gridCol w:w="7200"/>
      </w:tblGrid>
      <w:tr w:rsidR="00C13582" w:rsidRPr="00A63824" w14:paraId="3A64089E" w14:textId="77777777" w:rsidTr="00AF53B6">
        <w:trPr>
          <w:trHeight w:val="233"/>
          <w:tblHeader/>
        </w:trPr>
        <w:tc>
          <w:tcPr>
            <w:tcW w:w="1152" w:type="dxa"/>
            <w:tcBorders>
              <w:top w:val="single" w:sz="4" w:space="0" w:color="auto"/>
              <w:bottom w:val="single" w:sz="12" w:space="0" w:color="auto"/>
            </w:tcBorders>
            <w:shd w:val="clear" w:color="auto" w:fill="auto"/>
            <w:vAlign w:val="center"/>
          </w:tcPr>
          <w:p w14:paraId="4CE9FE37" w14:textId="77777777" w:rsidR="00C13582" w:rsidRPr="001335D1" w:rsidDel="003F5A7B" w:rsidRDefault="00C13582" w:rsidP="00E43BA5">
            <w:pPr>
              <w:pStyle w:val="Normal-pool"/>
              <w:bidi/>
              <w:spacing w:after="20" w:line="340" w:lineRule="exact"/>
              <w:textDirection w:val="tbRlV"/>
              <w:rPr>
                <w:rFonts w:ascii="Traditional Arabic" w:hAnsi="Traditional Arabic" w:cs="Traditional Arabic"/>
                <w:i/>
                <w:iCs/>
                <w:sz w:val="28"/>
                <w:szCs w:val="28"/>
                <w:rtl/>
                <w:lang w:eastAsia="zh-TW"/>
              </w:rPr>
            </w:pPr>
            <w:r w:rsidRPr="001335D1">
              <w:rPr>
                <w:rFonts w:ascii="Traditional Arabic" w:hAnsi="Traditional Arabic" w:cs="Traditional Arabic"/>
                <w:i/>
                <w:iCs/>
                <w:sz w:val="28"/>
                <w:szCs w:val="28"/>
                <w:rtl/>
                <w:lang w:eastAsia="zh-TW"/>
              </w:rPr>
              <w:t>الإطار الزمني</w:t>
            </w:r>
          </w:p>
        </w:tc>
        <w:tc>
          <w:tcPr>
            <w:tcW w:w="7200" w:type="dxa"/>
            <w:tcBorders>
              <w:top w:val="single" w:sz="4" w:space="0" w:color="auto"/>
              <w:bottom w:val="single" w:sz="12" w:space="0" w:color="auto"/>
            </w:tcBorders>
            <w:shd w:val="clear" w:color="auto" w:fill="auto"/>
            <w:vAlign w:val="center"/>
          </w:tcPr>
          <w:p w14:paraId="47CA63D0" w14:textId="0B6420A9" w:rsidR="00C13582" w:rsidRPr="001335D1" w:rsidDel="000C28ED" w:rsidRDefault="00C13582" w:rsidP="00E43BA5">
            <w:pPr>
              <w:pStyle w:val="Normal-pool"/>
              <w:bidi/>
              <w:spacing w:after="40" w:line="340" w:lineRule="exact"/>
              <w:textDirection w:val="tbRlV"/>
              <w:rPr>
                <w:rFonts w:ascii="Traditional Arabic" w:hAnsi="Traditional Arabic" w:cs="Traditional Arabic"/>
                <w:i/>
                <w:iCs/>
                <w:sz w:val="28"/>
                <w:szCs w:val="28"/>
                <w:rtl/>
                <w:lang w:eastAsia="zh-TW"/>
              </w:rPr>
            </w:pPr>
            <w:r w:rsidRPr="001335D1">
              <w:rPr>
                <w:rFonts w:ascii="Traditional Arabic" w:hAnsi="Traditional Arabic" w:cs="Traditional Arabic"/>
                <w:i/>
                <w:iCs/>
                <w:sz w:val="28"/>
                <w:szCs w:val="28"/>
                <w:rtl/>
                <w:lang w:eastAsia="zh-TW"/>
              </w:rPr>
              <w:t xml:space="preserve">الاجتماعات </w:t>
            </w:r>
            <w:r w:rsidR="00932420" w:rsidRPr="001335D1">
              <w:rPr>
                <w:rFonts w:ascii="Traditional Arabic" w:hAnsi="Traditional Arabic" w:cs="Traditional Arabic"/>
                <w:i/>
                <w:iCs/>
                <w:sz w:val="28"/>
                <w:szCs w:val="28"/>
                <w:rtl/>
                <w:lang w:eastAsia="zh-TW"/>
              </w:rPr>
              <w:t>وال</w:t>
            </w:r>
            <w:r w:rsidR="00932420" w:rsidRPr="001335D1">
              <w:rPr>
                <w:rFonts w:ascii="Traditional Arabic" w:hAnsi="Traditional Arabic" w:cs="Traditional Arabic" w:hint="cs"/>
                <w:i/>
                <w:iCs/>
                <w:sz w:val="28"/>
                <w:szCs w:val="28"/>
                <w:rtl/>
                <w:lang w:eastAsia="zh-TW"/>
              </w:rPr>
              <w:t>علامات المرحلية</w:t>
            </w:r>
            <w:r w:rsidR="00932420" w:rsidRPr="001335D1">
              <w:rPr>
                <w:rFonts w:ascii="Traditional Arabic" w:hAnsi="Traditional Arabic" w:cs="Traditional Arabic"/>
                <w:i/>
                <w:iCs/>
                <w:sz w:val="28"/>
                <w:szCs w:val="28"/>
                <w:rtl/>
                <w:lang w:eastAsia="zh-TW"/>
              </w:rPr>
              <w:t xml:space="preserve"> </w:t>
            </w:r>
            <w:r w:rsidRPr="001335D1">
              <w:rPr>
                <w:rFonts w:ascii="Traditional Arabic" w:hAnsi="Traditional Arabic" w:cs="Traditional Arabic"/>
                <w:i/>
                <w:iCs/>
                <w:sz w:val="28"/>
                <w:szCs w:val="28"/>
                <w:rtl/>
                <w:lang w:eastAsia="zh-TW"/>
              </w:rPr>
              <w:t>الرئيسية</w:t>
            </w:r>
          </w:p>
        </w:tc>
      </w:tr>
      <w:tr w:rsidR="00C13582" w:rsidRPr="00A63824" w14:paraId="0DCDB2AB" w14:textId="77777777" w:rsidTr="00AF53B6">
        <w:trPr>
          <w:trHeight w:val="181"/>
        </w:trPr>
        <w:tc>
          <w:tcPr>
            <w:tcW w:w="1152" w:type="dxa"/>
            <w:vMerge w:val="restart"/>
            <w:tcBorders>
              <w:top w:val="single" w:sz="12" w:space="0" w:color="auto"/>
              <w:bottom w:val="single" w:sz="12" w:space="0" w:color="auto"/>
            </w:tcBorders>
            <w:shd w:val="clear" w:color="auto" w:fill="auto"/>
            <w:vAlign w:val="center"/>
          </w:tcPr>
          <w:p w14:paraId="2AAB5803" w14:textId="522DFAEA" w:rsidR="00C13582" w:rsidRPr="00925269" w:rsidRDefault="00C13582" w:rsidP="00925269">
            <w:pPr>
              <w:pStyle w:val="Normal-pool"/>
              <w:bidi/>
              <w:spacing w:line="340" w:lineRule="exact"/>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سنويا</w:t>
            </w:r>
            <w:r w:rsidR="001335D1">
              <w:rPr>
                <w:rFonts w:ascii="Traditional Arabic" w:hAnsi="Traditional Arabic" w:cs="Traditional Arabic" w:hint="cs"/>
                <w:sz w:val="28"/>
                <w:szCs w:val="28"/>
                <w:rtl/>
                <w:lang w:eastAsia="zh-TW"/>
              </w:rPr>
              <w:t>ً</w:t>
            </w:r>
          </w:p>
        </w:tc>
        <w:tc>
          <w:tcPr>
            <w:tcW w:w="7200" w:type="dxa"/>
            <w:tcBorders>
              <w:top w:val="single" w:sz="12" w:space="0" w:color="auto"/>
            </w:tcBorders>
            <w:shd w:val="clear" w:color="auto" w:fill="auto"/>
          </w:tcPr>
          <w:p w14:paraId="0A5C30ED" w14:textId="77777777" w:rsidR="00C13582" w:rsidRPr="00925269" w:rsidRDefault="00C13582" w:rsidP="00925269">
            <w:pPr>
              <w:pStyle w:val="Normal-pool"/>
              <w:bidi/>
              <w:spacing w:line="340" w:lineRule="exact"/>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اجتماع واحد لفرقة العمل</w:t>
            </w:r>
          </w:p>
        </w:tc>
      </w:tr>
      <w:tr w:rsidR="00C13582" w:rsidRPr="00A63824" w14:paraId="3063B77B" w14:textId="77777777" w:rsidTr="00AF53B6">
        <w:trPr>
          <w:trHeight w:val="235"/>
        </w:trPr>
        <w:tc>
          <w:tcPr>
            <w:tcW w:w="1152" w:type="dxa"/>
            <w:vMerge/>
            <w:tcBorders>
              <w:top w:val="single" w:sz="4" w:space="0" w:color="auto"/>
              <w:bottom w:val="single" w:sz="12" w:space="0" w:color="auto"/>
            </w:tcBorders>
            <w:shd w:val="clear" w:color="auto" w:fill="auto"/>
            <w:vAlign w:val="center"/>
          </w:tcPr>
          <w:p w14:paraId="274BF0F0" w14:textId="77777777" w:rsidR="00C13582" w:rsidRPr="00925269" w:rsidRDefault="00C13582" w:rsidP="00925269">
            <w:pPr>
              <w:pStyle w:val="Normal-pool"/>
              <w:bidi/>
              <w:spacing w:line="340" w:lineRule="exact"/>
              <w:rPr>
                <w:rFonts w:ascii="Traditional Arabic" w:hAnsi="Traditional Arabic" w:cs="Traditional Arabic"/>
                <w:sz w:val="28"/>
                <w:szCs w:val="28"/>
                <w:lang w:eastAsia="zh-TW"/>
              </w:rPr>
            </w:pPr>
          </w:p>
        </w:tc>
        <w:tc>
          <w:tcPr>
            <w:tcW w:w="7200" w:type="dxa"/>
            <w:shd w:val="clear" w:color="auto" w:fill="auto"/>
          </w:tcPr>
          <w:p w14:paraId="2766DE1D" w14:textId="77777777" w:rsidR="00C13582" w:rsidRPr="00925269" w:rsidRDefault="00C13582" w:rsidP="00925269">
            <w:pPr>
              <w:pStyle w:val="Normal-pool"/>
              <w:bidi/>
              <w:spacing w:line="340" w:lineRule="exact"/>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أنشطة تدعم تطوير البوابة الإلكترونية لدعم السياسات</w:t>
            </w:r>
          </w:p>
        </w:tc>
      </w:tr>
      <w:tr w:rsidR="00C13582" w:rsidRPr="00A63824" w14:paraId="786DEC9B" w14:textId="77777777" w:rsidTr="00AF53B6">
        <w:trPr>
          <w:trHeight w:val="233"/>
        </w:trPr>
        <w:tc>
          <w:tcPr>
            <w:tcW w:w="1152" w:type="dxa"/>
            <w:vMerge/>
            <w:tcBorders>
              <w:top w:val="single" w:sz="4" w:space="0" w:color="auto"/>
              <w:bottom w:val="single" w:sz="12" w:space="0" w:color="auto"/>
            </w:tcBorders>
            <w:shd w:val="clear" w:color="auto" w:fill="auto"/>
            <w:vAlign w:val="center"/>
          </w:tcPr>
          <w:p w14:paraId="7C82C551" w14:textId="77777777" w:rsidR="00C13582" w:rsidRPr="00925269" w:rsidRDefault="00C13582" w:rsidP="00925269">
            <w:pPr>
              <w:pStyle w:val="Normal-pool"/>
              <w:bidi/>
              <w:spacing w:line="340" w:lineRule="exact"/>
              <w:rPr>
                <w:rFonts w:ascii="Traditional Arabic" w:hAnsi="Traditional Arabic" w:cs="Traditional Arabic"/>
                <w:sz w:val="28"/>
                <w:szCs w:val="28"/>
                <w:lang w:eastAsia="zh-TW"/>
              </w:rPr>
            </w:pPr>
          </w:p>
        </w:tc>
        <w:tc>
          <w:tcPr>
            <w:tcW w:w="7200" w:type="dxa"/>
            <w:shd w:val="clear" w:color="auto" w:fill="auto"/>
          </w:tcPr>
          <w:p w14:paraId="3FD8BA40" w14:textId="77777777" w:rsidR="00C13582" w:rsidRPr="00925269" w:rsidRDefault="00C13582" w:rsidP="00925269">
            <w:pPr>
              <w:pStyle w:val="Normal-pool"/>
              <w:bidi/>
              <w:spacing w:line="340" w:lineRule="exact"/>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أنشطة تدعم تنفيذ النواتج الأخرى</w:t>
            </w:r>
          </w:p>
        </w:tc>
      </w:tr>
      <w:tr w:rsidR="00C13582" w:rsidRPr="00A63824" w14:paraId="654A05F5" w14:textId="77777777" w:rsidTr="00AF53B6">
        <w:trPr>
          <w:trHeight w:val="233"/>
        </w:trPr>
        <w:tc>
          <w:tcPr>
            <w:tcW w:w="1152" w:type="dxa"/>
            <w:vMerge/>
            <w:tcBorders>
              <w:top w:val="single" w:sz="4" w:space="0" w:color="auto"/>
              <w:bottom w:val="single" w:sz="12" w:space="0" w:color="auto"/>
            </w:tcBorders>
            <w:shd w:val="clear" w:color="auto" w:fill="auto"/>
            <w:vAlign w:val="center"/>
          </w:tcPr>
          <w:p w14:paraId="2C1B01D4" w14:textId="77777777" w:rsidR="00C13582" w:rsidRPr="00925269" w:rsidRDefault="00C13582" w:rsidP="00925269">
            <w:pPr>
              <w:pStyle w:val="Normal-pool"/>
              <w:bidi/>
              <w:spacing w:line="340" w:lineRule="exact"/>
              <w:rPr>
                <w:rFonts w:ascii="Traditional Arabic" w:hAnsi="Traditional Arabic" w:cs="Traditional Arabic"/>
                <w:sz w:val="28"/>
                <w:szCs w:val="28"/>
                <w:lang w:eastAsia="zh-TW"/>
              </w:rPr>
            </w:pPr>
          </w:p>
        </w:tc>
        <w:tc>
          <w:tcPr>
            <w:tcW w:w="7200" w:type="dxa"/>
            <w:tcBorders>
              <w:bottom w:val="single" w:sz="12" w:space="0" w:color="auto"/>
            </w:tcBorders>
            <w:shd w:val="clear" w:color="auto" w:fill="auto"/>
          </w:tcPr>
          <w:p w14:paraId="2321DDE3" w14:textId="77777777" w:rsidR="00C13582" w:rsidRPr="00925269" w:rsidRDefault="00C13582" w:rsidP="00E43BA5">
            <w:pPr>
              <w:pStyle w:val="Normal-pool"/>
              <w:bidi/>
              <w:spacing w:after="40" w:line="340" w:lineRule="exact"/>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أنشطة تدعم الاستفادة من أدوات ومنهجيات السياسات</w:t>
            </w:r>
          </w:p>
        </w:tc>
      </w:tr>
    </w:tbl>
    <w:p w14:paraId="63D3868E" w14:textId="24799606" w:rsidR="00C13582" w:rsidRPr="000848F9" w:rsidRDefault="00C13582" w:rsidP="001335D1">
      <w:pPr>
        <w:pStyle w:val="CH1"/>
        <w:keepNext w:val="0"/>
        <w:keepLines w:val="0"/>
        <w:tabs>
          <w:tab w:val="clear" w:pos="851"/>
          <w:tab w:val="clear" w:pos="1247"/>
          <w:tab w:val="clear" w:pos="1814"/>
          <w:tab w:val="clear" w:pos="2381"/>
          <w:tab w:val="left" w:pos="1841"/>
          <w:tab w:val="left" w:pos="2408"/>
        </w:tabs>
        <w:bidi/>
        <w:spacing w:line="400" w:lineRule="exact"/>
        <w:ind w:left="1134" w:right="0" w:hanging="709"/>
        <w:jc w:val="both"/>
        <w:textDirection w:val="tbRlV"/>
        <w:rPr>
          <w:rFonts w:ascii="Traditional Arabic" w:hAnsi="Traditional Arabic" w:cs="Traditional Arabic"/>
          <w:b w:val="0"/>
          <w:bCs/>
          <w:sz w:val="30"/>
          <w:szCs w:val="30"/>
          <w:rtl/>
          <w:lang w:eastAsia="zh-TW"/>
        </w:rPr>
      </w:pPr>
      <w:r w:rsidRPr="000848F9">
        <w:rPr>
          <w:rFonts w:ascii="Traditional Arabic" w:hAnsi="Traditional Arabic" w:cs="Traditional Arabic"/>
          <w:b w:val="0"/>
          <w:bCs/>
          <w:sz w:val="30"/>
          <w:szCs w:val="30"/>
          <w:rtl/>
          <w:lang w:eastAsia="zh-TW"/>
        </w:rPr>
        <w:t>باء</w:t>
      </w:r>
      <w:r w:rsidRPr="000848F9">
        <w:rPr>
          <w:rFonts w:ascii="Traditional Arabic" w:hAnsi="Traditional Arabic" w:cs="Traditional Arabic" w:hint="cs"/>
          <w:b w:val="0"/>
          <w:bCs/>
          <w:sz w:val="30"/>
          <w:szCs w:val="30"/>
          <w:rtl/>
          <w:lang w:eastAsia="zh-TW"/>
        </w:rPr>
        <w:t>-</w:t>
      </w:r>
      <w:r w:rsidR="00E37803">
        <w:rPr>
          <w:rFonts w:ascii="Traditional Arabic" w:hAnsi="Traditional Arabic" w:cs="Traditional Arabic"/>
          <w:b w:val="0"/>
          <w:bCs/>
          <w:sz w:val="30"/>
          <w:szCs w:val="30"/>
          <w:rtl/>
          <w:lang w:eastAsia="zh-TW"/>
        </w:rPr>
        <w:tab/>
      </w:r>
      <w:r w:rsidRPr="000848F9">
        <w:rPr>
          <w:rFonts w:ascii="Traditional Arabic" w:hAnsi="Traditional Arabic" w:cs="Traditional Arabic"/>
          <w:b w:val="0"/>
          <w:bCs/>
          <w:sz w:val="30"/>
          <w:szCs w:val="30"/>
          <w:rtl/>
          <w:lang w:eastAsia="zh-TW"/>
        </w:rPr>
        <w:t xml:space="preserve">الناتج ٤ </w:t>
      </w:r>
      <w:r w:rsidRPr="000848F9">
        <w:rPr>
          <w:rFonts w:ascii="Traditional Arabic" w:hAnsi="Traditional Arabic" w:cs="Traditional Arabic" w:hint="cs"/>
          <w:b w:val="0"/>
          <w:bCs/>
          <w:sz w:val="30"/>
          <w:szCs w:val="30"/>
          <w:rtl/>
          <w:lang w:eastAsia="zh-TW"/>
        </w:rPr>
        <w:t>(</w:t>
      </w:r>
      <w:r w:rsidRPr="000848F9">
        <w:rPr>
          <w:rFonts w:ascii="Traditional Arabic" w:hAnsi="Traditional Arabic" w:cs="Traditional Arabic"/>
          <w:b w:val="0"/>
          <w:bCs/>
          <w:sz w:val="30"/>
          <w:szCs w:val="30"/>
          <w:rtl/>
          <w:lang w:eastAsia="zh-TW"/>
        </w:rPr>
        <w:t xml:space="preserve">ب): العمل </w:t>
      </w:r>
      <w:r w:rsidR="00344773" w:rsidRPr="000848F9">
        <w:rPr>
          <w:rFonts w:ascii="Traditional Arabic" w:hAnsi="Traditional Arabic" w:cs="Traditional Arabic" w:hint="cs"/>
          <w:b w:val="0"/>
          <w:bCs/>
          <w:sz w:val="30"/>
          <w:szCs w:val="30"/>
          <w:rtl/>
          <w:lang w:eastAsia="zh-TW"/>
        </w:rPr>
        <w:t xml:space="preserve">المتقدم </w:t>
      </w:r>
      <w:r w:rsidRPr="000848F9">
        <w:rPr>
          <w:rFonts w:ascii="Traditional Arabic" w:hAnsi="Traditional Arabic" w:cs="Traditional Arabic"/>
          <w:b w:val="0"/>
          <w:bCs/>
          <w:sz w:val="30"/>
          <w:szCs w:val="30"/>
          <w:rtl/>
          <w:lang w:eastAsia="zh-TW"/>
        </w:rPr>
        <w:t>بشأن السيناريوهات والنماذج</w:t>
      </w:r>
    </w:p>
    <w:p w14:paraId="44DDEDC5" w14:textId="1338A42C" w:rsidR="00C13582" w:rsidRPr="000848F9" w:rsidRDefault="00C13582" w:rsidP="00DF6FA0">
      <w:pPr>
        <w:pStyle w:val="CH1"/>
        <w:keepNext w:val="0"/>
        <w:keepLines w:val="0"/>
        <w:tabs>
          <w:tab w:val="clear" w:pos="851"/>
          <w:tab w:val="clear" w:pos="1247"/>
          <w:tab w:val="clear" w:pos="1814"/>
          <w:tab w:val="clear" w:pos="2381"/>
          <w:tab w:val="left" w:pos="1841"/>
          <w:tab w:val="left" w:pos="2408"/>
        </w:tabs>
        <w:bidi/>
        <w:spacing w:before="0" w:line="400" w:lineRule="exact"/>
        <w:ind w:left="1134" w:right="0" w:hanging="710"/>
        <w:jc w:val="both"/>
        <w:textDirection w:val="tbRlV"/>
        <w:rPr>
          <w:rFonts w:ascii="Traditional Arabic" w:hAnsi="Traditional Arabic" w:cs="Traditional Arabic"/>
          <w:b w:val="0"/>
          <w:bCs/>
          <w:sz w:val="30"/>
          <w:szCs w:val="30"/>
          <w:rtl/>
          <w:lang w:eastAsia="zh-TW"/>
        </w:rPr>
      </w:pPr>
      <w:r w:rsidRPr="000848F9">
        <w:rPr>
          <w:rFonts w:ascii="Traditional Arabic" w:hAnsi="Traditional Arabic" w:cs="Traditional Arabic"/>
          <w:b w:val="0"/>
          <w:bCs/>
          <w:sz w:val="30"/>
          <w:szCs w:val="30"/>
          <w:rtl/>
          <w:lang w:eastAsia="zh-TW"/>
        </w:rPr>
        <w:t>١</w:t>
      </w:r>
      <w:r w:rsidRPr="000848F9">
        <w:rPr>
          <w:rFonts w:ascii="Traditional Arabic" w:hAnsi="Traditional Arabic" w:cs="Traditional Arabic" w:hint="cs"/>
          <w:b w:val="0"/>
          <w:bCs/>
          <w:sz w:val="30"/>
          <w:szCs w:val="30"/>
          <w:rtl/>
          <w:lang w:eastAsia="zh-TW"/>
        </w:rPr>
        <w:t>-</w:t>
      </w:r>
      <w:r w:rsidR="00E37803">
        <w:rPr>
          <w:rFonts w:ascii="Traditional Arabic" w:hAnsi="Traditional Arabic" w:cs="Traditional Arabic"/>
          <w:b w:val="0"/>
          <w:bCs/>
          <w:sz w:val="30"/>
          <w:szCs w:val="30"/>
          <w:rtl/>
          <w:lang w:eastAsia="zh-TW"/>
        </w:rPr>
        <w:tab/>
      </w:r>
      <w:r w:rsidRPr="000848F9">
        <w:rPr>
          <w:rFonts w:ascii="Traditional Arabic" w:hAnsi="Traditional Arabic" w:cs="Traditional Arabic"/>
          <w:b w:val="0"/>
          <w:bCs/>
          <w:sz w:val="30"/>
          <w:szCs w:val="30"/>
          <w:rtl/>
          <w:lang w:eastAsia="zh-TW"/>
        </w:rPr>
        <w:t>معلومات أساسية</w:t>
      </w:r>
    </w:p>
    <w:p w14:paraId="10F785E5" w14:textId="5773CC96" w:rsidR="00C13582" w:rsidRPr="00414556"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414556">
        <w:rPr>
          <w:rFonts w:ascii="Traditional Arabic" w:hAnsi="Traditional Arabic"/>
          <w:sz w:val="30"/>
          <w:szCs w:val="30"/>
          <w:rtl/>
          <w:lang w:eastAsia="zh-TW"/>
        </w:rPr>
        <w:t>تضمن برنامج العمل الأول الناتج ٣</w:t>
      </w:r>
      <w:r w:rsidRPr="00414556">
        <w:rPr>
          <w:rFonts w:ascii="Traditional Arabic" w:hAnsi="Traditional Arabic"/>
          <w:sz w:val="30"/>
          <w:szCs w:val="30"/>
          <w:lang w:eastAsia="zh-TW"/>
        </w:rPr>
        <w:t xml:space="preserve"> </w:t>
      </w:r>
      <w:r>
        <w:rPr>
          <w:rFonts w:ascii="Traditional Arabic" w:hAnsi="Traditional Arabic" w:hint="cs"/>
          <w:sz w:val="30"/>
          <w:szCs w:val="30"/>
          <w:rtl/>
          <w:lang w:eastAsia="zh-TW"/>
        </w:rPr>
        <w:t>(</w:t>
      </w:r>
      <w:r w:rsidRPr="00414556">
        <w:rPr>
          <w:rFonts w:ascii="Traditional Arabic" w:hAnsi="Traditional Arabic"/>
          <w:sz w:val="30"/>
          <w:szCs w:val="30"/>
          <w:rtl/>
          <w:lang w:eastAsia="zh-TW"/>
        </w:rPr>
        <w:t>ج</w:t>
      </w:r>
      <w:r>
        <w:rPr>
          <w:rFonts w:ascii="Traditional Arabic" w:hAnsi="Traditional Arabic" w:hint="cs"/>
          <w:sz w:val="30"/>
          <w:szCs w:val="30"/>
          <w:rtl/>
          <w:lang w:eastAsia="zh-TW"/>
        </w:rPr>
        <w:t>):</w:t>
      </w:r>
      <w:r w:rsidR="00E37803">
        <w:rPr>
          <w:rFonts w:ascii="Traditional Arabic" w:hAnsi="Traditional Arabic" w:hint="cs"/>
          <w:sz w:val="30"/>
          <w:szCs w:val="30"/>
          <w:rtl/>
          <w:lang w:eastAsia="zh-TW"/>
        </w:rPr>
        <w:t xml:space="preserve"> </w:t>
      </w:r>
      <w:r w:rsidRPr="00414556">
        <w:rPr>
          <w:rFonts w:ascii="Traditional Arabic" w:hAnsi="Traditional Arabic"/>
          <w:sz w:val="30"/>
          <w:szCs w:val="30"/>
          <w:lang w:eastAsia="zh-TW"/>
        </w:rPr>
        <w:t>’’</w:t>
      </w:r>
      <w:r w:rsidRPr="00414556">
        <w:rPr>
          <w:rFonts w:ascii="Traditional Arabic" w:hAnsi="Traditional Arabic"/>
          <w:sz w:val="30"/>
          <w:szCs w:val="30"/>
          <w:rtl/>
          <w:lang w:eastAsia="zh-TW"/>
        </w:rPr>
        <w:t>أدوات ومنهجيات دعم السياسات لتحليل السيناريوهات ووضع نماذج التنوّع البيولوجي وخدمات النظم الإيكولوجية استناداً إلى تقييم سريع المسار ودليل</w:t>
      </w:r>
      <w:r>
        <w:rPr>
          <w:rFonts w:ascii="Traditional Arabic" w:hAnsi="Traditional Arabic" w:hint="cs"/>
          <w:sz w:val="30"/>
          <w:szCs w:val="30"/>
          <w:rtl/>
          <w:lang w:eastAsia="zh-TW"/>
        </w:rPr>
        <w:t>‘‘.</w:t>
      </w:r>
    </w:p>
    <w:p w14:paraId="02D8682E" w14:textId="36C91373" w:rsidR="00C13582" w:rsidRPr="00414556"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414556">
        <w:rPr>
          <w:rFonts w:ascii="Traditional Arabic" w:hAnsi="Traditional Arabic"/>
          <w:sz w:val="30"/>
          <w:szCs w:val="30"/>
          <w:rtl/>
          <w:lang w:eastAsia="zh-TW"/>
        </w:rPr>
        <w:t>ووافق الاجتماع العام على إجراء هذا التقييم في المقرر م ح د</w:t>
      </w:r>
      <w:r w:rsidRPr="00414556">
        <w:rPr>
          <w:rFonts w:ascii="Traditional Arabic" w:hAnsi="Traditional Arabic"/>
          <w:sz w:val="30"/>
          <w:szCs w:val="30"/>
          <w:lang w:eastAsia="zh-TW"/>
        </w:rPr>
        <w:t>-</w:t>
      </w:r>
      <w:r w:rsidRPr="00414556">
        <w:rPr>
          <w:rFonts w:ascii="Traditional Arabic" w:hAnsi="Traditional Arabic"/>
          <w:sz w:val="30"/>
          <w:szCs w:val="30"/>
          <w:rtl/>
          <w:lang w:eastAsia="zh-TW"/>
        </w:rPr>
        <w:t>٢</w:t>
      </w:r>
      <w:r w:rsidRPr="00414556">
        <w:rPr>
          <w:rFonts w:ascii="Traditional Arabic" w:hAnsi="Traditional Arabic"/>
          <w:sz w:val="30"/>
          <w:szCs w:val="30"/>
          <w:lang w:eastAsia="zh-TW"/>
        </w:rPr>
        <w:t>/</w:t>
      </w:r>
      <w:r w:rsidRPr="00414556">
        <w:rPr>
          <w:rFonts w:ascii="Traditional Arabic" w:hAnsi="Traditional Arabic"/>
          <w:sz w:val="30"/>
          <w:szCs w:val="30"/>
          <w:rtl/>
          <w:lang w:eastAsia="zh-TW"/>
        </w:rPr>
        <w:t>٥، ووافق في الفرع الخامس من المقرر م</w:t>
      </w:r>
      <w:r w:rsidR="00E43BA5">
        <w:rPr>
          <w:rFonts w:ascii="Traditional Arabic" w:hAnsi="Traditional Arabic" w:hint="cs"/>
          <w:sz w:val="30"/>
          <w:szCs w:val="30"/>
          <w:rtl/>
          <w:lang w:eastAsia="zh-TW"/>
        </w:rPr>
        <w:t>.</w:t>
      </w:r>
      <w:r w:rsidRPr="00414556">
        <w:rPr>
          <w:rFonts w:ascii="Traditional Arabic" w:hAnsi="Traditional Arabic"/>
          <w:sz w:val="30"/>
          <w:szCs w:val="30"/>
          <w:rtl/>
          <w:lang w:eastAsia="zh-TW"/>
        </w:rPr>
        <w:t>ح</w:t>
      </w:r>
      <w:r w:rsidR="00E43BA5">
        <w:rPr>
          <w:rFonts w:ascii="Traditional Arabic" w:hAnsi="Traditional Arabic" w:hint="cs"/>
          <w:sz w:val="30"/>
          <w:szCs w:val="30"/>
          <w:rtl/>
          <w:lang w:eastAsia="zh-TW"/>
        </w:rPr>
        <w:t>.</w:t>
      </w:r>
      <w:r w:rsidRPr="00414556">
        <w:rPr>
          <w:rFonts w:ascii="Traditional Arabic" w:hAnsi="Traditional Arabic"/>
          <w:sz w:val="30"/>
          <w:szCs w:val="30"/>
          <w:rtl/>
          <w:lang w:eastAsia="zh-TW"/>
        </w:rPr>
        <w:t>د</w:t>
      </w:r>
      <w:r w:rsidR="00E43BA5">
        <w:rPr>
          <w:rFonts w:ascii="Traditional Arabic" w:hAnsi="Traditional Arabic" w:hint="cs"/>
          <w:sz w:val="30"/>
          <w:szCs w:val="30"/>
          <w:rtl/>
          <w:lang w:eastAsia="zh-TW"/>
        </w:rPr>
        <w:t>-</w:t>
      </w:r>
      <w:r w:rsidRPr="00414556">
        <w:rPr>
          <w:rFonts w:ascii="Traditional Arabic" w:hAnsi="Traditional Arabic"/>
          <w:sz w:val="30"/>
          <w:szCs w:val="30"/>
          <w:rtl/>
          <w:lang w:eastAsia="zh-TW"/>
        </w:rPr>
        <w:t>٤</w:t>
      </w:r>
      <w:r w:rsidRPr="00414556">
        <w:rPr>
          <w:rFonts w:ascii="Traditional Arabic" w:hAnsi="Traditional Arabic"/>
          <w:sz w:val="30"/>
          <w:szCs w:val="30"/>
          <w:lang w:eastAsia="zh-TW"/>
        </w:rPr>
        <w:t>/</w:t>
      </w:r>
      <w:r w:rsidRPr="00414556">
        <w:rPr>
          <w:rFonts w:ascii="Traditional Arabic" w:hAnsi="Traditional Arabic"/>
          <w:sz w:val="30"/>
          <w:szCs w:val="30"/>
          <w:rtl/>
          <w:lang w:eastAsia="zh-TW"/>
        </w:rPr>
        <w:t>١ على الموجز الخاص بمقرري السياسات وقَبَل فصول التقييم</w:t>
      </w:r>
      <w:r w:rsidRPr="00414556">
        <w:rPr>
          <w:rFonts w:ascii="Traditional Arabic" w:hAnsi="Traditional Arabic"/>
          <w:sz w:val="30"/>
          <w:szCs w:val="30"/>
          <w:lang w:eastAsia="zh-TW"/>
        </w:rPr>
        <w:t xml:space="preserve">. </w:t>
      </w:r>
      <w:r w:rsidRPr="00414556">
        <w:rPr>
          <w:rFonts w:ascii="Traditional Arabic" w:hAnsi="Traditional Arabic"/>
          <w:sz w:val="30"/>
          <w:szCs w:val="30"/>
          <w:rtl/>
          <w:lang w:eastAsia="zh-TW"/>
        </w:rPr>
        <w:t>وفي المقرر م ح د</w:t>
      </w:r>
      <w:r w:rsidRPr="00414556">
        <w:rPr>
          <w:rFonts w:ascii="Traditional Arabic" w:hAnsi="Traditional Arabic"/>
          <w:sz w:val="30"/>
          <w:szCs w:val="30"/>
          <w:lang w:eastAsia="zh-TW"/>
        </w:rPr>
        <w:t>-</w:t>
      </w:r>
      <w:r w:rsidRPr="00414556">
        <w:rPr>
          <w:rFonts w:ascii="Traditional Arabic" w:hAnsi="Traditional Arabic"/>
          <w:sz w:val="30"/>
          <w:szCs w:val="30"/>
          <w:rtl/>
          <w:lang w:eastAsia="zh-TW"/>
        </w:rPr>
        <w:t>٤</w:t>
      </w:r>
      <w:r w:rsidRPr="00414556">
        <w:rPr>
          <w:rFonts w:ascii="Traditional Arabic" w:hAnsi="Traditional Arabic"/>
          <w:sz w:val="30"/>
          <w:szCs w:val="30"/>
          <w:lang w:eastAsia="zh-TW"/>
        </w:rPr>
        <w:t>/</w:t>
      </w:r>
      <w:r w:rsidRPr="00414556">
        <w:rPr>
          <w:rFonts w:ascii="Traditional Arabic" w:hAnsi="Traditional Arabic"/>
          <w:sz w:val="30"/>
          <w:szCs w:val="30"/>
          <w:rtl/>
          <w:lang w:eastAsia="zh-TW"/>
        </w:rPr>
        <w:t>١، أنشأ الاجتماع العام أيضا</w:t>
      </w:r>
      <w:r w:rsidR="00E43BA5">
        <w:rPr>
          <w:rFonts w:ascii="Traditional Arabic" w:hAnsi="Traditional Arabic" w:hint="cs"/>
          <w:sz w:val="30"/>
          <w:szCs w:val="30"/>
          <w:rtl/>
          <w:lang w:eastAsia="zh-TW"/>
        </w:rPr>
        <w:t>ً</w:t>
      </w:r>
      <w:r w:rsidRPr="00414556">
        <w:rPr>
          <w:rFonts w:ascii="Traditional Arabic" w:hAnsi="Traditional Arabic"/>
          <w:sz w:val="30"/>
          <w:szCs w:val="30"/>
          <w:rtl/>
          <w:lang w:eastAsia="zh-TW"/>
        </w:rPr>
        <w:t xml:space="preserve"> فريق خبراء للاضطلاع بمزيد من العمل في هذا المجال</w:t>
      </w:r>
      <w:r>
        <w:rPr>
          <w:rFonts w:ascii="Traditional Arabic" w:hAnsi="Traditional Arabic" w:hint="cs"/>
          <w:sz w:val="30"/>
          <w:szCs w:val="30"/>
          <w:rtl/>
          <w:lang w:eastAsia="zh-TW"/>
        </w:rPr>
        <w:t>.</w:t>
      </w:r>
      <w:r w:rsidRPr="00414556">
        <w:rPr>
          <w:rFonts w:ascii="Traditional Arabic" w:hAnsi="Traditional Arabic"/>
          <w:sz w:val="30"/>
          <w:szCs w:val="30"/>
          <w:lang w:eastAsia="zh-TW"/>
        </w:rPr>
        <w:t xml:space="preserve"> </w:t>
      </w:r>
      <w:r w:rsidRPr="00414556">
        <w:rPr>
          <w:rFonts w:ascii="Traditional Arabic" w:hAnsi="Traditional Arabic"/>
          <w:sz w:val="30"/>
          <w:szCs w:val="30"/>
          <w:rtl/>
          <w:lang w:eastAsia="zh-TW"/>
        </w:rPr>
        <w:t xml:space="preserve">وترد اختصاصات الفريق في المرفق الخامس من المقرر وتشمل نشاطين رئيسيين، وهما توفير مشورة الخبراء بشأن استخدام النماذج والسيناريوهات الحالية لتلبية الاحتياجات </w:t>
      </w:r>
      <w:r w:rsidR="00031EAE">
        <w:rPr>
          <w:rFonts w:ascii="Traditional Arabic" w:hAnsi="Traditional Arabic" w:hint="cs"/>
          <w:sz w:val="30"/>
          <w:szCs w:val="30"/>
          <w:rtl/>
          <w:lang w:eastAsia="zh-TW"/>
        </w:rPr>
        <w:t>الراهنة</w:t>
      </w:r>
      <w:r w:rsidR="00031EAE" w:rsidRPr="00414556">
        <w:rPr>
          <w:rFonts w:ascii="Traditional Arabic" w:hAnsi="Traditional Arabic"/>
          <w:sz w:val="30"/>
          <w:szCs w:val="30"/>
          <w:rtl/>
          <w:lang w:eastAsia="zh-TW"/>
        </w:rPr>
        <w:t xml:space="preserve"> </w:t>
      </w:r>
      <w:r w:rsidRPr="00414556">
        <w:rPr>
          <w:rFonts w:ascii="Traditional Arabic" w:hAnsi="Traditional Arabic"/>
          <w:sz w:val="30"/>
          <w:szCs w:val="30"/>
          <w:rtl/>
          <w:lang w:eastAsia="zh-TW"/>
        </w:rPr>
        <w:t>للمنبر، وحفز تطوير الدوائر العلمية الأوسع نطاقاً للسيناريوهات والنماذج المتعلقة بها</w:t>
      </w:r>
      <w:r w:rsidRPr="00414556">
        <w:rPr>
          <w:rFonts w:ascii="Traditional Arabic" w:hAnsi="Traditional Arabic"/>
          <w:sz w:val="30"/>
          <w:szCs w:val="30"/>
          <w:lang w:eastAsia="zh-TW"/>
        </w:rPr>
        <w:t>.</w:t>
      </w:r>
    </w:p>
    <w:p w14:paraId="432152D9" w14:textId="5AFBFD24" w:rsidR="00C13582" w:rsidRPr="00414556"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414556">
        <w:rPr>
          <w:rFonts w:ascii="Traditional Arabic" w:hAnsi="Traditional Arabic"/>
          <w:sz w:val="30"/>
          <w:szCs w:val="30"/>
          <w:rtl/>
          <w:lang w:eastAsia="zh-TW"/>
        </w:rPr>
        <w:t xml:space="preserve">وأيد فريق الخبراء، فيما بين الدورتين الرابعة والسابعة للاجتماع العام، الفصول المتعلقة </w:t>
      </w:r>
      <w:r w:rsidR="00031EAE">
        <w:rPr>
          <w:rFonts w:ascii="Traditional Arabic" w:hAnsi="Traditional Arabic" w:hint="cs"/>
          <w:sz w:val="30"/>
          <w:szCs w:val="30"/>
          <w:rtl/>
          <w:lang w:eastAsia="zh-TW"/>
        </w:rPr>
        <w:t>بالسيناريوهات وال</w:t>
      </w:r>
      <w:r w:rsidRPr="00414556">
        <w:rPr>
          <w:rFonts w:ascii="Traditional Arabic" w:hAnsi="Traditional Arabic"/>
          <w:sz w:val="30"/>
          <w:szCs w:val="30"/>
          <w:rtl/>
          <w:lang w:eastAsia="zh-TW"/>
        </w:rPr>
        <w:t xml:space="preserve">نماذج </w:t>
      </w:r>
      <w:r w:rsidR="00031EAE">
        <w:rPr>
          <w:rFonts w:ascii="Traditional Arabic" w:hAnsi="Traditional Arabic" w:hint="cs"/>
          <w:sz w:val="30"/>
          <w:szCs w:val="30"/>
          <w:rtl/>
          <w:lang w:eastAsia="zh-TW"/>
        </w:rPr>
        <w:t>ل</w:t>
      </w:r>
      <w:r w:rsidR="00031EAE" w:rsidRPr="00414556">
        <w:rPr>
          <w:rFonts w:ascii="Traditional Arabic" w:hAnsi="Traditional Arabic"/>
          <w:sz w:val="30"/>
          <w:szCs w:val="30"/>
          <w:rtl/>
          <w:lang w:eastAsia="zh-TW"/>
        </w:rPr>
        <w:t xml:space="preserve">لتقييمات </w:t>
      </w:r>
      <w:r w:rsidRPr="00414556">
        <w:rPr>
          <w:rFonts w:ascii="Traditional Arabic" w:hAnsi="Traditional Arabic"/>
          <w:sz w:val="30"/>
          <w:szCs w:val="30"/>
          <w:rtl/>
          <w:lang w:eastAsia="zh-TW"/>
        </w:rPr>
        <w:t xml:space="preserve">الإقليمية والتقييم العالمي للتنوع البيولوجي وخدمات النظم الإيكولوجية، وتقييم تدهور الأراضي واستصلاحها، والتقييم المتعلق بالقيم وتقييم الاستخدام المستدام للأنواع البرية من خلال تيسير الوصول إلى </w:t>
      </w:r>
      <w:r w:rsidR="00031EAE">
        <w:rPr>
          <w:rFonts w:ascii="Traditional Arabic" w:hAnsi="Traditional Arabic" w:hint="cs"/>
          <w:sz w:val="30"/>
          <w:szCs w:val="30"/>
          <w:rtl/>
          <w:lang w:eastAsia="zh-TW"/>
        </w:rPr>
        <w:t>المؤلفات</w:t>
      </w:r>
      <w:r w:rsidR="00031EAE" w:rsidRPr="00414556">
        <w:rPr>
          <w:rFonts w:ascii="Traditional Arabic" w:hAnsi="Traditional Arabic"/>
          <w:sz w:val="30"/>
          <w:szCs w:val="30"/>
          <w:rtl/>
          <w:lang w:eastAsia="zh-TW"/>
        </w:rPr>
        <w:t xml:space="preserve"> </w:t>
      </w:r>
      <w:r w:rsidRPr="00414556">
        <w:rPr>
          <w:rFonts w:ascii="Traditional Arabic" w:hAnsi="Traditional Arabic"/>
          <w:sz w:val="30"/>
          <w:szCs w:val="30"/>
          <w:rtl/>
          <w:lang w:eastAsia="zh-TW"/>
        </w:rPr>
        <w:t xml:space="preserve">ذات الصلة بشأن السيناريوهات والنماذج </w:t>
      </w:r>
      <w:r w:rsidR="00031EAE">
        <w:rPr>
          <w:rFonts w:ascii="Traditional Arabic" w:hAnsi="Traditional Arabic" w:hint="cs"/>
          <w:sz w:val="30"/>
          <w:szCs w:val="30"/>
          <w:rtl/>
          <w:lang w:eastAsia="zh-TW"/>
        </w:rPr>
        <w:t>والعناصر التي تنتجها</w:t>
      </w:r>
      <w:r w:rsidR="00031EAE" w:rsidRPr="00414556">
        <w:rPr>
          <w:rFonts w:ascii="Traditional Arabic" w:hAnsi="Traditional Arabic"/>
          <w:sz w:val="30"/>
          <w:szCs w:val="30"/>
          <w:rtl/>
          <w:lang w:eastAsia="zh-TW"/>
        </w:rPr>
        <w:t xml:space="preserve"> </w:t>
      </w:r>
      <w:r w:rsidRPr="00414556">
        <w:rPr>
          <w:rFonts w:ascii="Traditional Arabic" w:hAnsi="Traditional Arabic"/>
          <w:sz w:val="30"/>
          <w:szCs w:val="30"/>
          <w:rtl/>
          <w:lang w:eastAsia="zh-TW"/>
        </w:rPr>
        <w:t>السيناريوهات. وعمل فريق الخبراء مع فريق الخبراء المعني بأدوات ومنهجيات دعم السياسات على وضع دليل بشأن استخدام السيناريوهات والنماذج استنادا</w:t>
      </w:r>
      <w:r w:rsidR="00E43BA5">
        <w:rPr>
          <w:rFonts w:ascii="Traditional Arabic" w:hAnsi="Traditional Arabic" w:hint="cs"/>
          <w:sz w:val="30"/>
          <w:szCs w:val="30"/>
          <w:rtl/>
          <w:lang w:eastAsia="zh-TW"/>
        </w:rPr>
        <w:t>ً</w:t>
      </w:r>
      <w:r w:rsidRPr="00414556">
        <w:rPr>
          <w:rFonts w:ascii="Traditional Arabic" w:hAnsi="Traditional Arabic"/>
          <w:sz w:val="30"/>
          <w:szCs w:val="30"/>
          <w:rtl/>
          <w:lang w:eastAsia="zh-TW"/>
        </w:rPr>
        <w:t xml:space="preserve"> إلى التقييم الذي ورد في البوابة الإلكترونية لدعم السياسات</w:t>
      </w:r>
      <w:r w:rsidRPr="00786103">
        <w:rPr>
          <w:rFonts w:ascii="Traditional Arabic" w:hAnsi="Traditional Arabic" w:hint="cs"/>
          <w:sz w:val="30"/>
          <w:szCs w:val="30"/>
          <w:vertAlign w:val="superscript"/>
          <w:rtl/>
          <w:lang w:eastAsia="zh-TW"/>
        </w:rPr>
        <w:t>(</w:t>
      </w:r>
      <w:r w:rsidRPr="00786103">
        <w:rPr>
          <w:rFonts w:ascii="Traditional Arabic" w:hAnsi="Traditional Arabic"/>
          <w:sz w:val="30"/>
          <w:szCs w:val="30"/>
          <w:vertAlign w:val="superscript"/>
          <w:rtl/>
        </w:rPr>
        <w:footnoteReference w:id="15"/>
      </w:r>
      <w:r w:rsidRPr="00786103">
        <w:rPr>
          <w:rFonts w:ascii="Traditional Arabic" w:hAnsi="Traditional Arabic" w:hint="cs"/>
          <w:sz w:val="30"/>
          <w:szCs w:val="30"/>
          <w:vertAlign w:val="superscript"/>
          <w:rtl/>
          <w:lang w:eastAsia="zh-TW"/>
        </w:rPr>
        <w:t>)</w:t>
      </w:r>
      <w:r w:rsidR="00031EAE">
        <w:rPr>
          <w:rFonts w:ascii="Traditional Arabic" w:hAnsi="Traditional Arabic" w:hint="cs"/>
          <w:sz w:val="30"/>
          <w:szCs w:val="30"/>
          <w:rtl/>
          <w:lang w:eastAsia="zh-TW"/>
        </w:rPr>
        <w:t xml:space="preserve">. </w:t>
      </w:r>
      <w:r w:rsidRPr="00414556">
        <w:rPr>
          <w:rFonts w:ascii="Traditional Arabic" w:hAnsi="Traditional Arabic"/>
          <w:sz w:val="30"/>
          <w:szCs w:val="30"/>
          <w:rtl/>
          <w:lang w:eastAsia="zh-TW"/>
        </w:rPr>
        <w:t xml:space="preserve">وفي ضوء </w:t>
      </w:r>
      <w:r w:rsidR="00031EAE">
        <w:rPr>
          <w:rFonts w:ascii="Traditional Arabic" w:hAnsi="Traditional Arabic" w:hint="cs"/>
          <w:sz w:val="30"/>
          <w:szCs w:val="30"/>
          <w:rtl/>
          <w:lang w:eastAsia="zh-TW"/>
        </w:rPr>
        <w:t>الفائدة التي جنتها ا</w:t>
      </w:r>
      <w:r w:rsidRPr="00414556">
        <w:rPr>
          <w:rFonts w:ascii="Traditional Arabic" w:hAnsi="Traditional Arabic"/>
          <w:sz w:val="30"/>
          <w:szCs w:val="30"/>
          <w:rtl/>
          <w:lang w:eastAsia="zh-TW"/>
        </w:rPr>
        <w:t xml:space="preserve">لتقييمات من هذا الدعم، </w:t>
      </w:r>
      <w:r w:rsidR="00031EAE">
        <w:rPr>
          <w:rFonts w:ascii="Traditional Arabic" w:hAnsi="Traditional Arabic" w:hint="cs"/>
          <w:sz w:val="30"/>
          <w:szCs w:val="30"/>
          <w:rtl/>
          <w:lang w:eastAsia="zh-TW"/>
        </w:rPr>
        <w:t>ي</w:t>
      </w:r>
      <w:r w:rsidRPr="00414556">
        <w:rPr>
          <w:rFonts w:ascii="Traditional Arabic" w:hAnsi="Traditional Arabic"/>
          <w:sz w:val="30"/>
          <w:szCs w:val="30"/>
          <w:rtl/>
          <w:lang w:eastAsia="zh-TW"/>
        </w:rPr>
        <w:t>قترح مواصلة العمل في برنامج العمل التالي</w:t>
      </w:r>
      <w:r>
        <w:rPr>
          <w:rFonts w:ascii="Traditional Arabic" w:hAnsi="Traditional Arabic" w:hint="cs"/>
          <w:sz w:val="30"/>
          <w:szCs w:val="30"/>
          <w:rtl/>
          <w:lang w:eastAsia="zh-TW"/>
        </w:rPr>
        <w:t>.</w:t>
      </w:r>
      <w:bookmarkStart w:id="8" w:name="_Hlk346018"/>
      <w:bookmarkEnd w:id="8"/>
    </w:p>
    <w:p w14:paraId="70743A21" w14:textId="102B2A2B" w:rsidR="00C13582" w:rsidRPr="00414556"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414556">
        <w:rPr>
          <w:rFonts w:ascii="Traditional Arabic" w:hAnsi="Traditional Arabic"/>
          <w:sz w:val="30"/>
          <w:szCs w:val="30"/>
          <w:rtl/>
          <w:lang w:eastAsia="zh-TW"/>
        </w:rPr>
        <w:t>وحفز فريق الخبراء أيضا</w:t>
      </w:r>
      <w:r w:rsidR="00E43BA5">
        <w:rPr>
          <w:rFonts w:ascii="Traditional Arabic" w:hAnsi="Traditional Arabic" w:hint="cs"/>
          <w:sz w:val="30"/>
          <w:szCs w:val="30"/>
          <w:rtl/>
          <w:lang w:eastAsia="zh-TW"/>
        </w:rPr>
        <w:t>ً</w:t>
      </w:r>
      <w:r w:rsidRPr="00414556">
        <w:rPr>
          <w:rFonts w:ascii="Traditional Arabic" w:hAnsi="Traditional Arabic"/>
          <w:sz w:val="30"/>
          <w:szCs w:val="30"/>
          <w:rtl/>
          <w:lang w:eastAsia="zh-TW"/>
        </w:rPr>
        <w:t xml:space="preserve"> تطوير سيناريوهات جديدة للمحركات المباشرة وغير المباشرة من أجل الاستخدام المستقبلي من المنبر، بالتعاون مع المراكز البحثية العاملة على السيناريوهات ذات الصلة، بما في ذلك العمل بالتعاون مع الباحثين القائمين على وضع المسارات الاجتماعية والاقتصادية المشتركة التي يجري تحفيزها من جانب </w:t>
      </w:r>
      <w:r w:rsidR="00031EAE">
        <w:rPr>
          <w:rFonts w:ascii="Traditional Arabic" w:hAnsi="Traditional Arabic" w:hint="cs"/>
          <w:sz w:val="30"/>
          <w:szCs w:val="30"/>
          <w:rtl/>
          <w:lang w:eastAsia="zh-TW"/>
        </w:rPr>
        <w:t xml:space="preserve">الهيئة الحكومية الدولية المعنية </w:t>
      </w:r>
      <w:r w:rsidRPr="00414556">
        <w:rPr>
          <w:rFonts w:ascii="Traditional Arabic" w:hAnsi="Traditional Arabic"/>
          <w:sz w:val="30"/>
          <w:szCs w:val="30"/>
          <w:rtl/>
          <w:lang w:eastAsia="zh-TW"/>
        </w:rPr>
        <w:t xml:space="preserve">بتغير المناخ. وبالنظر إلى كون العمل جهدًا متعدد السنوات، يُقترح مواصلة العمل في برنامج العمل التالي للسماح بالاستفادة من تقييمات المنبر في المستقبل </w:t>
      </w:r>
      <w:r>
        <w:rPr>
          <w:rFonts w:ascii="Traditional Arabic" w:hAnsi="Traditional Arabic" w:hint="cs"/>
          <w:sz w:val="30"/>
          <w:szCs w:val="30"/>
          <w:rtl/>
          <w:lang w:eastAsia="zh-TW"/>
        </w:rPr>
        <w:t>(</w:t>
      </w:r>
      <w:r w:rsidRPr="00414556">
        <w:rPr>
          <w:rFonts w:ascii="Traditional Arabic" w:hAnsi="Traditional Arabic"/>
          <w:sz w:val="30"/>
          <w:szCs w:val="30"/>
          <w:rtl/>
          <w:lang w:eastAsia="zh-TW"/>
        </w:rPr>
        <w:t>ولا سيما تقييم الترابط المقترح وتقييم</w:t>
      </w:r>
      <w:r w:rsidR="00031EAE">
        <w:rPr>
          <w:rFonts w:ascii="Traditional Arabic" w:hAnsi="Traditional Arabic" w:hint="cs"/>
          <w:sz w:val="30"/>
          <w:szCs w:val="30"/>
          <w:rtl/>
          <w:lang w:eastAsia="zh-TW"/>
        </w:rPr>
        <w:t xml:space="preserve"> مستقبلي</w:t>
      </w:r>
      <w:r w:rsidRPr="00414556">
        <w:rPr>
          <w:rFonts w:ascii="Traditional Arabic" w:hAnsi="Traditional Arabic"/>
          <w:sz w:val="30"/>
          <w:szCs w:val="30"/>
          <w:rtl/>
          <w:lang w:eastAsia="zh-TW"/>
        </w:rPr>
        <w:t xml:space="preserve"> عالمي/ إقليمي</w:t>
      </w:r>
      <w:r>
        <w:rPr>
          <w:rFonts w:ascii="Traditional Arabic" w:hAnsi="Traditional Arabic" w:hint="cs"/>
          <w:sz w:val="30"/>
          <w:szCs w:val="30"/>
          <w:rtl/>
          <w:lang w:eastAsia="zh-TW"/>
        </w:rPr>
        <w:t>).</w:t>
      </w:r>
    </w:p>
    <w:p w14:paraId="35E6F907" w14:textId="01BEBFAF" w:rsidR="00C13582" w:rsidRPr="00414556"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414556">
        <w:rPr>
          <w:rFonts w:ascii="Traditional Arabic" w:hAnsi="Traditional Arabic"/>
          <w:sz w:val="30"/>
          <w:szCs w:val="30"/>
          <w:rtl/>
          <w:lang w:eastAsia="zh-TW"/>
        </w:rPr>
        <w:t>ويُقترح إنشاء فرقة عمل لدعم الناتج ٤</w:t>
      </w:r>
      <w:r w:rsidRPr="00414556">
        <w:rPr>
          <w:rFonts w:ascii="Traditional Arabic" w:hAnsi="Traditional Arabic"/>
          <w:sz w:val="30"/>
          <w:szCs w:val="30"/>
          <w:lang w:eastAsia="zh-TW"/>
        </w:rPr>
        <w:t xml:space="preserve"> </w:t>
      </w:r>
      <w:r>
        <w:rPr>
          <w:rFonts w:ascii="Traditional Arabic" w:hAnsi="Traditional Arabic" w:hint="cs"/>
          <w:sz w:val="30"/>
          <w:szCs w:val="30"/>
          <w:rtl/>
          <w:lang w:eastAsia="zh-TW"/>
        </w:rPr>
        <w:t>(</w:t>
      </w:r>
      <w:r w:rsidRPr="00414556">
        <w:rPr>
          <w:rFonts w:ascii="Traditional Arabic" w:hAnsi="Traditional Arabic"/>
          <w:sz w:val="30"/>
          <w:szCs w:val="30"/>
          <w:rtl/>
          <w:lang w:eastAsia="zh-TW"/>
        </w:rPr>
        <w:t>ب</w:t>
      </w:r>
      <w:r>
        <w:rPr>
          <w:rFonts w:ascii="Traditional Arabic" w:hAnsi="Traditional Arabic" w:hint="cs"/>
          <w:sz w:val="30"/>
          <w:szCs w:val="30"/>
          <w:rtl/>
          <w:lang w:eastAsia="zh-TW"/>
        </w:rPr>
        <w:t>).</w:t>
      </w:r>
    </w:p>
    <w:p w14:paraId="78EC50E4" w14:textId="39E68F2E" w:rsidR="00C13582" w:rsidRPr="00414556"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414556">
        <w:rPr>
          <w:rFonts w:ascii="Traditional Arabic" w:hAnsi="Traditional Arabic"/>
          <w:sz w:val="30"/>
          <w:szCs w:val="30"/>
          <w:rtl/>
          <w:lang w:eastAsia="zh-TW"/>
        </w:rPr>
        <w:t>وترد لمحة عامة عن الأعمال المضطلع بها منذ الدورة السادسة للاجتماع العام والخطوات المقبلة المقترحة لعام 2019 و2020 في الوثيقة</w:t>
      </w:r>
      <w:r w:rsidRPr="00B52411">
        <w:rPr>
          <w:lang w:eastAsia="zh-TW"/>
        </w:rPr>
        <w:t>IPBES/7/INF/11</w:t>
      </w:r>
      <w:r w:rsidRPr="00FD0D77">
        <w:rPr>
          <w:sz w:val="30"/>
          <w:szCs w:val="30"/>
          <w:lang w:eastAsia="zh-TW"/>
        </w:rPr>
        <w:t xml:space="preserve"> </w:t>
      </w:r>
      <w:r w:rsidR="00E37803" w:rsidRPr="00FD0D77">
        <w:rPr>
          <w:rFonts w:hint="cs"/>
          <w:sz w:val="30"/>
          <w:szCs w:val="30"/>
          <w:rtl/>
          <w:lang w:eastAsia="zh-TW"/>
        </w:rPr>
        <w:t>.</w:t>
      </w:r>
    </w:p>
    <w:p w14:paraId="1CE82262" w14:textId="36CA607E" w:rsidR="00C13582" w:rsidRPr="000848F9" w:rsidRDefault="00C13582" w:rsidP="00DF6FA0">
      <w:pPr>
        <w:pStyle w:val="CH1"/>
        <w:keepNext w:val="0"/>
        <w:keepLines w:val="0"/>
        <w:tabs>
          <w:tab w:val="clear" w:pos="851"/>
          <w:tab w:val="clear" w:pos="1247"/>
          <w:tab w:val="clear" w:pos="1814"/>
          <w:tab w:val="clear" w:pos="2381"/>
          <w:tab w:val="left" w:pos="1841"/>
          <w:tab w:val="left" w:pos="2408"/>
        </w:tabs>
        <w:bidi/>
        <w:spacing w:before="0" w:line="400" w:lineRule="exact"/>
        <w:ind w:left="1134" w:right="0" w:hanging="710"/>
        <w:jc w:val="both"/>
        <w:textDirection w:val="tbRlV"/>
        <w:rPr>
          <w:rFonts w:ascii="Traditional Arabic" w:hAnsi="Traditional Arabic" w:cs="Traditional Arabic"/>
          <w:b w:val="0"/>
          <w:bCs/>
          <w:sz w:val="30"/>
          <w:szCs w:val="30"/>
          <w:rtl/>
          <w:lang w:eastAsia="zh-TW"/>
        </w:rPr>
      </w:pPr>
      <w:r w:rsidRPr="000848F9">
        <w:rPr>
          <w:rFonts w:ascii="Traditional Arabic" w:hAnsi="Traditional Arabic" w:cs="Traditional Arabic"/>
          <w:b w:val="0"/>
          <w:bCs/>
          <w:sz w:val="30"/>
          <w:szCs w:val="30"/>
          <w:rtl/>
          <w:lang w:eastAsia="zh-TW"/>
        </w:rPr>
        <w:t>٢</w:t>
      </w:r>
      <w:r w:rsidR="00E37803">
        <w:rPr>
          <w:rFonts w:ascii="Traditional Arabic" w:hAnsi="Traditional Arabic" w:cs="Traditional Arabic" w:hint="cs"/>
          <w:b w:val="0"/>
          <w:bCs/>
          <w:sz w:val="30"/>
          <w:szCs w:val="30"/>
          <w:rtl/>
          <w:lang w:eastAsia="zh-TW"/>
        </w:rPr>
        <w:t>-</w:t>
      </w:r>
      <w:r w:rsidR="00E37803">
        <w:rPr>
          <w:rFonts w:ascii="Traditional Arabic" w:hAnsi="Traditional Arabic" w:cs="Traditional Arabic"/>
          <w:b w:val="0"/>
          <w:bCs/>
          <w:sz w:val="30"/>
          <w:szCs w:val="30"/>
          <w:rtl/>
          <w:lang w:eastAsia="zh-TW"/>
        </w:rPr>
        <w:tab/>
      </w:r>
      <w:r w:rsidRPr="000848F9">
        <w:rPr>
          <w:rFonts w:ascii="Traditional Arabic" w:hAnsi="Traditional Arabic" w:cs="Traditional Arabic"/>
          <w:b w:val="0"/>
          <w:bCs/>
          <w:sz w:val="30"/>
          <w:szCs w:val="30"/>
          <w:rtl/>
          <w:lang w:eastAsia="zh-TW"/>
        </w:rPr>
        <w:t>الافتراضات والترتيبات المؤسسية</w:t>
      </w:r>
    </w:p>
    <w:p w14:paraId="107BBE48" w14:textId="295C0177" w:rsidR="00C13582" w:rsidRPr="00B52411" w:rsidRDefault="00031EAE"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سينشئ</w:t>
      </w:r>
      <w:r w:rsidRPr="00B52411">
        <w:rPr>
          <w:rFonts w:ascii="Traditional Arabic" w:hAnsi="Traditional Arabic"/>
          <w:sz w:val="30"/>
          <w:szCs w:val="30"/>
          <w:rtl/>
          <w:lang w:eastAsia="zh-TW"/>
        </w:rPr>
        <w:t xml:space="preserve"> </w:t>
      </w:r>
      <w:r w:rsidR="00C13582" w:rsidRPr="00B52411">
        <w:rPr>
          <w:rFonts w:ascii="Traditional Arabic" w:hAnsi="Traditional Arabic"/>
          <w:sz w:val="30"/>
          <w:szCs w:val="30"/>
          <w:rtl/>
          <w:lang w:eastAsia="zh-TW"/>
        </w:rPr>
        <w:t xml:space="preserve">الاجتماع العام فرقة عمل </w:t>
      </w:r>
      <w:r>
        <w:rPr>
          <w:rFonts w:ascii="Traditional Arabic" w:hAnsi="Traditional Arabic" w:hint="cs"/>
          <w:sz w:val="30"/>
          <w:szCs w:val="30"/>
          <w:rtl/>
          <w:lang w:eastAsia="zh-TW"/>
        </w:rPr>
        <w:t>معنية ب</w:t>
      </w:r>
      <w:r w:rsidR="00C13582" w:rsidRPr="00B52411">
        <w:rPr>
          <w:rFonts w:ascii="Traditional Arabic" w:hAnsi="Traditional Arabic"/>
          <w:sz w:val="30"/>
          <w:szCs w:val="30"/>
          <w:rtl/>
          <w:lang w:eastAsia="zh-TW"/>
        </w:rPr>
        <w:t>السيناريوهات والنماذج</w:t>
      </w:r>
      <w:r w:rsidR="00C13582">
        <w:rPr>
          <w:rFonts w:ascii="Traditional Arabic" w:hAnsi="Traditional Arabic" w:hint="cs"/>
          <w:sz w:val="30"/>
          <w:szCs w:val="30"/>
          <w:rtl/>
          <w:lang w:eastAsia="zh-TW"/>
        </w:rPr>
        <w:t>.</w:t>
      </w:r>
      <w:r w:rsidR="00C13582" w:rsidRPr="00B52411">
        <w:rPr>
          <w:rFonts w:ascii="Traditional Arabic" w:hAnsi="Traditional Arabic"/>
          <w:sz w:val="30"/>
          <w:szCs w:val="30"/>
          <w:rtl/>
          <w:lang w:eastAsia="zh-TW"/>
        </w:rPr>
        <w:t xml:space="preserve"> ويعكس مشروع اختصاصات فرقة العمل، المبين في الوثيقة</w:t>
      </w:r>
      <w:r w:rsidR="00C13582">
        <w:rPr>
          <w:rFonts w:ascii="Traditional Arabic" w:hAnsi="Traditional Arabic" w:hint="cs"/>
          <w:sz w:val="30"/>
          <w:szCs w:val="30"/>
          <w:rtl/>
          <w:lang w:eastAsia="zh-TW"/>
        </w:rPr>
        <w:t xml:space="preserve"> </w:t>
      </w:r>
      <w:r w:rsidR="00C13582" w:rsidRPr="00B52411">
        <w:rPr>
          <w:lang w:eastAsia="zh-TW"/>
        </w:rPr>
        <w:t>IPBES/7/6</w:t>
      </w:r>
      <w:r w:rsidR="00C13582" w:rsidRPr="00B52411">
        <w:rPr>
          <w:rFonts w:ascii="Traditional Arabic" w:hAnsi="Traditional Arabic"/>
          <w:sz w:val="30"/>
          <w:szCs w:val="30"/>
          <w:rtl/>
          <w:lang w:eastAsia="zh-TW"/>
        </w:rPr>
        <w:t>، الخبرات المكتسبة من برنامج العمل الأول للمن</w:t>
      </w:r>
      <w:r w:rsidR="00432028">
        <w:rPr>
          <w:rFonts w:ascii="Traditional Arabic" w:hAnsi="Traditional Arabic" w:hint="cs"/>
          <w:sz w:val="30"/>
          <w:szCs w:val="30"/>
          <w:rtl/>
          <w:lang w:eastAsia="zh-TW"/>
        </w:rPr>
        <w:t>ب</w:t>
      </w:r>
      <w:r w:rsidR="00C13582" w:rsidRPr="00B52411">
        <w:rPr>
          <w:rFonts w:ascii="Traditional Arabic" w:hAnsi="Traditional Arabic"/>
          <w:sz w:val="30"/>
          <w:szCs w:val="30"/>
          <w:rtl/>
          <w:lang w:eastAsia="zh-TW"/>
        </w:rPr>
        <w:t>ر ويستند إلى اختصاصات فريق الخبراء المعني بالسيناريوهات والنماذج التي أنشأها</w:t>
      </w:r>
      <w:r w:rsidR="00C13582">
        <w:rPr>
          <w:rFonts w:ascii="Traditional Arabic" w:hAnsi="Traditional Arabic"/>
          <w:sz w:val="30"/>
          <w:szCs w:val="30"/>
          <w:rtl/>
          <w:lang w:eastAsia="zh-TW"/>
        </w:rPr>
        <w:t xml:space="preserve"> الاجتماع العام في دورته الرابع</w:t>
      </w:r>
      <w:r w:rsidR="00C13582">
        <w:rPr>
          <w:rFonts w:ascii="Traditional Arabic" w:hAnsi="Traditional Arabic" w:hint="cs"/>
          <w:sz w:val="30"/>
          <w:szCs w:val="30"/>
          <w:rtl/>
          <w:lang w:eastAsia="zh-TW"/>
        </w:rPr>
        <w:t>ة</w:t>
      </w:r>
      <w:r w:rsidR="00C13582" w:rsidRPr="00BD383B">
        <w:rPr>
          <w:rFonts w:ascii="Traditional Arabic" w:hAnsi="Traditional Arabic" w:hint="cs"/>
          <w:sz w:val="30"/>
          <w:szCs w:val="30"/>
          <w:vertAlign w:val="superscript"/>
          <w:rtl/>
          <w:lang w:eastAsia="zh-TW"/>
        </w:rPr>
        <w:t>(</w:t>
      </w:r>
      <w:r w:rsidR="00C13582" w:rsidRPr="00BD383B">
        <w:rPr>
          <w:rFonts w:ascii="Traditional Arabic" w:hAnsi="Traditional Arabic"/>
          <w:sz w:val="30"/>
          <w:szCs w:val="30"/>
          <w:vertAlign w:val="superscript"/>
          <w:rtl/>
        </w:rPr>
        <w:footnoteReference w:id="16"/>
      </w:r>
      <w:r w:rsidR="00C13582" w:rsidRPr="00BD383B">
        <w:rPr>
          <w:rFonts w:ascii="Traditional Arabic" w:hAnsi="Traditional Arabic" w:hint="cs"/>
          <w:sz w:val="30"/>
          <w:szCs w:val="30"/>
          <w:vertAlign w:val="superscript"/>
          <w:rtl/>
          <w:lang w:eastAsia="zh-TW"/>
        </w:rPr>
        <w:t>)</w:t>
      </w:r>
      <w:r>
        <w:rPr>
          <w:rFonts w:ascii="Traditional Arabic" w:hAnsi="Traditional Arabic" w:hint="cs"/>
          <w:sz w:val="30"/>
          <w:szCs w:val="30"/>
          <w:rtl/>
          <w:lang w:eastAsia="zh-TW"/>
        </w:rPr>
        <w:t>.</w:t>
      </w:r>
    </w:p>
    <w:p w14:paraId="763F77DE" w14:textId="4F5654C1" w:rsidR="00C13582" w:rsidRPr="00B52411"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B52411">
        <w:rPr>
          <w:rFonts w:ascii="Traditional Arabic" w:hAnsi="Traditional Arabic"/>
          <w:sz w:val="30"/>
          <w:szCs w:val="30"/>
          <w:rtl/>
          <w:lang w:eastAsia="zh-TW"/>
        </w:rPr>
        <w:t>وستُبرم الأمانة اتفاقات مع المؤسسات الشريكة من أجل توفير الدعم التقني وفقا</w:t>
      </w:r>
      <w:r w:rsidR="00E43BA5">
        <w:rPr>
          <w:rFonts w:ascii="Traditional Arabic" w:hAnsi="Traditional Arabic" w:hint="cs"/>
          <w:sz w:val="30"/>
          <w:szCs w:val="30"/>
          <w:rtl/>
          <w:lang w:eastAsia="zh-TW"/>
        </w:rPr>
        <w:t>ً</w:t>
      </w:r>
      <w:r w:rsidRPr="00B52411">
        <w:rPr>
          <w:rFonts w:ascii="Traditional Arabic" w:hAnsi="Traditional Arabic"/>
          <w:sz w:val="30"/>
          <w:szCs w:val="30"/>
          <w:rtl/>
          <w:lang w:eastAsia="zh-TW"/>
        </w:rPr>
        <w:t xml:space="preserve"> لما وافق عليه المكتب. وسيمول الدعم التقني جزئياً من المنبر وجزئياً من المساهمات العينية التي يوافق عليها الاجتماع العام.</w:t>
      </w:r>
    </w:p>
    <w:p w14:paraId="7BE663D3" w14:textId="4E72ACCD" w:rsidR="00C13582" w:rsidRPr="000848F9" w:rsidRDefault="00C13582" w:rsidP="00DF6FA0">
      <w:pPr>
        <w:pStyle w:val="CH1"/>
        <w:keepNext w:val="0"/>
        <w:keepLines w:val="0"/>
        <w:tabs>
          <w:tab w:val="clear" w:pos="851"/>
          <w:tab w:val="clear" w:pos="1247"/>
          <w:tab w:val="clear" w:pos="1814"/>
          <w:tab w:val="clear" w:pos="2381"/>
          <w:tab w:val="left" w:pos="1841"/>
          <w:tab w:val="left" w:pos="2408"/>
        </w:tabs>
        <w:bidi/>
        <w:spacing w:before="0" w:line="400" w:lineRule="exact"/>
        <w:ind w:left="1134" w:right="0" w:hanging="710"/>
        <w:jc w:val="both"/>
        <w:textDirection w:val="tbRlV"/>
        <w:rPr>
          <w:rFonts w:ascii="Traditional Arabic" w:hAnsi="Traditional Arabic" w:cs="Traditional Arabic"/>
          <w:b w:val="0"/>
          <w:bCs/>
          <w:sz w:val="30"/>
          <w:szCs w:val="30"/>
          <w:rtl/>
          <w:lang w:eastAsia="zh-TW"/>
        </w:rPr>
      </w:pPr>
      <w:r w:rsidRPr="000848F9">
        <w:rPr>
          <w:rFonts w:ascii="Traditional Arabic" w:hAnsi="Traditional Arabic" w:cs="Traditional Arabic"/>
          <w:b w:val="0"/>
          <w:bCs/>
          <w:sz w:val="30"/>
          <w:szCs w:val="30"/>
          <w:rtl/>
          <w:lang w:eastAsia="zh-TW"/>
        </w:rPr>
        <w:t>٣</w:t>
      </w:r>
      <w:r w:rsidR="00E37803">
        <w:rPr>
          <w:rFonts w:ascii="Traditional Arabic" w:hAnsi="Traditional Arabic" w:cs="Traditional Arabic" w:hint="cs"/>
          <w:b w:val="0"/>
          <w:bCs/>
          <w:sz w:val="30"/>
          <w:szCs w:val="30"/>
          <w:rtl/>
          <w:lang w:eastAsia="zh-TW"/>
        </w:rPr>
        <w:t>-</w:t>
      </w:r>
      <w:r w:rsidR="00E37803">
        <w:rPr>
          <w:rFonts w:ascii="Traditional Arabic" w:hAnsi="Traditional Arabic" w:cs="Traditional Arabic"/>
          <w:b w:val="0"/>
          <w:bCs/>
          <w:sz w:val="30"/>
          <w:szCs w:val="30"/>
          <w:rtl/>
          <w:lang w:eastAsia="zh-TW"/>
        </w:rPr>
        <w:tab/>
      </w:r>
      <w:r w:rsidRPr="000848F9">
        <w:rPr>
          <w:rFonts w:ascii="Traditional Arabic" w:hAnsi="Traditional Arabic" w:cs="Traditional Arabic"/>
          <w:b w:val="0"/>
          <w:bCs/>
          <w:sz w:val="30"/>
          <w:szCs w:val="30"/>
          <w:rtl/>
          <w:lang w:eastAsia="zh-TW"/>
        </w:rPr>
        <w:t xml:space="preserve">الاجتماعات </w:t>
      </w:r>
      <w:r w:rsidR="00932420" w:rsidRPr="000848F9">
        <w:rPr>
          <w:rFonts w:ascii="Traditional Arabic" w:hAnsi="Traditional Arabic" w:cs="Traditional Arabic"/>
          <w:b w:val="0"/>
          <w:bCs/>
          <w:sz w:val="30"/>
          <w:szCs w:val="30"/>
          <w:rtl/>
          <w:lang w:eastAsia="zh-TW"/>
        </w:rPr>
        <w:t>وال</w:t>
      </w:r>
      <w:r w:rsidR="00932420" w:rsidRPr="000848F9">
        <w:rPr>
          <w:rFonts w:ascii="Traditional Arabic" w:hAnsi="Traditional Arabic" w:cs="Traditional Arabic" w:hint="cs"/>
          <w:b w:val="0"/>
          <w:bCs/>
          <w:sz w:val="30"/>
          <w:szCs w:val="30"/>
          <w:rtl/>
          <w:lang w:eastAsia="zh-TW"/>
        </w:rPr>
        <w:t>علامات المرحلية</w:t>
      </w:r>
      <w:r w:rsidR="00932420" w:rsidRPr="000848F9">
        <w:rPr>
          <w:rFonts w:ascii="Traditional Arabic" w:hAnsi="Traditional Arabic" w:cs="Traditional Arabic"/>
          <w:b w:val="0"/>
          <w:bCs/>
          <w:sz w:val="30"/>
          <w:szCs w:val="30"/>
          <w:rtl/>
          <w:lang w:eastAsia="zh-TW"/>
        </w:rPr>
        <w:t xml:space="preserve"> </w:t>
      </w:r>
      <w:r w:rsidRPr="000848F9">
        <w:rPr>
          <w:rFonts w:ascii="Traditional Arabic" w:hAnsi="Traditional Arabic" w:cs="Traditional Arabic"/>
          <w:b w:val="0"/>
          <w:bCs/>
          <w:sz w:val="30"/>
          <w:szCs w:val="30"/>
          <w:rtl/>
          <w:lang w:eastAsia="zh-TW"/>
        </w:rPr>
        <w:t>الرئيسية</w:t>
      </w:r>
    </w:p>
    <w:p w14:paraId="5090904F" w14:textId="0319D4F4" w:rsidR="00C13582" w:rsidRPr="0092278B" w:rsidRDefault="00432028"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تر</w:t>
      </w:r>
      <w:r w:rsidRPr="0092278B">
        <w:rPr>
          <w:rFonts w:ascii="Traditional Arabic" w:hAnsi="Traditional Arabic"/>
          <w:sz w:val="30"/>
          <w:szCs w:val="30"/>
          <w:rtl/>
          <w:lang w:eastAsia="zh-TW"/>
        </w:rPr>
        <w:t xml:space="preserve">د </w:t>
      </w:r>
      <w:r w:rsidR="00C13582" w:rsidRPr="0092278B">
        <w:rPr>
          <w:rFonts w:ascii="Traditional Arabic" w:hAnsi="Traditional Arabic"/>
          <w:sz w:val="30"/>
          <w:szCs w:val="30"/>
          <w:rtl/>
          <w:lang w:eastAsia="zh-TW"/>
        </w:rPr>
        <w:t>أدناه لمحة عامة للإجراءات التي يتعين اتخاذها في إطار هذا الناتج</w:t>
      </w:r>
      <w:r w:rsidR="00C13582" w:rsidRPr="0092278B">
        <w:rPr>
          <w:rFonts w:ascii="Traditional Arabic" w:hAnsi="Traditional Arabic"/>
          <w:sz w:val="30"/>
          <w:szCs w:val="30"/>
          <w:lang w:eastAsia="zh-TW"/>
        </w:rPr>
        <w:t xml:space="preserve">. </w:t>
      </w:r>
      <w:r w:rsidR="00C13582" w:rsidRPr="0092278B">
        <w:rPr>
          <w:rFonts w:ascii="Traditional Arabic" w:hAnsi="Traditional Arabic"/>
          <w:sz w:val="30"/>
          <w:szCs w:val="30"/>
          <w:rtl/>
          <w:lang w:eastAsia="zh-TW"/>
        </w:rPr>
        <w:t>وترد ميزانية مقترحة للأنشطة المضطلع بها في إطار الناتج في الجدول ألف</w:t>
      </w:r>
      <w:r w:rsidR="00C13582" w:rsidRPr="0092278B">
        <w:rPr>
          <w:rFonts w:ascii="Traditional Arabic" w:hAnsi="Traditional Arabic"/>
          <w:sz w:val="30"/>
          <w:szCs w:val="30"/>
          <w:lang w:eastAsia="zh-TW"/>
        </w:rPr>
        <w:t xml:space="preserve">- </w:t>
      </w:r>
      <w:r w:rsidR="00C13582" w:rsidRPr="0092278B">
        <w:rPr>
          <w:rFonts w:ascii="Traditional Arabic" w:hAnsi="Traditional Arabic"/>
          <w:sz w:val="30"/>
          <w:szCs w:val="30"/>
          <w:rtl/>
          <w:lang w:eastAsia="zh-TW"/>
        </w:rPr>
        <w:t>11</w:t>
      </w:r>
      <w:r w:rsidR="00C13582" w:rsidRPr="0092278B">
        <w:rPr>
          <w:rFonts w:ascii="Traditional Arabic" w:hAnsi="Traditional Arabic"/>
          <w:sz w:val="30"/>
          <w:szCs w:val="30"/>
          <w:lang w:eastAsia="zh-TW"/>
        </w:rPr>
        <w:t xml:space="preserve"> </w:t>
      </w:r>
      <w:r w:rsidR="00C13582" w:rsidRPr="0092278B">
        <w:rPr>
          <w:rFonts w:ascii="Traditional Arabic" w:hAnsi="Traditional Arabic"/>
          <w:sz w:val="30"/>
          <w:szCs w:val="30"/>
          <w:rtl/>
          <w:lang w:eastAsia="zh-TW"/>
        </w:rPr>
        <w:t>في مرفق الوثيقة</w:t>
      </w:r>
      <w:r w:rsidR="00C13582" w:rsidRPr="00E43BA5">
        <w:rPr>
          <w:rFonts w:asciiTheme="majorBidi" w:hAnsiTheme="majorBidi" w:cstheme="majorBidi"/>
          <w:lang w:eastAsia="zh-TW"/>
        </w:rPr>
        <w:t>IPBES/7/4</w:t>
      </w:r>
      <w:r w:rsidR="00E43BA5">
        <w:rPr>
          <w:rFonts w:ascii="Traditional Arabic" w:hAnsi="Traditional Arabic"/>
          <w:sz w:val="30"/>
          <w:szCs w:val="30"/>
          <w:lang w:eastAsia="zh-TW"/>
        </w:rPr>
        <w:t xml:space="preserve"> </w:t>
      </w:r>
      <w:r w:rsidR="00E43BA5">
        <w:rPr>
          <w:rFonts w:ascii="Traditional Arabic" w:hAnsi="Traditional Arabic" w:hint="cs"/>
          <w:sz w:val="30"/>
          <w:szCs w:val="30"/>
          <w:rtl/>
          <w:lang w:eastAsia="zh-TW"/>
        </w:rPr>
        <w:t>.</w:t>
      </w:r>
    </w:p>
    <w:tbl>
      <w:tblPr>
        <w:bidiVisual/>
        <w:tblW w:w="8352" w:type="dxa"/>
        <w:tblInd w:w="1248" w:type="dxa"/>
        <w:tblLayout w:type="fixed"/>
        <w:tblLook w:val="04A0" w:firstRow="1" w:lastRow="0" w:firstColumn="1" w:lastColumn="0" w:noHBand="0" w:noVBand="1"/>
      </w:tblPr>
      <w:tblGrid>
        <w:gridCol w:w="1152"/>
        <w:gridCol w:w="7200"/>
      </w:tblGrid>
      <w:tr w:rsidR="00C13582" w:rsidRPr="00A63824" w14:paraId="1FCB7BC4" w14:textId="77777777" w:rsidTr="00AF53B6">
        <w:trPr>
          <w:trHeight w:val="233"/>
          <w:tblHeader/>
        </w:trPr>
        <w:tc>
          <w:tcPr>
            <w:tcW w:w="1152" w:type="dxa"/>
            <w:tcBorders>
              <w:top w:val="single" w:sz="4" w:space="0" w:color="auto"/>
              <w:bottom w:val="single" w:sz="12" w:space="0" w:color="auto"/>
            </w:tcBorders>
            <w:shd w:val="clear" w:color="auto" w:fill="auto"/>
            <w:vAlign w:val="center"/>
          </w:tcPr>
          <w:p w14:paraId="54FD0DE0" w14:textId="77777777" w:rsidR="00C13582" w:rsidRPr="00FD0D77" w:rsidDel="003F5A7B" w:rsidRDefault="00C13582" w:rsidP="00E43BA5">
            <w:pPr>
              <w:pStyle w:val="Normal-pool"/>
              <w:bidi/>
              <w:spacing w:after="20" w:line="340" w:lineRule="exact"/>
              <w:textDirection w:val="tbRlV"/>
              <w:rPr>
                <w:rFonts w:ascii="Traditional Arabic" w:hAnsi="Traditional Arabic" w:cs="Traditional Arabic"/>
                <w:i/>
                <w:iCs/>
                <w:sz w:val="28"/>
                <w:szCs w:val="28"/>
                <w:rtl/>
                <w:lang w:eastAsia="zh-TW"/>
              </w:rPr>
            </w:pPr>
            <w:r w:rsidRPr="00FD0D77">
              <w:rPr>
                <w:rFonts w:ascii="Traditional Arabic" w:hAnsi="Traditional Arabic" w:cs="Traditional Arabic"/>
                <w:i/>
                <w:iCs/>
                <w:sz w:val="28"/>
                <w:szCs w:val="28"/>
                <w:rtl/>
                <w:lang w:eastAsia="zh-TW"/>
              </w:rPr>
              <w:t>الإطار الزمني</w:t>
            </w:r>
          </w:p>
        </w:tc>
        <w:tc>
          <w:tcPr>
            <w:tcW w:w="7200" w:type="dxa"/>
            <w:tcBorders>
              <w:top w:val="single" w:sz="4" w:space="0" w:color="auto"/>
              <w:bottom w:val="single" w:sz="12" w:space="0" w:color="auto"/>
            </w:tcBorders>
            <w:shd w:val="clear" w:color="auto" w:fill="auto"/>
            <w:vAlign w:val="center"/>
          </w:tcPr>
          <w:p w14:paraId="0B0A28CA" w14:textId="7934DF14" w:rsidR="00C13582" w:rsidRPr="00FD0D77" w:rsidDel="000C28ED" w:rsidRDefault="00C13582" w:rsidP="00E43BA5">
            <w:pPr>
              <w:pStyle w:val="Normal-pool"/>
              <w:bidi/>
              <w:spacing w:after="20" w:line="340" w:lineRule="exact"/>
              <w:textDirection w:val="tbRlV"/>
              <w:rPr>
                <w:rFonts w:ascii="Traditional Arabic" w:hAnsi="Traditional Arabic" w:cs="Traditional Arabic"/>
                <w:i/>
                <w:iCs/>
                <w:sz w:val="28"/>
                <w:szCs w:val="28"/>
                <w:rtl/>
                <w:lang w:eastAsia="zh-TW"/>
              </w:rPr>
            </w:pPr>
            <w:r w:rsidRPr="00FD0D77">
              <w:rPr>
                <w:rFonts w:ascii="Traditional Arabic" w:hAnsi="Traditional Arabic" w:cs="Traditional Arabic"/>
                <w:i/>
                <w:iCs/>
                <w:sz w:val="28"/>
                <w:szCs w:val="28"/>
                <w:rtl/>
                <w:lang w:eastAsia="zh-TW"/>
              </w:rPr>
              <w:t xml:space="preserve">الاجتماعات </w:t>
            </w:r>
            <w:r w:rsidR="00932420" w:rsidRPr="00FD0D77">
              <w:rPr>
                <w:rFonts w:ascii="Traditional Arabic" w:hAnsi="Traditional Arabic" w:cs="Traditional Arabic"/>
                <w:i/>
                <w:iCs/>
                <w:sz w:val="28"/>
                <w:szCs w:val="28"/>
                <w:rtl/>
                <w:lang w:eastAsia="zh-TW"/>
              </w:rPr>
              <w:t>وال</w:t>
            </w:r>
            <w:r w:rsidR="00932420" w:rsidRPr="00FD0D77">
              <w:rPr>
                <w:rFonts w:ascii="Traditional Arabic" w:hAnsi="Traditional Arabic" w:cs="Traditional Arabic" w:hint="cs"/>
                <w:i/>
                <w:iCs/>
                <w:sz w:val="28"/>
                <w:szCs w:val="28"/>
                <w:rtl/>
                <w:lang w:eastAsia="zh-TW"/>
              </w:rPr>
              <w:t>علامات المرحلية</w:t>
            </w:r>
            <w:r w:rsidR="00932420" w:rsidRPr="00FD0D77">
              <w:rPr>
                <w:rFonts w:ascii="Traditional Arabic" w:hAnsi="Traditional Arabic" w:cs="Traditional Arabic"/>
                <w:i/>
                <w:iCs/>
                <w:sz w:val="28"/>
                <w:szCs w:val="28"/>
                <w:rtl/>
                <w:lang w:eastAsia="zh-TW"/>
              </w:rPr>
              <w:t xml:space="preserve"> </w:t>
            </w:r>
            <w:r w:rsidRPr="00FD0D77">
              <w:rPr>
                <w:rFonts w:ascii="Traditional Arabic" w:hAnsi="Traditional Arabic" w:cs="Traditional Arabic"/>
                <w:i/>
                <w:iCs/>
                <w:sz w:val="28"/>
                <w:szCs w:val="28"/>
                <w:rtl/>
                <w:lang w:eastAsia="zh-TW"/>
              </w:rPr>
              <w:t>الرئيسية</w:t>
            </w:r>
          </w:p>
        </w:tc>
      </w:tr>
      <w:tr w:rsidR="00C13582" w:rsidRPr="00A63824" w14:paraId="16E1521D" w14:textId="77777777" w:rsidTr="00AF53B6">
        <w:trPr>
          <w:trHeight w:val="181"/>
        </w:trPr>
        <w:tc>
          <w:tcPr>
            <w:tcW w:w="1152" w:type="dxa"/>
            <w:vMerge w:val="restart"/>
            <w:tcBorders>
              <w:top w:val="single" w:sz="12" w:space="0" w:color="auto"/>
              <w:bottom w:val="single" w:sz="12" w:space="0" w:color="auto"/>
            </w:tcBorders>
            <w:shd w:val="clear" w:color="auto" w:fill="auto"/>
            <w:vAlign w:val="center"/>
          </w:tcPr>
          <w:p w14:paraId="5C57D263" w14:textId="4B843E47" w:rsidR="00C13582" w:rsidRPr="00925269" w:rsidRDefault="00C13582" w:rsidP="00925269">
            <w:pPr>
              <w:pStyle w:val="Normal-pool"/>
              <w:bidi/>
              <w:spacing w:line="340" w:lineRule="exact"/>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سنويا</w:t>
            </w:r>
            <w:r w:rsidR="00FD0D77">
              <w:rPr>
                <w:rFonts w:ascii="Traditional Arabic" w:hAnsi="Traditional Arabic" w:cs="Traditional Arabic" w:hint="cs"/>
                <w:sz w:val="28"/>
                <w:szCs w:val="28"/>
                <w:rtl/>
                <w:lang w:eastAsia="zh-TW"/>
              </w:rPr>
              <w:t>ً</w:t>
            </w:r>
          </w:p>
        </w:tc>
        <w:tc>
          <w:tcPr>
            <w:tcW w:w="7200" w:type="dxa"/>
            <w:tcBorders>
              <w:top w:val="single" w:sz="12" w:space="0" w:color="auto"/>
            </w:tcBorders>
            <w:shd w:val="clear" w:color="auto" w:fill="auto"/>
          </w:tcPr>
          <w:p w14:paraId="302F050B" w14:textId="77777777" w:rsidR="00C13582" w:rsidRPr="00925269" w:rsidRDefault="00C13582" w:rsidP="00E43BA5">
            <w:pPr>
              <w:pStyle w:val="Normal-pool"/>
              <w:bidi/>
              <w:spacing w:line="320" w:lineRule="exact"/>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اجتماع واحد لفرقة العمل</w:t>
            </w:r>
          </w:p>
        </w:tc>
      </w:tr>
      <w:tr w:rsidR="00C13582" w:rsidRPr="00A63824" w14:paraId="302E533A" w14:textId="77777777" w:rsidTr="00AF53B6">
        <w:trPr>
          <w:trHeight w:val="235"/>
        </w:trPr>
        <w:tc>
          <w:tcPr>
            <w:tcW w:w="1152" w:type="dxa"/>
            <w:vMerge/>
            <w:tcBorders>
              <w:bottom w:val="single" w:sz="12" w:space="0" w:color="auto"/>
            </w:tcBorders>
            <w:shd w:val="clear" w:color="auto" w:fill="auto"/>
            <w:vAlign w:val="center"/>
          </w:tcPr>
          <w:p w14:paraId="5D17D137" w14:textId="77777777" w:rsidR="00C13582" w:rsidRPr="00925269" w:rsidRDefault="00C13582" w:rsidP="00925269">
            <w:pPr>
              <w:pStyle w:val="Normal-pool"/>
              <w:bidi/>
              <w:spacing w:line="340" w:lineRule="exact"/>
              <w:rPr>
                <w:rFonts w:ascii="Traditional Arabic" w:hAnsi="Traditional Arabic" w:cs="Traditional Arabic"/>
                <w:sz w:val="28"/>
                <w:szCs w:val="28"/>
                <w:lang w:eastAsia="zh-TW"/>
              </w:rPr>
            </w:pPr>
          </w:p>
        </w:tc>
        <w:tc>
          <w:tcPr>
            <w:tcW w:w="7200" w:type="dxa"/>
            <w:shd w:val="clear" w:color="auto" w:fill="auto"/>
          </w:tcPr>
          <w:p w14:paraId="75C20B09" w14:textId="630C12F1" w:rsidR="00C13582" w:rsidRPr="00925269" w:rsidRDefault="00C13582" w:rsidP="00E43BA5">
            <w:pPr>
              <w:pStyle w:val="Normal-pool"/>
              <w:bidi/>
              <w:spacing w:line="320" w:lineRule="exact"/>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أنشطة تدعم استخدام السيناريوهات والنماذج الحالية في تقييمات الجارية للمنبر وغيرها من نواتج المنبر</w:t>
            </w:r>
          </w:p>
        </w:tc>
      </w:tr>
      <w:tr w:rsidR="00C13582" w:rsidRPr="00A63824" w14:paraId="1B56F9AA" w14:textId="77777777" w:rsidTr="00E43BA5">
        <w:trPr>
          <w:trHeight w:val="267"/>
        </w:trPr>
        <w:tc>
          <w:tcPr>
            <w:tcW w:w="1152" w:type="dxa"/>
            <w:vMerge/>
            <w:tcBorders>
              <w:bottom w:val="single" w:sz="12" w:space="0" w:color="auto"/>
            </w:tcBorders>
            <w:shd w:val="clear" w:color="auto" w:fill="auto"/>
            <w:vAlign w:val="center"/>
          </w:tcPr>
          <w:p w14:paraId="7C3BB4C1" w14:textId="77777777" w:rsidR="00C13582" w:rsidRPr="00925269" w:rsidRDefault="00C13582" w:rsidP="00925269">
            <w:pPr>
              <w:pStyle w:val="Normal-pool"/>
              <w:bidi/>
              <w:spacing w:line="340" w:lineRule="exact"/>
              <w:rPr>
                <w:rFonts w:ascii="Traditional Arabic" w:hAnsi="Traditional Arabic" w:cs="Traditional Arabic"/>
                <w:sz w:val="28"/>
                <w:szCs w:val="28"/>
                <w:lang w:eastAsia="zh-TW"/>
              </w:rPr>
            </w:pPr>
          </w:p>
        </w:tc>
        <w:tc>
          <w:tcPr>
            <w:tcW w:w="7200" w:type="dxa"/>
            <w:tcBorders>
              <w:bottom w:val="single" w:sz="12" w:space="0" w:color="auto"/>
            </w:tcBorders>
            <w:shd w:val="clear" w:color="auto" w:fill="auto"/>
          </w:tcPr>
          <w:p w14:paraId="19924468" w14:textId="77777777" w:rsidR="00C13582" w:rsidRPr="00925269" w:rsidRDefault="00C13582" w:rsidP="00E43BA5">
            <w:pPr>
              <w:pStyle w:val="Normal-pool"/>
              <w:bidi/>
              <w:spacing w:line="320" w:lineRule="exact"/>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أنشطة لحفز تطوير الدوائر العلمية الأوسع نطاقاً للسيناريوهات والنماذج المتعلقة بها</w:t>
            </w:r>
          </w:p>
        </w:tc>
      </w:tr>
    </w:tbl>
    <w:p w14:paraId="72B4A4DA" w14:textId="2EB9F7B4" w:rsidR="00C13582" w:rsidRPr="000848F9" w:rsidRDefault="00C13582" w:rsidP="00E43BA5">
      <w:pPr>
        <w:pStyle w:val="CH1"/>
        <w:keepNext w:val="0"/>
        <w:keepLines w:val="0"/>
        <w:tabs>
          <w:tab w:val="clear" w:pos="851"/>
          <w:tab w:val="clear" w:pos="1247"/>
          <w:tab w:val="clear" w:pos="1814"/>
          <w:tab w:val="clear" w:pos="2381"/>
          <w:tab w:val="left" w:pos="1841"/>
          <w:tab w:val="left" w:pos="2408"/>
        </w:tabs>
        <w:bidi/>
        <w:spacing w:before="120" w:line="400" w:lineRule="exact"/>
        <w:ind w:left="1134" w:right="0" w:hanging="709"/>
        <w:jc w:val="both"/>
        <w:textDirection w:val="tbRlV"/>
        <w:rPr>
          <w:rFonts w:ascii="Traditional Arabic" w:hAnsi="Traditional Arabic" w:cs="Traditional Arabic"/>
          <w:b w:val="0"/>
          <w:bCs/>
          <w:sz w:val="30"/>
          <w:szCs w:val="30"/>
          <w:rtl/>
          <w:lang w:eastAsia="zh-TW"/>
        </w:rPr>
      </w:pPr>
      <w:r w:rsidRPr="000848F9">
        <w:rPr>
          <w:rFonts w:ascii="Traditional Arabic" w:hAnsi="Traditional Arabic" w:cs="Traditional Arabic"/>
          <w:b w:val="0"/>
          <w:bCs/>
          <w:sz w:val="30"/>
          <w:szCs w:val="30"/>
          <w:rtl/>
          <w:lang w:eastAsia="zh-TW"/>
        </w:rPr>
        <w:t>جيم</w:t>
      </w:r>
      <w:r w:rsidRPr="000848F9">
        <w:rPr>
          <w:rFonts w:ascii="Traditional Arabic" w:hAnsi="Traditional Arabic" w:cs="Traditional Arabic" w:hint="cs"/>
          <w:b w:val="0"/>
          <w:bCs/>
          <w:sz w:val="30"/>
          <w:szCs w:val="30"/>
          <w:rtl/>
          <w:lang w:eastAsia="zh-TW"/>
        </w:rPr>
        <w:t>-</w:t>
      </w:r>
      <w:r w:rsidR="00E37803">
        <w:rPr>
          <w:rFonts w:ascii="Traditional Arabic" w:hAnsi="Traditional Arabic" w:cs="Traditional Arabic"/>
          <w:b w:val="0"/>
          <w:bCs/>
          <w:sz w:val="30"/>
          <w:szCs w:val="30"/>
          <w:rtl/>
          <w:lang w:eastAsia="zh-TW"/>
        </w:rPr>
        <w:tab/>
      </w:r>
      <w:r w:rsidRPr="000848F9">
        <w:rPr>
          <w:rFonts w:ascii="Traditional Arabic" w:hAnsi="Traditional Arabic" w:cs="Traditional Arabic"/>
          <w:b w:val="0"/>
          <w:bCs/>
          <w:sz w:val="30"/>
          <w:szCs w:val="30"/>
          <w:rtl/>
          <w:lang w:eastAsia="zh-TW"/>
        </w:rPr>
        <w:t xml:space="preserve">الناتج ٤ </w:t>
      </w:r>
      <w:r w:rsidRPr="000848F9">
        <w:rPr>
          <w:rFonts w:ascii="Traditional Arabic" w:hAnsi="Traditional Arabic" w:cs="Traditional Arabic" w:hint="cs"/>
          <w:b w:val="0"/>
          <w:bCs/>
          <w:sz w:val="30"/>
          <w:szCs w:val="30"/>
          <w:rtl/>
          <w:lang w:eastAsia="zh-TW"/>
        </w:rPr>
        <w:t>(</w:t>
      </w:r>
      <w:r w:rsidRPr="000848F9">
        <w:rPr>
          <w:rFonts w:ascii="Traditional Arabic" w:hAnsi="Traditional Arabic" w:cs="Traditional Arabic"/>
          <w:b w:val="0"/>
          <w:bCs/>
          <w:sz w:val="30"/>
          <w:szCs w:val="30"/>
          <w:rtl/>
          <w:lang w:eastAsia="zh-TW"/>
        </w:rPr>
        <w:t xml:space="preserve">ج): </w:t>
      </w:r>
      <w:r w:rsidR="00344773" w:rsidRPr="000848F9">
        <w:rPr>
          <w:rFonts w:ascii="Traditional Arabic" w:hAnsi="Traditional Arabic" w:cs="Traditional Arabic" w:hint="cs"/>
          <w:b w:val="0"/>
          <w:bCs/>
          <w:sz w:val="30"/>
          <w:szCs w:val="30"/>
          <w:rtl/>
          <w:lang w:eastAsia="zh-TW"/>
        </w:rPr>
        <w:t>العمل المتقدم</w:t>
      </w:r>
      <w:r w:rsidRPr="000848F9">
        <w:rPr>
          <w:rFonts w:ascii="Traditional Arabic" w:hAnsi="Traditional Arabic" w:cs="Traditional Arabic"/>
          <w:b w:val="0"/>
          <w:bCs/>
          <w:sz w:val="30"/>
          <w:szCs w:val="30"/>
          <w:rtl/>
          <w:lang w:eastAsia="zh-TW"/>
        </w:rPr>
        <w:t xml:space="preserve"> </w:t>
      </w:r>
      <w:r w:rsidR="00344773" w:rsidRPr="000848F9">
        <w:rPr>
          <w:rFonts w:ascii="Traditional Arabic" w:hAnsi="Traditional Arabic" w:cs="Traditional Arabic" w:hint="cs"/>
          <w:b w:val="0"/>
          <w:bCs/>
          <w:sz w:val="30"/>
          <w:szCs w:val="30"/>
          <w:rtl/>
          <w:lang w:eastAsia="zh-TW"/>
        </w:rPr>
        <w:t xml:space="preserve">بشأن </w:t>
      </w:r>
      <w:r w:rsidRPr="000848F9">
        <w:rPr>
          <w:rFonts w:ascii="Traditional Arabic" w:hAnsi="Traditional Arabic" w:cs="Traditional Arabic"/>
          <w:b w:val="0"/>
          <w:bCs/>
          <w:sz w:val="30"/>
          <w:szCs w:val="30"/>
          <w:rtl/>
          <w:lang w:eastAsia="zh-TW"/>
        </w:rPr>
        <w:t>القيم المتعددة</w:t>
      </w:r>
    </w:p>
    <w:p w14:paraId="172544F2" w14:textId="69374F12" w:rsidR="00C13582" w:rsidRPr="000848F9" w:rsidRDefault="00C13582" w:rsidP="00DF6FA0">
      <w:pPr>
        <w:pStyle w:val="CH1"/>
        <w:keepNext w:val="0"/>
        <w:keepLines w:val="0"/>
        <w:tabs>
          <w:tab w:val="clear" w:pos="851"/>
          <w:tab w:val="clear" w:pos="1247"/>
          <w:tab w:val="clear" w:pos="1814"/>
          <w:tab w:val="clear" w:pos="2381"/>
          <w:tab w:val="left" w:pos="1841"/>
          <w:tab w:val="left" w:pos="2408"/>
        </w:tabs>
        <w:bidi/>
        <w:spacing w:before="0" w:line="400" w:lineRule="exact"/>
        <w:ind w:left="1134" w:right="0" w:hanging="710"/>
        <w:jc w:val="both"/>
        <w:textDirection w:val="tbRlV"/>
        <w:rPr>
          <w:rFonts w:ascii="Traditional Arabic" w:hAnsi="Traditional Arabic" w:cs="Traditional Arabic"/>
          <w:b w:val="0"/>
          <w:bCs/>
          <w:sz w:val="30"/>
          <w:szCs w:val="30"/>
          <w:rtl/>
          <w:lang w:eastAsia="zh-TW"/>
        </w:rPr>
      </w:pPr>
      <w:r w:rsidRPr="000848F9">
        <w:rPr>
          <w:rFonts w:ascii="Traditional Arabic" w:hAnsi="Traditional Arabic" w:cs="Traditional Arabic"/>
          <w:b w:val="0"/>
          <w:bCs/>
          <w:sz w:val="30"/>
          <w:szCs w:val="30"/>
          <w:rtl/>
          <w:lang w:eastAsia="zh-TW"/>
        </w:rPr>
        <w:t>١</w:t>
      </w:r>
      <w:r w:rsidRPr="000848F9">
        <w:rPr>
          <w:rFonts w:ascii="Traditional Arabic" w:hAnsi="Traditional Arabic" w:cs="Traditional Arabic" w:hint="cs"/>
          <w:b w:val="0"/>
          <w:bCs/>
          <w:sz w:val="30"/>
          <w:szCs w:val="30"/>
          <w:rtl/>
          <w:lang w:eastAsia="zh-TW"/>
        </w:rPr>
        <w:t>-</w:t>
      </w:r>
      <w:r w:rsidR="00E37803">
        <w:rPr>
          <w:rFonts w:ascii="Traditional Arabic" w:hAnsi="Traditional Arabic" w:cs="Traditional Arabic"/>
          <w:b w:val="0"/>
          <w:bCs/>
          <w:sz w:val="30"/>
          <w:szCs w:val="30"/>
          <w:rtl/>
          <w:lang w:eastAsia="zh-TW"/>
        </w:rPr>
        <w:tab/>
      </w:r>
      <w:r w:rsidRPr="000848F9">
        <w:rPr>
          <w:rFonts w:ascii="Traditional Arabic" w:hAnsi="Traditional Arabic" w:cs="Traditional Arabic"/>
          <w:b w:val="0"/>
          <w:bCs/>
          <w:sz w:val="30"/>
          <w:szCs w:val="30"/>
          <w:rtl/>
          <w:lang w:eastAsia="zh-TW"/>
        </w:rPr>
        <w:t>معلومات أساسية</w:t>
      </w:r>
    </w:p>
    <w:p w14:paraId="0BD2B43C" w14:textId="2B746F3B" w:rsidR="00C13582" w:rsidRPr="00BD383B"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BD383B">
        <w:rPr>
          <w:rFonts w:ascii="Traditional Arabic" w:hAnsi="Traditional Arabic"/>
          <w:sz w:val="30"/>
          <w:szCs w:val="30"/>
          <w:rtl/>
          <w:lang w:eastAsia="zh-TW"/>
        </w:rPr>
        <w:t>تضمن برنامج العمل الأول الناتج ٣</w:t>
      </w:r>
      <w:r w:rsidRPr="00BD383B">
        <w:rPr>
          <w:rFonts w:ascii="Traditional Arabic" w:hAnsi="Traditional Arabic"/>
          <w:sz w:val="30"/>
          <w:szCs w:val="30"/>
          <w:lang w:eastAsia="zh-TW"/>
        </w:rPr>
        <w:t xml:space="preserve"> </w:t>
      </w:r>
      <w:r>
        <w:rPr>
          <w:rFonts w:ascii="Traditional Arabic" w:hAnsi="Traditional Arabic" w:hint="cs"/>
          <w:sz w:val="30"/>
          <w:szCs w:val="30"/>
          <w:rtl/>
          <w:lang w:eastAsia="zh-TW"/>
        </w:rPr>
        <w:t>(</w:t>
      </w:r>
      <w:r w:rsidRPr="00BD383B">
        <w:rPr>
          <w:rFonts w:ascii="Traditional Arabic" w:hAnsi="Traditional Arabic"/>
          <w:sz w:val="30"/>
          <w:szCs w:val="30"/>
          <w:rtl/>
          <w:lang w:eastAsia="zh-TW"/>
        </w:rPr>
        <w:t>د</w:t>
      </w:r>
      <w:r>
        <w:rPr>
          <w:rFonts w:ascii="Traditional Arabic" w:hAnsi="Traditional Arabic" w:hint="cs"/>
          <w:sz w:val="30"/>
          <w:szCs w:val="30"/>
          <w:rtl/>
          <w:lang w:eastAsia="zh-TW"/>
        </w:rPr>
        <w:t>):</w:t>
      </w:r>
      <w:r w:rsidRPr="00BD383B">
        <w:rPr>
          <w:rFonts w:ascii="Traditional Arabic" w:hAnsi="Traditional Arabic"/>
          <w:sz w:val="30"/>
          <w:szCs w:val="30"/>
          <w:lang w:eastAsia="zh-TW"/>
        </w:rPr>
        <w:t>’’</w:t>
      </w:r>
      <w:r w:rsidRPr="00BD383B">
        <w:rPr>
          <w:rFonts w:ascii="Traditional Arabic" w:hAnsi="Traditional Arabic"/>
          <w:sz w:val="30"/>
          <w:szCs w:val="30"/>
          <w:rtl/>
          <w:lang w:eastAsia="zh-TW"/>
        </w:rPr>
        <w:t xml:space="preserve">أدوات ومنهجيات دعم السياسات المتعلقة بشتى التصورات المفاهيمية لقيمة التنوُّع البيولوجي وخدمات النظم الإيكولوجية ومنافع الطبيعة </w:t>
      </w:r>
      <w:r w:rsidR="00432028">
        <w:rPr>
          <w:rFonts w:ascii="Traditional Arabic" w:hAnsi="Traditional Arabic" w:hint="cs"/>
          <w:sz w:val="30"/>
          <w:szCs w:val="30"/>
          <w:rtl/>
          <w:lang w:eastAsia="zh-TW"/>
        </w:rPr>
        <w:t>للبشر</w:t>
      </w:r>
      <w:r w:rsidRPr="00BD383B">
        <w:rPr>
          <w:rFonts w:ascii="Traditional Arabic" w:hAnsi="Traditional Arabic"/>
          <w:sz w:val="30"/>
          <w:szCs w:val="30"/>
          <w:rtl/>
          <w:lang w:eastAsia="zh-TW"/>
        </w:rPr>
        <w:t>، بما في ذلك خدمات النظم الإيكولوجية، على أساس تقييم ودليل</w:t>
      </w:r>
      <w:r>
        <w:rPr>
          <w:rFonts w:ascii="Traditional Arabic" w:hAnsi="Traditional Arabic" w:hint="cs"/>
          <w:sz w:val="30"/>
          <w:szCs w:val="30"/>
          <w:rtl/>
          <w:lang w:eastAsia="zh-TW"/>
        </w:rPr>
        <w:t>‘‘.</w:t>
      </w:r>
      <w:r w:rsidRPr="00BD383B">
        <w:rPr>
          <w:rFonts w:ascii="Traditional Arabic" w:hAnsi="Traditional Arabic"/>
          <w:sz w:val="30"/>
          <w:szCs w:val="30"/>
          <w:lang w:eastAsia="zh-TW"/>
        </w:rPr>
        <w:t xml:space="preserve"> </w:t>
      </w:r>
    </w:p>
    <w:p w14:paraId="2D591DBE" w14:textId="5F68FBF0" w:rsidR="00C13582" w:rsidRPr="00BD383B"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BD383B">
        <w:rPr>
          <w:rFonts w:ascii="Traditional Arabic" w:hAnsi="Traditional Arabic"/>
          <w:sz w:val="30"/>
          <w:szCs w:val="30"/>
          <w:rtl/>
          <w:lang w:eastAsia="zh-TW"/>
        </w:rPr>
        <w:t>وأنشأ الاجتماع العام فريق خبراء من أجل إعداد الدليل</w:t>
      </w:r>
      <w:r>
        <w:rPr>
          <w:rFonts w:ascii="Traditional Arabic" w:hAnsi="Traditional Arabic" w:hint="cs"/>
          <w:sz w:val="30"/>
          <w:szCs w:val="30"/>
          <w:rtl/>
          <w:lang w:eastAsia="zh-TW"/>
        </w:rPr>
        <w:t>.</w:t>
      </w:r>
      <w:r w:rsidRPr="00BD383B">
        <w:rPr>
          <w:rFonts w:ascii="Traditional Arabic" w:hAnsi="Traditional Arabic"/>
          <w:sz w:val="30"/>
          <w:szCs w:val="30"/>
          <w:rtl/>
          <w:lang w:eastAsia="zh-TW"/>
        </w:rPr>
        <w:t xml:space="preserve"> ورحب الاجتماع العام في الفرع الخامس من المقرر م</w:t>
      </w:r>
      <w:r w:rsidR="00E43BA5">
        <w:rPr>
          <w:rFonts w:ascii="Traditional Arabic" w:hAnsi="Traditional Arabic" w:hint="cs"/>
          <w:sz w:val="30"/>
          <w:szCs w:val="30"/>
          <w:rtl/>
          <w:lang w:eastAsia="zh-TW"/>
        </w:rPr>
        <w:t>.</w:t>
      </w:r>
      <w:r w:rsidRPr="00BD383B">
        <w:rPr>
          <w:rFonts w:ascii="Traditional Arabic" w:hAnsi="Traditional Arabic"/>
          <w:sz w:val="30"/>
          <w:szCs w:val="30"/>
          <w:rtl/>
          <w:lang w:eastAsia="zh-TW"/>
        </w:rPr>
        <w:t>ح</w:t>
      </w:r>
      <w:r w:rsidR="00E43BA5">
        <w:rPr>
          <w:rFonts w:ascii="Traditional Arabic" w:hAnsi="Traditional Arabic" w:hint="cs"/>
          <w:sz w:val="30"/>
          <w:szCs w:val="30"/>
          <w:rtl/>
          <w:lang w:eastAsia="zh-TW"/>
        </w:rPr>
        <w:t>.</w:t>
      </w:r>
      <w:r w:rsidRPr="00BD383B">
        <w:rPr>
          <w:rFonts w:ascii="Traditional Arabic" w:hAnsi="Traditional Arabic"/>
          <w:sz w:val="30"/>
          <w:szCs w:val="30"/>
          <w:rtl/>
          <w:lang w:eastAsia="zh-TW"/>
        </w:rPr>
        <w:t xml:space="preserve">د-٤/١ بهذا الدليل الأولي بشأن تصورات قيم التنوع البيولوجي </w:t>
      </w:r>
      <w:r w:rsidR="00432028">
        <w:rPr>
          <w:rFonts w:ascii="Traditional Arabic" w:hAnsi="Traditional Arabic" w:hint="cs"/>
          <w:sz w:val="30"/>
          <w:szCs w:val="30"/>
          <w:rtl/>
          <w:lang w:eastAsia="zh-TW"/>
        </w:rPr>
        <w:t>والإسهامات التي تقدمها</w:t>
      </w:r>
      <w:r w:rsidR="00432028" w:rsidRPr="00BD383B">
        <w:rPr>
          <w:rFonts w:ascii="Traditional Arabic" w:hAnsi="Traditional Arabic"/>
          <w:sz w:val="30"/>
          <w:szCs w:val="30"/>
          <w:rtl/>
          <w:lang w:eastAsia="zh-TW"/>
        </w:rPr>
        <w:t xml:space="preserve"> </w:t>
      </w:r>
      <w:r w:rsidRPr="00BD383B">
        <w:rPr>
          <w:rFonts w:ascii="Traditional Arabic" w:hAnsi="Traditional Arabic"/>
          <w:sz w:val="30"/>
          <w:szCs w:val="30"/>
          <w:rtl/>
          <w:lang w:eastAsia="zh-TW"/>
        </w:rPr>
        <w:t xml:space="preserve">الطبيعة </w:t>
      </w:r>
      <w:r w:rsidR="00432028">
        <w:rPr>
          <w:rFonts w:ascii="Traditional Arabic" w:hAnsi="Traditional Arabic" w:hint="cs"/>
          <w:sz w:val="30"/>
          <w:szCs w:val="30"/>
          <w:rtl/>
          <w:lang w:eastAsia="zh-TW"/>
        </w:rPr>
        <w:t>للبشر</w:t>
      </w:r>
      <w:r w:rsidRPr="00E37803">
        <w:rPr>
          <w:rFonts w:ascii="Traditional Arabic" w:hAnsi="Traditional Arabic" w:hint="cs"/>
          <w:sz w:val="30"/>
          <w:szCs w:val="30"/>
          <w:vertAlign w:val="superscript"/>
          <w:rtl/>
          <w:lang w:eastAsia="zh-TW"/>
        </w:rPr>
        <w:t>(</w:t>
      </w:r>
      <w:r w:rsidRPr="00E37803">
        <w:rPr>
          <w:rFonts w:ascii="Traditional Arabic" w:hAnsi="Traditional Arabic"/>
          <w:sz w:val="30"/>
          <w:szCs w:val="30"/>
          <w:vertAlign w:val="superscript"/>
          <w:rtl/>
        </w:rPr>
        <w:footnoteReference w:id="17"/>
      </w:r>
      <w:r w:rsidRPr="00E37803">
        <w:rPr>
          <w:rFonts w:ascii="Traditional Arabic" w:hAnsi="Traditional Arabic" w:hint="cs"/>
          <w:sz w:val="30"/>
          <w:szCs w:val="30"/>
          <w:vertAlign w:val="superscript"/>
          <w:rtl/>
          <w:lang w:eastAsia="zh-TW"/>
        </w:rPr>
        <w:t>)</w:t>
      </w:r>
      <w:r w:rsidR="00432028">
        <w:rPr>
          <w:rFonts w:ascii="Traditional Arabic" w:hAnsi="Traditional Arabic" w:hint="cs"/>
          <w:sz w:val="30"/>
          <w:szCs w:val="30"/>
          <w:rtl/>
          <w:lang w:eastAsia="zh-TW"/>
        </w:rPr>
        <w:t xml:space="preserve">. </w:t>
      </w:r>
      <w:r w:rsidRPr="00BD383B">
        <w:rPr>
          <w:rFonts w:ascii="Traditional Arabic" w:hAnsi="Traditional Arabic"/>
          <w:sz w:val="30"/>
          <w:szCs w:val="30"/>
          <w:rtl/>
          <w:lang w:eastAsia="zh-TW"/>
        </w:rPr>
        <w:t>وفي المقرر نفسه، كلف الاجتماع العام بإنشاء فريق خبراء أصغر بولاية تتمثل في ضمان</w:t>
      </w:r>
      <w:r w:rsidR="00432028">
        <w:rPr>
          <w:rFonts w:ascii="Traditional Arabic" w:hAnsi="Traditional Arabic" w:hint="cs"/>
          <w:sz w:val="30"/>
          <w:szCs w:val="30"/>
          <w:rtl/>
          <w:lang w:eastAsia="zh-TW"/>
        </w:rPr>
        <w:t xml:space="preserve"> </w:t>
      </w:r>
      <w:r w:rsidRPr="00BD383B">
        <w:rPr>
          <w:rFonts w:ascii="Traditional Arabic" w:hAnsi="Traditional Arabic"/>
          <w:sz w:val="30"/>
          <w:szCs w:val="30"/>
          <w:rtl/>
          <w:lang w:eastAsia="zh-TW"/>
        </w:rPr>
        <w:t>إدراج القيم والتثمينات بشكل مناسب في جميع تقييمات المنبر</w:t>
      </w:r>
      <w:r w:rsidR="00432028">
        <w:rPr>
          <w:rFonts w:ascii="Traditional Arabic" w:hAnsi="Traditional Arabic" w:hint="cs"/>
          <w:sz w:val="30"/>
          <w:szCs w:val="30"/>
          <w:rtl/>
          <w:lang w:eastAsia="zh-TW"/>
        </w:rPr>
        <w:t>، وذلك بالتعاون مع فريق الخبراء المتعدد التخصصات</w:t>
      </w:r>
      <w:r>
        <w:rPr>
          <w:rFonts w:ascii="Traditional Arabic" w:hAnsi="Traditional Arabic" w:hint="cs"/>
          <w:sz w:val="30"/>
          <w:szCs w:val="30"/>
          <w:rtl/>
          <w:lang w:eastAsia="zh-TW"/>
        </w:rPr>
        <w:t>.</w:t>
      </w:r>
      <w:r w:rsidRPr="00BD383B">
        <w:rPr>
          <w:rFonts w:ascii="Traditional Arabic" w:hAnsi="Traditional Arabic"/>
          <w:sz w:val="30"/>
          <w:szCs w:val="30"/>
          <w:rtl/>
          <w:lang w:eastAsia="zh-TW"/>
        </w:rPr>
        <w:t xml:space="preserve"> واضطلع ذلك الفريق، فيما بين الدورتين الرابعة والسادسة للاجتماع العام، بالجهود الرامية إلى دعم التقييمات الإقليمية والتقييم العالمي للتنوع البيولوجي وخدمات النظم الإيكولوجية، وتقييم تدهور الأراضي واستصلاحها على نحو مناسب يعكس المفاهيم المتعددة للقيم في هذه التقييمات</w:t>
      </w:r>
      <w:r>
        <w:rPr>
          <w:rFonts w:ascii="Traditional Arabic" w:hAnsi="Traditional Arabic" w:hint="cs"/>
          <w:sz w:val="30"/>
          <w:szCs w:val="30"/>
          <w:rtl/>
          <w:lang w:eastAsia="zh-TW"/>
        </w:rPr>
        <w:t>.</w:t>
      </w:r>
    </w:p>
    <w:p w14:paraId="4ED6C17D" w14:textId="5D98FE6E" w:rsidR="00C13582" w:rsidRPr="00BD383B"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BD383B">
        <w:rPr>
          <w:rFonts w:ascii="Traditional Arabic" w:hAnsi="Traditional Arabic"/>
          <w:sz w:val="30"/>
          <w:szCs w:val="30"/>
          <w:rtl/>
          <w:lang w:eastAsia="zh-TW"/>
        </w:rPr>
        <w:t>وفي الفرع السادس من المقرر م</w:t>
      </w:r>
      <w:r w:rsidR="00E43BA5">
        <w:rPr>
          <w:rFonts w:ascii="Traditional Arabic" w:hAnsi="Traditional Arabic" w:hint="cs"/>
          <w:sz w:val="30"/>
          <w:szCs w:val="30"/>
          <w:rtl/>
          <w:lang w:eastAsia="zh-TW"/>
        </w:rPr>
        <w:t>.</w:t>
      </w:r>
      <w:r w:rsidRPr="00BD383B">
        <w:rPr>
          <w:rFonts w:ascii="Traditional Arabic" w:hAnsi="Traditional Arabic"/>
          <w:sz w:val="30"/>
          <w:szCs w:val="30"/>
          <w:rtl/>
          <w:lang w:eastAsia="zh-TW"/>
        </w:rPr>
        <w:t>ح</w:t>
      </w:r>
      <w:r w:rsidR="00E43BA5">
        <w:rPr>
          <w:rFonts w:ascii="Traditional Arabic" w:hAnsi="Traditional Arabic" w:hint="cs"/>
          <w:sz w:val="30"/>
          <w:szCs w:val="30"/>
          <w:rtl/>
          <w:lang w:eastAsia="zh-TW"/>
        </w:rPr>
        <w:t>.</w:t>
      </w:r>
      <w:r w:rsidRPr="00BD383B">
        <w:rPr>
          <w:rFonts w:ascii="Traditional Arabic" w:hAnsi="Traditional Arabic"/>
          <w:sz w:val="30"/>
          <w:szCs w:val="30"/>
          <w:rtl/>
          <w:lang w:eastAsia="zh-TW"/>
        </w:rPr>
        <w:t>د-٦/١، وافق الاجتماع العام على إجراء التقييم المنهجي المتعلق بالمفاهيم المتنوعة للقيم المتعددة للطبيعة ومنافعها، بما في ذلك التنوع البيولوجي ووظائف وخدمات النظم الإيكولوجية</w:t>
      </w:r>
      <w:r>
        <w:rPr>
          <w:rFonts w:ascii="Traditional Arabic" w:hAnsi="Traditional Arabic" w:hint="cs"/>
          <w:sz w:val="30"/>
          <w:szCs w:val="30"/>
          <w:rtl/>
          <w:lang w:eastAsia="zh-TW"/>
        </w:rPr>
        <w:t>.</w:t>
      </w:r>
      <w:r w:rsidRPr="00BD383B">
        <w:rPr>
          <w:rFonts w:ascii="Traditional Arabic" w:hAnsi="Traditional Arabic"/>
          <w:sz w:val="30"/>
          <w:szCs w:val="30"/>
          <w:rtl/>
          <w:lang w:eastAsia="zh-TW"/>
        </w:rPr>
        <w:t xml:space="preserve"> واضطلع فريق الخبراء الذي وقع عليه الاختيار بمهمة دعم التقييمات الجارية الأخرى التي تعكس على نحو مناسب المفاهيم المتعددة للقيم في هذه التقييمات</w:t>
      </w:r>
      <w:r>
        <w:rPr>
          <w:rFonts w:ascii="Traditional Arabic" w:hAnsi="Traditional Arabic" w:hint="cs"/>
          <w:sz w:val="30"/>
          <w:szCs w:val="30"/>
          <w:rtl/>
          <w:lang w:eastAsia="zh-TW"/>
        </w:rPr>
        <w:t>.</w:t>
      </w:r>
    </w:p>
    <w:p w14:paraId="1FC9AC7B" w14:textId="3DC6470A" w:rsidR="00C13582" w:rsidRPr="00BD383B"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BD383B">
        <w:rPr>
          <w:rFonts w:ascii="Traditional Arabic" w:hAnsi="Traditional Arabic"/>
          <w:sz w:val="30"/>
          <w:szCs w:val="30"/>
          <w:rtl/>
          <w:lang w:eastAsia="zh-TW"/>
        </w:rPr>
        <w:t>وترد لمحة عامة عن الأعمال المضطلع بها منذ الدورة السادسة للاجتماع العام في الوثيقة</w:t>
      </w:r>
      <w:r w:rsidRPr="00E37803">
        <w:rPr>
          <w:rFonts w:asciiTheme="majorBidi" w:hAnsiTheme="majorBidi" w:cstheme="majorBidi"/>
          <w:lang w:eastAsia="zh-TW"/>
        </w:rPr>
        <w:t>IPBES/7/INF/6</w:t>
      </w:r>
      <w:r w:rsidRPr="00DF7BFE">
        <w:rPr>
          <w:rFonts w:ascii="Traditional Arabic" w:hAnsi="Traditional Arabic"/>
          <w:sz w:val="30"/>
          <w:szCs w:val="30"/>
          <w:lang w:eastAsia="zh-TW"/>
        </w:rPr>
        <w:t xml:space="preserve"> </w:t>
      </w:r>
      <w:r w:rsidRPr="00DF7BFE">
        <w:rPr>
          <w:rFonts w:ascii="Traditional Arabic" w:hAnsi="Traditional Arabic"/>
          <w:sz w:val="30"/>
          <w:szCs w:val="30"/>
          <w:rtl/>
          <w:lang w:eastAsia="zh-TW"/>
        </w:rPr>
        <w:t>.</w:t>
      </w:r>
    </w:p>
    <w:p w14:paraId="16EABCE2" w14:textId="3B07151B" w:rsidR="00C13582" w:rsidRPr="000848F9" w:rsidRDefault="00C13582" w:rsidP="00DF6FA0">
      <w:pPr>
        <w:pStyle w:val="CH1"/>
        <w:keepNext w:val="0"/>
        <w:keepLines w:val="0"/>
        <w:tabs>
          <w:tab w:val="clear" w:pos="851"/>
          <w:tab w:val="clear" w:pos="1247"/>
          <w:tab w:val="clear" w:pos="1814"/>
          <w:tab w:val="clear" w:pos="2381"/>
          <w:tab w:val="left" w:pos="1841"/>
          <w:tab w:val="left" w:pos="2408"/>
        </w:tabs>
        <w:bidi/>
        <w:spacing w:before="0" w:line="400" w:lineRule="exact"/>
        <w:ind w:left="1134" w:right="0" w:hanging="710"/>
        <w:jc w:val="both"/>
        <w:textDirection w:val="tbRlV"/>
        <w:rPr>
          <w:rFonts w:ascii="Traditional Arabic" w:hAnsi="Traditional Arabic" w:cs="Traditional Arabic"/>
          <w:b w:val="0"/>
          <w:bCs/>
          <w:sz w:val="30"/>
          <w:szCs w:val="30"/>
          <w:rtl/>
          <w:lang w:eastAsia="zh-TW"/>
        </w:rPr>
      </w:pPr>
      <w:r w:rsidRPr="000848F9">
        <w:rPr>
          <w:rFonts w:ascii="Traditional Arabic" w:hAnsi="Traditional Arabic" w:cs="Traditional Arabic"/>
          <w:b w:val="0"/>
          <w:bCs/>
          <w:sz w:val="30"/>
          <w:szCs w:val="30"/>
          <w:rtl/>
          <w:lang w:eastAsia="zh-TW"/>
        </w:rPr>
        <w:t>٢</w:t>
      </w:r>
      <w:r w:rsidRPr="000848F9">
        <w:rPr>
          <w:rFonts w:ascii="Traditional Arabic" w:hAnsi="Traditional Arabic" w:cs="Traditional Arabic" w:hint="cs"/>
          <w:b w:val="0"/>
          <w:bCs/>
          <w:sz w:val="30"/>
          <w:szCs w:val="30"/>
          <w:rtl/>
          <w:lang w:eastAsia="zh-TW"/>
        </w:rPr>
        <w:t>-</w:t>
      </w:r>
      <w:r w:rsidR="00DF0F12">
        <w:rPr>
          <w:rFonts w:ascii="Traditional Arabic" w:hAnsi="Traditional Arabic" w:cs="Traditional Arabic"/>
          <w:b w:val="0"/>
          <w:bCs/>
          <w:sz w:val="30"/>
          <w:szCs w:val="30"/>
          <w:rtl/>
          <w:lang w:eastAsia="zh-TW"/>
        </w:rPr>
        <w:tab/>
      </w:r>
      <w:r w:rsidRPr="000848F9">
        <w:rPr>
          <w:rFonts w:ascii="Traditional Arabic" w:hAnsi="Traditional Arabic" w:cs="Traditional Arabic"/>
          <w:b w:val="0"/>
          <w:bCs/>
          <w:sz w:val="30"/>
          <w:szCs w:val="30"/>
          <w:rtl/>
          <w:lang w:eastAsia="zh-TW"/>
        </w:rPr>
        <w:t>الافتراضات والترتيبات المؤسسية</w:t>
      </w:r>
    </w:p>
    <w:p w14:paraId="465CE78B" w14:textId="17F82F34" w:rsidR="00C13582" w:rsidRPr="009612DE" w:rsidRDefault="00C13582" w:rsidP="00E43BA5">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after="0" w:line="400" w:lineRule="exact"/>
        <w:ind w:left="1134" w:firstLine="0"/>
        <w:jc w:val="both"/>
        <w:textDirection w:val="tbRlV"/>
        <w:rPr>
          <w:rFonts w:ascii="Traditional Arabic" w:hAnsi="Traditional Arabic"/>
          <w:sz w:val="30"/>
          <w:szCs w:val="30"/>
          <w:rtl/>
          <w:lang w:eastAsia="zh-TW"/>
        </w:rPr>
      </w:pPr>
      <w:r w:rsidRPr="009612DE">
        <w:rPr>
          <w:rFonts w:ascii="Traditional Arabic" w:hAnsi="Traditional Arabic"/>
          <w:sz w:val="30"/>
          <w:szCs w:val="30"/>
          <w:rtl/>
          <w:lang w:eastAsia="zh-TW"/>
        </w:rPr>
        <w:t>خلال إعداد التقييم المتعلق بالقيم، سيدعم فريق الخبراء المعني بالتقييم أيضا الناتج ٤</w:t>
      </w:r>
      <w:r w:rsidRPr="009612DE">
        <w:rPr>
          <w:rFonts w:ascii="Traditional Arabic" w:hAnsi="Traditional Arabic"/>
          <w:sz w:val="30"/>
          <w:szCs w:val="30"/>
          <w:lang w:eastAsia="zh-TW"/>
        </w:rPr>
        <w:t xml:space="preserve"> </w:t>
      </w:r>
      <w:r>
        <w:rPr>
          <w:rFonts w:ascii="Traditional Arabic" w:hAnsi="Traditional Arabic" w:hint="cs"/>
          <w:sz w:val="30"/>
          <w:szCs w:val="30"/>
          <w:rtl/>
          <w:lang w:eastAsia="zh-TW"/>
        </w:rPr>
        <w:t>(</w:t>
      </w:r>
      <w:r w:rsidRPr="009612DE">
        <w:rPr>
          <w:rFonts w:ascii="Traditional Arabic" w:hAnsi="Traditional Arabic"/>
          <w:sz w:val="30"/>
          <w:szCs w:val="30"/>
          <w:rtl/>
          <w:lang w:eastAsia="zh-TW"/>
        </w:rPr>
        <w:t>ج</w:t>
      </w:r>
      <w:r>
        <w:rPr>
          <w:rFonts w:ascii="Traditional Arabic" w:hAnsi="Traditional Arabic" w:hint="cs"/>
          <w:sz w:val="30"/>
          <w:szCs w:val="30"/>
          <w:rtl/>
          <w:lang w:eastAsia="zh-TW"/>
        </w:rPr>
        <w:t>)،</w:t>
      </w:r>
      <w:r w:rsidRPr="009612DE">
        <w:rPr>
          <w:rFonts w:ascii="Traditional Arabic" w:hAnsi="Traditional Arabic"/>
          <w:sz w:val="30"/>
          <w:szCs w:val="30"/>
          <w:rtl/>
          <w:lang w:eastAsia="zh-TW"/>
        </w:rPr>
        <w:t xml:space="preserve"> تعزيز العمل المتعلق بالقيم المتعددة</w:t>
      </w:r>
      <w:r w:rsidRPr="009612DE">
        <w:rPr>
          <w:rFonts w:ascii="Traditional Arabic" w:hAnsi="Traditional Arabic"/>
          <w:sz w:val="30"/>
          <w:szCs w:val="30"/>
          <w:lang w:eastAsia="zh-TW"/>
        </w:rPr>
        <w:t xml:space="preserve"> </w:t>
      </w:r>
      <w:r w:rsidRPr="009612DE">
        <w:rPr>
          <w:rFonts w:ascii="Traditional Arabic" w:hAnsi="Traditional Arabic"/>
          <w:sz w:val="30"/>
          <w:szCs w:val="30"/>
          <w:rtl/>
          <w:lang w:eastAsia="zh-TW"/>
        </w:rPr>
        <w:t>وبمجرد الانتهاء من وضع الصيغة النهائية المتعلقة بالتقييم المتعلق بالقيم، قد يود الاجتماع العام إنشاء فرقة عمل لدعم هذا الناتج، مع مراعاة الخبرات المكتسبة من فريق الخبراء المنشأ وفقا للفقرة ٥ من الفرع الخامس من المقرر م</w:t>
      </w:r>
      <w:r w:rsidR="00E43BA5">
        <w:rPr>
          <w:rFonts w:ascii="Traditional Arabic" w:hAnsi="Traditional Arabic" w:hint="cs"/>
          <w:sz w:val="30"/>
          <w:szCs w:val="30"/>
          <w:rtl/>
          <w:lang w:eastAsia="zh-TW"/>
        </w:rPr>
        <w:t>.</w:t>
      </w:r>
      <w:r w:rsidRPr="009612DE">
        <w:rPr>
          <w:rFonts w:ascii="Traditional Arabic" w:hAnsi="Traditional Arabic"/>
          <w:sz w:val="30"/>
          <w:szCs w:val="30"/>
          <w:rtl/>
          <w:lang w:eastAsia="zh-TW"/>
        </w:rPr>
        <w:t>ح</w:t>
      </w:r>
      <w:r w:rsidR="00E43BA5">
        <w:rPr>
          <w:rFonts w:ascii="Traditional Arabic" w:hAnsi="Traditional Arabic" w:hint="cs"/>
          <w:sz w:val="30"/>
          <w:szCs w:val="30"/>
          <w:rtl/>
          <w:lang w:eastAsia="zh-TW"/>
        </w:rPr>
        <w:t>.</w:t>
      </w:r>
      <w:r w:rsidRPr="009612DE">
        <w:rPr>
          <w:rFonts w:ascii="Traditional Arabic" w:hAnsi="Traditional Arabic"/>
          <w:sz w:val="30"/>
          <w:szCs w:val="30"/>
          <w:rtl/>
          <w:lang w:eastAsia="zh-TW"/>
        </w:rPr>
        <w:t>د</w:t>
      </w:r>
      <w:r w:rsidR="00E43BA5">
        <w:rPr>
          <w:rFonts w:ascii="Traditional Arabic" w:hAnsi="Traditional Arabic" w:hint="cs"/>
          <w:sz w:val="30"/>
          <w:szCs w:val="30"/>
          <w:rtl/>
          <w:lang w:eastAsia="zh-TW"/>
        </w:rPr>
        <w:t>-</w:t>
      </w:r>
      <w:r w:rsidRPr="009612DE">
        <w:rPr>
          <w:rFonts w:ascii="Traditional Arabic" w:hAnsi="Traditional Arabic"/>
          <w:sz w:val="30"/>
          <w:szCs w:val="30"/>
          <w:rtl/>
          <w:lang w:eastAsia="zh-TW"/>
        </w:rPr>
        <w:t>٤</w:t>
      </w:r>
      <w:r w:rsidRPr="009612DE">
        <w:rPr>
          <w:rFonts w:ascii="Traditional Arabic" w:hAnsi="Traditional Arabic"/>
          <w:sz w:val="30"/>
          <w:szCs w:val="30"/>
          <w:lang w:eastAsia="zh-TW"/>
        </w:rPr>
        <w:t>/</w:t>
      </w:r>
      <w:r w:rsidRPr="009612DE">
        <w:rPr>
          <w:rFonts w:ascii="Traditional Arabic" w:hAnsi="Traditional Arabic"/>
          <w:sz w:val="30"/>
          <w:szCs w:val="30"/>
          <w:rtl/>
          <w:lang w:eastAsia="zh-TW"/>
        </w:rPr>
        <w:t>١ فيما يتعلق بوضع اختصاصات فرقة العمل</w:t>
      </w:r>
      <w:r w:rsidR="00FD0D77">
        <w:rPr>
          <w:rFonts w:ascii="Traditional Arabic" w:hAnsi="Traditional Arabic" w:hint="cs"/>
          <w:sz w:val="30"/>
          <w:szCs w:val="30"/>
          <w:rtl/>
          <w:lang w:eastAsia="zh-TW"/>
        </w:rPr>
        <w:t>.</w:t>
      </w:r>
    </w:p>
    <w:p w14:paraId="752B973C" w14:textId="28BE3BC6" w:rsidR="00C13582" w:rsidRPr="000848F9" w:rsidRDefault="00C13582" w:rsidP="00DF6FA0">
      <w:pPr>
        <w:pStyle w:val="CH1"/>
        <w:keepNext w:val="0"/>
        <w:keepLines w:val="0"/>
        <w:tabs>
          <w:tab w:val="clear" w:pos="851"/>
          <w:tab w:val="clear" w:pos="1247"/>
          <w:tab w:val="clear" w:pos="1814"/>
          <w:tab w:val="clear" w:pos="2381"/>
          <w:tab w:val="left" w:pos="1841"/>
          <w:tab w:val="left" w:pos="2408"/>
        </w:tabs>
        <w:bidi/>
        <w:spacing w:before="0" w:line="400" w:lineRule="exact"/>
        <w:ind w:left="1134" w:right="0" w:hanging="710"/>
        <w:jc w:val="both"/>
        <w:textDirection w:val="tbRlV"/>
        <w:rPr>
          <w:rFonts w:ascii="Traditional Arabic" w:hAnsi="Traditional Arabic" w:cs="Traditional Arabic"/>
          <w:b w:val="0"/>
          <w:bCs/>
          <w:sz w:val="30"/>
          <w:szCs w:val="30"/>
          <w:rtl/>
          <w:lang w:eastAsia="zh-TW"/>
        </w:rPr>
      </w:pPr>
      <w:r w:rsidRPr="000848F9">
        <w:rPr>
          <w:rFonts w:ascii="Traditional Arabic" w:hAnsi="Traditional Arabic" w:cs="Traditional Arabic"/>
          <w:b w:val="0"/>
          <w:bCs/>
          <w:sz w:val="30"/>
          <w:szCs w:val="30"/>
          <w:rtl/>
          <w:lang w:eastAsia="zh-TW"/>
        </w:rPr>
        <w:t>٣</w:t>
      </w:r>
      <w:r w:rsidRPr="000848F9">
        <w:rPr>
          <w:rFonts w:ascii="Traditional Arabic" w:hAnsi="Traditional Arabic" w:cs="Traditional Arabic" w:hint="cs"/>
          <w:b w:val="0"/>
          <w:bCs/>
          <w:sz w:val="30"/>
          <w:szCs w:val="30"/>
          <w:rtl/>
          <w:lang w:eastAsia="zh-TW"/>
        </w:rPr>
        <w:t xml:space="preserve"> -</w:t>
      </w:r>
      <w:r w:rsidR="002E1BBB">
        <w:rPr>
          <w:rFonts w:ascii="Traditional Arabic" w:hAnsi="Traditional Arabic" w:cs="Traditional Arabic"/>
          <w:b w:val="0"/>
          <w:bCs/>
          <w:sz w:val="30"/>
          <w:szCs w:val="30"/>
          <w:rtl/>
          <w:lang w:eastAsia="zh-TW"/>
        </w:rPr>
        <w:tab/>
      </w:r>
      <w:r w:rsidRPr="000848F9">
        <w:rPr>
          <w:rFonts w:ascii="Traditional Arabic" w:hAnsi="Traditional Arabic" w:cs="Traditional Arabic"/>
          <w:b w:val="0"/>
          <w:bCs/>
          <w:sz w:val="30"/>
          <w:szCs w:val="30"/>
          <w:rtl/>
          <w:lang w:eastAsia="zh-TW"/>
        </w:rPr>
        <w:t xml:space="preserve">الاجتماعات </w:t>
      </w:r>
      <w:r w:rsidR="00932420" w:rsidRPr="000848F9">
        <w:rPr>
          <w:rFonts w:ascii="Traditional Arabic" w:hAnsi="Traditional Arabic" w:cs="Traditional Arabic"/>
          <w:b w:val="0"/>
          <w:bCs/>
          <w:sz w:val="30"/>
          <w:szCs w:val="30"/>
          <w:rtl/>
          <w:lang w:eastAsia="zh-TW"/>
        </w:rPr>
        <w:t>وال</w:t>
      </w:r>
      <w:r w:rsidR="00932420" w:rsidRPr="000848F9">
        <w:rPr>
          <w:rFonts w:ascii="Traditional Arabic" w:hAnsi="Traditional Arabic" w:cs="Traditional Arabic" w:hint="cs"/>
          <w:b w:val="0"/>
          <w:bCs/>
          <w:sz w:val="30"/>
          <w:szCs w:val="30"/>
          <w:rtl/>
          <w:lang w:eastAsia="zh-TW"/>
        </w:rPr>
        <w:t>علامات المرحلية</w:t>
      </w:r>
      <w:r w:rsidR="00932420" w:rsidRPr="000848F9">
        <w:rPr>
          <w:rFonts w:ascii="Traditional Arabic" w:hAnsi="Traditional Arabic" w:cs="Traditional Arabic"/>
          <w:b w:val="0"/>
          <w:bCs/>
          <w:sz w:val="30"/>
          <w:szCs w:val="30"/>
          <w:rtl/>
          <w:lang w:eastAsia="zh-TW"/>
        </w:rPr>
        <w:t xml:space="preserve"> </w:t>
      </w:r>
      <w:r w:rsidRPr="000848F9">
        <w:rPr>
          <w:rFonts w:ascii="Traditional Arabic" w:hAnsi="Traditional Arabic" w:cs="Traditional Arabic"/>
          <w:b w:val="0"/>
          <w:bCs/>
          <w:sz w:val="30"/>
          <w:szCs w:val="30"/>
          <w:rtl/>
          <w:lang w:eastAsia="zh-TW"/>
        </w:rPr>
        <w:t>الرئيسية</w:t>
      </w:r>
    </w:p>
    <w:p w14:paraId="2455CD8A" w14:textId="0916AF85" w:rsidR="00C13582" w:rsidRPr="009612DE" w:rsidRDefault="00432028"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ترد</w:t>
      </w:r>
      <w:r w:rsidRPr="009612DE">
        <w:rPr>
          <w:rFonts w:ascii="Traditional Arabic" w:hAnsi="Traditional Arabic"/>
          <w:sz w:val="30"/>
          <w:szCs w:val="30"/>
          <w:rtl/>
          <w:lang w:eastAsia="zh-TW"/>
        </w:rPr>
        <w:t xml:space="preserve"> </w:t>
      </w:r>
      <w:r w:rsidR="00C13582" w:rsidRPr="009612DE">
        <w:rPr>
          <w:rFonts w:ascii="Traditional Arabic" w:hAnsi="Traditional Arabic"/>
          <w:sz w:val="30"/>
          <w:szCs w:val="30"/>
          <w:rtl/>
          <w:lang w:eastAsia="zh-TW"/>
        </w:rPr>
        <w:t>أدناه لمحة عامة للإجراءات التي يتعين اتخاذها في إطار هذا الناتج</w:t>
      </w:r>
      <w:r w:rsidR="00C13582" w:rsidRPr="009612DE">
        <w:rPr>
          <w:rFonts w:ascii="Traditional Arabic" w:hAnsi="Traditional Arabic"/>
          <w:sz w:val="30"/>
          <w:szCs w:val="30"/>
          <w:lang w:eastAsia="zh-TW"/>
        </w:rPr>
        <w:t xml:space="preserve">. </w:t>
      </w:r>
      <w:r w:rsidR="00C13582" w:rsidRPr="009612DE">
        <w:rPr>
          <w:rFonts w:ascii="Traditional Arabic" w:hAnsi="Traditional Arabic"/>
          <w:sz w:val="30"/>
          <w:szCs w:val="30"/>
          <w:rtl/>
          <w:lang w:eastAsia="zh-TW"/>
        </w:rPr>
        <w:t>وترد ميزانية مقترحة للأنشطة المضطلع بها في إطار الناتج في الجدول 1 في مرفق الوثيقة</w:t>
      </w:r>
      <w:r w:rsidR="00C13582" w:rsidRPr="007005EC">
        <w:rPr>
          <w:lang w:eastAsia="zh-TW"/>
        </w:rPr>
        <w:t>IPBES/7/4</w:t>
      </w:r>
      <w:r w:rsidR="00C13582" w:rsidRPr="00FD0D77">
        <w:rPr>
          <w:rFonts w:ascii="Traditional Arabic" w:hAnsi="Traditional Arabic"/>
          <w:sz w:val="30"/>
          <w:szCs w:val="30"/>
          <w:lang w:eastAsia="zh-TW"/>
        </w:rPr>
        <w:t xml:space="preserve"> </w:t>
      </w:r>
      <w:r w:rsidR="00FD0D77" w:rsidRPr="00FD0D77">
        <w:rPr>
          <w:rFonts w:ascii="Traditional Arabic" w:hAnsi="Traditional Arabic"/>
          <w:sz w:val="30"/>
          <w:szCs w:val="30"/>
          <w:rtl/>
          <w:lang w:eastAsia="zh-TW"/>
        </w:rPr>
        <w:t>.</w:t>
      </w:r>
    </w:p>
    <w:tbl>
      <w:tblPr>
        <w:bidiVisual/>
        <w:tblW w:w="8352" w:type="dxa"/>
        <w:tblInd w:w="1248" w:type="dxa"/>
        <w:tblLayout w:type="fixed"/>
        <w:tblLook w:val="04A0" w:firstRow="1" w:lastRow="0" w:firstColumn="1" w:lastColumn="0" w:noHBand="0" w:noVBand="1"/>
      </w:tblPr>
      <w:tblGrid>
        <w:gridCol w:w="2296"/>
        <w:gridCol w:w="6056"/>
      </w:tblGrid>
      <w:tr w:rsidR="00C13582" w:rsidRPr="00A63824" w14:paraId="5C535D5B" w14:textId="77777777" w:rsidTr="00AF53B6">
        <w:trPr>
          <w:trHeight w:val="233"/>
          <w:tblHeader/>
        </w:trPr>
        <w:tc>
          <w:tcPr>
            <w:tcW w:w="2296" w:type="dxa"/>
            <w:tcBorders>
              <w:top w:val="single" w:sz="4" w:space="0" w:color="auto"/>
              <w:bottom w:val="single" w:sz="12" w:space="0" w:color="auto"/>
            </w:tcBorders>
            <w:shd w:val="clear" w:color="auto" w:fill="auto"/>
            <w:vAlign w:val="center"/>
          </w:tcPr>
          <w:p w14:paraId="0ABADA9D" w14:textId="77777777" w:rsidR="00C13582" w:rsidRPr="00FD0D77" w:rsidDel="003F5A7B" w:rsidRDefault="00C13582" w:rsidP="00E43BA5">
            <w:pPr>
              <w:pStyle w:val="Normal-pool"/>
              <w:bidi/>
              <w:spacing w:after="20" w:line="340" w:lineRule="exact"/>
              <w:textDirection w:val="tbRlV"/>
              <w:rPr>
                <w:rFonts w:ascii="Traditional Arabic" w:hAnsi="Traditional Arabic" w:cs="Traditional Arabic"/>
                <w:i/>
                <w:iCs/>
                <w:sz w:val="28"/>
                <w:szCs w:val="28"/>
                <w:rtl/>
                <w:lang w:eastAsia="zh-TW"/>
              </w:rPr>
            </w:pPr>
            <w:r w:rsidRPr="00FD0D77">
              <w:rPr>
                <w:rFonts w:ascii="Traditional Arabic" w:hAnsi="Traditional Arabic" w:cs="Traditional Arabic"/>
                <w:i/>
                <w:iCs/>
                <w:sz w:val="28"/>
                <w:szCs w:val="28"/>
                <w:rtl/>
                <w:lang w:eastAsia="zh-TW"/>
              </w:rPr>
              <w:t>الإطار الزمني</w:t>
            </w:r>
          </w:p>
        </w:tc>
        <w:tc>
          <w:tcPr>
            <w:tcW w:w="6056" w:type="dxa"/>
            <w:tcBorders>
              <w:top w:val="single" w:sz="4" w:space="0" w:color="auto"/>
              <w:bottom w:val="single" w:sz="12" w:space="0" w:color="auto"/>
            </w:tcBorders>
            <w:shd w:val="clear" w:color="auto" w:fill="auto"/>
            <w:vAlign w:val="center"/>
          </w:tcPr>
          <w:p w14:paraId="3D616458" w14:textId="2D79D951" w:rsidR="00C13582" w:rsidRPr="00FD0D77" w:rsidDel="000C28ED" w:rsidRDefault="00C13582" w:rsidP="00E43BA5">
            <w:pPr>
              <w:pStyle w:val="Normal-pool"/>
              <w:bidi/>
              <w:spacing w:after="20" w:line="340" w:lineRule="exact"/>
              <w:textDirection w:val="tbRlV"/>
              <w:rPr>
                <w:rFonts w:ascii="Traditional Arabic" w:hAnsi="Traditional Arabic" w:cs="Traditional Arabic"/>
                <w:i/>
                <w:iCs/>
                <w:sz w:val="28"/>
                <w:szCs w:val="28"/>
                <w:rtl/>
                <w:lang w:eastAsia="zh-TW"/>
              </w:rPr>
            </w:pPr>
            <w:r w:rsidRPr="00FD0D77">
              <w:rPr>
                <w:rFonts w:ascii="Traditional Arabic" w:hAnsi="Traditional Arabic" w:cs="Traditional Arabic"/>
                <w:i/>
                <w:iCs/>
                <w:sz w:val="28"/>
                <w:szCs w:val="28"/>
                <w:rtl/>
                <w:lang w:eastAsia="zh-TW"/>
              </w:rPr>
              <w:t xml:space="preserve">الاجتماعات </w:t>
            </w:r>
            <w:r w:rsidR="00932420" w:rsidRPr="00FD0D77">
              <w:rPr>
                <w:rFonts w:ascii="Traditional Arabic" w:hAnsi="Traditional Arabic" w:cs="Traditional Arabic"/>
                <w:i/>
                <w:iCs/>
                <w:sz w:val="28"/>
                <w:szCs w:val="28"/>
                <w:rtl/>
                <w:lang w:eastAsia="zh-TW"/>
              </w:rPr>
              <w:t>وال</w:t>
            </w:r>
            <w:r w:rsidR="00932420" w:rsidRPr="00FD0D77">
              <w:rPr>
                <w:rFonts w:ascii="Traditional Arabic" w:hAnsi="Traditional Arabic" w:cs="Traditional Arabic" w:hint="cs"/>
                <w:i/>
                <w:iCs/>
                <w:sz w:val="28"/>
                <w:szCs w:val="28"/>
                <w:rtl/>
                <w:lang w:eastAsia="zh-TW"/>
              </w:rPr>
              <w:t>علامات المرحلية</w:t>
            </w:r>
            <w:r w:rsidR="00932420" w:rsidRPr="00FD0D77">
              <w:rPr>
                <w:rFonts w:ascii="Traditional Arabic" w:hAnsi="Traditional Arabic" w:cs="Traditional Arabic"/>
                <w:i/>
                <w:iCs/>
                <w:sz w:val="28"/>
                <w:szCs w:val="28"/>
                <w:rtl/>
                <w:lang w:eastAsia="zh-TW"/>
              </w:rPr>
              <w:t xml:space="preserve"> </w:t>
            </w:r>
            <w:r w:rsidRPr="00FD0D77">
              <w:rPr>
                <w:rFonts w:ascii="Traditional Arabic" w:hAnsi="Traditional Arabic" w:cs="Traditional Arabic"/>
                <w:i/>
                <w:iCs/>
                <w:sz w:val="28"/>
                <w:szCs w:val="28"/>
                <w:rtl/>
                <w:lang w:eastAsia="zh-TW"/>
              </w:rPr>
              <w:t>الرئيسية</w:t>
            </w:r>
          </w:p>
        </w:tc>
      </w:tr>
      <w:tr w:rsidR="00C13582" w:rsidRPr="00A63824" w14:paraId="36EAE76D" w14:textId="77777777" w:rsidTr="00AF53B6">
        <w:trPr>
          <w:trHeight w:val="181"/>
        </w:trPr>
        <w:tc>
          <w:tcPr>
            <w:tcW w:w="2296" w:type="dxa"/>
            <w:vMerge w:val="restart"/>
            <w:tcBorders>
              <w:top w:val="single" w:sz="12" w:space="0" w:color="auto"/>
              <w:bottom w:val="single" w:sz="12" w:space="0" w:color="auto"/>
            </w:tcBorders>
            <w:shd w:val="clear" w:color="auto" w:fill="auto"/>
            <w:vAlign w:val="center"/>
          </w:tcPr>
          <w:p w14:paraId="053160A7" w14:textId="2939AEED" w:rsidR="00C13582" w:rsidRPr="00925269" w:rsidRDefault="00C13582" w:rsidP="00925269">
            <w:pPr>
              <w:pStyle w:val="Normal-pool"/>
              <w:bidi/>
              <w:spacing w:line="340" w:lineRule="exact"/>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سنويا</w:t>
            </w:r>
            <w:r w:rsidR="00E43BA5">
              <w:rPr>
                <w:rFonts w:ascii="Traditional Arabic" w:hAnsi="Traditional Arabic" w:cs="Traditional Arabic" w:hint="cs"/>
                <w:sz w:val="28"/>
                <w:szCs w:val="28"/>
                <w:rtl/>
                <w:lang w:eastAsia="zh-TW"/>
              </w:rPr>
              <w:t>ً</w:t>
            </w:r>
            <w:r w:rsidRPr="00925269">
              <w:rPr>
                <w:rFonts w:ascii="Traditional Arabic" w:hAnsi="Traditional Arabic" w:cs="Traditional Arabic"/>
                <w:sz w:val="28"/>
                <w:szCs w:val="28"/>
                <w:rtl/>
                <w:lang w:eastAsia="zh-TW"/>
              </w:rPr>
              <w:t xml:space="preserve"> بعد اكتمال التقييم المتعلق بالقيم</w:t>
            </w:r>
          </w:p>
        </w:tc>
        <w:tc>
          <w:tcPr>
            <w:tcW w:w="6056" w:type="dxa"/>
            <w:tcBorders>
              <w:top w:val="single" w:sz="12" w:space="0" w:color="auto"/>
            </w:tcBorders>
            <w:shd w:val="clear" w:color="auto" w:fill="auto"/>
          </w:tcPr>
          <w:p w14:paraId="52558C0E" w14:textId="77777777" w:rsidR="00C13582" w:rsidRPr="00925269" w:rsidRDefault="00C13582" w:rsidP="00925269">
            <w:pPr>
              <w:pStyle w:val="Normal-pool"/>
              <w:bidi/>
              <w:spacing w:line="340" w:lineRule="exact"/>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اجتماع واحد لفرقة العمل</w:t>
            </w:r>
          </w:p>
        </w:tc>
      </w:tr>
      <w:tr w:rsidR="00C13582" w:rsidRPr="00A63824" w14:paraId="3A3DE089" w14:textId="77777777" w:rsidTr="00AF53B6">
        <w:trPr>
          <w:trHeight w:val="235"/>
        </w:trPr>
        <w:tc>
          <w:tcPr>
            <w:tcW w:w="2296" w:type="dxa"/>
            <w:vMerge/>
            <w:tcBorders>
              <w:bottom w:val="single" w:sz="12" w:space="0" w:color="auto"/>
            </w:tcBorders>
            <w:shd w:val="clear" w:color="auto" w:fill="auto"/>
            <w:vAlign w:val="center"/>
          </w:tcPr>
          <w:p w14:paraId="6CBD217A" w14:textId="77777777" w:rsidR="00C13582" w:rsidRPr="00925269" w:rsidRDefault="00C13582" w:rsidP="00925269">
            <w:pPr>
              <w:pStyle w:val="Normal-pool"/>
              <w:bidi/>
              <w:spacing w:line="340" w:lineRule="exact"/>
              <w:rPr>
                <w:rFonts w:ascii="Traditional Arabic" w:hAnsi="Traditional Arabic" w:cs="Traditional Arabic"/>
                <w:sz w:val="28"/>
                <w:szCs w:val="28"/>
                <w:lang w:eastAsia="zh-TW"/>
              </w:rPr>
            </w:pPr>
          </w:p>
        </w:tc>
        <w:tc>
          <w:tcPr>
            <w:tcW w:w="6056" w:type="dxa"/>
            <w:shd w:val="clear" w:color="auto" w:fill="auto"/>
          </w:tcPr>
          <w:p w14:paraId="2EBA4034" w14:textId="77777777" w:rsidR="00C13582" w:rsidRPr="00925269" w:rsidRDefault="00C13582" w:rsidP="00925269">
            <w:pPr>
              <w:pStyle w:val="Normal-pool"/>
              <w:bidi/>
              <w:spacing w:line="340" w:lineRule="exact"/>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أنشطة لحفز تطوير أساليب معالجة القيم المتعددة</w:t>
            </w:r>
          </w:p>
        </w:tc>
      </w:tr>
      <w:tr w:rsidR="00C13582" w:rsidRPr="00A63824" w14:paraId="65843FF8" w14:textId="77777777" w:rsidTr="00AF53B6">
        <w:trPr>
          <w:trHeight w:val="233"/>
        </w:trPr>
        <w:tc>
          <w:tcPr>
            <w:tcW w:w="2296" w:type="dxa"/>
            <w:vMerge/>
            <w:tcBorders>
              <w:bottom w:val="single" w:sz="12" w:space="0" w:color="auto"/>
            </w:tcBorders>
            <w:shd w:val="clear" w:color="auto" w:fill="auto"/>
            <w:vAlign w:val="center"/>
          </w:tcPr>
          <w:p w14:paraId="72DBB2D8" w14:textId="77777777" w:rsidR="00C13582" w:rsidRPr="00925269" w:rsidRDefault="00C13582" w:rsidP="00925269">
            <w:pPr>
              <w:pStyle w:val="Normal-pool"/>
              <w:bidi/>
              <w:spacing w:line="340" w:lineRule="exact"/>
              <w:rPr>
                <w:rFonts w:ascii="Traditional Arabic" w:hAnsi="Traditional Arabic" w:cs="Traditional Arabic"/>
                <w:sz w:val="28"/>
                <w:szCs w:val="28"/>
                <w:lang w:eastAsia="zh-TW"/>
              </w:rPr>
            </w:pPr>
          </w:p>
        </w:tc>
        <w:tc>
          <w:tcPr>
            <w:tcW w:w="6056" w:type="dxa"/>
            <w:shd w:val="clear" w:color="auto" w:fill="auto"/>
          </w:tcPr>
          <w:p w14:paraId="716908D1" w14:textId="77777777" w:rsidR="00C13582" w:rsidRPr="00925269" w:rsidRDefault="00C13582" w:rsidP="00925269">
            <w:pPr>
              <w:pStyle w:val="Normal-pool"/>
              <w:bidi/>
              <w:spacing w:line="340" w:lineRule="exact"/>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أنشطة تدعم النواتج المستهدفة الأخرى، ولا سيما التقييمات</w:t>
            </w:r>
          </w:p>
        </w:tc>
      </w:tr>
      <w:tr w:rsidR="00C13582" w:rsidRPr="00A63824" w14:paraId="03E5FFF5" w14:textId="77777777" w:rsidTr="00AF53B6">
        <w:trPr>
          <w:trHeight w:val="233"/>
        </w:trPr>
        <w:tc>
          <w:tcPr>
            <w:tcW w:w="2296" w:type="dxa"/>
            <w:vMerge/>
            <w:tcBorders>
              <w:bottom w:val="single" w:sz="12" w:space="0" w:color="auto"/>
            </w:tcBorders>
            <w:shd w:val="clear" w:color="auto" w:fill="auto"/>
            <w:vAlign w:val="center"/>
          </w:tcPr>
          <w:p w14:paraId="1D970BA6" w14:textId="77777777" w:rsidR="00C13582" w:rsidRPr="00925269" w:rsidRDefault="00C13582" w:rsidP="00925269">
            <w:pPr>
              <w:pStyle w:val="Normal-pool"/>
              <w:bidi/>
              <w:spacing w:line="340" w:lineRule="exact"/>
              <w:rPr>
                <w:rFonts w:ascii="Traditional Arabic" w:hAnsi="Traditional Arabic" w:cs="Traditional Arabic"/>
                <w:sz w:val="28"/>
                <w:szCs w:val="28"/>
                <w:lang w:eastAsia="zh-TW"/>
              </w:rPr>
            </w:pPr>
          </w:p>
        </w:tc>
        <w:tc>
          <w:tcPr>
            <w:tcW w:w="6056" w:type="dxa"/>
            <w:tcBorders>
              <w:bottom w:val="single" w:sz="12" w:space="0" w:color="auto"/>
            </w:tcBorders>
            <w:shd w:val="clear" w:color="auto" w:fill="auto"/>
          </w:tcPr>
          <w:p w14:paraId="46A6B120" w14:textId="77777777" w:rsidR="00C13582" w:rsidRPr="00925269" w:rsidRDefault="00C13582" w:rsidP="00E43BA5">
            <w:pPr>
              <w:pStyle w:val="Normal-pool"/>
              <w:bidi/>
              <w:spacing w:after="20" w:line="340" w:lineRule="exact"/>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أنشطة ذات صلة بالاستفادة من العمل المنجز بشأن القيم</w:t>
            </w:r>
          </w:p>
        </w:tc>
      </w:tr>
    </w:tbl>
    <w:p w14:paraId="2998F9A0" w14:textId="0B91CAF2" w:rsidR="00C13582" w:rsidRPr="002E1BBB" w:rsidRDefault="00C13582" w:rsidP="00E37803">
      <w:pPr>
        <w:pStyle w:val="CH1"/>
        <w:keepNext w:val="0"/>
        <w:keepLines w:val="0"/>
        <w:tabs>
          <w:tab w:val="clear" w:pos="851"/>
          <w:tab w:val="clear" w:pos="1247"/>
          <w:tab w:val="clear" w:pos="1814"/>
          <w:tab w:val="clear" w:pos="2381"/>
          <w:tab w:val="left" w:pos="1841"/>
          <w:tab w:val="left" w:pos="2408"/>
        </w:tabs>
        <w:bidi/>
        <w:spacing w:line="400" w:lineRule="exact"/>
        <w:ind w:left="1135" w:right="0" w:hanging="851"/>
        <w:jc w:val="both"/>
        <w:textDirection w:val="tbRlV"/>
        <w:rPr>
          <w:rFonts w:ascii="Traditional Arabic" w:hAnsi="Traditional Arabic" w:cs="Traditional Arabic"/>
          <w:b w:val="0"/>
          <w:bCs/>
          <w:sz w:val="32"/>
          <w:szCs w:val="32"/>
          <w:rtl/>
          <w:lang w:eastAsia="zh-TW"/>
        </w:rPr>
      </w:pPr>
      <w:r w:rsidRPr="002E1BBB">
        <w:rPr>
          <w:rFonts w:ascii="Traditional Arabic" w:hAnsi="Traditional Arabic" w:cs="Traditional Arabic"/>
          <w:b w:val="0"/>
          <w:bCs/>
          <w:sz w:val="32"/>
          <w:szCs w:val="32"/>
          <w:rtl/>
          <w:lang w:eastAsia="zh-TW"/>
        </w:rPr>
        <w:t>خامسا</w:t>
      </w:r>
      <w:r w:rsidR="002E1BBB">
        <w:rPr>
          <w:rFonts w:ascii="Traditional Arabic" w:hAnsi="Traditional Arabic" w:cs="Traditional Arabic" w:hint="cs"/>
          <w:b w:val="0"/>
          <w:bCs/>
          <w:sz w:val="32"/>
          <w:szCs w:val="32"/>
          <w:rtl/>
          <w:lang w:eastAsia="zh-TW"/>
        </w:rPr>
        <w:t>ً</w:t>
      </w:r>
      <w:r w:rsidRPr="002E1BBB">
        <w:rPr>
          <w:rFonts w:ascii="Traditional Arabic" w:hAnsi="Traditional Arabic" w:cs="Traditional Arabic" w:hint="cs"/>
          <w:b w:val="0"/>
          <w:bCs/>
          <w:sz w:val="32"/>
          <w:szCs w:val="32"/>
          <w:rtl/>
          <w:lang w:eastAsia="zh-TW"/>
        </w:rPr>
        <w:t>-</w:t>
      </w:r>
      <w:r w:rsidR="002E1BBB" w:rsidRPr="002E1BBB">
        <w:rPr>
          <w:rFonts w:ascii="Traditional Arabic" w:hAnsi="Traditional Arabic" w:cs="Traditional Arabic"/>
          <w:b w:val="0"/>
          <w:bCs/>
          <w:sz w:val="32"/>
          <w:szCs w:val="32"/>
          <w:rtl/>
          <w:lang w:eastAsia="zh-TW"/>
        </w:rPr>
        <w:tab/>
      </w:r>
      <w:r w:rsidRPr="002E1BBB">
        <w:rPr>
          <w:rFonts w:ascii="Traditional Arabic" w:hAnsi="Traditional Arabic" w:cs="Traditional Arabic"/>
          <w:b w:val="0"/>
          <w:bCs/>
          <w:sz w:val="32"/>
          <w:szCs w:val="32"/>
          <w:rtl/>
          <w:lang w:eastAsia="zh-TW"/>
        </w:rPr>
        <w:t>الهدف ٥: الاتصال والمشاركة</w:t>
      </w:r>
    </w:p>
    <w:p w14:paraId="6CAD3BA0" w14:textId="2DB784B5" w:rsidR="00C13582" w:rsidRPr="000848F9" w:rsidRDefault="00C13582" w:rsidP="002E1BBB">
      <w:pPr>
        <w:pStyle w:val="CH1"/>
        <w:keepNext w:val="0"/>
        <w:keepLines w:val="0"/>
        <w:tabs>
          <w:tab w:val="clear" w:pos="851"/>
          <w:tab w:val="clear" w:pos="1247"/>
          <w:tab w:val="clear" w:pos="1814"/>
          <w:tab w:val="clear" w:pos="2381"/>
          <w:tab w:val="left" w:pos="1841"/>
          <w:tab w:val="left" w:pos="2408"/>
        </w:tabs>
        <w:bidi/>
        <w:spacing w:before="0" w:line="400" w:lineRule="exact"/>
        <w:ind w:left="1134" w:right="0" w:hanging="852"/>
        <w:jc w:val="both"/>
        <w:textDirection w:val="tbRlV"/>
        <w:rPr>
          <w:rFonts w:ascii="Traditional Arabic" w:hAnsi="Traditional Arabic" w:cs="Traditional Arabic"/>
          <w:b w:val="0"/>
          <w:bCs/>
          <w:sz w:val="30"/>
          <w:szCs w:val="30"/>
          <w:rtl/>
          <w:lang w:eastAsia="zh-TW"/>
        </w:rPr>
      </w:pPr>
      <w:r w:rsidRPr="000848F9">
        <w:rPr>
          <w:rFonts w:ascii="Traditional Arabic" w:hAnsi="Traditional Arabic" w:cs="Traditional Arabic"/>
          <w:b w:val="0"/>
          <w:bCs/>
          <w:sz w:val="30"/>
          <w:szCs w:val="30"/>
          <w:rtl/>
          <w:lang w:eastAsia="zh-TW"/>
        </w:rPr>
        <w:t>ألف</w:t>
      </w:r>
      <w:r w:rsidRPr="000848F9">
        <w:rPr>
          <w:rFonts w:ascii="Traditional Arabic" w:hAnsi="Traditional Arabic" w:cs="Traditional Arabic" w:hint="cs"/>
          <w:b w:val="0"/>
          <w:bCs/>
          <w:sz w:val="30"/>
          <w:szCs w:val="30"/>
          <w:rtl/>
          <w:lang w:eastAsia="zh-TW"/>
        </w:rPr>
        <w:t>-</w:t>
      </w:r>
      <w:r w:rsidR="002E1BBB">
        <w:rPr>
          <w:rFonts w:ascii="Traditional Arabic" w:hAnsi="Traditional Arabic" w:cs="Traditional Arabic"/>
          <w:b w:val="0"/>
          <w:bCs/>
          <w:sz w:val="30"/>
          <w:szCs w:val="30"/>
          <w:rtl/>
          <w:lang w:eastAsia="zh-TW"/>
        </w:rPr>
        <w:tab/>
      </w:r>
      <w:r w:rsidRPr="000848F9">
        <w:rPr>
          <w:rFonts w:ascii="Traditional Arabic" w:hAnsi="Traditional Arabic" w:cs="Traditional Arabic"/>
          <w:b w:val="0"/>
          <w:bCs/>
          <w:sz w:val="30"/>
          <w:szCs w:val="30"/>
          <w:rtl/>
          <w:lang w:eastAsia="zh-TW"/>
        </w:rPr>
        <w:t xml:space="preserve">الناتج ٥ </w:t>
      </w:r>
      <w:r w:rsidRPr="000848F9">
        <w:rPr>
          <w:rFonts w:ascii="Traditional Arabic" w:hAnsi="Traditional Arabic" w:cs="Traditional Arabic" w:hint="cs"/>
          <w:b w:val="0"/>
          <w:bCs/>
          <w:sz w:val="30"/>
          <w:szCs w:val="30"/>
          <w:rtl/>
          <w:lang w:eastAsia="zh-TW"/>
        </w:rPr>
        <w:t>(</w:t>
      </w:r>
      <w:r w:rsidRPr="000848F9">
        <w:rPr>
          <w:rFonts w:ascii="Traditional Arabic" w:hAnsi="Traditional Arabic" w:cs="Traditional Arabic"/>
          <w:b w:val="0"/>
          <w:bCs/>
          <w:sz w:val="30"/>
          <w:szCs w:val="30"/>
          <w:rtl/>
          <w:lang w:eastAsia="zh-TW"/>
        </w:rPr>
        <w:t>أ): تعزيز الاتصالات</w:t>
      </w:r>
    </w:p>
    <w:p w14:paraId="4CD5546C" w14:textId="13A614F9" w:rsidR="00C13582" w:rsidRPr="000848F9" w:rsidRDefault="00C13582" w:rsidP="002E1BBB">
      <w:pPr>
        <w:pStyle w:val="CH1"/>
        <w:keepNext w:val="0"/>
        <w:keepLines w:val="0"/>
        <w:tabs>
          <w:tab w:val="clear" w:pos="851"/>
          <w:tab w:val="clear" w:pos="1247"/>
          <w:tab w:val="clear" w:pos="1814"/>
          <w:tab w:val="clear" w:pos="2381"/>
          <w:tab w:val="left" w:pos="1841"/>
          <w:tab w:val="left" w:pos="2408"/>
        </w:tabs>
        <w:bidi/>
        <w:spacing w:before="0" w:line="400" w:lineRule="exact"/>
        <w:ind w:left="1134" w:right="0" w:hanging="852"/>
        <w:jc w:val="both"/>
        <w:textDirection w:val="tbRlV"/>
        <w:rPr>
          <w:rFonts w:ascii="Traditional Arabic" w:hAnsi="Traditional Arabic" w:cs="Traditional Arabic"/>
          <w:b w:val="0"/>
          <w:bCs/>
          <w:sz w:val="30"/>
          <w:szCs w:val="30"/>
          <w:rtl/>
          <w:lang w:eastAsia="zh-TW"/>
        </w:rPr>
      </w:pPr>
      <w:r w:rsidRPr="000848F9">
        <w:rPr>
          <w:rFonts w:ascii="Traditional Arabic" w:hAnsi="Traditional Arabic" w:cs="Traditional Arabic"/>
          <w:b w:val="0"/>
          <w:bCs/>
          <w:sz w:val="30"/>
          <w:szCs w:val="30"/>
          <w:rtl/>
          <w:lang w:eastAsia="zh-TW"/>
        </w:rPr>
        <w:t>١</w:t>
      </w:r>
      <w:r w:rsidRPr="000848F9">
        <w:rPr>
          <w:rFonts w:ascii="Traditional Arabic" w:hAnsi="Traditional Arabic" w:cs="Traditional Arabic" w:hint="cs"/>
          <w:b w:val="0"/>
          <w:bCs/>
          <w:sz w:val="30"/>
          <w:szCs w:val="30"/>
          <w:rtl/>
          <w:lang w:eastAsia="zh-TW"/>
        </w:rPr>
        <w:t>-</w:t>
      </w:r>
      <w:r w:rsidR="002E1BBB">
        <w:rPr>
          <w:rFonts w:ascii="Traditional Arabic" w:hAnsi="Traditional Arabic" w:cs="Traditional Arabic"/>
          <w:b w:val="0"/>
          <w:bCs/>
          <w:sz w:val="30"/>
          <w:szCs w:val="30"/>
          <w:rtl/>
          <w:lang w:eastAsia="zh-TW"/>
        </w:rPr>
        <w:tab/>
      </w:r>
      <w:r w:rsidRPr="000848F9">
        <w:rPr>
          <w:rFonts w:ascii="Traditional Arabic" w:hAnsi="Traditional Arabic" w:cs="Traditional Arabic"/>
          <w:b w:val="0"/>
          <w:bCs/>
          <w:sz w:val="30"/>
          <w:szCs w:val="30"/>
          <w:rtl/>
          <w:lang w:eastAsia="zh-TW"/>
        </w:rPr>
        <w:t>معلومات أساسية</w:t>
      </w:r>
    </w:p>
    <w:p w14:paraId="2F149145" w14:textId="60049AA8" w:rsidR="00C13582" w:rsidRPr="007005EC"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7005EC">
        <w:rPr>
          <w:rFonts w:ascii="Traditional Arabic" w:hAnsi="Traditional Arabic"/>
          <w:sz w:val="30"/>
          <w:szCs w:val="30"/>
          <w:rtl/>
          <w:lang w:eastAsia="zh-TW"/>
        </w:rPr>
        <w:t>تضمن برنامج العمل الأول الناتج ٤</w:t>
      </w:r>
      <w:r w:rsidRPr="007005EC">
        <w:rPr>
          <w:rFonts w:ascii="Traditional Arabic" w:hAnsi="Traditional Arabic"/>
          <w:sz w:val="30"/>
          <w:szCs w:val="30"/>
          <w:lang w:eastAsia="zh-TW"/>
        </w:rPr>
        <w:t xml:space="preserve"> </w:t>
      </w:r>
      <w:r>
        <w:rPr>
          <w:rFonts w:ascii="Traditional Arabic" w:hAnsi="Traditional Arabic" w:hint="cs"/>
          <w:sz w:val="30"/>
          <w:szCs w:val="30"/>
          <w:rtl/>
          <w:lang w:eastAsia="zh-TW"/>
        </w:rPr>
        <w:t>(</w:t>
      </w:r>
      <w:r w:rsidRPr="007005EC">
        <w:rPr>
          <w:rFonts w:ascii="Traditional Arabic" w:hAnsi="Traditional Arabic"/>
          <w:sz w:val="30"/>
          <w:szCs w:val="30"/>
          <w:rtl/>
          <w:lang w:eastAsia="zh-TW"/>
        </w:rPr>
        <w:t>د</w:t>
      </w:r>
      <w:r>
        <w:rPr>
          <w:rFonts w:ascii="Traditional Arabic" w:hAnsi="Traditional Arabic" w:hint="cs"/>
          <w:sz w:val="30"/>
          <w:szCs w:val="30"/>
          <w:rtl/>
          <w:lang w:eastAsia="zh-TW"/>
        </w:rPr>
        <w:t>):</w:t>
      </w:r>
      <w:r w:rsidRPr="007005EC">
        <w:rPr>
          <w:rFonts w:ascii="Traditional Arabic" w:hAnsi="Traditional Arabic"/>
          <w:sz w:val="30"/>
          <w:szCs w:val="30"/>
          <w:lang w:eastAsia="zh-TW"/>
        </w:rPr>
        <w:t xml:space="preserve"> ’’ </w:t>
      </w:r>
      <w:r w:rsidRPr="007005EC">
        <w:rPr>
          <w:rFonts w:ascii="Traditional Arabic" w:hAnsi="Traditional Arabic"/>
          <w:sz w:val="30"/>
          <w:szCs w:val="30"/>
          <w:rtl/>
          <w:lang w:eastAsia="zh-TW"/>
        </w:rPr>
        <w:t>مجموعة من استراتيجيات ومنتجات وعمليات الاتصال والتوعية والمشاركة</w:t>
      </w:r>
      <w:r>
        <w:rPr>
          <w:rFonts w:ascii="Traditional Arabic" w:hAnsi="Traditional Arabic" w:hint="cs"/>
          <w:sz w:val="30"/>
          <w:szCs w:val="30"/>
          <w:rtl/>
          <w:lang w:eastAsia="zh-TW"/>
        </w:rPr>
        <w:t>‘‘.</w:t>
      </w:r>
    </w:p>
    <w:p w14:paraId="4315DC55" w14:textId="188A627B" w:rsidR="00C13582" w:rsidRPr="007005EC"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7005EC">
        <w:rPr>
          <w:rFonts w:ascii="Traditional Arabic" w:hAnsi="Traditional Arabic"/>
          <w:sz w:val="30"/>
          <w:szCs w:val="30"/>
          <w:rtl/>
          <w:lang w:eastAsia="zh-TW"/>
        </w:rPr>
        <w:t>وخلال برنامج العمل الأول، اعتمد الاجتماع العام في مقرره م</w:t>
      </w:r>
      <w:r w:rsidR="00E43BA5">
        <w:rPr>
          <w:rFonts w:ascii="Traditional Arabic" w:hAnsi="Traditional Arabic" w:hint="cs"/>
          <w:sz w:val="30"/>
          <w:szCs w:val="30"/>
          <w:rtl/>
          <w:lang w:eastAsia="zh-TW"/>
        </w:rPr>
        <w:t>.</w:t>
      </w:r>
      <w:r w:rsidRPr="007005EC">
        <w:rPr>
          <w:rFonts w:ascii="Traditional Arabic" w:hAnsi="Traditional Arabic"/>
          <w:sz w:val="30"/>
          <w:szCs w:val="30"/>
          <w:rtl/>
          <w:lang w:eastAsia="zh-TW"/>
        </w:rPr>
        <w:t>ح</w:t>
      </w:r>
      <w:r w:rsidR="00E43BA5">
        <w:rPr>
          <w:rFonts w:ascii="Traditional Arabic" w:hAnsi="Traditional Arabic" w:hint="cs"/>
          <w:sz w:val="30"/>
          <w:szCs w:val="30"/>
          <w:rtl/>
          <w:lang w:eastAsia="zh-TW"/>
        </w:rPr>
        <w:t>.</w:t>
      </w:r>
      <w:r w:rsidRPr="007005EC">
        <w:rPr>
          <w:rFonts w:ascii="Traditional Arabic" w:hAnsi="Traditional Arabic"/>
          <w:sz w:val="30"/>
          <w:szCs w:val="30"/>
          <w:rtl/>
          <w:lang w:eastAsia="zh-TW"/>
        </w:rPr>
        <w:t>د-٣/٤، استراتيجية بشأن الاتصالات والتوعية</w:t>
      </w:r>
      <w:r w:rsidRPr="00F77FC6">
        <w:rPr>
          <w:rFonts w:ascii="Traditional Arabic" w:hAnsi="Traditional Arabic" w:hint="cs"/>
          <w:sz w:val="30"/>
          <w:szCs w:val="30"/>
          <w:vertAlign w:val="superscript"/>
          <w:rtl/>
          <w:lang w:eastAsia="zh-TW"/>
        </w:rPr>
        <w:t>(</w:t>
      </w:r>
      <w:r w:rsidRPr="00F77FC6">
        <w:rPr>
          <w:rFonts w:ascii="Traditional Arabic" w:hAnsi="Traditional Arabic"/>
          <w:sz w:val="30"/>
          <w:szCs w:val="30"/>
          <w:vertAlign w:val="superscript"/>
          <w:rtl/>
        </w:rPr>
        <w:footnoteReference w:id="18"/>
      </w:r>
      <w:r w:rsidRPr="00F77FC6">
        <w:rPr>
          <w:rFonts w:ascii="Traditional Arabic" w:hAnsi="Traditional Arabic" w:hint="cs"/>
          <w:sz w:val="30"/>
          <w:szCs w:val="30"/>
          <w:vertAlign w:val="superscript"/>
          <w:rtl/>
          <w:lang w:eastAsia="zh-TW"/>
        </w:rPr>
        <w:t>)</w:t>
      </w:r>
      <w:r w:rsidRPr="007005EC">
        <w:rPr>
          <w:rFonts w:ascii="Traditional Arabic" w:hAnsi="Traditional Arabic"/>
          <w:sz w:val="30"/>
          <w:szCs w:val="30"/>
          <w:rtl/>
          <w:lang w:eastAsia="zh-TW"/>
        </w:rPr>
        <w:t>.</w:t>
      </w:r>
      <w:r>
        <w:rPr>
          <w:rFonts w:ascii="Traditional Arabic" w:hAnsi="Traditional Arabic" w:hint="cs"/>
          <w:sz w:val="30"/>
          <w:szCs w:val="30"/>
          <w:rtl/>
          <w:lang w:eastAsia="zh-TW"/>
        </w:rPr>
        <w:t xml:space="preserve"> </w:t>
      </w:r>
      <w:r w:rsidR="00432028">
        <w:rPr>
          <w:rFonts w:ascii="Traditional Arabic" w:hAnsi="Traditional Arabic" w:hint="cs"/>
          <w:sz w:val="30"/>
          <w:szCs w:val="30"/>
          <w:rtl/>
          <w:lang w:eastAsia="zh-TW"/>
        </w:rPr>
        <w:t>و</w:t>
      </w:r>
      <w:r w:rsidRPr="007005EC">
        <w:rPr>
          <w:rFonts w:ascii="Traditional Arabic" w:hAnsi="Traditional Arabic"/>
          <w:sz w:val="30"/>
          <w:szCs w:val="30"/>
          <w:rtl/>
          <w:lang w:eastAsia="zh-TW"/>
        </w:rPr>
        <w:t>نفذتها الأمانة، بتوجيه من الفريق والمكتب، في إطار ولاية كل منهما. وركز التنفيذ على مجالي عمل رئيسيين</w:t>
      </w:r>
      <w:r>
        <w:rPr>
          <w:rFonts w:ascii="Traditional Arabic" w:hAnsi="Traditional Arabic" w:hint="cs"/>
          <w:sz w:val="30"/>
          <w:szCs w:val="30"/>
          <w:rtl/>
          <w:lang w:eastAsia="zh-TW"/>
        </w:rPr>
        <w:t>:</w:t>
      </w:r>
      <w:r w:rsidRPr="007005EC">
        <w:rPr>
          <w:rFonts w:ascii="Traditional Arabic" w:hAnsi="Traditional Arabic"/>
          <w:sz w:val="30"/>
          <w:szCs w:val="30"/>
          <w:rtl/>
          <w:lang w:eastAsia="zh-TW"/>
        </w:rPr>
        <w:t xml:space="preserve"> الاتصالات اليومية وإصدار تقارير التقييم.</w:t>
      </w:r>
    </w:p>
    <w:p w14:paraId="38B281AB" w14:textId="249EBAE4" w:rsidR="00C13582" w:rsidRPr="007005EC"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7005EC">
        <w:rPr>
          <w:rFonts w:ascii="Traditional Arabic" w:hAnsi="Traditional Arabic"/>
          <w:sz w:val="30"/>
          <w:szCs w:val="30"/>
          <w:rtl/>
          <w:lang w:eastAsia="zh-TW"/>
        </w:rPr>
        <w:t>وفيما يتعلق بالاتصالات اليومية، سهَّل تطوير وتحديث سياسة استخدام الهوية المرئية وشعار المنبر ودليل الأسلوب، إنتاج طائفة واسعة من مواد التوعية الموسومة وغير ذلك من المواد الإلكترونية والسمعية البصرية</w:t>
      </w:r>
      <w:r>
        <w:rPr>
          <w:rFonts w:ascii="Traditional Arabic" w:hAnsi="Traditional Arabic" w:hint="cs"/>
          <w:sz w:val="30"/>
          <w:szCs w:val="30"/>
          <w:rtl/>
          <w:lang w:eastAsia="zh-TW"/>
        </w:rPr>
        <w:t>.</w:t>
      </w:r>
      <w:r w:rsidRPr="007005EC">
        <w:rPr>
          <w:rFonts w:ascii="Traditional Arabic" w:hAnsi="Traditional Arabic"/>
          <w:sz w:val="30"/>
          <w:szCs w:val="30"/>
          <w:rtl/>
          <w:lang w:eastAsia="zh-TW"/>
        </w:rPr>
        <w:t xml:space="preserve"> وشحنت الأمانة المواد، التي تم تعزيزها </w:t>
      </w:r>
      <w:r w:rsidR="00432028">
        <w:rPr>
          <w:rFonts w:ascii="Traditional Arabic" w:hAnsi="Traditional Arabic" w:hint="cs"/>
          <w:sz w:val="30"/>
          <w:szCs w:val="30"/>
          <w:rtl/>
          <w:lang w:eastAsia="zh-TW"/>
        </w:rPr>
        <w:t>ب</w:t>
      </w:r>
      <w:r w:rsidRPr="007005EC">
        <w:rPr>
          <w:rFonts w:ascii="Traditional Arabic" w:hAnsi="Traditional Arabic"/>
          <w:sz w:val="30"/>
          <w:szCs w:val="30"/>
          <w:rtl/>
          <w:lang w:eastAsia="zh-TW"/>
        </w:rPr>
        <w:t xml:space="preserve">أعداد متزايدة من منتجات الاتصالات المتاحة باللغات الرسمية الست للأمم المتحدة، </w:t>
      </w:r>
      <w:r w:rsidR="00432028">
        <w:rPr>
          <w:rFonts w:ascii="Traditional Arabic" w:hAnsi="Traditional Arabic" w:hint="cs"/>
          <w:sz w:val="30"/>
          <w:szCs w:val="30"/>
          <w:rtl/>
          <w:lang w:eastAsia="zh-TW"/>
        </w:rPr>
        <w:t xml:space="preserve">وذلك من أجل </w:t>
      </w:r>
      <w:r w:rsidRPr="007005EC">
        <w:rPr>
          <w:rFonts w:ascii="Traditional Arabic" w:hAnsi="Traditional Arabic"/>
          <w:sz w:val="30"/>
          <w:szCs w:val="30"/>
          <w:rtl/>
          <w:lang w:eastAsia="zh-TW"/>
        </w:rPr>
        <w:t xml:space="preserve">دعم المناسبات والتوعية الخاصة بالمنبر في جميع المناطق، ولا سيما </w:t>
      </w:r>
      <w:r w:rsidR="00432028">
        <w:rPr>
          <w:rFonts w:ascii="Traditional Arabic" w:hAnsi="Traditional Arabic" w:hint="cs"/>
          <w:sz w:val="30"/>
          <w:szCs w:val="30"/>
          <w:rtl/>
          <w:lang w:eastAsia="zh-TW"/>
        </w:rPr>
        <w:t xml:space="preserve">مناسبات </w:t>
      </w:r>
      <w:r w:rsidR="002B25D1">
        <w:rPr>
          <w:rFonts w:ascii="Traditional Arabic" w:hAnsi="Traditional Arabic" w:hint="cs"/>
          <w:sz w:val="30"/>
          <w:szCs w:val="30"/>
          <w:rtl/>
          <w:lang w:eastAsia="zh-TW"/>
        </w:rPr>
        <w:t>الاستيعاب</w:t>
      </w:r>
      <w:r w:rsidRPr="007005EC">
        <w:rPr>
          <w:rFonts w:ascii="Traditional Arabic" w:hAnsi="Traditional Arabic"/>
          <w:sz w:val="30"/>
          <w:szCs w:val="30"/>
          <w:rtl/>
          <w:lang w:eastAsia="zh-TW"/>
        </w:rPr>
        <w:t xml:space="preserve"> وأنشطة مشاركة أصحاب المصلحة</w:t>
      </w:r>
      <w:r>
        <w:rPr>
          <w:rFonts w:ascii="Traditional Arabic" w:hAnsi="Traditional Arabic" w:hint="cs"/>
          <w:sz w:val="30"/>
          <w:szCs w:val="30"/>
          <w:rtl/>
          <w:lang w:eastAsia="zh-TW"/>
        </w:rPr>
        <w:t>.</w:t>
      </w:r>
      <w:r w:rsidRPr="007005EC">
        <w:rPr>
          <w:rFonts w:ascii="Traditional Arabic" w:hAnsi="Traditional Arabic"/>
          <w:sz w:val="30"/>
          <w:szCs w:val="30"/>
          <w:rtl/>
          <w:lang w:eastAsia="zh-TW"/>
        </w:rPr>
        <w:t xml:space="preserve"> ووُضعت استراتيجية شاملة ومتكاملة خاصة بوسائل التواصل الاجتماعي، تركز على أولوية مشاركة الجماهير التي حددها الاجتماع العام، ونُفِّذت هذه </w:t>
      </w:r>
      <w:r w:rsidR="002B25D1" w:rsidRPr="007005EC">
        <w:rPr>
          <w:rFonts w:ascii="Traditional Arabic" w:hAnsi="Traditional Arabic"/>
          <w:sz w:val="30"/>
          <w:szCs w:val="30"/>
          <w:rtl/>
          <w:lang w:eastAsia="zh-TW"/>
        </w:rPr>
        <w:t>ا</w:t>
      </w:r>
      <w:r w:rsidR="002B25D1">
        <w:rPr>
          <w:rFonts w:ascii="Traditional Arabic" w:hAnsi="Traditional Arabic" w:hint="cs"/>
          <w:sz w:val="30"/>
          <w:szCs w:val="30"/>
          <w:rtl/>
          <w:lang w:eastAsia="zh-TW"/>
        </w:rPr>
        <w:t>لا</w:t>
      </w:r>
      <w:r w:rsidR="002B25D1" w:rsidRPr="007005EC">
        <w:rPr>
          <w:rFonts w:ascii="Traditional Arabic" w:hAnsi="Traditional Arabic"/>
          <w:sz w:val="30"/>
          <w:szCs w:val="30"/>
          <w:rtl/>
          <w:lang w:eastAsia="zh-TW"/>
        </w:rPr>
        <w:t xml:space="preserve">ستراتيجية </w:t>
      </w:r>
      <w:r w:rsidRPr="007005EC">
        <w:rPr>
          <w:rFonts w:ascii="Traditional Arabic" w:hAnsi="Traditional Arabic"/>
          <w:sz w:val="30"/>
          <w:szCs w:val="30"/>
          <w:rtl/>
          <w:lang w:eastAsia="zh-TW"/>
        </w:rPr>
        <w:t>تنفيذاً ناجحاً عبر خمس من أهم منصات التواصل الاجتماعي. وبالإضافة إلى إعادة تصميم الموقع الشبكي للمنبر ليكون معاصرا</w:t>
      </w:r>
      <w:r w:rsidR="00E43BA5">
        <w:rPr>
          <w:rFonts w:ascii="Traditional Arabic" w:hAnsi="Traditional Arabic" w:hint="cs"/>
          <w:sz w:val="30"/>
          <w:szCs w:val="30"/>
          <w:rtl/>
          <w:lang w:eastAsia="zh-TW"/>
        </w:rPr>
        <w:t>ً</w:t>
      </w:r>
      <w:r w:rsidRPr="007005EC">
        <w:rPr>
          <w:rFonts w:ascii="Traditional Arabic" w:hAnsi="Traditional Arabic"/>
          <w:sz w:val="30"/>
          <w:szCs w:val="30"/>
          <w:rtl/>
          <w:lang w:eastAsia="zh-TW"/>
        </w:rPr>
        <w:t xml:space="preserve"> بدرجة أكبر وأكثر سهولة للاستخدام، قامت الأمانة أيضا</w:t>
      </w:r>
      <w:r w:rsidR="00E43BA5">
        <w:rPr>
          <w:rFonts w:ascii="Traditional Arabic" w:hAnsi="Traditional Arabic" w:hint="cs"/>
          <w:sz w:val="30"/>
          <w:szCs w:val="30"/>
          <w:rtl/>
          <w:lang w:eastAsia="zh-TW"/>
        </w:rPr>
        <w:t>ً</w:t>
      </w:r>
      <w:r w:rsidRPr="007005EC">
        <w:rPr>
          <w:rFonts w:ascii="Traditional Arabic" w:hAnsi="Traditional Arabic"/>
          <w:sz w:val="30"/>
          <w:szCs w:val="30"/>
          <w:rtl/>
          <w:lang w:eastAsia="zh-TW"/>
        </w:rPr>
        <w:t xml:space="preserve"> بتصميم وتنفيذ قاعدة بيانات لتتبع الأثر </w:t>
      </w:r>
      <w:r w:rsidR="002B25D1">
        <w:rPr>
          <w:rFonts w:ascii="Traditional Arabic" w:hAnsi="Traditional Arabic" w:hint="cs"/>
          <w:sz w:val="30"/>
          <w:szCs w:val="30"/>
          <w:rtl/>
          <w:lang w:eastAsia="zh-TW"/>
        </w:rPr>
        <w:t>يتاح البحث فيها ل</w:t>
      </w:r>
      <w:r w:rsidRPr="007005EC">
        <w:rPr>
          <w:rFonts w:ascii="Traditional Arabic" w:hAnsi="Traditional Arabic"/>
          <w:sz w:val="30"/>
          <w:szCs w:val="30"/>
          <w:rtl/>
          <w:lang w:eastAsia="zh-TW"/>
        </w:rPr>
        <w:t xml:space="preserve">عامة الناس، وذلك لجمع أمثلة على </w:t>
      </w:r>
      <w:r w:rsidR="002B25D1">
        <w:rPr>
          <w:rFonts w:ascii="Traditional Arabic" w:hAnsi="Traditional Arabic" w:hint="cs"/>
          <w:sz w:val="30"/>
          <w:szCs w:val="30"/>
          <w:rtl/>
          <w:lang w:eastAsia="zh-TW"/>
        </w:rPr>
        <w:t>آثار ت</w:t>
      </w:r>
      <w:r w:rsidRPr="007005EC">
        <w:rPr>
          <w:rFonts w:ascii="Traditional Arabic" w:hAnsi="Traditional Arabic"/>
          <w:sz w:val="30"/>
          <w:szCs w:val="30"/>
          <w:rtl/>
          <w:lang w:eastAsia="zh-TW"/>
        </w:rPr>
        <w:t>عزيز المنبر عبر النطاقات والمناطق وجميع نواتج برنامج العمل</w:t>
      </w:r>
      <w:r>
        <w:rPr>
          <w:rFonts w:ascii="Traditional Arabic" w:hAnsi="Traditional Arabic" w:hint="cs"/>
          <w:sz w:val="30"/>
          <w:szCs w:val="30"/>
          <w:rtl/>
          <w:lang w:eastAsia="zh-TW"/>
        </w:rPr>
        <w:t>.</w:t>
      </w:r>
      <w:r w:rsidRPr="007005EC">
        <w:rPr>
          <w:rFonts w:ascii="Traditional Arabic" w:hAnsi="Traditional Arabic"/>
          <w:sz w:val="30"/>
          <w:szCs w:val="30"/>
          <w:rtl/>
          <w:lang w:eastAsia="zh-TW"/>
        </w:rPr>
        <w:t xml:space="preserve"> </w:t>
      </w:r>
      <w:r w:rsidR="002B25D1">
        <w:rPr>
          <w:rFonts w:ascii="Traditional Arabic" w:hAnsi="Traditional Arabic" w:hint="cs"/>
          <w:sz w:val="30"/>
          <w:szCs w:val="30"/>
          <w:rtl/>
          <w:lang w:eastAsia="zh-TW"/>
        </w:rPr>
        <w:t>ووضعت الأولوية أيضاً</w:t>
      </w:r>
      <w:r w:rsidRPr="007005EC">
        <w:rPr>
          <w:rFonts w:ascii="Traditional Arabic" w:hAnsi="Traditional Arabic"/>
          <w:sz w:val="30"/>
          <w:szCs w:val="30"/>
          <w:rtl/>
          <w:lang w:eastAsia="zh-TW"/>
        </w:rPr>
        <w:t xml:space="preserve"> للعلاقات مع وسائط الإعلام، مع إنشاء قاعدة بيانات موسَّعة لجهات الاتصال الإعلامية للمنبر </w:t>
      </w:r>
      <w:r w:rsidR="002B25D1">
        <w:rPr>
          <w:rFonts w:ascii="Traditional Arabic" w:hAnsi="Traditional Arabic" w:hint="cs"/>
          <w:sz w:val="30"/>
          <w:szCs w:val="30"/>
          <w:rtl/>
          <w:lang w:eastAsia="zh-TW"/>
        </w:rPr>
        <w:t>وتعهده</w:t>
      </w:r>
      <w:r w:rsidRPr="007005EC">
        <w:rPr>
          <w:rFonts w:ascii="Traditional Arabic" w:hAnsi="Traditional Arabic"/>
          <w:sz w:val="30"/>
          <w:szCs w:val="30"/>
          <w:rtl/>
          <w:lang w:eastAsia="zh-TW"/>
        </w:rPr>
        <w:t>ا</w:t>
      </w:r>
      <w:r w:rsidRPr="007005EC">
        <w:rPr>
          <w:rFonts w:ascii="Traditional Arabic" w:hAnsi="Traditional Arabic"/>
          <w:sz w:val="30"/>
          <w:szCs w:val="30"/>
          <w:lang w:eastAsia="zh-TW"/>
        </w:rPr>
        <w:t xml:space="preserve">. </w:t>
      </w:r>
      <w:r w:rsidR="002B25D1">
        <w:rPr>
          <w:rFonts w:ascii="Traditional Arabic" w:hAnsi="Traditional Arabic" w:hint="cs"/>
          <w:sz w:val="30"/>
          <w:szCs w:val="30"/>
          <w:rtl/>
          <w:lang w:eastAsia="zh-TW"/>
        </w:rPr>
        <w:t>واستُحدثت</w:t>
      </w:r>
      <w:r w:rsidR="002B25D1" w:rsidRPr="007005EC">
        <w:rPr>
          <w:rFonts w:ascii="Traditional Arabic" w:hAnsi="Traditional Arabic"/>
          <w:sz w:val="30"/>
          <w:szCs w:val="30"/>
          <w:rtl/>
          <w:lang w:eastAsia="zh-TW"/>
        </w:rPr>
        <w:t xml:space="preserve"> </w:t>
      </w:r>
      <w:r w:rsidRPr="007005EC">
        <w:rPr>
          <w:rFonts w:ascii="Traditional Arabic" w:hAnsi="Traditional Arabic"/>
          <w:sz w:val="30"/>
          <w:szCs w:val="30"/>
          <w:rtl/>
          <w:lang w:eastAsia="zh-TW"/>
        </w:rPr>
        <w:t>أيضا</w:t>
      </w:r>
      <w:r w:rsidR="005754E3">
        <w:rPr>
          <w:rFonts w:ascii="Traditional Arabic" w:hAnsi="Traditional Arabic" w:hint="cs"/>
          <w:sz w:val="30"/>
          <w:szCs w:val="30"/>
          <w:rtl/>
          <w:lang w:eastAsia="zh-TW"/>
        </w:rPr>
        <w:t>ً</w:t>
      </w:r>
      <w:r w:rsidRPr="007005EC">
        <w:rPr>
          <w:rFonts w:ascii="Traditional Arabic" w:hAnsi="Traditional Arabic"/>
          <w:sz w:val="30"/>
          <w:szCs w:val="30"/>
          <w:rtl/>
          <w:lang w:eastAsia="zh-TW"/>
        </w:rPr>
        <w:t xml:space="preserve"> أدوات </w:t>
      </w:r>
      <w:r w:rsidR="002B25D1">
        <w:rPr>
          <w:rFonts w:ascii="Traditional Arabic" w:hAnsi="Traditional Arabic" w:hint="cs"/>
          <w:sz w:val="30"/>
          <w:szCs w:val="30"/>
          <w:rtl/>
          <w:lang w:eastAsia="zh-TW"/>
        </w:rPr>
        <w:t>تكنولوجيا</w:t>
      </w:r>
      <w:r w:rsidR="002B25D1" w:rsidRPr="007005EC">
        <w:rPr>
          <w:rFonts w:ascii="Traditional Arabic" w:hAnsi="Traditional Arabic"/>
          <w:sz w:val="30"/>
          <w:szCs w:val="30"/>
          <w:rtl/>
          <w:lang w:eastAsia="zh-TW"/>
        </w:rPr>
        <w:t xml:space="preserve"> </w:t>
      </w:r>
      <w:r w:rsidRPr="007005EC">
        <w:rPr>
          <w:rFonts w:ascii="Traditional Arabic" w:hAnsi="Traditional Arabic"/>
          <w:sz w:val="30"/>
          <w:szCs w:val="30"/>
          <w:rtl/>
          <w:lang w:eastAsia="zh-TW"/>
        </w:rPr>
        <w:t>المعلومات والاتصالات، بما في ذلك المنصات الإلكترونية</w:t>
      </w:r>
      <w:r w:rsidRPr="007005EC">
        <w:rPr>
          <w:rFonts w:ascii="Traditional Arabic" w:hAnsi="Traditional Arabic"/>
          <w:sz w:val="30"/>
          <w:szCs w:val="30"/>
          <w:lang w:eastAsia="zh-TW"/>
        </w:rPr>
        <w:t xml:space="preserve"> </w:t>
      </w:r>
      <w:r w:rsidRPr="007005EC">
        <w:rPr>
          <w:rFonts w:ascii="Traditional Arabic" w:hAnsi="Traditional Arabic"/>
          <w:sz w:val="30"/>
          <w:szCs w:val="30"/>
          <w:rtl/>
          <w:lang w:eastAsia="zh-TW"/>
        </w:rPr>
        <w:t xml:space="preserve">للتعاون، وتنظيم المؤتمرات على شبكة الإنترنت، وخدمات التداول بالفيديو، وتطبيقات الأحداث، وخدمات مشاركة الملفات، </w:t>
      </w:r>
      <w:r w:rsidR="002B25D1">
        <w:rPr>
          <w:rFonts w:ascii="Traditional Arabic" w:hAnsi="Traditional Arabic" w:hint="cs"/>
          <w:sz w:val="30"/>
          <w:szCs w:val="30"/>
          <w:rtl/>
          <w:lang w:eastAsia="zh-TW"/>
        </w:rPr>
        <w:t>وقدم الدعم لها</w:t>
      </w:r>
      <w:r w:rsidR="002B25D1" w:rsidRPr="007005EC">
        <w:rPr>
          <w:rFonts w:ascii="Traditional Arabic" w:hAnsi="Traditional Arabic"/>
          <w:sz w:val="30"/>
          <w:szCs w:val="30"/>
          <w:rtl/>
          <w:lang w:eastAsia="zh-TW"/>
        </w:rPr>
        <w:t xml:space="preserve"> </w:t>
      </w:r>
      <w:r w:rsidRPr="007005EC">
        <w:rPr>
          <w:rFonts w:ascii="Traditional Arabic" w:hAnsi="Traditional Arabic"/>
          <w:sz w:val="30"/>
          <w:szCs w:val="30"/>
          <w:rtl/>
          <w:lang w:eastAsia="zh-TW"/>
        </w:rPr>
        <w:t>لتعزيز كفاءة عمل الأمانة وأفرقة العمل، وأفرقة الخبراء</w:t>
      </w:r>
      <w:r>
        <w:rPr>
          <w:rFonts w:ascii="Traditional Arabic" w:hAnsi="Traditional Arabic" w:hint="cs"/>
          <w:sz w:val="30"/>
          <w:szCs w:val="30"/>
          <w:rtl/>
          <w:lang w:eastAsia="zh-TW"/>
        </w:rPr>
        <w:t>.</w:t>
      </w:r>
    </w:p>
    <w:p w14:paraId="33256054" w14:textId="12B988E1" w:rsidR="00C13582" w:rsidRPr="007005EC"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7005EC">
        <w:rPr>
          <w:rFonts w:ascii="Traditional Arabic" w:hAnsi="Traditional Arabic"/>
          <w:sz w:val="30"/>
          <w:szCs w:val="30"/>
          <w:rtl/>
          <w:lang w:eastAsia="zh-TW"/>
        </w:rPr>
        <w:t xml:space="preserve">ولتعزيز </w:t>
      </w:r>
      <w:r w:rsidR="002B25D1">
        <w:rPr>
          <w:rFonts w:ascii="Traditional Arabic" w:hAnsi="Traditional Arabic" w:hint="cs"/>
          <w:sz w:val="30"/>
          <w:szCs w:val="30"/>
          <w:rtl/>
          <w:lang w:eastAsia="zh-TW"/>
        </w:rPr>
        <w:t>نطاق وصول مناسبات إ</w:t>
      </w:r>
      <w:r w:rsidRPr="007005EC">
        <w:rPr>
          <w:rFonts w:ascii="Traditional Arabic" w:hAnsi="Traditional Arabic"/>
          <w:sz w:val="30"/>
          <w:szCs w:val="30"/>
          <w:rtl/>
          <w:lang w:eastAsia="zh-TW"/>
        </w:rPr>
        <w:t>صدار تق</w:t>
      </w:r>
      <w:r w:rsidR="002B25D1">
        <w:rPr>
          <w:rFonts w:ascii="Traditional Arabic" w:hAnsi="Traditional Arabic" w:hint="cs"/>
          <w:sz w:val="30"/>
          <w:szCs w:val="30"/>
          <w:rtl/>
          <w:lang w:eastAsia="zh-TW"/>
        </w:rPr>
        <w:t>ا</w:t>
      </w:r>
      <w:r w:rsidRPr="007005EC">
        <w:rPr>
          <w:rFonts w:ascii="Traditional Arabic" w:hAnsi="Traditional Arabic"/>
          <w:sz w:val="30"/>
          <w:szCs w:val="30"/>
          <w:rtl/>
          <w:lang w:eastAsia="zh-TW"/>
        </w:rPr>
        <w:t>رير التقييم والاستفادة منه</w:t>
      </w:r>
      <w:r w:rsidR="002B25D1">
        <w:rPr>
          <w:rFonts w:ascii="Traditional Arabic" w:hAnsi="Traditional Arabic" w:hint="cs"/>
          <w:sz w:val="30"/>
          <w:szCs w:val="30"/>
          <w:rtl/>
          <w:lang w:eastAsia="zh-TW"/>
        </w:rPr>
        <w:t>ا</w:t>
      </w:r>
      <w:r w:rsidRPr="007005EC">
        <w:rPr>
          <w:rFonts w:ascii="Traditional Arabic" w:hAnsi="Traditional Arabic"/>
          <w:sz w:val="30"/>
          <w:szCs w:val="30"/>
          <w:rtl/>
          <w:lang w:eastAsia="zh-TW"/>
        </w:rPr>
        <w:t xml:space="preserve">، </w:t>
      </w:r>
      <w:r w:rsidR="002B25D1">
        <w:rPr>
          <w:rFonts w:ascii="Traditional Arabic" w:hAnsi="Traditional Arabic" w:hint="cs"/>
          <w:sz w:val="30"/>
          <w:szCs w:val="30"/>
          <w:rtl/>
          <w:lang w:eastAsia="zh-TW"/>
        </w:rPr>
        <w:t>واعتماداً</w:t>
      </w:r>
      <w:r w:rsidR="002B25D1" w:rsidRPr="007005EC">
        <w:rPr>
          <w:rFonts w:ascii="Traditional Arabic" w:hAnsi="Traditional Arabic"/>
          <w:sz w:val="30"/>
          <w:szCs w:val="30"/>
          <w:rtl/>
          <w:lang w:eastAsia="zh-TW"/>
        </w:rPr>
        <w:t xml:space="preserve"> </w:t>
      </w:r>
      <w:r w:rsidRPr="007005EC">
        <w:rPr>
          <w:rFonts w:ascii="Traditional Arabic" w:hAnsi="Traditional Arabic"/>
          <w:sz w:val="30"/>
          <w:szCs w:val="30"/>
          <w:rtl/>
          <w:lang w:eastAsia="zh-TW"/>
        </w:rPr>
        <w:t>على الدروس المستفادة من عمليات الإصدار الناجحة لتقارير السيناريوهات والتنقيح، وضعت الأمانة استراتيجية تفصيلية للاتصال والتوعية، تتكون من ثلاث مراحل لجميع هذه التقارير، بما في ذلك الأنشطة والموارد ذات المراحل المحددة</w:t>
      </w:r>
      <w:r>
        <w:rPr>
          <w:rFonts w:ascii="Traditional Arabic" w:hAnsi="Traditional Arabic" w:hint="cs"/>
          <w:sz w:val="30"/>
          <w:szCs w:val="30"/>
          <w:rtl/>
          <w:lang w:eastAsia="zh-TW"/>
        </w:rPr>
        <w:t>.</w:t>
      </w:r>
      <w:r w:rsidRPr="007005EC">
        <w:rPr>
          <w:rFonts w:ascii="Traditional Arabic" w:hAnsi="Traditional Arabic"/>
          <w:sz w:val="30"/>
          <w:szCs w:val="30"/>
          <w:lang w:eastAsia="zh-TW"/>
        </w:rPr>
        <w:t xml:space="preserve"> </w:t>
      </w:r>
      <w:r w:rsidRPr="007005EC">
        <w:rPr>
          <w:rFonts w:ascii="Traditional Arabic" w:hAnsi="Traditional Arabic"/>
          <w:sz w:val="30"/>
          <w:szCs w:val="30"/>
          <w:rtl/>
          <w:lang w:eastAsia="zh-TW"/>
        </w:rPr>
        <w:t>وشهدت عمليات الإصدار اللاحقة لتقارير التقييم الإقليمية الأربعة، وتقرير تدهور الأراضي واستصلاحها في عام ٢٠١٨ زيادة هائلة في الوصول إلى وسائل التواصل التقليدي والاجتماعي</w:t>
      </w:r>
      <w:r w:rsidR="002B25D1">
        <w:rPr>
          <w:rFonts w:ascii="Traditional Arabic" w:hAnsi="Traditional Arabic" w:hint="cs"/>
          <w:sz w:val="30"/>
          <w:szCs w:val="30"/>
          <w:rtl/>
          <w:lang w:eastAsia="zh-TW"/>
        </w:rPr>
        <w:t xml:space="preserve"> على حد سواء</w:t>
      </w:r>
      <w:r w:rsidRPr="007005EC">
        <w:rPr>
          <w:rFonts w:ascii="Traditional Arabic" w:hAnsi="Traditional Arabic"/>
          <w:sz w:val="30"/>
          <w:szCs w:val="30"/>
          <w:rtl/>
          <w:lang w:eastAsia="zh-TW"/>
        </w:rPr>
        <w:t xml:space="preserve">، مع </w:t>
      </w:r>
      <w:r w:rsidR="002B25D1">
        <w:rPr>
          <w:rFonts w:ascii="Traditional Arabic" w:hAnsi="Traditional Arabic" w:hint="cs"/>
          <w:sz w:val="30"/>
          <w:szCs w:val="30"/>
          <w:rtl/>
          <w:lang w:eastAsia="zh-TW"/>
        </w:rPr>
        <w:t>نشوء اهتمام با</w:t>
      </w:r>
      <w:r w:rsidRPr="007005EC">
        <w:rPr>
          <w:rFonts w:ascii="Traditional Arabic" w:hAnsi="Traditional Arabic"/>
          <w:sz w:val="30"/>
          <w:szCs w:val="30"/>
          <w:rtl/>
          <w:lang w:eastAsia="zh-TW"/>
        </w:rPr>
        <w:t xml:space="preserve">لتقارير </w:t>
      </w:r>
      <w:r w:rsidR="002B25D1">
        <w:rPr>
          <w:rFonts w:ascii="Traditional Arabic" w:hAnsi="Traditional Arabic" w:hint="cs"/>
          <w:sz w:val="30"/>
          <w:szCs w:val="30"/>
          <w:rtl/>
          <w:lang w:eastAsia="zh-TW"/>
        </w:rPr>
        <w:t xml:space="preserve">واستيعاب لها دفعه </w:t>
      </w:r>
      <w:r w:rsidRPr="007005EC">
        <w:rPr>
          <w:rFonts w:ascii="Traditional Arabic" w:hAnsi="Traditional Arabic"/>
          <w:sz w:val="30"/>
          <w:szCs w:val="30"/>
          <w:rtl/>
          <w:lang w:eastAsia="zh-TW"/>
        </w:rPr>
        <w:t>أكثر من</w:t>
      </w:r>
      <w:r w:rsidRPr="007005EC">
        <w:rPr>
          <w:rFonts w:ascii="Traditional Arabic" w:hAnsi="Traditional Arabic"/>
          <w:sz w:val="30"/>
          <w:szCs w:val="30"/>
          <w:lang w:eastAsia="zh-TW"/>
        </w:rPr>
        <w:t xml:space="preserve"> </w:t>
      </w:r>
      <w:r w:rsidRPr="007005EC">
        <w:rPr>
          <w:rFonts w:ascii="Traditional Arabic" w:hAnsi="Traditional Arabic"/>
          <w:sz w:val="30"/>
          <w:szCs w:val="30"/>
          <w:rtl/>
          <w:lang w:eastAsia="zh-TW"/>
        </w:rPr>
        <w:t>100</w:t>
      </w:r>
      <w:r w:rsidRPr="007005EC">
        <w:rPr>
          <w:rFonts w:ascii="Traditional Arabic" w:hAnsi="Traditional Arabic"/>
          <w:sz w:val="30"/>
          <w:szCs w:val="30"/>
          <w:lang w:eastAsia="zh-TW"/>
        </w:rPr>
        <w:t xml:space="preserve"> </w:t>
      </w:r>
      <w:r w:rsidRPr="007005EC">
        <w:rPr>
          <w:rFonts w:ascii="Traditional Arabic" w:hAnsi="Traditional Arabic"/>
          <w:sz w:val="30"/>
          <w:szCs w:val="30"/>
          <w:rtl/>
          <w:lang w:eastAsia="zh-TW"/>
        </w:rPr>
        <w:t xml:space="preserve">حدث استيعاب لاحق </w:t>
      </w:r>
      <w:r w:rsidR="002B25D1">
        <w:rPr>
          <w:rFonts w:ascii="Traditional Arabic" w:hAnsi="Traditional Arabic" w:hint="cs"/>
          <w:sz w:val="30"/>
          <w:szCs w:val="30"/>
          <w:rtl/>
          <w:lang w:eastAsia="zh-TW"/>
        </w:rPr>
        <w:t>في</w:t>
      </w:r>
      <w:r w:rsidRPr="007005EC">
        <w:rPr>
          <w:rFonts w:ascii="Traditional Arabic" w:hAnsi="Traditional Arabic"/>
          <w:sz w:val="30"/>
          <w:szCs w:val="30"/>
          <w:rtl/>
          <w:lang w:eastAsia="zh-TW"/>
        </w:rPr>
        <w:t xml:space="preserve"> جميع أنحاء أفريقيا، </w:t>
      </w:r>
      <w:r w:rsidR="002B25D1" w:rsidRPr="007005EC">
        <w:rPr>
          <w:rFonts w:ascii="Traditional Arabic" w:hAnsi="Traditional Arabic"/>
          <w:sz w:val="30"/>
          <w:szCs w:val="30"/>
          <w:rtl/>
          <w:lang w:eastAsia="zh-TW"/>
        </w:rPr>
        <w:t>والأمريكت</w:t>
      </w:r>
      <w:r w:rsidR="002B25D1">
        <w:rPr>
          <w:rFonts w:ascii="Traditional Arabic" w:hAnsi="Traditional Arabic" w:hint="cs"/>
          <w:sz w:val="30"/>
          <w:szCs w:val="30"/>
          <w:rtl/>
          <w:lang w:eastAsia="zh-TW"/>
        </w:rPr>
        <w:t>ي</w:t>
      </w:r>
      <w:r w:rsidR="002B25D1" w:rsidRPr="007005EC">
        <w:rPr>
          <w:rFonts w:ascii="Traditional Arabic" w:hAnsi="Traditional Arabic"/>
          <w:sz w:val="30"/>
          <w:szCs w:val="30"/>
          <w:rtl/>
          <w:lang w:eastAsia="zh-TW"/>
        </w:rPr>
        <w:t>ن</w:t>
      </w:r>
      <w:r w:rsidRPr="007005EC">
        <w:rPr>
          <w:rFonts w:ascii="Traditional Arabic" w:hAnsi="Traditional Arabic"/>
          <w:sz w:val="30"/>
          <w:szCs w:val="30"/>
          <w:rtl/>
          <w:lang w:eastAsia="zh-TW"/>
        </w:rPr>
        <w:t>، وآسيا والمحيط الهادئ، وأوروبا ووسط آسيا</w:t>
      </w:r>
      <w:r w:rsidRPr="007005EC">
        <w:rPr>
          <w:rFonts w:ascii="Traditional Arabic" w:hAnsi="Traditional Arabic"/>
          <w:sz w:val="30"/>
          <w:szCs w:val="30"/>
          <w:lang w:eastAsia="zh-TW"/>
        </w:rPr>
        <w:t xml:space="preserve">. </w:t>
      </w:r>
      <w:r w:rsidRPr="007005EC">
        <w:rPr>
          <w:rFonts w:ascii="Traditional Arabic" w:hAnsi="Traditional Arabic"/>
          <w:sz w:val="30"/>
          <w:szCs w:val="30"/>
          <w:rtl/>
          <w:lang w:eastAsia="zh-TW"/>
        </w:rPr>
        <w:t xml:space="preserve">وكان العنصر الرئيسي لنجاح </w:t>
      </w:r>
      <w:r w:rsidR="002B25D1" w:rsidRPr="007005EC">
        <w:rPr>
          <w:rFonts w:ascii="Traditional Arabic" w:hAnsi="Traditional Arabic"/>
          <w:sz w:val="30"/>
          <w:szCs w:val="30"/>
          <w:rtl/>
          <w:lang w:eastAsia="zh-TW"/>
        </w:rPr>
        <w:t>ا</w:t>
      </w:r>
      <w:r w:rsidR="002B25D1">
        <w:rPr>
          <w:rFonts w:ascii="Traditional Arabic" w:hAnsi="Traditional Arabic" w:hint="cs"/>
          <w:sz w:val="30"/>
          <w:szCs w:val="30"/>
          <w:rtl/>
          <w:lang w:eastAsia="zh-TW"/>
        </w:rPr>
        <w:t>لا</w:t>
      </w:r>
      <w:r w:rsidR="002B25D1" w:rsidRPr="007005EC">
        <w:rPr>
          <w:rFonts w:ascii="Traditional Arabic" w:hAnsi="Traditional Arabic"/>
          <w:sz w:val="30"/>
          <w:szCs w:val="30"/>
          <w:rtl/>
          <w:lang w:eastAsia="zh-TW"/>
        </w:rPr>
        <w:t xml:space="preserve">ستراتيجية </w:t>
      </w:r>
      <w:r w:rsidRPr="007005EC">
        <w:rPr>
          <w:rFonts w:ascii="Traditional Arabic" w:hAnsi="Traditional Arabic"/>
          <w:sz w:val="30"/>
          <w:szCs w:val="30"/>
          <w:rtl/>
          <w:lang w:eastAsia="zh-TW"/>
        </w:rPr>
        <w:t>هو تطوير علاقات تعاونية وثيقة مع وحدات اتصالات شركاء المنبر والمنظمات المعنية، مما سهَّل بالتالي من نمو</w:t>
      </w:r>
      <w:r w:rsidR="00485061">
        <w:rPr>
          <w:rFonts w:ascii="Traditional Arabic" w:hAnsi="Traditional Arabic" w:hint="cs"/>
          <w:sz w:val="30"/>
          <w:szCs w:val="30"/>
          <w:rtl/>
          <w:lang w:eastAsia="zh-TW"/>
        </w:rPr>
        <w:t xml:space="preserve"> </w:t>
      </w:r>
      <w:r w:rsidRPr="007005EC">
        <w:rPr>
          <w:rFonts w:ascii="Traditional Arabic" w:hAnsi="Traditional Arabic"/>
          <w:sz w:val="30"/>
          <w:szCs w:val="30"/>
          <w:rtl/>
          <w:lang w:eastAsia="zh-TW"/>
        </w:rPr>
        <w:t>رسائل المنبر</w:t>
      </w:r>
      <w:r w:rsidR="00831253">
        <w:rPr>
          <w:rFonts w:ascii="Traditional Arabic" w:hAnsi="Traditional Arabic" w:hint="cs"/>
          <w:sz w:val="30"/>
          <w:szCs w:val="30"/>
          <w:rtl/>
          <w:lang w:eastAsia="zh-TW"/>
        </w:rPr>
        <w:t>.</w:t>
      </w:r>
    </w:p>
    <w:p w14:paraId="3BED3CE0" w14:textId="68DE8A1C" w:rsidR="00C13582" w:rsidRPr="007005EC"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7005EC">
        <w:rPr>
          <w:rFonts w:ascii="Traditional Arabic" w:hAnsi="Traditional Arabic"/>
          <w:sz w:val="30"/>
          <w:szCs w:val="30"/>
          <w:rtl/>
          <w:lang w:eastAsia="zh-TW"/>
        </w:rPr>
        <w:t>وسيتضمن الناتج ٥</w:t>
      </w:r>
      <w:r w:rsidRPr="007005EC">
        <w:rPr>
          <w:rFonts w:ascii="Traditional Arabic" w:hAnsi="Traditional Arabic"/>
          <w:sz w:val="30"/>
          <w:szCs w:val="30"/>
          <w:lang w:eastAsia="zh-TW"/>
        </w:rPr>
        <w:t xml:space="preserve"> </w:t>
      </w:r>
      <w:r>
        <w:rPr>
          <w:rFonts w:ascii="Traditional Arabic" w:hAnsi="Traditional Arabic" w:hint="cs"/>
          <w:sz w:val="30"/>
          <w:szCs w:val="30"/>
          <w:rtl/>
          <w:lang w:eastAsia="zh-TW"/>
        </w:rPr>
        <w:t>(</w:t>
      </w:r>
      <w:r w:rsidRPr="007005EC">
        <w:rPr>
          <w:rFonts w:ascii="Traditional Arabic" w:hAnsi="Traditional Arabic"/>
          <w:sz w:val="30"/>
          <w:szCs w:val="30"/>
          <w:rtl/>
          <w:lang w:eastAsia="zh-TW"/>
        </w:rPr>
        <w:t>أ</w:t>
      </w:r>
      <w:r>
        <w:rPr>
          <w:rFonts w:ascii="Traditional Arabic" w:hAnsi="Traditional Arabic" w:hint="cs"/>
          <w:sz w:val="30"/>
          <w:szCs w:val="30"/>
          <w:rtl/>
          <w:lang w:eastAsia="zh-TW"/>
        </w:rPr>
        <w:t>)</w:t>
      </w:r>
      <w:r w:rsidRPr="007005EC">
        <w:rPr>
          <w:rFonts w:ascii="Traditional Arabic" w:hAnsi="Traditional Arabic"/>
          <w:sz w:val="30"/>
          <w:szCs w:val="30"/>
          <w:lang w:eastAsia="zh-TW"/>
        </w:rPr>
        <w:t xml:space="preserve"> </w:t>
      </w:r>
      <w:r w:rsidRPr="007005EC">
        <w:rPr>
          <w:rFonts w:ascii="Traditional Arabic" w:hAnsi="Traditional Arabic"/>
          <w:sz w:val="30"/>
          <w:szCs w:val="30"/>
          <w:rtl/>
          <w:lang w:eastAsia="zh-TW"/>
        </w:rPr>
        <w:t>الأنشطة التي تواصل تنفيذ استراتيجية الاتصالات والتوعية للمنبر</w:t>
      </w:r>
      <w:r>
        <w:rPr>
          <w:rFonts w:ascii="Traditional Arabic" w:hAnsi="Traditional Arabic" w:hint="cs"/>
          <w:sz w:val="30"/>
          <w:szCs w:val="30"/>
          <w:rtl/>
          <w:lang w:eastAsia="zh-TW"/>
        </w:rPr>
        <w:t>.</w:t>
      </w:r>
      <w:r w:rsidRPr="007005EC">
        <w:rPr>
          <w:rFonts w:ascii="Traditional Arabic" w:hAnsi="Traditional Arabic"/>
          <w:sz w:val="30"/>
          <w:szCs w:val="30"/>
          <w:lang w:eastAsia="zh-TW"/>
        </w:rPr>
        <w:t xml:space="preserve"> </w:t>
      </w:r>
      <w:r w:rsidRPr="007005EC">
        <w:rPr>
          <w:rFonts w:ascii="Traditional Arabic" w:hAnsi="Traditional Arabic"/>
          <w:sz w:val="30"/>
          <w:szCs w:val="30"/>
          <w:rtl/>
          <w:lang w:eastAsia="zh-TW"/>
        </w:rPr>
        <w:t xml:space="preserve">وستتضمن مجالات التركيز المحددة من أجل </w:t>
      </w:r>
      <w:r w:rsidR="00485061">
        <w:rPr>
          <w:rFonts w:ascii="Traditional Arabic" w:hAnsi="Traditional Arabic" w:hint="cs"/>
          <w:sz w:val="30"/>
          <w:szCs w:val="30"/>
          <w:rtl/>
          <w:lang w:eastAsia="zh-TW"/>
        </w:rPr>
        <w:t>تحسين</w:t>
      </w:r>
      <w:r w:rsidR="00485061" w:rsidRPr="007005EC">
        <w:rPr>
          <w:rFonts w:ascii="Traditional Arabic" w:hAnsi="Traditional Arabic"/>
          <w:sz w:val="30"/>
          <w:szCs w:val="30"/>
          <w:rtl/>
          <w:lang w:eastAsia="zh-TW"/>
        </w:rPr>
        <w:t xml:space="preserve"> </w:t>
      </w:r>
      <w:r w:rsidRPr="007005EC">
        <w:rPr>
          <w:rFonts w:ascii="Traditional Arabic" w:hAnsi="Traditional Arabic"/>
          <w:sz w:val="30"/>
          <w:szCs w:val="30"/>
          <w:rtl/>
          <w:lang w:eastAsia="zh-TW"/>
        </w:rPr>
        <w:t>إذكاء الوعي فيما يتعلق بجميع وظائف المنبر؛</w:t>
      </w:r>
      <w:r w:rsidRPr="007005EC">
        <w:rPr>
          <w:rFonts w:ascii="Traditional Arabic" w:hAnsi="Traditional Arabic"/>
          <w:sz w:val="30"/>
          <w:szCs w:val="30"/>
          <w:lang w:eastAsia="zh-TW"/>
        </w:rPr>
        <w:t xml:space="preserve"> </w:t>
      </w:r>
      <w:r w:rsidR="00485061">
        <w:rPr>
          <w:rFonts w:ascii="Traditional Arabic" w:hAnsi="Traditional Arabic" w:hint="cs"/>
          <w:sz w:val="30"/>
          <w:szCs w:val="30"/>
          <w:rtl/>
          <w:lang w:eastAsia="zh-TW"/>
        </w:rPr>
        <w:t>و</w:t>
      </w:r>
      <w:r w:rsidRPr="007005EC">
        <w:rPr>
          <w:rFonts w:ascii="Traditional Arabic" w:hAnsi="Traditional Arabic"/>
          <w:sz w:val="30"/>
          <w:szCs w:val="30"/>
          <w:rtl/>
          <w:lang w:eastAsia="zh-TW"/>
        </w:rPr>
        <w:t>الاستخدام الأوسع نطاقا</w:t>
      </w:r>
      <w:r w:rsidR="005754E3">
        <w:rPr>
          <w:rFonts w:ascii="Traditional Arabic" w:hAnsi="Traditional Arabic" w:hint="cs"/>
          <w:sz w:val="30"/>
          <w:szCs w:val="30"/>
          <w:rtl/>
          <w:lang w:eastAsia="zh-TW"/>
        </w:rPr>
        <w:t>ً</w:t>
      </w:r>
      <w:r w:rsidRPr="007005EC">
        <w:rPr>
          <w:rFonts w:ascii="Traditional Arabic" w:hAnsi="Traditional Arabic"/>
          <w:sz w:val="30"/>
          <w:szCs w:val="30"/>
          <w:rtl/>
          <w:lang w:eastAsia="zh-TW"/>
        </w:rPr>
        <w:t>، حيثما كان ذلك عمليا</w:t>
      </w:r>
      <w:r w:rsidR="005754E3">
        <w:rPr>
          <w:rFonts w:ascii="Traditional Arabic" w:hAnsi="Traditional Arabic" w:hint="cs"/>
          <w:sz w:val="30"/>
          <w:szCs w:val="30"/>
          <w:rtl/>
          <w:lang w:eastAsia="zh-TW"/>
        </w:rPr>
        <w:t>ً</w:t>
      </w:r>
      <w:r w:rsidRPr="007005EC">
        <w:rPr>
          <w:rFonts w:ascii="Traditional Arabic" w:hAnsi="Traditional Arabic"/>
          <w:sz w:val="30"/>
          <w:szCs w:val="30"/>
          <w:rtl/>
          <w:lang w:eastAsia="zh-TW"/>
        </w:rPr>
        <w:t xml:space="preserve">، </w:t>
      </w:r>
      <w:r w:rsidR="00485061">
        <w:rPr>
          <w:rFonts w:ascii="Traditional Arabic" w:hAnsi="Traditional Arabic" w:hint="cs"/>
          <w:sz w:val="30"/>
          <w:szCs w:val="30"/>
          <w:rtl/>
          <w:lang w:eastAsia="zh-TW"/>
        </w:rPr>
        <w:t>ل</w:t>
      </w:r>
      <w:r w:rsidRPr="007005EC">
        <w:rPr>
          <w:rFonts w:ascii="Traditional Arabic" w:hAnsi="Traditional Arabic"/>
          <w:sz w:val="30"/>
          <w:szCs w:val="30"/>
          <w:rtl/>
          <w:lang w:eastAsia="zh-TW"/>
        </w:rPr>
        <w:t>جميع اللغات الرسمية الست للأمم المتحدة؛</w:t>
      </w:r>
      <w:r w:rsidRPr="007005EC">
        <w:rPr>
          <w:rFonts w:ascii="Traditional Arabic" w:hAnsi="Traditional Arabic"/>
          <w:sz w:val="30"/>
          <w:szCs w:val="30"/>
          <w:lang w:eastAsia="zh-TW"/>
        </w:rPr>
        <w:t xml:space="preserve"> </w:t>
      </w:r>
      <w:r w:rsidRPr="007005EC">
        <w:rPr>
          <w:rFonts w:ascii="Traditional Arabic" w:hAnsi="Traditional Arabic"/>
          <w:sz w:val="30"/>
          <w:szCs w:val="30"/>
          <w:rtl/>
          <w:lang w:eastAsia="zh-TW"/>
        </w:rPr>
        <w:t xml:space="preserve">وتوثيق التعاون مع الشركاء والمنظمات المعنية لإبلاغ عناصر </w:t>
      </w:r>
      <w:r w:rsidR="00485061">
        <w:rPr>
          <w:rFonts w:ascii="Traditional Arabic" w:hAnsi="Traditional Arabic" w:hint="cs"/>
          <w:sz w:val="30"/>
          <w:szCs w:val="30"/>
          <w:rtl/>
          <w:lang w:eastAsia="zh-TW"/>
        </w:rPr>
        <w:t>من منتجات</w:t>
      </w:r>
      <w:r w:rsidR="00485061" w:rsidRPr="007005EC">
        <w:rPr>
          <w:rFonts w:ascii="Traditional Arabic" w:hAnsi="Traditional Arabic"/>
          <w:sz w:val="30"/>
          <w:szCs w:val="30"/>
          <w:rtl/>
          <w:lang w:eastAsia="zh-TW"/>
        </w:rPr>
        <w:t xml:space="preserve"> </w:t>
      </w:r>
      <w:r w:rsidRPr="007005EC">
        <w:rPr>
          <w:rFonts w:ascii="Traditional Arabic" w:hAnsi="Traditional Arabic"/>
          <w:sz w:val="30"/>
          <w:szCs w:val="30"/>
          <w:rtl/>
          <w:lang w:eastAsia="zh-TW"/>
        </w:rPr>
        <w:t>المنبر في أشكال تستهدف الجمهور بقدر أكبر</w:t>
      </w:r>
      <w:r w:rsidR="00831253">
        <w:rPr>
          <w:rFonts w:ascii="Traditional Arabic" w:hAnsi="Traditional Arabic" w:hint="cs"/>
          <w:sz w:val="30"/>
          <w:szCs w:val="30"/>
          <w:rtl/>
          <w:lang w:eastAsia="zh-TW"/>
        </w:rPr>
        <w:t>.</w:t>
      </w:r>
    </w:p>
    <w:p w14:paraId="1745265C" w14:textId="77777777" w:rsidR="00C13582" w:rsidRPr="007005EC"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7005EC">
        <w:rPr>
          <w:rFonts w:ascii="Traditional Arabic" w:hAnsi="Traditional Arabic"/>
          <w:sz w:val="30"/>
          <w:szCs w:val="30"/>
          <w:rtl/>
          <w:lang w:eastAsia="zh-TW"/>
        </w:rPr>
        <w:t>وترد لمحة عامة عن الأعمال المضطلع بها منذ الدورة السادسة للاجتماع العام والخطوات المقبلة المقترحة لعام 2019 و2020 في الوثيقة</w:t>
      </w:r>
      <w:r w:rsidRPr="005754E3">
        <w:rPr>
          <w:rFonts w:asciiTheme="majorBidi" w:hAnsiTheme="majorBidi" w:cstheme="majorBidi"/>
          <w:lang w:eastAsia="zh-TW"/>
        </w:rPr>
        <w:t>IPBES/7/INF/14</w:t>
      </w:r>
      <w:r w:rsidRPr="00831253">
        <w:rPr>
          <w:rFonts w:ascii="Traditional Arabic" w:hAnsi="Traditional Arabic"/>
          <w:sz w:val="30"/>
          <w:szCs w:val="30"/>
          <w:lang w:eastAsia="zh-TW"/>
        </w:rPr>
        <w:t xml:space="preserve"> </w:t>
      </w:r>
      <w:r w:rsidRPr="00831253">
        <w:rPr>
          <w:rFonts w:ascii="Traditional Arabic" w:hAnsi="Traditional Arabic"/>
          <w:sz w:val="30"/>
          <w:szCs w:val="30"/>
          <w:rtl/>
          <w:lang w:eastAsia="zh-TW"/>
        </w:rPr>
        <w:t>.</w:t>
      </w:r>
    </w:p>
    <w:p w14:paraId="52DD47C0" w14:textId="70440480" w:rsidR="00C13582" w:rsidRPr="000848F9" w:rsidRDefault="00C13582" w:rsidP="000848F9">
      <w:pPr>
        <w:pStyle w:val="CH1"/>
        <w:keepNext w:val="0"/>
        <w:keepLines w:val="0"/>
        <w:tabs>
          <w:tab w:val="clear" w:pos="851"/>
          <w:tab w:val="clear" w:pos="1247"/>
          <w:tab w:val="clear" w:pos="1814"/>
          <w:tab w:val="clear" w:pos="2381"/>
          <w:tab w:val="left" w:pos="1841"/>
          <w:tab w:val="left" w:pos="2408"/>
        </w:tabs>
        <w:bidi/>
        <w:spacing w:before="0" w:line="400" w:lineRule="exact"/>
        <w:ind w:left="1134" w:right="0" w:hanging="710"/>
        <w:jc w:val="both"/>
        <w:textDirection w:val="tbRlV"/>
        <w:rPr>
          <w:rFonts w:ascii="Traditional Arabic" w:hAnsi="Traditional Arabic" w:cs="Traditional Arabic"/>
          <w:b w:val="0"/>
          <w:bCs/>
          <w:sz w:val="30"/>
          <w:szCs w:val="30"/>
          <w:rtl/>
          <w:lang w:eastAsia="zh-TW"/>
        </w:rPr>
      </w:pPr>
      <w:r w:rsidRPr="000848F9">
        <w:rPr>
          <w:rFonts w:ascii="Traditional Arabic" w:hAnsi="Traditional Arabic" w:cs="Traditional Arabic"/>
          <w:b w:val="0"/>
          <w:bCs/>
          <w:sz w:val="30"/>
          <w:szCs w:val="30"/>
          <w:rtl/>
          <w:lang w:eastAsia="zh-TW"/>
        </w:rPr>
        <w:t>٢</w:t>
      </w:r>
      <w:r w:rsidRPr="000848F9">
        <w:rPr>
          <w:rFonts w:ascii="Traditional Arabic" w:hAnsi="Traditional Arabic" w:cs="Traditional Arabic" w:hint="cs"/>
          <w:b w:val="0"/>
          <w:bCs/>
          <w:sz w:val="30"/>
          <w:szCs w:val="30"/>
          <w:rtl/>
          <w:lang w:eastAsia="zh-TW"/>
        </w:rPr>
        <w:t>-</w:t>
      </w:r>
      <w:r w:rsidR="002E1BBB">
        <w:rPr>
          <w:rFonts w:ascii="Traditional Arabic" w:hAnsi="Traditional Arabic" w:cs="Traditional Arabic"/>
          <w:b w:val="0"/>
          <w:bCs/>
          <w:sz w:val="30"/>
          <w:szCs w:val="30"/>
          <w:lang w:eastAsia="zh-TW"/>
        </w:rPr>
        <w:tab/>
      </w:r>
      <w:r w:rsidRPr="000848F9">
        <w:rPr>
          <w:rFonts w:ascii="Traditional Arabic" w:hAnsi="Traditional Arabic" w:cs="Traditional Arabic"/>
          <w:b w:val="0"/>
          <w:bCs/>
          <w:sz w:val="30"/>
          <w:szCs w:val="30"/>
          <w:rtl/>
          <w:lang w:eastAsia="zh-TW"/>
        </w:rPr>
        <w:t>الافتراضات والترتيبات المؤسسية</w:t>
      </w:r>
    </w:p>
    <w:p w14:paraId="0E1670A9" w14:textId="4DAC9994" w:rsidR="00C13582" w:rsidRPr="00BD60BF"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BD60BF">
        <w:rPr>
          <w:rFonts w:ascii="Traditional Arabic" w:hAnsi="Traditional Arabic"/>
          <w:sz w:val="30"/>
          <w:szCs w:val="30"/>
          <w:rtl/>
          <w:lang w:eastAsia="zh-TW"/>
        </w:rPr>
        <w:t>من المفترض أن تنسق الأمانة تنفيذ الناتج ٥</w:t>
      </w:r>
      <w:r w:rsidRPr="00BD60BF">
        <w:rPr>
          <w:rFonts w:ascii="Traditional Arabic" w:hAnsi="Traditional Arabic"/>
          <w:sz w:val="30"/>
          <w:szCs w:val="30"/>
          <w:lang w:eastAsia="zh-TW"/>
        </w:rPr>
        <w:t xml:space="preserve"> </w:t>
      </w:r>
      <w:r>
        <w:rPr>
          <w:rFonts w:ascii="Traditional Arabic" w:hAnsi="Traditional Arabic" w:hint="cs"/>
          <w:sz w:val="30"/>
          <w:szCs w:val="30"/>
          <w:rtl/>
          <w:lang w:eastAsia="zh-TW"/>
        </w:rPr>
        <w:t>(</w:t>
      </w:r>
      <w:r w:rsidRPr="00BD60BF">
        <w:rPr>
          <w:rFonts w:ascii="Traditional Arabic" w:hAnsi="Traditional Arabic"/>
          <w:sz w:val="30"/>
          <w:szCs w:val="30"/>
          <w:rtl/>
          <w:lang w:eastAsia="zh-TW"/>
        </w:rPr>
        <w:t>أ</w:t>
      </w:r>
      <w:r>
        <w:rPr>
          <w:rFonts w:ascii="Traditional Arabic" w:hAnsi="Traditional Arabic" w:hint="cs"/>
          <w:sz w:val="30"/>
          <w:szCs w:val="30"/>
          <w:rtl/>
          <w:lang w:eastAsia="zh-TW"/>
        </w:rPr>
        <w:t>)،</w:t>
      </w:r>
      <w:r w:rsidRPr="00BD60BF">
        <w:rPr>
          <w:rFonts w:ascii="Traditional Arabic" w:hAnsi="Traditional Arabic"/>
          <w:sz w:val="30"/>
          <w:szCs w:val="30"/>
          <w:rtl/>
          <w:lang w:eastAsia="zh-TW"/>
        </w:rPr>
        <w:t xml:space="preserve"> وأن </w:t>
      </w:r>
      <w:r w:rsidR="00485061">
        <w:rPr>
          <w:rFonts w:ascii="Traditional Arabic" w:hAnsi="Traditional Arabic" w:hint="cs"/>
          <w:sz w:val="30"/>
          <w:szCs w:val="30"/>
          <w:rtl/>
          <w:lang w:eastAsia="zh-TW"/>
        </w:rPr>
        <w:t>تقوم بالتواصل</w:t>
      </w:r>
      <w:r w:rsidRPr="00BD60BF">
        <w:rPr>
          <w:rFonts w:ascii="Traditional Arabic" w:hAnsi="Traditional Arabic"/>
          <w:sz w:val="30"/>
          <w:szCs w:val="30"/>
          <w:rtl/>
          <w:lang w:eastAsia="zh-TW"/>
        </w:rPr>
        <w:t xml:space="preserve">، تحت إشراف المكتب وبإسهاماته الفعالة </w:t>
      </w:r>
      <w:r w:rsidR="00485061">
        <w:rPr>
          <w:rFonts w:ascii="Traditional Arabic" w:hAnsi="Traditional Arabic" w:hint="cs"/>
          <w:sz w:val="30"/>
          <w:szCs w:val="30"/>
          <w:rtl/>
          <w:lang w:eastAsia="zh-TW"/>
        </w:rPr>
        <w:t>وب</w:t>
      </w:r>
      <w:r w:rsidRPr="00BD60BF">
        <w:rPr>
          <w:rFonts w:ascii="Traditional Arabic" w:hAnsi="Traditional Arabic"/>
          <w:sz w:val="30"/>
          <w:szCs w:val="30"/>
          <w:rtl/>
          <w:lang w:eastAsia="zh-TW"/>
        </w:rPr>
        <w:t xml:space="preserve">مشاركة </w:t>
      </w:r>
      <w:r w:rsidR="00485061">
        <w:rPr>
          <w:rFonts w:ascii="Traditional Arabic" w:hAnsi="Traditional Arabic" w:hint="cs"/>
          <w:sz w:val="30"/>
          <w:szCs w:val="30"/>
          <w:rtl/>
          <w:lang w:eastAsia="zh-TW"/>
        </w:rPr>
        <w:t>فعالة من ا</w:t>
      </w:r>
      <w:r w:rsidRPr="00BD60BF">
        <w:rPr>
          <w:rFonts w:ascii="Traditional Arabic" w:hAnsi="Traditional Arabic"/>
          <w:sz w:val="30"/>
          <w:szCs w:val="30"/>
          <w:rtl/>
          <w:lang w:eastAsia="zh-TW"/>
        </w:rPr>
        <w:t xml:space="preserve">لفريق، ولا سيما فيما يتعلق بالاتصال بشأن القضايا العلمية </w:t>
      </w:r>
      <w:r w:rsidR="00485061">
        <w:rPr>
          <w:rFonts w:ascii="Traditional Arabic" w:hAnsi="Traditional Arabic" w:hint="cs"/>
          <w:sz w:val="30"/>
          <w:szCs w:val="30"/>
          <w:rtl/>
          <w:lang w:eastAsia="zh-TW"/>
        </w:rPr>
        <w:t>ومشاركة</w:t>
      </w:r>
      <w:r w:rsidR="00485061" w:rsidRPr="00BD60BF">
        <w:rPr>
          <w:rFonts w:ascii="Traditional Arabic" w:hAnsi="Traditional Arabic"/>
          <w:sz w:val="30"/>
          <w:szCs w:val="30"/>
          <w:rtl/>
          <w:lang w:eastAsia="zh-TW"/>
        </w:rPr>
        <w:t xml:space="preserve"> </w:t>
      </w:r>
      <w:r w:rsidRPr="00BD60BF">
        <w:rPr>
          <w:rFonts w:ascii="Traditional Arabic" w:hAnsi="Traditional Arabic"/>
          <w:sz w:val="30"/>
          <w:szCs w:val="30"/>
          <w:rtl/>
          <w:lang w:eastAsia="zh-TW"/>
        </w:rPr>
        <w:t>أوساط الخبراء، وأن تعكس النهج المتعدد التخصصات للمنبر</w:t>
      </w:r>
      <w:r>
        <w:rPr>
          <w:rFonts w:ascii="Traditional Arabic" w:hAnsi="Traditional Arabic" w:hint="cs"/>
          <w:sz w:val="30"/>
          <w:szCs w:val="30"/>
          <w:rtl/>
          <w:lang w:eastAsia="zh-TW"/>
        </w:rPr>
        <w:t>.</w:t>
      </w:r>
      <w:r w:rsidRPr="00BD60BF">
        <w:rPr>
          <w:rFonts w:ascii="Traditional Arabic" w:hAnsi="Traditional Arabic"/>
          <w:sz w:val="30"/>
          <w:szCs w:val="30"/>
          <w:lang w:eastAsia="zh-TW"/>
        </w:rPr>
        <w:t xml:space="preserve"> </w:t>
      </w:r>
      <w:r w:rsidRPr="00BD60BF">
        <w:rPr>
          <w:rFonts w:ascii="Traditional Arabic" w:hAnsi="Traditional Arabic"/>
          <w:sz w:val="30"/>
          <w:szCs w:val="30"/>
          <w:rtl/>
          <w:lang w:eastAsia="zh-TW"/>
        </w:rPr>
        <w:t>وسيشمل الناتج التعاون مع الشركاء، بما في ذلك وكالات الاتصالات والإعلام</w:t>
      </w:r>
      <w:r w:rsidRPr="00BD60BF">
        <w:rPr>
          <w:rFonts w:ascii="Traditional Arabic" w:hAnsi="Traditional Arabic"/>
          <w:sz w:val="30"/>
          <w:szCs w:val="30"/>
          <w:lang w:eastAsia="zh-TW"/>
        </w:rPr>
        <w:t>.</w:t>
      </w:r>
    </w:p>
    <w:p w14:paraId="0DECCA0E" w14:textId="59D5BA4D" w:rsidR="00C13582" w:rsidRPr="000848F9" w:rsidRDefault="00C13582" w:rsidP="000848F9">
      <w:pPr>
        <w:pStyle w:val="CH1"/>
        <w:keepNext w:val="0"/>
        <w:keepLines w:val="0"/>
        <w:tabs>
          <w:tab w:val="clear" w:pos="851"/>
          <w:tab w:val="clear" w:pos="1247"/>
          <w:tab w:val="clear" w:pos="1814"/>
          <w:tab w:val="clear" w:pos="2381"/>
          <w:tab w:val="left" w:pos="1841"/>
          <w:tab w:val="left" w:pos="2408"/>
        </w:tabs>
        <w:bidi/>
        <w:spacing w:before="0" w:line="400" w:lineRule="exact"/>
        <w:ind w:left="1134" w:right="0" w:hanging="710"/>
        <w:jc w:val="both"/>
        <w:textDirection w:val="tbRlV"/>
        <w:rPr>
          <w:rFonts w:ascii="Traditional Arabic" w:hAnsi="Traditional Arabic" w:cs="Traditional Arabic"/>
          <w:b w:val="0"/>
          <w:bCs/>
          <w:sz w:val="30"/>
          <w:szCs w:val="30"/>
          <w:rtl/>
          <w:lang w:eastAsia="zh-TW"/>
        </w:rPr>
      </w:pPr>
      <w:r w:rsidRPr="000848F9">
        <w:rPr>
          <w:rFonts w:ascii="Traditional Arabic" w:hAnsi="Traditional Arabic" w:cs="Traditional Arabic"/>
          <w:b w:val="0"/>
          <w:bCs/>
          <w:sz w:val="30"/>
          <w:szCs w:val="30"/>
          <w:rtl/>
          <w:lang w:eastAsia="zh-TW"/>
        </w:rPr>
        <w:t>٣</w:t>
      </w:r>
      <w:r w:rsidRPr="000848F9">
        <w:rPr>
          <w:rFonts w:ascii="Traditional Arabic" w:hAnsi="Traditional Arabic" w:cs="Traditional Arabic" w:hint="cs"/>
          <w:b w:val="0"/>
          <w:bCs/>
          <w:sz w:val="30"/>
          <w:szCs w:val="30"/>
          <w:rtl/>
          <w:lang w:eastAsia="zh-TW"/>
        </w:rPr>
        <w:t>-</w:t>
      </w:r>
      <w:r w:rsidR="002E1BBB">
        <w:rPr>
          <w:rFonts w:ascii="Traditional Arabic" w:hAnsi="Traditional Arabic" w:cs="Traditional Arabic"/>
          <w:b w:val="0"/>
          <w:bCs/>
          <w:sz w:val="30"/>
          <w:szCs w:val="30"/>
          <w:lang w:eastAsia="zh-TW"/>
        </w:rPr>
        <w:tab/>
      </w:r>
      <w:r w:rsidRPr="000848F9">
        <w:rPr>
          <w:rFonts w:ascii="Traditional Arabic" w:hAnsi="Traditional Arabic" w:cs="Traditional Arabic"/>
          <w:b w:val="0"/>
          <w:bCs/>
          <w:sz w:val="30"/>
          <w:szCs w:val="30"/>
          <w:rtl/>
          <w:lang w:eastAsia="zh-TW"/>
        </w:rPr>
        <w:t xml:space="preserve">الاجتماعات </w:t>
      </w:r>
      <w:r w:rsidR="00932420" w:rsidRPr="000848F9">
        <w:rPr>
          <w:rFonts w:ascii="Traditional Arabic" w:hAnsi="Traditional Arabic" w:cs="Traditional Arabic"/>
          <w:b w:val="0"/>
          <w:bCs/>
          <w:sz w:val="30"/>
          <w:szCs w:val="30"/>
          <w:rtl/>
          <w:lang w:eastAsia="zh-TW"/>
        </w:rPr>
        <w:t>وال</w:t>
      </w:r>
      <w:r w:rsidR="00932420" w:rsidRPr="000848F9">
        <w:rPr>
          <w:rFonts w:ascii="Traditional Arabic" w:hAnsi="Traditional Arabic" w:cs="Traditional Arabic" w:hint="cs"/>
          <w:b w:val="0"/>
          <w:bCs/>
          <w:sz w:val="30"/>
          <w:szCs w:val="30"/>
          <w:rtl/>
          <w:lang w:eastAsia="zh-TW"/>
        </w:rPr>
        <w:t>علامات المرحلية</w:t>
      </w:r>
      <w:r w:rsidR="00932420" w:rsidRPr="000848F9">
        <w:rPr>
          <w:rFonts w:ascii="Traditional Arabic" w:hAnsi="Traditional Arabic" w:cs="Traditional Arabic"/>
          <w:b w:val="0"/>
          <w:bCs/>
          <w:sz w:val="30"/>
          <w:szCs w:val="30"/>
          <w:rtl/>
          <w:lang w:eastAsia="zh-TW"/>
        </w:rPr>
        <w:t xml:space="preserve"> </w:t>
      </w:r>
      <w:r w:rsidRPr="000848F9">
        <w:rPr>
          <w:rFonts w:ascii="Traditional Arabic" w:hAnsi="Traditional Arabic" w:cs="Traditional Arabic"/>
          <w:b w:val="0"/>
          <w:bCs/>
          <w:sz w:val="30"/>
          <w:szCs w:val="30"/>
          <w:rtl/>
          <w:lang w:eastAsia="zh-TW"/>
        </w:rPr>
        <w:t>الرئيسية</w:t>
      </w:r>
    </w:p>
    <w:p w14:paraId="50103993" w14:textId="585F448D" w:rsidR="00C13582" w:rsidRPr="00BD60BF" w:rsidRDefault="00485061" w:rsidP="00FD0D77">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after="240" w:line="400" w:lineRule="exact"/>
        <w:ind w:left="1134" w:firstLine="0"/>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ت</w:t>
      </w:r>
      <w:r w:rsidRPr="00BD60BF">
        <w:rPr>
          <w:rFonts w:ascii="Traditional Arabic" w:hAnsi="Traditional Arabic"/>
          <w:sz w:val="30"/>
          <w:szCs w:val="30"/>
          <w:rtl/>
          <w:lang w:eastAsia="zh-TW"/>
        </w:rPr>
        <w:t xml:space="preserve">رد </w:t>
      </w:r>
      <w:r w:rsidR="00C13582" w:rsidRPr="00BD60BF">
        <w:rPr>
          <w:rFonts w:ascii="Traditional Arabic" w:hAnsi="Traditional Arabic"/>
          <w:sz w:val="30"/>
          <w:szCs w:val="30"/>
          <w:rtl/>
          <w:lang w:eastAsia="zh-TW"/>
        </w:rPr>
        <w:t>أدناه لمحة عامة للإجراءات التي يتعين اتخاذها في إطار هذا الناتج</w:t>
      </w:r>
      <w:r w:rsidR="00C13582" w:rsidRPr="00BD60BF">
        <w:rPr>
          <w:rFonts w:ascii="Traditional Arabic" w:hAnsi="Traditional Arabic"/>
          <w:sz w:val="30"/>
          <w:szCs w:val="30"/>
          <w:lang w:eastAsia="zh-TW"/>
        </w:rPr>
        <w:t xml:space="preserve">. </w:t>
      </w:r>
      <w:r w:rsidR="00C13582" w:rsidRPr="00BD60BF">
        <w:rPr>
          <w:rFonts w:ascii="Traditional Arabic" w:hAnsi="Traditional Arabic"/>
          <w:sz w:val="30"/>
          <w:szCs w:val="30"/>
          <w:rtl/>
          <w:lang w:eastAsia="zh-TW"/>
        </w:rPr>
        <w:t>وترد ميزانية مقترحة للأنشطة المضطلع بها في إطار الناتج في الجدول ألف</w:t>
      </w:r>
      <w:r w:rsidR="00C13582" w:rsidRPr="00BD60BF">
        <w:rPr>
          <w:rFonts w:ascii="Traditional Arabic" w:hAnsi="Traditional Arabic"/>
          <w:sz w:val="30"/>
          <w:szCs w:val="30"/>
          <w:lang w:eastAsia="zh-TW"/>
        </w:rPr>
        <w:t xml:space="preserve">- </w:t>
      </w:r>
      <w:r w:rsidR="00C13582" w:rsidRPr="00BD60BF">
        <w:rPr>
          <w:rFonts w:ascii="Traditional Arabic" w:hAnsi="Traditional Arabic"/>
          <w:sz w:val="30"/>
          <w:szCs w:val="30"/>
          <w:rtl/>
          <w:lang w:eastAsia="zh-TW"/>
        </w:rPr>
        <w:t>13</w:t>
      </w:r>
      <w:r w:rsidR="00C13582" w:rsidRPr="00BD60BF">
        <w:rPr>
          <w:rFonts w:ascii="Traditional Arabic" w:hAnsi="Traditional Arabic"/>
          <w:sz w:val="30"/>
          <w:szCs w:val="30"/>
          <w:lang w:eastAsia="zh-TW"/>
        </w:rPr>
        <w:t xml:space="preserve"> </w:t>
      </w:r>
      <w:r w:rsidR="00C13582" w:rsidRPr="00BD60BF">
        <w:rPr>
          <w:rFonts w:ascii="Traditional Arabic" w:hAnsi="Traditional Arabic"/>
          <w:sz w:val="30"/>
          <w:szCs w:val="30"/>
          <w:rtl/>
          <w:lang w:eastAsia="zh-TW"/>
        </w:rPr>
        <w:t>في مرفق الوثيق</w:t>
      </w:r>
      <w:r w:rsidR="00C13582">
        <w:rPr>
          <w:rFonts w:ascii="Traditional Arabic" w:hAnsi="Traditional Arabic" w:hint="cs"/>
          <w:sz w:val="30"/>
          <w:szCs w:val="30"/>
          <w:rtl/>
          <w:lang w:eastAsia="zh-TW"/>
        </w:rPr>
        <w:t xml:space="preserve">ة </w:t>
      </w:r>
      <w:r w:rsidR="00C13582" w:rsidRPr="005754E3">
        <w:rPr>
          <w:rFonts w:asciiTheme="majorBidi" w:hAnsiTheme="majorBidi" w:cstheme="majorBidi"/>
          <w:lang w:eastAsia="zh-TW"/>
        </w:rPr>
        <w:t>IPBES/7/4</w:t>
      </w:r>
      <w:r w:rsidR="00FD0D77" w:rsidRPr="00FD0D77">
        <w:rPr>
          <w:rFonts w:ascii="Traditional Arabic" w:hAnsi="Traditional Arabic" w:hint="cs"/>
          <w:sz w:val="30"/>
          <w:szCs w:val="30"/>
          <w:rtl/>
          <w:lang w:eastAsia="zh-TW"/>
        </w:rPr>
        <w:t>.</w:t>
      </w:r>
    </w:p>
    <w:tbl>
      <w:tblPr>
        <w:bidiVisual/>
        <w:tblW w:w="8352" w:type="dxa"/>
        <w:tblInd w:w="1248" w:type="dxa"/>
        <w:tblLayout w:type="fixed"/>
        <w:tblLook w:val="04A0" w:firstRow="1" w:lastRow="0" w:firstColumn="1" w:lastColumn="0" w:noHBand="0" w:noVBand="1"/>
      </w:tblPr>
      <w:tblGrid>
        <w:gridCol w:w="1152"/>
        <w:gridCol w:w="7200"/>
      </w:tblGrid>
      <w:tr w:rsidR="00C13582" w:rsidRPr="00A63824" w14:paraId="1060B239" w14:textId="77777777" w:rsidTr="00AF53B6">
        <w:trPr>
          <w:trHeight w:val="233"/>
          <w:tblHeader/>
        </w:trPr>
        <w:tc>
          <w:tcPr>
            <w:tcW w:w="1152" w:type="dxa"/>
            <w:tcBorders>
              <w:top w:val="single" w:sz="4" w:space="0" w:color="auto"/>
              <w:bottom w:val="single" w:sz="12" w:space="0" w:color="auto"/>
            </w:tcBorders>
            <w:shd w:val="clear" w:color="auto" w:fill="auto"/>
            <w:vAlign w:val="center"/>
          </w:tcPr>
          <w:p w14:paraId="197DA8FA" w14:textId="77777777" w:rsidR="00C13582" w:rsidRPr="00FD0D77" w:rsidDel="003F5A7B" w:rsidRDefault="00C13582" w:rsidP="00FD0D77">
            <w:pPr>
              <w:pStyle w:val="Normal-pool"/>
              <w:bidi/>
              <w:spacing w:line="380" w:lineRule="exact"/>
              <w:textDirection w:val="tbRlV"/>
              <w:rPr>
                <w:rFonts w:ascii="Traditional Arabic" w:hAnsi="Traditional Arabic" w:cs="Traditional Arabic"/>
                <w:i/>
                <w:iCs/>
                <w:sz w:val="28"/>
                <w:szCs w:val="28"/>
                <w:rtl/>
                <w:lang w:eastAsia="zh-TW"/>
              </w:rPr>
            </w:pPr>
            <w:r w:rsidRPr="00FD0D77">
              <w:rPr>
                <w:rFonts w:ascii="Traditional Arabic" w:hAnsi="Traditional Arabic" w:cs="Traditional Arabic"/>
                <w:i/>
                <w:iCs/>
                <w:sz w:val="28"/>
                <w:szCs w:val="28"/>
                <w:rtl/>
                <w:lang w:eastAsia="zh-TW"/>
              </w:rPr>
              <w:t>الإطار الزمني</w:t>
            </w:r>
          </w:p>
        </w:tc>
        <w:tc>
          <w:tcPr>
            <w:tcW w:w="7200" w:type="dxa"/>
            <w:tcBorders>
              <w:top w:val="single" w:sz="4" w:space="0" w:color="auto"/>
              <w:bottom w:val="single" w:sz="12" w:space="0" w:color="auto"/>
            </w:tcBorders>
            <w:shd w:val="clear" w:color="auto" w:fill="auto"/>
            <w:vAlign w:val="center"/>
          </w:tcPr>
          <w:p w14:paraId="04C839DE" w14:textId="019C6AAD" w:rsidR="00C13582" w:rsidRPr="00FD0D77" w:rsidDel="000C28ED" w:rsidRDefault="00C13582" w:rsidP="005754E3">
            <w:pPr>
              <w:pStyle w:val="Normal-pool"/>
              <w:bidi/>
              <w:spacing w:after="20" w:line="380" w:lineRule="exact"/>
              <w:ind w:left="147"/>
              <w:jc w:val="both"/>
              <w:textDirection w:val="tbRlV"/>
              <w:rPr>
                <w:rFonts w:ascii="Traditional Arabic" w:hAnsi="Traditional Arabic" w:cs="Traditional Arabic"/>
                <w:i/>
                <w:iCs/>
                <w:sz w:val="28"/>
                <w:szCs w:val="28"/>
                <w:rtl/>
                <w:lang w:eastAsia="zh-TW"/>
              </w:rPr>
            </w:pPr>
            <w:r w:rsidRPr="00FD0D77">
              <w:rPr>
                <w:rFonts w:ascii="Traditional Arabic" w:hAnsi="Traditional Arabic" w:cs="Traditional Arabic"/>
                <w:i/>
                <w:iCs/>
                <w:sz w:val="28"/>
                <w:szCs w:val="28"/>
                <w:rtl/>
                <w:lang w:eastAsia="zh-TW"/>
              </w:rPr>
              <w:t xml:space="preserve">الاجتماعات </w:t>
            </w:r>
            <w:r w:rsidR="00932420" w:rsidRPr="00FD0D77">
              <w:rPr>
                <w:rFonts w:ascii="Traditional Arabic" w:hAnsi="Traditional Arabic" w:cs="Traditional Arabic"/>
                <w:i/>
                <w:iCs/>
                <w:sz w:val="28"/>
                <w:szCs w:val="28"/>
                <w:rtl/>
                <w:lang w:eastAsia="zh-TW"/>
              </w:rPr>
              <w:t>وال</w:t>
            </w:r>
            <w:r w:rsidR="00932420" w:rsidRPr="00FD0D77">
              <w:rPr>
                <w:rFonts w:ascii="Traditional Arabic" w:hAnsi="Traditional Arabic" w:cs="Traditional Arabic" w:hint="cs"/>
                <w:i/>
                <w:iCs/>
                <w:sz w:val="28"/>
                <w:szCs w:val="28"/>
                <w:rtl/>
                <w:lang w:eastAsia="zh-TW"/>
              </w:rPr>
              <w:t>علامات المرحلية</w:t>
            </w:r>
            <w:r w:rsidR="00932420" w:rsidRPr="00FD0D77">
              <w:rPr>
                <w:rFonts w:ascii="Traditional Arabic" w:hAnsi="Traditional Arabic" w:cs="Traditional Arabic"/>
                <w:i/>
                <w:iCs/>
                <w:sz w:val="28"/>
                <w:szCs w:val="28"/>
                <w:rtl/>
                <w:lang w:eastAsia="zh-TW"/>
              </w:rPr>
              <w:t xml:space="preserve"> </w:t>
            </w:r>
            <w:r w:rsidRPr="00FD0D77">
              <w:rPr>
                <w:rFonts w:ascii="Traditional Arabic" w:hAnsi="Traditional Arabic" w:cs="Traditional Arabic"/>
                <w:i/>
                <w:iCs/>
                <w:sz w:val="28"/>
                <w:szCs w:val="28"/>
                <w:rtl/>
                <w:lang w:eastAsia="zh-TW"/>
              </w:rPr>
              <w:t>الرئيسية</w:t>
            </w:r>
          </w:p>
        </w:tc>
      </w:tr>
      <w:tr w:rsidR="00C13582" w:rsidRPr="00A63824" w14:paraId="40F6EB03" w14:textId="77777777" w:rsidTr="00AF53B6">
        <w:trPr>
          <w:trHeight w:val="181"/>
        </w:trPr>
        <w:tc>
          <w:tcPr>
            <w:tcW w:w="1152" w:type="dxa"/>
            <w:vMerge w:val="restart"/>
            <w:tcBorders>
              <w:top w:val="single" w:sz="12" w:space="0" w:color="auto"/>
              <w:bottom w:val="single" w:sz="12" w:space="0" w:color="auto"/>
            </w:tcBorders>
            <w:shd w:val="clear" w:color="auto" w:fill="auto"/>
            <w:vAlign w:val="center"/>
          </w:tcPr>
          <w:p w14:paraId="68A1ED80" w14:textId="15F8CB6C" w:rsidR="00C13582" w:rsidRPr="00925269" w:rsidRDefault="00C13582" w:rsidP="00FD0D77">
            <w:pPr>
              <w:pStyle w:val="Normal-pool"/>
              <w:bidi/>
              <w:spacing w:line="380" w:lineRule="exact"/>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سنويا</w:t>
            </w:r>
            <w:r w:rsidR="00FD0D77">
              <w:rPr>
                <w:rFonts w:ascii="Traditional Arabic" w:hAnsi="Traditional Arabic" w:cs="Traditional Arabic" w:hint="cs"/>
                <w:sz w:val="28"/>
                <w:szCs w:val="28"/>
                <w:rtl/>
                <w:lang w:eastAsia="zh-TW"/>
              </w:rPr>
              <w:t>ً</w:t>
            </w:r>
          </w:p>
        </w:tc>
        <w:tc>
          <w:tcPr>
            <w:tcW w:w="7200" w:type="dxa"/>
            <w:tcBorders>
              <w:top w:val="single" w:sz="12" w:space="0" w:color="auto"/>
            </w:tcBorders>
            <w:shd w:val="clear" w:color="auto" w:fill="auto"/>
          </w:tcPr>
          <w:p w14:paraId="27213B91" w14:textId="453797AA" w:rsidR="00C13582" w:rsidRPr="00925269" w:rsidRDefault="00C13582" w:rsidP="005754E3">
            <w:pPr>
              <w:pStyle w:val="Normal-pool"/>
              <w:bidi/>
              <w:spacing w:line="380" w:lineRule="exact"/>
              <w:ind w:left="147"/>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دعم الموقع الشبكي ووسائط التواصل الاجتماعي، بما في ذلك استضافة الموقع الشبكي، وصيانته وتطويره؛ الدعم الاستراتيجي والتشغيلي في وسائط التواصل الاجتماعي؛</w:t>
            </w:r>
            <w:r w:rsidR="00485061" w:rsidRPr="00925269">
              <w:rPr>
                <w:rFonts w:ascii="Traditional Arabic" w:hAnsi="Traditional Arabic" w:cs="Traditional Arabic" w:hint="cs"/>
                <w:sz w:val="28"/>
                <w:szCs w:val="28"/>
                <w:rtl/>
                <w:lang w:eastAsia="zh-TW"/>
              </w:rPr>
              <w:t xml:space="preserve"> و</w:t>
            </w:r>
            <w:r w:rsidRPr="00925269">
              <w:rPr>
                <w:rFonts w:ascii="Traditional Arabic" w:hAnsi="Traditional Arabic" w:cs="Traditional Arabic"/>
                <w:sz w:val="28"/>
                <w:szCs w:val="28"/>
                <w:rtl/>
                <w:lang w:eastAsia="zh-TW"/>
              </w:rPr>
              <w:t xml:space="preserve">أدوات وخدمات </w:t>
            </w:r>
            <w:r w:rsidR="00485061" w:rsidRPr="00925269">
              <w:rPr>
                <w:rFonts w:ascii="Traditional Arabic" w:hAnsi="Traditional Arabic" w:cs="Traditional Arabic" w:hint="cs"/>
                <w:sz w:val="28"/>
                <w:szCs w:val="28"/>
                <w:rtl/>
                <w:lang w:eastAsia="zh-TW"/>
              </w:rPr>
              <w:t>تنظيم المواعيد والرصد والتحليل في</w:t>
            </w:r>
            <w:r w:rsidR="00485061" w:rsidRPr="00925269">
              <w:rPr>
                <w:rFonts w:ascii="Traditional Arabic" w:hAnsi="Traditional Arabic" w:cs="Traditional Arabic"/>
                <w:sz w:val="28"/>
                <w:szCs w:val="28"/>
                <w:rtl/>
                <w:lang w:eastAsia="zh-TW"/>
              </w:rPr>
              <w:t xml:space="preserve"> </w:t>
            </w:r>
            <w:r w:rsidRPr="00925269">
              <w:rPr>
                <w:rFonts w:ascii="Traditional Arabic" w:hAnsi="Traditional Arabic" w:cs="Traditional Arabic"/>
                <w:sz w:val="28"/>
                <w:szCs w:val="28"/>
                <w:rtl/>
                <w:lang w:eastAsia="zh-TW"/>
              </w:rPr>
              <w:t xml:space="preserve">وسائل التواصل الاجتماعي؛ </w:t>
            </w:r>
            <w:r w:rsidR="00485061" w:rsidRPr="00925269">
              <w:rPr>
                <w:rFonts w:ascii="Traditional Arabic" w:hAnsi="Traditional Arabic" w:cs="Traditional Arabic" w:hint="cs"/>
                <w:sz w:val="28"/>
                <w:szCs w:val="28"/>
                <w:rtl/>
                <w:lang w:eastAsia="zh-TW"/>
              </w:rPr>
              <w:t>و</w:t>
            </w:r>
            <w:r w:rsidRPr="00925269">
              <w:rPr>
                <w:rFonts w:ascii="Traditional Arabic" w:hAnsi="Traditional Arabic" w:cs="Traditional Arabic"/>
                <w:sz w:val="28"/>
                <w:szCs w:val="28"/>
                <w:rtl/>
                <w:lang w:eastAsia="zh-TW"/>
              </w:rPr>
              <w:t>الاشتراكات والوصول إلى المقالات مقابل رسوم</w:t>
            </w:r>
          </w:p>
        </w:tc>
      </w:tr>
      <w:tr w:rsidR="00C13582" w:rsidRPr="00A63824" w14:paraId="7510FADF" w14:textId="77777777" w:rsidTr="00AF53B6">
        <w:trPr>
          <w:trHeight w:val="235"/>
        </w:trPr>
        <w:tc>
          <w:tcPr>
            <w:tcW w:w="1152" w:type="dxa"/>
            <w:vMerge/>
            <w:tcBorders>
              <w:top w:val="single" w:sz="12" w:space="0" w:color="auto"/>
              <w:bottom w:val="single" w:sz="12" w:space="0" w:color="auto"/>
            </w:tcBorders>
            <w:shd w:val="clear" w:color="auto" w:fill="auto"/>
            <w:vAlign w:val="center"/>
          </w:tcPr>
          <w:p w14:paraId="5BA2BAEA" w14:textId="77777777" w:rsidR="00C13582" w:rsidRPr="00925269" w:rsidRDefault="00C13582" w:rsidP="00FD0D77">
            <w:pPr>
              <w:pStyle w:val="Normal-pool"/>
              <w:bidi/>
              <w:spacing w:line="380" w:lineRule="exact"/>
              <w:rPr>
                <w:rFonts w:ascii="Traditional Arabic" w:hAnsi="Traditional Arabic" w:cs="Traditional Arabic"/>
                <w:sz w:val="28"/>
                <w:szCs w:val="28"/>
                <w:lang w:eastAsia="zh-TW"/>
              </w:rPr>
            </w:pPr>
          </w:p>
        </w:tc>
        <w:tc>
          <w:tcPr>
            <w:tcW w:w="7200" w:type="dxa"/>
            <w:shd w:val="clear" w:color="auto" w:fill="auto"/>
          </w:tcPr>
          <w:p w14:paraId="0CE98145" w14:textId="7C51EA32" w:rsidR="00C13582" w:rsidRPr="00925269" w:rsidRDefault="00C13582" w:rsidP="005754E3">
            <w:pPr>
              <w:pStyle w:val="Normal-pool"/>
              <w:bidi/>
              <w:spacing w:line="380" w:lineRule="exact"/>
              <w:ind w:left="147"/>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 xml:space="preserve">دعم الخدمات السمعية البصرية، بما في ذلك إنتاج مقاطع فيديو للتوعية وترجمتها؛ </w:t>
            </w:r>
            <w:r w:rsidR="00485061" w:rsidRPr="00925269">
              <w:rPr>
                <w:rFonts w:ascii="Traditional Arabic" w:hAnsi="Traditional Arabic" w:cs="Traditional Arabic"/>
                <w:sz w:val="28"/>
                <w:szCs w:val="28"/>
                <w:rtl/>
                <w:lang w:eastAsia="zh-TW"/>
              </w:rPr>
              <w:t xml:space="preserve">مواد الأفلام البديلة من اللقطات التي قُطعت من النسخة الأساسية </w:t>
            </w:r>
            <w:r w:rsidR="00485061" w:rsidRPr="00FD0D77">
              <w:rPr>
                <w:rFonts w:asciiTheme="majorBidi" w:hAnsiTheme="majorBidi" w:cstheme="majorBidi"/>
                <w:rtl/>
                <w:lang w:eastAsia="zh-TW"/>
              </w:rPr>
              <w:t>(B-roll)</w:t>
            </w:r>
            <w:r w:rsidRPr="00925269">
              <w:rPr>
                <w:rFonts w:ascii="Traditional Arabic" w:hAnsi="Traditional Arabic" w:cs="Traditional Arabic"/>
                <w:sz w:val="28"/>
                <w:szCs w:val="28"/>
                <w:rtl/>
                <w:lang w:eastAsia="zh-TW"/>
              </w:rPr>
              <w:t>؛ الرسوم المتحركة والرسوم البيانية؛ تسجيل المعدات والبرامج وتحريرها وتصميمها</w:t>
            </w:r>
          </w:p>
        </w:tc>
      </w:tr>
      <w:tr w:rsidR="00C13582" w:rsidRPr="00A63824" w14:paraId="02E02DA2" w14:textId="77777777" w:rsidTr="00AF53B6">
        <w:trPr>
          <w:trHeight w:val="233"/>
        </w:trPr>
        <w:tc>
          <w:tcPr>
            <w:tcW w:w="1152" w:type="dxa"/>
            <w:vMerge/>
            <w:tcBorders>
              <w:top w:val="single" w:sz="12" w:space="0" w:color="auto"/>
              <w:bottom w:val="single" w:sz="12" w:space="0" w:color="auto"/>
            </w:tcBorders>
            <w:shd w:val="clear" w:color="auto" w:fill="auto"/>
            <w:vAlign w:val="center"/>
          </w:tcPr>
          <w:p w14:paraId="27752FCE" w14:textId="77777777" w:rsidR="00C13582" w:rsidRPr="00925269" w:rsidRDefault="00C13582" w:rsidP="00FD0D77">
            <w:pPr>
              <w:pStyle w:val="Normal-pool"/>
              <w:bidi/>
              <w:spacing w:line="380" w:lineRule="exact"/>
              <w:rPr>
                <w:rFonts w:ascii="Traditional Arabic" w:hAnsi="Traditional Arabic" w:cs="Traditional Arabic"/>
                <w:sz w:val="28"/>
                <w:szCs w:val="28"/>
                <w:lang w:eastAsia="zh-TW"/>
              </w:rPr>
            </w:pPr>
          </w:p>
        </w:tc>
        <w:tc>
          <w:tcPr>
            <w:tcW w:w="7200" w:type="dxa"/>
            <w:shd w:val="clear" w:color="auto" w:fill="auto"/>
          </w:tcPr>
          <w:p w14:paraId="55B7AFCD" w14:textId="5B40350E" w:rsidR="00C13582" w:rsidRPr="00925269" w:rsidRDefault="00C13582" w:rsidP="005754E3">
            <w:pPr>
              <w:pStyle w:val="Normal-pool"/>
              <w:bidi/>
              <w:spacing w:line="380" w:lineRule="exact"/>
              <w:ind w:left="147"/>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 xml:space="preserve">دعم وسائل الإعلام، بما في ذلك دعم الاستراتيجية الإعلامية والدعم القائم على التوعية والدعم الترويجي؛ دعم وسائل الإعلام لأحداث الاستيعاب المُحدَّدة؛ ترجمة مواد مختارة؛ المواد الترويجية للأحداث الرئيسية والمشاركة فيها؛ </w:t>
            </w:r>
            <w:r w:rsidR="00485061" w:rsidRPr="00925269">
              <w:rPr>
                <w:rFonts w:ascii="Traditional Arabic" w:hAnsi="Traditional Arabic" w:cs="Traditional Arabic" w:hint="cs"/>
                <w:sz w:val="28"/>
                <w:szCs w:val="28"/>
                <w:rtl/>
                <w:lang w:eastAsia="zh-TW"/>
              </w:rPr>
              <w:t xml:space="preserve">أدوات </w:t>
            </w:r>
            <w:r w:rsidRPr="00925269">
              <w:rPr>
                <w:rFonts w:ascii="Traditional Arabic" w:hAnsi="Traditional Arabic" w:cs="Traditional Arabic"/>
                <w:sz w:val="28"/>
                <w:szCs w:val="28"/>
                <w:rtl/>
                <w:lang w:eastAsia="zh-TW"/>
              </w:rPr>
              <w:t>رصد وتحليل وسائل الإعلام؛ عمليات الترويج الإعلامية مدفوعة الأجر</w:t>
            </w:r>
          </w:p>
        </w:tc>
      </w:tr>
      <w:tr w:rsidR="00C13582" w:rsidRPr="00A63824" w14:paraId="70BB53BF" w14:textId="77777777" w:rsidTr="00AF53B6">
        <w:trPr>
          <w:trHeight w:val="233"/>
        </w:trPr>
        <w:tc>
          <w:tcPr>
            <w:tcW w:w="1152" w:type="dxa"/>
            <w:vMerge/>
            <w:tcBorders>
              <w:top w:val="single" w:sz="12" w:space="0" w:color="auto"/>
              <w:bottom w:val="single" w:sz="12" w:space="0" w:color="auto"/>
            </w:tcBorders>
            <w:shd w:val="clear" w:color="auto" w:fill="auto"/>
            <w:vAlign w:val="center"/>
          </w:tcPr>
          <w:p w14:paraId="6D435160" w14:textId="77777777" w:rsidR="00C13582" w:rsidRPr="00925269" w:rsidRDefault="00C13582" w:rsidP="00FD0D77">
            <w:pPr>
              <w:pStyle w:val="Normal-pool"/>
              <w:bidi/>
              <w:spacing w:line="380" w:lineRule="exact"/>
              <w:rPr>
                <w:rFonts w:ascii="Traditional Arabic" w:hAnsi="Traditional Arabic" w:cs="Traditional Arabic"/>
                <w:sz w:val="28"/>
                <w:szCs w:val="28"/>
                <w:lang w:eastAsia="zh-TW"/>
              </w:rPr>
            </w:pPr>
          </w:p>
        </w:tc>
        <w:tc>
          <w:tcPr>
            <w:tcW w:w="7200" w:type="dxa"/>
            <w:tcBorders>
              <w:bottom w:val="single" w:sz="12" w:space="0" w:color="auto"/>
            </w:tcBorders>
            <w:shd w:val="clear" w:color="auto" w:fill="auto"/>
          </w:tcPr>
          <w:p w14:paraId="4A95D28D" w14:textId="77777777" w:rsidR="00C13582" w:rsidRPr="00925269" w:rsidRDefault="00C13582" w:rsidP="005754E3">
            <w:pPr>
              <w:pStyle w:val="Normal-pool"/>
              <w:bidi/>
              <w:spacing w:after="20" w:line="380" w:lineRule="exact"/>
              <w:ind w:left="147"/>
              <w:jc w:val="both"/>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مواد الاتصال والتوعية المطبوعة، بما في ذلك دعم العلامة التجارية والهوية المرئية؛ تصميم وإنتاج ضمانات التوعية؛ طباعة ونشر المواد (بما في ذلك إعادة طبع الموجزات الخاصة بمقرري السياسات والتقارير)؛ ترجمة مواد مختارة؛ دعم اتصالات الجلسات العامة</w:t>
            </w:r>
          </w:p>
        </w:tc>
      </w:tr>
    </w:tbl>
    <w:p w14:paraId="5D88AF23" w14:textId="5BD064AC" w:rsidR="00C13582" w:rsidRPr="000848F9" w:rsidRDefault="00C13582" w:rsidP="00FD0D77">
      <w:pPr>
        <w:pStyle w:val="CH1"/>
        <w:keepNext w:val="0"/>
        <w:keepLines w:val="0"/>
        <w:tabs>
          <w:tab w:val="clear" w:pos="851"/>
          <w:tab w:val="clear" w:pos="1247"/>
          <w:tab w:val="clear" w:pos="1814"/>
          <w:tab w:val="clear" w:pos="2381"/>
          <w:tab w:val="left" w:pos="1841"/>
          <w:tab w:val="left" w:pos="2408"/>
        </w:tabs>
        <w:bidi/>
        <w:spacing w:line="400" w:lineRule="exact"/>
        <w:ind w:left="1134" w:right="0" w:hanging="709"/>
        <w:jc w:val="both"/>
        <w:textDirection w:val="tbRlV"/>
        <w:rPr>
          <w:rFonts w:ascii="Traditional Arabic" w:hAnsi="Traditional Arabic" w:cs="Traditional Arabic"/>
          <w:b w:val="0"/>
          <w:bCs/>
          <w:sz w:val="30"/>
          <w:szCs w:val="30"/>
          <w:rtl/>
          <w:lang w:eastAsia="zh-TW"/>
        </w:rPr>
      </w:pPr>
      <w:r w:rsidRPr="000848F9">
        <w:rPr>
          <w:rFonts w:ascii="Traditional Arabic" w:hAnsi="Traditional Arabic" w:cs="Traditional Arabic"/>
          <w:b w:val="0"/>
          <w:bCs/>
          <w:sz w:val="30"/>
          <w:szCs w:val="30"/>
          <w:rtl/>
          <w:lang w:eastAsia="zh-TW"/>
        </w:rPr>
        <w:t>باء</w:t>
      </w:r>
      <w:r w:rsidRPr="000848F9">
        <w:rPr>
          <w:rFonts w:ascii="Traditional Arabic" w:hAnsi="Traditional Arabic" w:cs="Traditional Arabic" w:hint="cs"/>
          <w:b w:val="0"/>
          <w:bCs/>
          <w:sz w:val="30"/>
          <w:szCs w:val="30"/>
          <w:rtl/>
          <w:lang w:eastAsia="zh-TW"/>
        </w:rPr>
        <w:t>-</w:t>
      </w:r>
      <w:r w:rsidR="002E1BBB">
        <w:rPr>
          <w:rFonts w:ascii="Traditional Arabic" w:hAnsi="Traditional Arabic" w:cs="Traditional Arabic"/>
          <w:b w:val="0"/>
          <w:bCs/>
          <w:sz w:val="30"/>
          <w:szCs w:val="30"/>
          <w:lang w:eastAsia="zh-TW"/>
        </w:rPr>
        <w:tab/>
      </w:r>
      <w:r w:rsidRPr="000848F9">
        <w:rPr>
          <w:rFonts w:ascii="Traditional Arabic" w:hAnsi="Traditional Arabic" w:cs="Traditional Arabic"/>
          <w:b w:val="0"/>
          <w:bCs/>
          <w:sz w:val="30"/>
          <w:szCs w:val="30"/>
          <w:rtl/>
          <w:lang w:eastAsia="zh-TW"/>
        </w:rPr>
        <w:t xml:space="preserve">الناتج ٥ </w:t>
      </w:r>
      <w:r w:rsidRPr="000848F9">
        <w:rPr>
          <w:rFonts w:ascii="Traditional Arabic" w:hAnsi="Traditional Arabic" w:cs="Traditional Arabic" w:hint="cs"/>
          <w:b w:val="0"/>
          <w:bCs/>
          <w:sz w:val="30"/>
          <w:szCs w:val="30"/>
          <w:rtl/>
          <w:lang w:eastAsia="zh-TW"/>
        </w:rPr>
        <w:t>(</w:t>
      </w:r>
      <w:r w:rsidRPr="000848F9">
        <w:rPr>
          <w:rFonts w:ascii="Traditional Arabic" w:hAnsi="Traditional Arabic" w:cs="Traditional Arabic"/>
          <w:b w:val="0"/>
          <w:bCs/>
          <w:sz w:val="30"/>
          <w:szCs w:val="30"/>
          <w:rtl/>
          <w:lang w:eastAsia="zh-TW"/>
        </w:rPr>
        <w:t>ب): تعزيز مشاركة الحكومات وأصحاب المصلحة</w:t>
      </w:r>
    </w:p>
    <w:p w14:paraId="5FB3A928" w14:textId="77A5293B" w:rsidR="00C13582" w:rsidRPr="000848F9" w:rsidRDefault="002E1BBB" w:rsidP="00DF6FA0">
      <w:pPr>
        <w:pStyle w:val="CH1"/>
        <w:keepNext w:val="0"/>
        <w:keepLines w:val="0"/>
        <w:tabs>
          <w:tab w:val="clear" w:pos="851"/>
          <w:tab w:val="clear" w:pos="1247"/>
          <w:tab w:val="clear" w:pos="1814"/>
          <w:tab w:val="clear" w:pos="2381"/>
          <w:tab w:val="left" w:pos="1841"/>
          <w:tab w:val="left" w:pos="2408"/>
        </w:tabs>
        <w:bidi/>
        <w:spacing w:before="0" w:line="400" w:lineRule="exact"/>
        <w:ind w:left="1134" w:right="0" w:hanging="710"/>
        <w:jc w:val="both"/>
        <w:textDirection w:val="tbRlV"/>
        <w:rPr>
          <w:rFonts w:ascii="Traditional Arabic" w:hAnsi="Traditional Arabic" w:cs="Traditional Arabic"/>
          <w:b w:val="0"/>
          <w:bCs/>
          <w:sz w:val="30"/>
          <w:szCs w:val="30"/>
          <w:rtl/>
          <w:lang w:eastAsia="zh-TW"/>
        </w:rPr>
      </w:pPr>
      <w:r>
        <w:rPr>
          <w:rFonts w:ascii="Traditional Arabic" w:hAnsi="Traditional Arabic" w:cs="Traditional Arabic" w:hint="cs"/>
          <w:b w:val="0"/>
          <w:bCs/>
          <w:sz w:val="30"/>
          <w:szCs w:val="30"/>
          <w:rtl/>
          <w:lang w:eastAsia="zh-TW"/>
        </w:rPr>
        <w:t xml:space="preserve"> </w:t>
      </w:r>
      <w:r w:rsidR="00C13582" w:rsidRPr="000848F9">
        <w:rPr>
          <w:rFonts w:ascii="Traditional Arabic" w:hAnsi="Traditional Arabic" w:cs="Traditional Arabic"/>
          <w:b w:val="0"/>
          <w:bCs/>
          <w:sz w:val="30"/>
          <w:szCs w:val="30"/>
          <w:rtl/>
          <w:lang w:eastAsia="zh-TW"/>
        </w:rPr>
        <w:t>١</w:t>
      </w:r>
      <w:r w:rsidR="00C13582" w:rsidRPr="000848F9">
        <w:rPr>
          <w:rFonts w:ascii="Traditional Arabic" w:hAnsi="Traditional Arabic" w:cs="Traditional Arabic" w:hint="cs"/>
          <w:b w:val="0"/>
          <w:bCs/>
          <w:sz w:val="30"/>
          <w:szCs w:val="30"/>
          <w:rtl/>
          <w:lang w:eastAsia="zh-TW"/>
        </w:rPr>
        <w:t>-</w:t>
      </w:r>
      <w:r>
        <w:rPr>
          <w:rFonts w:ascii="Traditional Arabic" w:hAnsi="Traditional Arabic" w:cs="Traditional Arabic"/>
          <w:b w:val="0"/>
          <w:bCs/>
          <w:sz w:val="30"/>
          <w:szCs w:val="30"/>
          <w:lang w:eastAsia="zh-TW"/>
        </w:rPr>
        <w:tab/>
      </w:r>
      <w:r w:rsidR="00C13582" w:rsidRPr="000848F9">
        <w:rPr>
          <w:rFonts w:ascii="Traditional Arabic" w:hAnsi="Traditional Arabic" w:cs="Traditional Arabic"/>
          <w:b w:val="0"/>
          <w:bCs/>
          <w:sz w:val="30"/>
          <w:szCs w:val="30"/>
          <w:rtl/>
          <w:lang w:eastAsia="zh-TW"/>
        </w:rPr>
        <w:t>معلومات أساسية</w:t>
      </w:r>
    </w:p>
    <w:p w14:paraId="0A6D3C66" w14:textId="64B313A4" w:rsidR="00C13582" w:rsidRPr="00F77FC6"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F77FC6">
        <w:rPr>
          <w:rFonts w:ascii="Traditional Arabic" w:hAnsi="Traditional Arabic"/>
          <w:sz w:val="30"/>
          <w:szCs w:val="30"/>
          <w:rtl/>
          <w:lang w:eastAsia="zh-TW"/>
        </w:rPr>
        <w:t xml:space="preserve">تضمن برنامج العمل الأول الناتج ٤ </w:t>
      </w:r>
      <w:r>
        <w:rPr>
          <w:rFonts w:ascii="Traditional Arabic" w:hAnsi="Traditional Arabic" w:hint="cs"/>
          <w:sz w:val="30"/>
          <w:szCs w:val="30"/>
          <w:rtl/>
          <w:lang w:eastAsia="zh-TW"/>
        </w:rPr>
        <w:t>(</w:t>
      </w:r>
      <w:r w:rsidRPr="00F77FC6">
        <w:rPr>
          <w:rFonts w:ascii="Traditional Arabic" w:hAnsi="Traditional Arabic"/>
          <w:sz w:val="30"/>
          <w:szCs w:val="30"/>
          <w:rtl/>
          <w:lang w:eastAsia="zh-TW"/>
        </w:rPr>
        <w:t>د</w:t>
      </w:r>
      <w:r>
        <w:rPr>
          <w:rFonts w:ascii="Traditional Arabic" w:hAnsi="Traditional Arabic" w:hint="cs"/>
          <w:sz w:val="30"/>
          <w:szCs w:val="30"/>
          <w:rtl/>
          <w:lang w:eastAsia="zh-TW"/>
        </w:rPr>
        <w:t>):</w:t>
      </w:r>
      <w:r w:rsidRPr="00F77FC6">
        <w:rPr>
          <w:rFonts w:ascii="Traditional Arabic" w:hAnsi="Traditional Arabic"/>
          <w:sz w:val="30"/>
          <w:szCs w:val="30"/>
          <w:rtl/>
          <w:lang w:eastAsia="zh-TW"/>
        </w:rPr>
        <w:t xml:space="preserve"> ’’ مجموعة من استراتيجيات ومنتجات وعمليات الاتصال والتوعية والمشاركة</w:t>
      </w:r>
      <w:r>
        <w:rPr>
          <w:rFonts w:ascii="Traditional Arabic" w:hAnsi="Traditional Arabic" w:hint="cs"/>
          <w:sz w:val="30"/>
          <w:szCs w:val="30"/>
          <w:rtl/>
          <w:lang w:eastAsia="zh-TW"/>
        </w:rPr>
        <w:t>‘‘.</w:t>
      </w:r>
    </w:p>
    <w:p w14:paraId="1BB2D8DE" w14:textId="45056FC4" w:rsidR="00C13582" w:rsidRPr="00F77FC6"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F77FC6">
        <w:rPr>
          <w:rFonts w:ascii="Traditional Arabic" w:hAnsi="Traditional Arabic"/>
          <w:sz w:val="30"/>
          <w:szCs w:val="30"/>
          <w:rtl/>
          <w:lang w:eastAsia="zh-TW"/>
        </w:rPr>
        <w:t>وخلال برنامج العمل الأول، اعتمد الاجتماع العام في مقرره م ح د-٣/٤، استراتيجية لإشراك أصحاب المصلحة في المنبر</w:t>
      </w:r>
      <w:r w:rsidRPr="00626288">
        <w:rPr>
          <w:rFonts w:ascii="Traditional Arabic" w:hAnsi="Traditional Arabic" w:hint="cs"/>
          <w:sz w:val="30"/>
          <w:szCs w:val="30"/>
          <w:vertAlign w:val="superscript"/>
          <w:rtl/>
          <w:lang w:eastAsia="zh-TW"/>
        </w:rPr>
        <w:t>(</w:t>
      </w:r>
      <w:r w:rsidRPr="00626288">
        <w:rPr>
          <w:rFonts w:ascii="Traditional Arabic" w:hAnsi="Traditional Arabic"/>
          <w:sz w:val="30"/>
          <w:szCs w:val="30"/>
          <w:vertAlign w:val="superscript"/>
          <w:rtl/>
        </w:rPr>
        <w:footnoteReference w:id="19"/>
      </w:r>
      <w:r w:rsidRPr="00626288">
        <w:rPr>
          <w:rFonts w:ascii="Traditional Arabic" w:hAnsi="Traditional Arabic" w:hint="cs"/>
          <w:sz w:val="30"/>
          <w:szCs w:val="30"/>
          <w:vertAlign w:val="superscript"/>
          <w:rtl/>
          <w:lang w:eastAsia="zh-TW"/>
        </w:rPr>
        <w:t>)</w:t>
      </w:r>
      <w:r w:rsidR="00485061" w:rsidRPr="00F77FC6">
        <w:rPr>
          <w:rFonts w:ascii="Traditional Arabic" w:hAnsi="Traditional Arabic"/>
          <w:sz w:val="30"/>
          <w:szCs w:val="30"/>
          <w:rtl/>
          <w:lang w:eastAsia="zh-TW"/>
        </w:rPr>
        <w:t>.</w:t>
      </w:r>
      <w:r w:rsidR="00485061">
        <w:rPr>
          <w:rFonts w:ascii="Traditional Arabic" w:hAnsi="Traditional Arabic" w:hint="cs"/>
          <w:sz w:val="30"/>
          <w:szCs w:val="30"/>
          <w:rtl/>
          <w:lang w:eastAsia="zh-TW"/>
        </w:rPr>
        <w:t xml:space="preserve"> و</w:t>
      </w:r>
      <w:r w:rsidRPr="00F77FC6">
        <w:rPr>
          <w:rFonts w:ascii="Traditional Arabic" w:hAnsi="Traditional Arabic"/>
          <w:sz w:val="30"/>
          <w:szCs w:val="30"/>
          <w:rtl/>
          <w:lang w:eastAsia="zh-TW"/>
        </w:rPr>
        <w:t>نفذتها الأمانة، بتوجيه من الفريق والمكتب، في إطار ولاية كل منهما</w:t>
      </w:r>
      <w:r>
        <w:rPr>
          <w:rFonts w:ascii="Traditional Arabic" w:hAnsi="Traditional Arabic" w:hint="cs"/>
          <w:sz w:val="30"/>
          <w:szCs w:val="30"/>
          <w:rtl/>
          <w:lang w:eastAsia="zh-TW"/>
        </w:rPr>
        <w:t>.</w:t>
      </w:r>
      <w:r w:rsidRPr="00F77FC6">
        <w:rPr>
          <w:rFonts w:ascii="Traditional Arabic" w:hAnsi="Traditional Arabic"/>
          <w:sz w:val="30"/>
          <w:szCs w:val="30"/>
          <w:rtl/>
          <w:lang w:eastAsia="zh-TW"/>
        </w:rPr>
        <w:t xml:space="preserve"> </w:t>
      </w:r>
      <w:r w:rsidR="00465C66">
        <w:rPr>
          <w:rFonts w:ascii="Traditional Arabic" w:hAnsi="Traditional Arabic" w:hint="cs"/>
          <w:sz w:val="30"/>
          <w:szCs w:val="30"/>
          <w:rtl/>
          <w:lang w:eastAsia="zh-TW"/>
        </w:rPr>
        <w:t>وركز ال</w:t>
      </w:r>
      <w:r w:rsidRPr="00F77FC6">
        <w:rPr>
          <w:rFonts w:ascii="Traditional Arabic" w:hAnsi="Traditional Arabic"/>
          <w:sz w:val="30"/>
          <w:szCs w:val="30"/>
          <w:rtl/>
          <w:lang w:eastAsia="zh-TW"/>
        </w:rPr>
        <w:t xml:space="preserve">تنفيذ </w:t>
      </w:r>
      <w:r w:rsidR="00465C66">
        <w:rPr>
          <w:rFonts w:ascii="Traditional Arabic" w:hAnsi="Traditional Arabic" w:hint="cs"/>
          <w:sz w:val="30"/>
          <w:szCs w:val="30"/>
          <w:rtl/>
          <w:lang w:eastAsia="zh-TW"/>
        </w:rPr>
        <w:t>على التحديد والمسح وال</w:t>
      </w:r>
      <w:r w:rsidRPr="00F77FC6">
        <w:rPr>
          <w:rFonts w:ascii="Traditional Arabic" w:hAnsi="Traditional Arabic"/>
          <w:sz w:val="30"/>
          <w:szCs w:val="30"/>
          <w:rtl/>
          <w:lang w:eastAsia="zh-TW"/>
        </w:rPr>
        <w:t xml:space="preserve">تعبئة </w:t>
      </w:r>
      <w:r w:rsidR="00465C66">
        <w:rPr>
          <w:rFonts w:ascii="Traditional Arabic" w:hAnsi="Traditional Arabic" w:hint="cs"/>
          <w:sz w:val="30"/>
          <w:szCs w:val="30"/>
          <w:rtl/>
          <w:lang w:eastAsia="zh-TW"/>
        </w:rPr>
        <w:t>للجهات صاحبة</w:t>
      </w:r>
      <w:r w:rsidRPr="00F77FC6">
        <w:rPr>
          <w:rFonts w:ascii="Traditional Arabic" w:hAnsi="Traditional Arabic"/>
          <w:sz w:val="30"/>
          <w:szCs w:val="30"/>
          <w:rtl/>
          <w:lang w:eastAsia="zh-TW"/>
        </w:rPr>
        <w:t xml:space="preserve"> المصلحة؛ </w:t>
      </w:r>
      <w:r w:rsidR="00465C66">
        <w:rPr>
          <w:rFonts w:ascii="Traditional Arabic" w:hAnsi="Traditional Arabic" w:hint="cs"/>
          <w:sz w:val="30"/>
          <w:szCs w:val="30"/>
          <w:rtl/>
          <w:lang w:eastAsia="zh-TW"/>
        </w:rPr>
        <w:t>و</w:t>
      </w:r>
      <w:r w:rsidRPr="00F77FC6">
        <w:rPr>
          <w:rFonts w:ascii="Traditional Arabic" w:hAnsi="Traditional Arabic"/>
          <w:sz w:val="30"/>
          <w:szCs w:val="30"/>
          <w:rtl/>
          <w:lang w:eastAsia="zh-TW"/>
        </w:rPr>
        <w:t>تيسير إنشاء شبكات لأصحاب المصلحة والتعاون معها؛ وتنظيم مناسبات أصحاب المصلحة وزيادة الاتصالات بين المنبر وجهاته المعنية في كلا الاتجاهين لدعم تنفيذ برنامج العمل وما يرتبط بذلك من نواتج</w:t>
      </w:r>
      <w:r>
        <w:rPr>
          <w:rFonts w:ascii="Traditional Arabic" w:hAnsi="Traditional Arabic" w:hint="cs"/>
          <w:sz w:val="30"/>
          <w:szCs w:val="30"/>
          <w:rtl/>
          <w:lang w:eastAsia="zh-TW"/>
        </w:rPr>
        <w:t>.</w:t>
      </w:r>
    </w:p>
    <w:p w14:paraId="37367EE3" w14:textId="521999C5" w:rsidR="00C13582" w:rsidRPr="00F77FC6"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F77FC6">
        <w:rPr>
          <w:rFonts w:ascii="Traditional Arabic" w:hAnsi="Traditional Arabic"/>
          <w:sz w:val="30"/>
          <w:szCs w:val="30"/>
          <w:rtl/>
          <w:lang w:eastAsia="zh-TW"/>
        </w:rPr>
        <w:t>ولم تؤكد نتائج المسح وعملية تحليل الاحتياجات على تنوع أصحاب المصلحة المعنيين بالمنبر فحسب، بل شددت أيضا</w:t>
      </w:r>
      <w:r w:rsidR="00572163">
        <w:rPr>
          <w:rFonts w:ascii="Traditional Arabic" w:hAnsi="Traditional Arabic" w:hint="cs"/>
          <w:sz w:val="30"/>
          <w:szCs w:val="30"/>
          <w:rtl/>
          <w:lang w:eastAsia="zh-TW"/>
        </w:rPr>
        <w:t>ً</w:t>
      </w:r>
      <w:r w:rsidRPr="00F77FC6">
        <w:rPr>
          <w:rFonts w:ascii="Traditional Arabic" w:hAnsi="Traditional Arabic"/>
          <w:sz w:val="30"/>
          <w:szCs w:val="30"/>
          <w:rtl/>
          <w:lang w:eastAsia="zh-TW"/>
        </w:rPr>
        <w:t xml:space="preserve"> على نقص تمثيل المجموعات الرئيسية، مثل القطاع الخاص والشعوب الأصلية والمجتمعات المحلية، ولا سيما في بعض المناطق</w:t>
      </w:r>
      <w:r>
        <w:rPr>
          <w:rFonts w:ascii="Traditional Arabic" w:hAnsi="Traditional Arabic" w:hint="cs"/>
          <w:sz w:val="30"/>
          <w:szCs w:val="30"/>
          <w:rtl/>
          <w:lang w:eastAsia="zh-TW"/>
        </w:rPr>
        <w:t>.</w:t>
      </w:r>
      <w:r w:rsidRPr="00F77FC6">
        <w:rPr>
          <w:rFonts w:ascii="Traditional Arabic" w:hAnsi="Traditional Arabic"/>
          <w:sz w:val="30"/>
          <w:szCs w:val="30"/>
          <w:rtl/>
          <w:lang w:eastAsia="zh-TW"/>
        </w:rPr>
        <w:t xml:space="preserve"> وحدد المسح أيضا الحوافز الرئيسية </w:t>
      </w:r>
      <w:r w:rsidR="00465C66">
        <w:rPr>
          <w:rFonts w:ascii="Traditional Arabic" w:hAnsi="Traditional Arabic" w:hint="cs"/>
          <w:sz w:val="30"/>
          <w:szCs w:val="30"/>
          <w:rtl/>
          <w:lang w:eastAsia="zh-TW"/>
        </w:rPr>
        <w:t>والعوائق</w:t>
      </w:r>
      <w:r w:rsidR="00465C66" w:rsidRPr="00F77FC6">
        <w:rPr>
          <w:rFonts w:ascii="Traditional Arabic" w:hAnsi="Traditional Arabic"/>
          <w:sz w:val="30"/>
          <w:szCs w:val="30"/>
          <w:rtl/>
          <w:lang w:eastAsia="zh-TW"/>
        </w:rPr>
        <w:t xml:space="preserve"> </w:t>
      </w:r>
      <w:r w:rsidRPr="00F77FC6">
        <w:rPr>
          <w:rFonts w:ascii="Traditional Arabic" w:hAnsi="Traditional Arabic"/>
          <w:sz w:val="30"/>
          <w:szCs w:val="30"/>
          <w:rtl/>
          <w:lang w:eastAsia="zh-TW"/>
        </w:rPr>
        <w:t>التي تحول دون زيادة مشاركة أصحاب المصلحة في عمل المنبر</w:t>
      </w:r>
      <w:r>
        <w:rPr>
          <w:rFonts w:ascii="Traditional Arabic" w:hAnsi="Traditional Arabic" w:hint="cs"/>
          <w:sz w:val="30"/>
          <w:szCs w:val="30"/>
          <w:rtl/>
          <w:lang w:eastAsia="zh-TW"/>
        </w:rPr>
        <w:t>.</w:t>
      </w:r>
      <w:r w:rsidRPr="00F77FC6">
        <w:rPr>
          <w:rFonts w:ascii="Traditional Arabic" w:hAnsi="Traditional Arabic"/>
          <w:sz w:val="30"/>
          <w:szCs w:val="30"/>
          <w:rtl/>
          <w:lang w:eastAsia="zh-TW"/>
        </w:rPr>
        <w:t xml:space="preserve"> وتعاونت الأمانة مع أفرقة العمل ومنصات المنبر الوطنية القائمة والجديدة، </w:t>
      </w:r>
      <w:r w:rsidR="00465C66">
        <w:rPr>
          <w:rFonts w:ascii="Traditional Arabic" w:hAnsi="Traditional Arabic" w:hint="cs"/>
          <w:sz w:val="30"/>
          <w:szCs w:val="30"/>
          <w:rtl/>
          <w:lang w:eastAsia="zh-TW"/>
        </w:rPr>
        <w:t>والشبكات ذاتية التنظيم</w:t>
      </w:r>
      <w:r w:rsidR="00465C66" w:rsidRPr="00F77FC6">
        <w:rPr>
          <w:rFonts w:ascii="Traditional Arabic" w:hAnsi="Traditional Arabic"/>
          <w:sz w:val="30"/>
          <w:szCs w:val="30"/>
          <w:rtl/>
          <w:lang w:eastAsia="zh-TW"/>
        </w:rPr>
        <w:t xml:space="preserve"> </w:t>
      </w:r>
      <w:r w:rsidR="00465C66">
        <w:rPr>
          <w:rFonts w:ascii="Traditional Arabic" w:hAnsi="Traditional Arabic" w:hint="cs"/>
          <w:sz w:val="30"/>
          <w:szCs w:val="30"/>
          <w:rtl/>
          <w:lang w:eastAsia="zh-TW"/>
        </w:rPr>
        <w:t>ل</w:t>
      </w:r>
      <w:r w:rsidRPr="00F77FC6">
        <w:rPr>
          <w:rFonts w:ascii="Traditional Arabic" w:hAnsi="Traditional Arabic"/>
          <w:sz w:val="30"/>
          <w:szCs w:val="30"/>
          <w:rtl/>
          <w:lang w:eastAsia="zh-TW"/>
        </w:rPr>
        <w:t xml:space="preserve">أصحاب المصلحة المعنيين بالمنبر كوسيلة لبدء التصدي لتلك التحديات. وفي سياق برنامج العمل الأول </w:t>
      </w:r>
      <w:r w:rsidR="00465C66">
        <w:rPr>
          <w:rFonts w:ascii="Traditional Arabic" w:hAnsi="Traditional Arabic" w:hint="cs"/>
          <w:sz w:val="30"/>
          <w:szCs w:val="30"/>
          <w:rtl/>
          <w:lang w:eastAsia="zh-TW"/>
        </w:rPr>
        <w:t>اتضح التقارب المتزايد ل</w:t>
      </w:r>
      <w:r w:rsidRPr="00F77FC6">
        <w:rPr>
          <w:rFonts w:ascii="Traditional Arabic" w:hAnsi="Traditional Arabic"/>
          <w:sz w:val="30"/>
          <w:szCs w:val="30"/>
          <w:rtl/>
          <w:lang w:eastAsia="zh-TW"/>
        </w:rPr>
        <w:t xml:space="preserve">تنفيذ الولايتين المميزتين </w:t>
      </w:r>
      <w:r w:rsidR="00465C66">
        <w:rPr>
          <w:rFonts w:ascii="Traditional Arabic" w:hAnsi="Traditional Arabic" w:hint="cs"/>
          <w:sz w:val="30"/>
          <w:szCs w:val="30"/>
          <w:rtl/>
          <w:lang w:eastAsia="zh-TW"/>
        </w:rPr>
        <w:t>المتعلقتين ب</w:t>
      </w:r>
      <w:r w:rsidRPr="00F77FC6">
        <w:rPr>
          <w:rFonts w:ascii="Traditional Arabic" w:hAnsi="Traditional Arabic"/>
          <w:sz w:val="30"/>
          <w:szCs w:val="30"/>
          <w:rtl/>
          <w:lang w:eastAsia="zh-TW"/>
        </w:rPr>
        <w:t xml:space="preserve">الاتصالات وإشراك أصحاب المصلحة؛ </w:t>
      </w:r>
      <w:r w:rsidR="00465C66">
        <w:rPr>
          <w:rFonts w:ascii="Traditional Arabic" w:hAnsi="Traditional Arabic" w:hint="cs"/>
          <w:sz w:val="30"/>
          <w:szCs w:val="30"/>
          <w:rtl/>
          <w:lang w:eastAsia="zh-TW"/>
        </w:rPr>
        <w:t xml:space="preserve">واتضح ذلك </w:t>
      </w:r>
      <w:r w:rsidRPr="00F77FC6">
        <w:rPr>
          <w:rFonts w:ascii="Traditional Arabic" w:hAnsi="Traditional Arabic"/>
          <w:sz w:val="30"/>
          <w:szCs w:val="30"/>
          <w:rtl/>
          <w:lang w:eastAsia="zh-TW"/>
        </w:rPr>
        <w:t xml:space="preserve">بصفة خاصة </w:t>
      </w:r>
      <w:r w:rsidR="00465C66">
        <w:rPr>
          <w:rFonts w:ascii="Traditional Arabic" w:hAnsi="Traditional Arabic" w:hint="cs"/>
          <w:sz w:val="30"/>
          <w:szCs w:val="30"/>
          <w:rtl/>
          <w:lang w:eastAsia="zh-TW"/>
        </w:rPr>
        <w:t>من</w:t>
      </w:r>
      <w:r w:rsidR="00465C66" w:rsidRPr="00F77FC6">
        <w:rPr>
          <w:rFonts w:ascii="Traditional Arabic" w:hAnsi="Traditional Arabic"/>
          <w:sz w:val="30"/>
          <w:szCs w:val="30"/>
          <w:rtl/>
          <w:lang w:eastAsia="zh-TW"/>
        </w:rPr>
        <w:t xml:space="preserve"> </w:t>
      </w:r>
      <w:r w:rsidRPr="00F77FC6">
        <w:rPr>
          <w:rFonts w:ascii="Traditional Arabic" w:hAnsi="Traditional Arabic"/>
          <w:sz w:val="30"/>
          <w:szCs w:val="30"/>
          <w:rtl/>
          <w:lang w:eastAsia="zh-TW"/>
        </w:rPr>
        <w:t>التوسع في استخدام وسائل التواصل الاجتماعي والمواد السمعية البصرية، والموقع الشبكي للمنبر وتكنولوجيا المعلومات والاتصالات لزيادة وتحسين مشاركة أصحاب المصلحة في عمل المنبر</w:t>
      </w:r>
      <w:r>
        <w:rPr>
          <w:rFonts w:ascii="Traditional Arabic" w:hAnsi="Traditional Arabic" w:hint="cs"/>
          <w:sz w:val="30"/>
          <w:szCs w:val="30"/>
          <w:rtl/>
          <w:lang w:eastAsia="zh-TW"/>
        </w:rPr>
        <w:t>.</w:t>
      </w:r>
    </w:p>
    <w:p w14:paraId="40AE93D2" w14:textId="4390CDFA" w:rsidR="00C13582" w:rsidRPr="00F77FC6"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F77FC6">
        <w:rPr>
          <w:rFonts w:ascii="Traditional Arabic" w:hAnsi="Traditional Arabic"/>
          <w:sz w:val="30"/>
          <w:szCs w:val="30"/>
          <w:rtl/>
          <w:lang w:eastAsia="zh-TW"/>
        </w:rPr>
        <w:t xml:space="preserve">وسيشمل الناتج ٥ </w:t>
      </w:r>
      <w:r>
        <w:rPr>
          <w:rFonts w:ascii="Traditional Arabic" w:hAnsi="Traditional Arabic" w:hint="cs"/>
          <w:sz w:val="30"/>
          <w:szCs w:val="30"/>
          <w:rtl/>
          <w:lang w:eastAsia="zh-TW"/>
        </w:rPr>
        <w:t>(</w:t>
      </w:r>
      <w:r w:rsidRPr="00F77FC6">
        <w:rPr>
          <w:rFonts w:ascii="Traditional Arabic" w:hAnsi="Traditional Arabic"/>
          <w:sz w:val="30"/>
          <w:szCs w:val="30"/>
          <w:rtl/>
          <w:lang w:eastAsia="zh-TW"/>
        </w:rPr>
        <w:t>ب</w:t>
      </w:r>
      <w:r>
        <w:rPr>
          <w:rFonts w:ascii="Traditional Arabic" w:hAnsi="Traditional Arabic" w:hint="cs"/>
          <w:sz w:val="30"/>
          <w:szCs w:val="30"/>
          <w:rtl/>
          <w:lang w:eastAsia="zh-TW"/>
        </w:rPr>
        <w:t>)</w:t>
      </w:r>
      <w:r w:rsidRPr="00F77FC6">
        <w:rPr>
          <w:rFonts w:ascii="Traditional Arabic" w:hAnsi="Traditional Arabic"/>
          <w:sz w:val="30"/>
          <w:szCs w:val="30"/>
          <w:rtl/>
          <w:lang w:eastAsia="zh-TW"/>
        </w:rPr>
        <w:t xml:space="preserve"> أنشطة لمواصلة تنفيذ استراتيجية إشراك أصحاب المصلحة للمنبر</w:t>
      </w:r>
      <w:r>
        <w:rPr>
          <w:rFonts w:ascii="Traditional Arabic" w:hAnsi="Traditional Arabic" w:hint="cs"/>
          <w:sz w:val="30"/>
          <w:szCs w:val="30"/>
          <w:rtl/>
          <w:lang w:eastAsia="zh-TW"/>
        </w:rPr>
        <w:t>.</w:t>
      </w:r>
      <w:r w:rsidRPr="00F77FC6">
        <w:rPr>
          <w:rFonts w:ascii="Traditional Arabic" w:hAnsi="Traditional Arabic"/>
          <w:sz w:val="30"/>
          <w:szCs w:val="30"/>
          <w:rtl/>
          <w:lang w:eastAsia="zh-TW"/>
        </w:rPr>
        <w:t xml:space="preserve"> وسيكون من بين مجالات التركيز المتعلقة بتحسين تنفيذ استراتيجية إشراك أصحاب المصلحة، تعزيز شبكات أصحاب المصلحة القائمة والبرامج الوطنية؛ </w:t>
      </w:r>
      <w:r w:rsidR="00465C66">
        <w:rPr>
          <w:rFonts w:ascii="Traditional Arabic" w:hAnsi="Traditional Arabic" w:hint="cs"/>
          <w:sz w:val="30"/>
          <w:szCs w:val="30"/>
          <w:rtl/>
          <w:lang w:eastAsia="zh-TW"/>
        </w:rPr>
        <w:t>و</w:t>
      </w:r>
      <w:r w:rsidRPr="00F77FC6">
        <w:rPr>
          <w:rFonts w:ascii="Traditional Arabic" w:hAnsi="Traditional Arabic"/>
          <w:sz w:val="30"/>
          <w:szCs w:val="30"/>
          <w:rtl/>
          <w:lang w:eastAsia="zh-TW"/>
        </w:rPr>
        <w:t xml:space="preserve">تيسير إنشاء منابر وطنية جديدة؛ </w:t>
      </w:r>
      <w:r w:rsidR="00465C66">
        <w:rPr>
          <w:rFonts w:ascii="Traditional Arabic" w:hAnsi="Traditional Arabic" w:hint="cs"/>
          <w:sz w:val="30"/>
          <w:szCs w:val="30"/>
          <w:rtl/>
          <w:lang w:eastAsia="zh-TW"/>
        </w:rPr>
        <w:t>و</w:t>
      </w:r>
      <w:r w:rsidRPr="00F77FC6">
        <w:rPr>
          <w:rFonts w:ascii="Traditional Arabic" w:hAnsi="Traditional Arabic"/>
          <w:sz w:val="30"/>
          <w:szCs w:val="30"/>
          <w:rtl/>
          <w:lang w:eastAsia="zh-TW"/>
        </w:rPr>
        <w:t>تحسين استخدام الاستفادة من مناسبات المنبر لإشراك جهات التنسيق الوطنية ومقرري السياسات، بما في ذلك مجموعات أصحاب المصلحة التي يصعب الوصول إليها وإنتاج الأمانة لمواد وموارد تركز على توعية أصحاب المصلحة بجميع اللغات الرسمية الست للأمم المتحدة</w:t>
      </w:r>
      <w:r>
        <w:rPr>
          <w:rFonts w:ascii="Traditional Arabic" w:hAnsi="Traditional Arabic" w:hint="cs"/>
          <w:sz w:val="30"/>
          <w:szCs w:val="30"/>
          <w:rtl/>
          <w:lang w:eastAsia="zh-TW"/>
        </w:rPr>
        <w:t>.</w:t>
      </w:r>
    </w:p>
    <w:p w14:paraId="0469B277" w14:textId="500DE340" w:rsidR="00C13582" w:rsidRPr="00F77FC6"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F77FC6">
        <w:rPr>
          <w:rFonts w:ascii="Traditional Arabic" w:hAnsi="Traditional Arabic"/>
          <w:sz w:val="30"/>
          <w:szCs w:val="30"/>
          <w:rtl/>
          <w:lang w:eastAsia="zh-TW"/>
        </w:rPr>
        <w:t>وترد لمحة عامة عن الأعمال المضطلع بها منذ الدورة السادسة للاجتماع العام والخطوات المقبلة المقترحة بشأن مشاركة أصحاب المصلحة في الوثيقة</w:t>
      </w:r>
      <w:r>
        <w:rPr>
          <w:rFonts w:ascii="Traditional Arabic" w:hAnsi="Traditional Arabic" w:hint="cs"/>
          <w:sz w:val="30"/>
          <w:szCs w:val="30"/>
          <w:rtl/>
          <w:lang w:eastAsia="zh-TW"/>
        </w:rPr>
        <w:t xml:space="preserve"> </w:t>
      </w:r>
      <w:r w:rsidRPr="00F77FC6">
        <w:rPr>
          <w:rFonts w:ascii="Traditional Arabic" w:hAnsi="Traditional Arabic"/>
          <w:sz w:val="30"/>
          <w:szCs w:val="30"/>
          <w:lang w:eastAsia="zh-TW"/>
        </w:rPr>
        <w:t xml:space="preserve"> </w:t>
      </w:r>
      <w:r w:rsidRPr="00572163">
        <w:rPr>
          <w:rFonts w:asciiTheme="majorBidi" w:hAnsiTheme="majorBidi" w:cstheme="majorBidi"/>
          <w:lang w:eastAsia="zh-TW"/>
        </w:rPr>
        <w:t>IPBES/7/INF/14</w:t>
      </w:r>
      <w:r w:rsidRPr="00F77FC6">
        <w:rPr>
          <w:rFonts w:ascii="Traditional Arabic" w:hAnsi="Traditional Arabic"/>
          <w:sz w:val="30"/>
          <w:szCs w:val="30"/>
          <w:rtl/>
          <w:lang w:eastAsia="zh-TW"/>
        </w:rPr>
        <w:t>ويرد المزيد من المعلومات عن التعاون والشراكات في</w:t>
      </w:r>
      <w:r w:rsidR="00572163">
        <w:rPr>
          <w:rFonts w:ascii="Traditional Arabic" w:hAnsi="Traditional Arabic" w:hint="cs"/>
          <w:sz w:val="30"/>
          <w:szCs w:val="30"/>
          <w:rtl/>
          <w:lang w:eastAsia="zh-TW"/>
        </w:rPr>
        <w:t xml:space="preserve"> الوثيقة </w:t>
      </w:r>
      <w:r w:rsidRPr="00572163">
        <w:rPr>
          <w:rFonts w:asciiTheme="majorBidi" w:hAnsiTheme="majorBidi" w:cstheme="majorBidi"/>
          <w:lang w:eastAsia="zh-TW"/>
        </w:rPr>
        <w:t>IPBES/7/INF/15</w:t>
      </w:r>
      <w:r w:rsidRPr="00FD0D77">
        <w:rPr>
          <w:rFonts w:ascii="Traditional Arabic" w:hAnsi="Traditional Arabic"/>
          <w:sz w:val="30"/>
          <w:szCs w:val="30"/>
          <w:rtl/>
          <w:lang w:eastAsia="zh-TW"/>
        </w:rPr>
        <w:t>.</w:t>
      </w:r>
    </w:p>
    <w:p w14:paraId="65F0242B" w14:textId="41FA4630" w:rsidR="00C13582" w:rsidRPr="000848F9" w:rsidRDefault="00C13582" w:rsidP="00DF6FA0">
      <w:pPr>
        <w:pStyle w:val="CH1"/>
        <w:keepNext w:val="0"/>
        <w:keepLines w:val="0"/>
        <w:tabs>
          <w:tab w:val="clear" w:pos="851"/>
          <w:tab w:val="clear" w:pos="1247"/>
          <w:tab w:val="clear" w:pos="1814"/>
          <w:tab w:val="clear" w:pos="2381"/>
          <w:tab w:val="left" w:pos="1841"/>
          <w:tab w:val="left" w:pos="2408"/>
        </w:tabs>
        <w:bidi/>
        <w:spacing w:before="0" w:line="400" w:lineRule="exact"/>
        <w:ind w:left="1134" w:right="0" w:hanging="710"/>
        <w:jc w:val="both"/>
        <w:textDirection w:val="tbRlV"/>
        <w:rPr>
          <w:rFonts w:ascii="Traditional Arabic" w:hAnsi="Traditional Arabic" w:cs="Traditional Arabic"/>
          <w:b w:val="0"/>
          <w:bCs/>
          <w:sz w:val="30"/>
          <w:szCs w:val="30"/>
          <w:rtl/>
          <w:lang w:eastAsia="zh-TW"/>
        </w:rPr>
      </w:pPr>
      <w:r w:rsidRPr="000848F9">
        <w:rPr>
          <w:rFonts w:ascii="Traditional Arabic" w:hAnsi="Traditional Arabic" w:cs="Traditional Arabic"/>
          <w:b w:val="0"/>
          <w:bCs/>
          <w:sz w:val="30"/>
          <w:szCs w:val="30"/>
          <w:rtl/>
          <w:lang w:eastAsia="zh-TW"/>
        </w:rPr>
        <w:t>٢</w:t>
      </w:r>
      <w:r w:rsidRPr="000848F9">
        <w:rPr>
          <w:rFonts w:ascii="Traditional Arabic" w:hAnsi="Traditional Arabic" w:cs="Traditional Arabic"/>
          <w:b w:val="0"/>
          <w:bCs/>
          <w:sz w:val="30"/>
          <w:szCs w:val="30"/>
          <w:lang w:eastAsia="zh-TW"/>
        </w:rPr>
        <w:t>-</w:t>
      </w:r>
      <w:r w:rsidR="002E1BBB">
        <w:rPr>
          <w:rFonts w:ascii="Traditional Arabic" w:hAnsi="Traditional Arabic" w:cs="Traditional Arabic"/>
          <w:b w:val="0"/>
          <w:bCs/>
          <w:sz w:val="30"/>
          <w:szCs w:val="30"/>
          <w:rtl/>
          <w:lang w:eastAsia="zh-TW"/>
        </w:rPr>
        <w:tab/>
      </w:r>
      <w:r w:rsidRPr="000848F9">
        <w:rPr>
          <w:rFonts w:ascii="Traditional Arabic" w:hAnsi="Traditional Arabic" w:cs="Traditional Arabic"/>
          <w:b w:val="0"/>
          <w:bCs/>
          <w:sz w:val="30"/>
          <w:szCs w:val="30"/>
          <w:rtl/>
          <w:lang w:eastAsia="zh-TW"/>
        </w:rPr>
        <w:t>الافتراضات والترتيبات المؤسسية</w:t>
      </w:r>
    </w:p>
    <w:p w14:paraId="48A87484" w14:textId="253AD3DA" w:rsidR="00C13582" w:rsidRPr="00C5635A"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C5635A">
        <w:rPr>
          <w:rFonts w:ascii="Traditional Arabic" w:hAnsi="Traditional Arabic"/>
          <w:sz w:val="30"/>
          <w:szCs w:val="30"/>
          <w:rtl/>
          <w:lang w:eastAsia="zh-TW"/>
        </w:rPr>
        <w:t>من المفترض أن تقوم الأمانة بتنسيق الناتج ٥</w:t>
      </w:r>
      <w:r w:rsidRPr="00C5635A">
        <w:rPr>
          <w:rFonts w:ascii="Traditional Arabic" w:hAnsi="Traditional Arabic"/>
          <w:sz w:val="30"/>
          <w:szCs w:val="30"/>
          <w:lang w:eastAsia="zh-TW"/>
        </w:rPr>
        <w:t xml:space="preserve"> </w:t>
      </w:r>
      <w:r>
        <w:rPr>
          <w:rFonts w:ascii="Traditional Arabic" w:hAnsi="Traditional Arabic" w:hint="cs"/>
          <w:sz w:val="30"/>
          <w:szCs w:val="30"/>
          <w:rtl/>
          <w:lang w:eastAsia="zh-TW"/>
        </w:rPr>
        <w:t>(</w:t>
      </w:r>
      <w:r w:rsidRPr="00C5635A">
        <w:rPr>
          <w:rFonts w:ascii="Traditional Arabic" w:hAnsi="Traditional Arabic"/>
          <w:sz w:val="30"/>
          <w:szCs w:val="30"/>
          <w:rtl/>
          <w:lang w:eastAsia="zh-TW"/>
        </w:rPr>
        <w:t>ب</w:t>
      </w:r>
      <w:r>
        <w:rPr>
          <w:rFonts w:ascii="Traditional Arabic" w:hAnsi="Traditional Arabic" w:hint="cs"/>
          <w:sz w:val="30"/>
          <w:szCs w:val="30"/>
          <w:rtl/>
          <w:lang w:eastAsia="zh-TW"/>
        </w:rPr>
        <w:t>)،</w:t>
      </w:r>
      <w:r w:rsidRPr="00C5635A">
        <w:rPr>
          <w:rFonts w:ascii="Traditional Arabic" w:hAnsi="Traditional Arabic"/>
          <w:sz w:val="30"/>
          <w:szCs w:val="30"/>
          <w:rtl/>
          <w:lang w:eastAsia="zh-TW"/>
        </w:rPr>
        <w:t xml:space="preserve"> إشراك الحكومات وأصحاب المصلحة الآخرين، بما في ذلك تنفيذ استراتيجية إشراك أصحاب المصلحة والتعاون مع أمانات الاتفاقات البيئية المتعددة الأطراف، ووكالات الأمم المتحدة والمنظمات الأخرى، تحت إشراف المكتب وبالمشاركة الفعالة للفريق</w:t>
      </w:r>
      <w:r>
        <w:rPr>
          <w:rFonts w:ascii="Traditional Arabic" w:hAnsi="Traditional Arabic" w:hint="cs"/>
          <w:sz w:val="30"/>
          <w:szCs w:val="30"/>
          <w:rtl/>
          <w:lang w:eastAsia="zh-TW"/>
        </w:rPr>
        <w:t>.</w:t>
      </w:r>
    </w:p>
    <w:p w14:paraId="018ABF34" w14:textId="77777777" w:rsidR="00C13582" w:rsidRPr="00C5635A"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C5635A">
        <w:rPr>
          <w:rFonts w:ascii="Traditional Arabic" w:hAnsi="Traditional Arabic"/>
          <w:sz w:val="30"/>
          <w:szCs w:val="30"/>
          <w:rtl/>
          <w:lang w:eastAsia="zh-TW"/>
        </w:rPr>
        <w:t>وستُبرم الأمانة اتفاقات مع المؤسسات الشريكة من أجل توفير الدعم التقني وفقا لما وافق عليه المكتب</w:t>
      </w:r>
      <w:r>
        <w:rPr>
          <w:rFonts w:ascii="Traditional Arabic" w:hAnsi="Traditional Arabic" w:hint="cs"/>
          <w:sz w:val="30"/>
          <w:szCs w:val="30"/>
          <w:rtl/>
          <w:lang w:eastAsia="zh-TW"/>
        </w:rPr>
        <w:t>.</w:t>
      </w:r>
      <w:r w:rsidRPr="00C5635A">
        <w:rPr>
          <w:rFonts w:ascii="Traditional Arabic" w:hAnsi="Traditional Arabic"/>
          <w:sz w:val="30"/>
          <w:szCs w:val="30"/>
          <w:lang w:eastAsia="zh-TW"/>
        </w:rPr>
        <w:t xml:space="preserve"> </w:t>
      </w:r>
      <w:r w:rsidRPr="00C5635A">
        <w:rPr>
          <w:rFonts w:ascii="Traditional Arabic" w:hAnsi="Traditional Arabic"/>
          <w:sz w:val="30"/>
          <w:szCs w:val="30"/>
          <w:rtl/>
          <w:lang w:eastAsia="zh-TW"/>
        </w:rPr>
        <w:t>وسيمول الدعم التقني جزئياً من المنبر وجزئياً من المساهمات العينية التي يوافق عليها الاجتماع العام</w:t>
      </w:r>
      <w:r w:rsidRPr="00C5635A">
        <w:rPr>
          <w:rFonts w:ascii="Traditional Arabic" w:hAnsi="Traditional Arabic"/>
          <w:sz w:val="30"/>
          <w:szCs w:val="30"/>
          <w:lang w:eastAsia="zh-TW"/>
        </w:rPr>
        <w:t>.</w:t>
      </w:r>
    </w:p>
    <w:p w14:paraId="42D5D9CC" w14:textId="3781125B" w:rsidR="00C13582" w:rsidRPr="000848F9" w:rsidRDefault="00C13582" w:rsidP="00DF6FA0">
      <w:pPr>
        <w:pStyle w:val="CH1"/>
        <w:keepNext w:val="0"/>
        <w:keepLines w:val="0"/>
        <w:tabs>
          <w:tab w:val="clear" w:pos="851"/>
          <w:tab w:val="clear" w:pos="1247"/>
          <w:tab w:val="clear" w:pos="1814"/>
          <w:tab w:val="clear" w:pos="2381"/>
          <w:tab w:val="left" w:pos="1841"/>
          <w:tab w:val="left" w:pos="2408"/>
        </w:tabs>
        <w:bidi/>
        <w:spacing w:before="0" w:line="400" w:lineRule="exact"/>
        <w:ind w:left="1134" w:right="0" w:hanging="710"/>
        <w:jc w:val="both"/>
        <w:textDirection w:val="tbRlV"/>
        <w:rPr>
          <w:rFonts w:ascii="Traditional Arabic" w:hAnsi="Traditional Arabic" w:cs="Traditional Arabic"/>
          <w:b w:val="0"/>
          <w:bCs/>
          <w:sz w:val="30"/>
          <w:szCs w:val="30"/>
          <w:rtl/>
          <w:lang w:eastAsia="zh-TW"/>
        </w:rPr>
      </w:pPr>
      <w:r w:rsidRPr="000848F9">
        <w:rPr>
          <w:rFonts w:ascii="Traditional Arabic" w:hAnsi="Traditional Arabic" w:cs="Traditional Arabic"/>
          <w:b w:val="0"/>
          <w:bCs/>
          <w:sz w:val="30"/>
          <w:szCs w:val="30"/>
          <w:rtl/>
          <w:lang w:eastAsia="zh-TW"/>
        </w:rPr>
        <w:t>٣</w:t>
      </w:r>
      <w:r w:rsidRPr="000848F9">
        <w:rPr>
          <w:rFonts w:ascii="Traditional Arabic" w:hAnsi="Traditional Arabic" w:cs="Traditional Arabic"/>
          <w:b w:val="0"/>
          <w:bCs/>
          <w:sz w:val="30"/>
          <w:szCs w:val="30"/>
          <w:lang w:eastAsia="zh-TW"/>
        </w:rPr>
        <w:t>-</w:t>
      </w:r>
      <w:r w:rsidR="002E1BBB">
        <w:rPr>
          <w:rFonts w:ascii="Traditional Arabic" w:hAnsi="Traditional Arabic" w:cs="Traditional Arabic"/>
          <w:b w:val="0"/>
          <w:bCs/>
          <w:sz w:val="30"/>
          <w:szCs w:val="30"/>
          <w:rtl/>
          <w:lang w:eastAsia="zh-TW"/>
        </w:rPr>
        <w:tab/>
      </w:r>
      <w:r w:rsidRPr="000848F9">
        <w:rPr>
          <w:rFonts w:ascii="Traditional Arabic" w:hAnsi="Traditional Arabic" w:cs="Traditional Arabic"/>
          <w:b w:val="0"/>
          <w:bCs/>
          <w:sz w:val="30"/>
          <w:szCs w:val="30"/>
          <w:rtl/>
          <w:lang w:eastAsia="zh-TW"/>
        </w:rPr>
        <w:t xml:space="preserve">الاجتماعات </w:t>
      </w:r>
      <w:r w:rsidR="00932420" w:rsidRPr="000848F9">
        <w:rPr>
          <w:rFonts w:ascii="Traditional Arabic" w:hAnsi="Traditional Arabic" w:cs="Traditional Arabic"/>
          <w:b w:val="0"/>
          <w:bCs/>
          <w:sz w:val="30"/>
          <w:szCs w:val="30"/>
          <w:rtl/>
          <w:lang w:eastAsia="zh-TW"/>
        </w:rPr>
        <w:t>وال</w:t>
      </w:r>
      <w:r w:rsidR="00932420" w:rsidRPr="000848F9">
        <w:rPr>
          <w:rFonts w:ascii="Traditional Arabic" w:hAnsi="Traditional Arabic" w:cs="Traditional Arabic" w:hint="cs"/>
          <w:b w:val="0"/>
          <w:bCs/>
          <w:sz w:val="30"/>
          <w:szCs w:val="30"/>
          <w:rtl/>
          <w:lang w:eastAsia="zh-TW"/>
        </w:rPr>
        <w:t>علامات المرحلية</w:t>
      </w:r>
      <w:r w:rsidR="00932420" w:rsidRPr="000848F9">
        <w:rPr>
          <w:rFonts w:ascii="Traditional Arabic" w:hAnsi="Traditional Arabic" w:cs="Traditional Arabic"/>
          <w:b w:val="0"/>
          <w:bCs/>
          <w:sz w:val="30"/>
          <w:szCs w:val="30"/>
          <w:rtl/>
          <w:lang w:eastAsia="zh-TW"/>
        </w:rPr>
        <w:t xml:space="preserve"> </w:t>
      </w:r>
      <w:r w:rsidRPr="000848F9">
        <w:rPr>
          <w:rFonts w:ascii="Traditional Arabic" w:hAnsi="Traditional Arabic" w:cs="Traditional Arabic"/>
          <w:b w:val="0"/>
          <w:bCs/>
          <w:sz w:val="30"/>
          <w:szCs w:val="30"/>
          <w:rtl/>
          <w:lang w:eastAsia="zh-TW"/>
        </w:rPr>
        <w:t>الرئيسية</w:t>
      </w:r>
      <w:r w:rsidRPr="000848F9">
        <w:rPr>
          <w:rFonts w:ascii="Traditional Arabic" w:hAnsi="Traditional Arabic" w:cs="Traditional Arabic"/>
          <w:b w:val="0"/>
          <w:bCs/>
          <w:sz w:val="30"/>
          <w:szCs w:val="30"/>
          <w:lang w:eastAsia="zh-TW"/>
        </w:rPr>
        <w:t xml:space="preserve"> </w:t>
      </w:r>
    </w:p>
    <w:p w14:paraId="211151E3" w14:textId="6616FE7B" w:rsidR="00C13582" w:rsidRPr="00980F9F" w:rsidRDefault="00465C66"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ت</w:t>
      </w:r>
      <w:r w:rsidRPr="00980F9F">
        <w:rPr>
          <w:rFonts w:ascii="Traditional Arabic" w:hAnsi="Traditional Arabic"/>
          <w:sz w:val="30"/>
          <w:szCs w:val="30"/>
          <w:rtl/>
          <w:lang w:eastAsia="zh-TW"/>
        </w:rPr>
        <w:t xml:space="preserve">رد </w:t>
      </w:r>
      <w:r w:rsidR="00C13582" w:rsidRPr="00980F9F">
        <w:rPr>
          <w:rFonts w:ascii="Traditional Arabic" w:hAnsi="Traditional Arabic"/>
          <w:sz w:val="30"/>
          <w:szCs w:val="30"/>
          <w:rtl/>
          <w:lang w:eastAsia="zh-TW"/>
        </w:rPr>
        <w:t>أدناه لمحة عامة للإجراءات التي يتعين اتخاذها في إطار هذا الناتج</w:t>
      </w:r>
      <w:r w:rsidR="00C13582" w:rsidRPr="00980F9F">
        <w:rPr>
          <w:rFonts w:ascii="Traditional Arabic" w:hAnsi="Traditional Arabic"/>
          <w:sz w:val="30"/>
          <w:szCs w:val="30"/>
          <w:lang w:eastAsia="zh-TW"/>
        </w:rPr>
        <w:t xml:space="preserve">. </w:t>
      </w:r>
      <w:r w:rsidR="00C13582" w:rsidRPr="00980F9F">
        <w:rPr>
          <w:rFonts w:ascii="Traditional Arabic" w:hAnsi="Traditional Arabic"/>
          <w:sz w:val="30"/>
          <w:szCs w:val="30"/>
          <w:rtl/>
          <w:lang w:eastAsia="zh-TW"/>
        </w:rPr>
        <w:t>وترد ميزانية مقترحة للأنشطة المضطلع بها في إطار الناتج في الجدول ألف</w:t>
      </w:r>
      <w:r w:rsidR="00C13582" w:rsidRPr="00980F9F">
        <w:rPr>
          <w:rFonts w:ascii="Traditional Arabic" w:hAnsi="Traditional Arabic"/>
          <w:sz w:val="30"/>
          <w:szCs w:val="30"/>
          <w:lang w:eastAsia="zh-TW"/>
        </w:rPr>
        <w:t xml:space="preserve">- </w:t>
      </w:r>
      <w:r w:rsidR="00C13582" w:rsidRPr="00980F9F">
        <w:rPr>
          <w:rFonts w:ascii="Traditional Arabic" w:hAnsi="Traditional Arabic"/>
          <w:sz w:val="30"/>
          <w:szCs w:val="30"/>
          <w:rtl/>
          <w:lang w:eastAsia="zh-TW"/>
        </w:rPr>
        <w:t>14</w:t>
      </w:r>
      <w:r w:rsidR="00C13582" w:rsidRPr="00980F9F">
        <w:rPr>
          <w:rFonts w:ascii="Traditional Arabic" w:hAnsi="Traditional Arabic"/>
          <w:sz w:val="30"/>
          <w:szCs w:val="30"/>
          <w:lang w:eastAsia="zh-TW"/>
        </w:rPr>
        <w:t xml:space="preserve"> </w:t>
      </w:r>
      <w:r w:rsidR="00C13582" w:rsidRPr="00980F9F">
        <w:rPr>
          <w:rFonts w:ascii="Traditional Arabic" w:hAnsi="Traditional Arabic"/>
          <w:sz w:val="30"/>
          <w:szCs w:val="30"/>
          <w:rtl/>
          <w:lang w:eastAsia="zh-TW"/>
        </w:rPr>
        <w:t>في مرفق الوثيقة</w:t>
      </w:r>
      <w:r w:rsidR="00C13582" w:rsidRPr="00980F9F">
        <w:rPr>
          <w:lang w:eastAsia="zh-TW"/>
        </w:rPr>
        <w:t>IPBES/7/4</w:t>
      </w:r>
      <w:r w:rsidR="00C13582" w:rsidRPr="00FD0D77">
        <w:rPr>
          <w:rFonts w:ascii="Traditional Arabic" w:hAnsi="Traditional Arabic"/>
          <w:sz w:val="30"/>
          <w:szCs w:val="30"/>
          <w:lang w:eastAsia="zh-TW"/>
        </w:rPr>
        <w:t xml:space="preserve"> </w:t>
      </w:r>
      <w:r w:rsidR="00C13582" w:rsidRPr="00FD0D77">
        <w:rPr>
          <w:sz w:val="30"/>
          <w:szCs w:val="30"/>
          <w:rtl/>
          <w:lang w:eastAsia="zh-TW"/>
        </w:rPr>
        <w:t>.</w:t>
      </w:r>
    </w:p>
    <w:tbl>
      <w:tblPr>
        <w:bidiVisual/>
        <w:tblW w:w="8352" w:type="dxa"/>
        <w:tblInd w:w="1248" w:type="dxa"/>
        <w:tblLayout w:type="fixed"/>
        <w:tblLook w:val="04A0" w:firstRow="1" w:lastRow="0" w:firstColumn="1" w:lastColumn="0" w:noHBand="0" w:noVBand="1"/>
      </w:tblPr>
      <w:tblGrid>
        <w:gridCol w:w="1152"/>
        <w:gridCol w:w="7200"/>
      </w:tblGrid>
      <w:tr w:rsidR="00C13582" w:rsidRPr="009E4014" w14:paraId="33FE6F72" w14:textId="77777777" w:rsidTr="00AF53B6">
        <w:trPr>
          <w:trHeight w:val="233"/>
          <w:tblHeader/>
        </w:trPr>
        <w:tc>
          <w:tcPr>
            <w:tcW w:w="1152" w:type="dxa"/>
            <w:tcBorders>
              <w:top w:val="single" w:sz="4" w:space="0" w:color="auto"/>
              <w:bottom w:val="single" w:sz="12" w:space="0" w:color="auto"/>
            </w:tcBorders>
            <w:shd w:val="clear" w:color="auto" w:fill="auto"/>
            <w:vAlign w:val="center"/>
          </w:tcPr>
          <w:p w14:paraId="307F2A30" w14:textId="77777777" w:rsidR="00C13582" w:rsidRPr="00FD0D77" w:rsidDel="003F5A7B" w:rsidRDefault="00C13582" w:rsidP="00572163">
            <w:pPr>
              <w:pStyle w:val="Normal-pool"/>
              <w:bidi/>
              <w:spacing w:after="20" w:line="340" w:lineRule="exact"/>
              <w:textDirection w:val="tbRlV"/>
              <w:rPr>
                <w:rFonts w:ascii="Traditional Arabic" w:hAnsi="Traditional Arabic" w:cs="Traditional Arabic"/>
                <w:i/>
                <w:iCs/>
                <w:sz w:val="28"/>
                <w:szCs w:val="28"/>
                <w:rtl/>
                <w:lang w:eastAsia="zh-TW"/>
              </w:rPr>
            </w:pPr>
            <w:r w:rsidRPr="00FD0D77">
              <w:rPr>
                <w:rFonts w:ascii="Traditional Arabic" w:hAnsi="Traditional Arabic" w:cs="Traditional Arabic"/>
                <w:i/>
                <w:iCs/>
                <w:sz w:val="28"/>
                <w:szCs w:val="28"/>
                <w:rtl/>
                <w:lang w:eastAsia="zh-TW"/>
              </w:rPr>
              <w:t>الإطار الزمني</w:t>
            </w:r>
          </w:p>
        </w:tc>
        <w:tc>
          <w:tcPr>
            <w:tcW w:w="7200" w:type="dxa"/>
            <w:tcBorders>
              <w:top w:val="single" w:sz="4" w:space="0" w:color="auto"/>
              <w:bottom w:val="single" w:sz="12" w:space="0" w:color="auto"/>
            </w:tcBorders>
            <w:shd w:val="clear" w:color="auto" w:fill="auto"/>
            <w:vAlign w:val="center"/>
          </w:tcPr>
          <w:p w14:paraId="19823A2C" w14:textId="1B2DA96D" w:rsidR="00C13582" w:rsidRPr="00FD0D77" w:rsidDel="000C28ED" w:rsidRDefault="00C13582" w:rsidP="00925269">
            <w:pPr>
              <w:pStyle w:val="Normal-pool"/>
              <w:bidi/>
              <w:spacing w:line="340" w:lineRule="exact"/>
              <w:textDirection w:val="tbRlV"/>
              <w:rPr>
                <w:rFonts w:ascii="Traditional Arabic" w:hAnsi="Traditional Arabic" w:cs="Traditional Arabic"/>
                <w:i/>
                <w:iCs/>
                <w:sz w:val="28"/>
                <w:szCs w:val="28"/>
                <w:rtl/>
                <w:lang w:eastAsia="zh-TW"/>
              </w:rPr>
            </w:pPr>
            <w:r w:rsidRPr="00FD0D77">
              <w:rPr>
                <w:rFonts w:ascii="Traditional Arabic" w:hAnsi="Traditional Arabic" w:cs="Traditional Arabic"/>
                <w:i/>
                <w:iCs/>
                <w:sz w:val="28"/>
                <w:szCs w:val="28"/>
                <w:rtl/>
                <w:lang w:eastAsia="zh-TW"/>
              </w:rPr>
              <w:t xml:space="preserve">الاجتماعات </w:t>
            </w:r>
            <w:r w:rsidR="00932420" w:rsidRPr="00FD0D77">
              <w:rPr>
                <w:rFonts w:ascii="Traditional Arabic" w:hAnsi="Traditional Arabic" w:cs="Traditional Arabic"/>
                <w:i/>
                <w:iCs/>
                <w:sz w:val="28"/>
                <w:szCs w:val="28"/>
                <w:rtl/>
                <w:lang w:eastAsia="zh-TW"/>
              </w:rPr>
              <w:t>وال</w:t>
            </w:r>
            <w:r w:rsidR="00932420" w:rsidRPr="00FD0D77">
              <w:rPr>
                <w:rFonts w:ascii="Traditional Arabic" w:hAnsi="Traditional Arabic" w:cs="Traditional Arabic" w:hint="cs"/>
                <w:i/>
                <w:iCs/>
                <w:sz w:val="28"/>
                <w:szCs w:val="28"/>
                <w:rtl/>
                <w:lang w:eastAsia="zh-TW"/>
              </w:rPr>
              <w:t>علامات المرحلية</w:t>
            </w:r>
            <w:r w:rsidR="00932420" w:rsidRPr="00FD0D77">
              <w:rPr>
                <w:rFonts w:ascii="Traditional Arabic" w:hAnsi="Traditional Arabic" w:cs="Traditional Arabic"/>
                <w:i/>
                <w:iCs/>
                <w:sz w:val="28"/>
                <w:szCs w:val="28"/>
                <w:rtl/>
                <w:lang w:eastAsia="zh-TW"/>
              </w:rPr>
              <w:t xml:space="preserve"> </w:t>
            </w:r>
            <w:r w:rsidRPr="00FD0D77">
              <w:rPr>
                <w:rFonts w:ascii="Traditional Arabic" w:hAnsi="Traditional Arabic" w:cs="Traditional Arabic"/>
                <w:i/>
                <w:iCs/>
                <w:sz w:val="28"/>
                <w:szCs w:val="28"/>
                <w:rtl/>
                <w:lang w:eastAsia="zh-TW"/>
              </w:rPr>
              <w:t>الرئيسية</w:t>
            </w:r>
          </w:p>
        </w:tc>
      </w:tr>
      <w:tr w:rsidR="00C13582" w:rsidRPr="009E4014" w14:paraId="3AF66F92" w14:textId="77777777" w:rsidTr="00AF53B6">
        <w:trPr>
          <w:trHeight w:val="181"/>
        </w:trPr>
        <w:tc>
          <w:tcPr>
            <w:tcW w:w="1152" w:type="dxa"/>
            <w:vMerge w:val="restart"/>
            <w:tcBorders>
              <w:top w:val="single" w:sz="12" w:space="0" w:color="auto"/>
              <w:bottom w:val="single" w:sz="12" w:space="0" w:color="auto"/>
            </w:tcBorders>
            <w:shd w:val="clear" w:color="auto" w:fill="auto"/>
            <w:vAlign w:val="center"/>
          </w:tcPr>
          <w:p w14:paraId="43062A80" w14:textId="313BE1EC" w:rsidR="00C13582" w:rsidRPr="00925269" w:rsidRDefault="00C13582" w:rsidP="00925269">
            <w:pPr>
              <w:pStyle w:val="Normal-pool"/>
              <w:bidi/>
              <w:spacing w:line="340" w:lineRule="exact"/>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سنويا</w:t>
            </w:r>
            <w:r w:rsidR="00572163">
              <w:rPr>
                <w:rFonts w:ascii="Traditional Arabic" w:hAnsi="Traditional Arabic" w:cs="Traditional Arabic" w:hint="cs"/>
                <w:sz w:val="28"/>
                <w:szCs w:val="28"/>
                <w:rtl/>
                <w:lang w:eastAsia="zh-TW"/>
              </w:rPr>
              <w:t>ً</w:t>
            </w:r>
          </w:p>
        </w:tc>
        <w:tc>
          <w:tcPr>
            <w:tcW w:w="7200" w:type="dxa"/>
            <w:tcBorders>
              <w:top w:val="single" w:sz="12" w:space="0" w:color="auto"/>
            </w:tcBorders>
            <w:shd w:val="clear" w:color="auto" w:fill="auto"/>
          </w:tcPr>
          <w:p w14:paraId="5E995248" w14:textId="77777777" w:rsidR="00C13582" w:rsidRPr="00925269" w:rsidRDefault="00C13582" w:rsidP="00925269">
            <w:pPr>
              <w:pStyle w:val="Normal-pool"/>
              <w:bidi/>
              <w:spacing w:line="340" w:lineRule="exact"/>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حلقة عمل تشاورية لمراكز التنسيق الوطنية للمنبر</w:t>
            </w:r>
          </w:p>
        </w:tc>
      </w:tr>
      <w:tr w:rsidR="00C13582" w:rsidRPr="009E4014" w14:paraId="655C2DD6" w14:textId="77777777" w:rsidTr="00AF53B6">
        <w:trPr>
          <w:trHeight w:val="235"/>
        </w:trPr>
        <w:tc>
          <w:tcPr>
            <w:tcW w:w="1152" w:type="dxa"/>
            <w:vMerge/>
            <w:tcBorders>
              <w:bottom w:val="single" w:sz="12" w:space="0" w:color="auto"/>
            </w:tcBorders>
            <w:shd w:val="clear" w:color="auto" w:fill="auto"/>
            <w:vAlign w:val="center"/>
          </w:tcPr>
          <w:p w14:paraId="1B22FE98" w14:textId="77777777" w:rsidR="00C13582" w:rsidRPr="00925269" w:rsidRDefault="00C13582" w:rsidP="00925269">
            <w:pPr>
              <w:pStyle w:val="Normal-pool"/>
              <w:bidi/>
              <w:spacing w:line="340" w:lineRule="exact"/>
              <w:rPr>
                <w:rFonts w:ascii="Traditional Arabic" w:hAnsi="Traditional Arabic" w:cs="Traditional Arabic"/>
                <w:sz w:val="28"/>
                <w:szCs w:val="28"/>
                <w:lang w:eastAsia="zh-TW"/>
              </w:rPr>
            </w:pPr>
          </w:p>
        </w:tc>
        <w:tc>
          <w:tcPr>
            <w:tcW w:w="7200" w:type="dxa"/>
            <w:tcBorders>
              <w:bottom w:val="single" w:sz="12" w:space="0" w:color="auto"/>
            </w:tcBorders>
            <w:shd w:val="clear" w:color="auto" w:fill="auto"/>
          </w:tcPr>
          <w:p w14:paraId="288DDCCB" w14:textId="77777777" w:rsidR="00C13582" w:rsidRPr="00925269" w:rsidRDefault="00C13582" w:rsidP="00572163">
            <w:pPr>
              <w:pStyle w:val="Normal-pool"/>
              <w:bidi/>
              <w:spacing w:after="20" w:line="340" w:lineRule="exact"/>
              <w:textDirection w:val="tbRlV"/>
              <w:rPr>
                <w:rFonts w:ascii="Traditional Arabic" w:hAnsi="Traditional Arabic" w:cs="Traditional Arabic"/>
                <w:sz w:val="28"/>
                <w:szCs w:val="28"/>
                <w:rtl/>
                <w:lang w:eastAsia="zh-TW"/>
              </w:rPr>
            </w:pPr>
            <w:r w:rsidRPr="00925269">
              <w:rPr>
                <w:rFonts w:ascii="Traditional Arabic" w:hAnsi="Traditional Arabic" w:cs="Traditional Arabic"/>
                <w:sz w:val="28"/>
                <w:szCs w:val="28"/>
                <w:rtl/>
                <w:lang w:eastAsia="zh-TW"/>
              </w:rPr>
              <w:t>إشراك أصحاب المصلحة، بما في ذلك تنظيم</w:t>
            </w:r>
            <w:r w:rsidRPr="00925269">
              <w:rPr>
                <w:rFonts w:ascii="Traditional Arabic" w:hAnsi="Traditional Arabic" w:cs="Traditional Arabic"/>
                <w:sz w:val="28"/>
                <w:szCs w:val="28"/>
                <w:lang w:eastAsia="zh-TW"/>
              </w:rPr>
              <w:t xml:space="preserve"> ’’</w:t>
            </w:r>
            <w:r w:rsidRPr="00925269">
              <w:rPr>
                <w:rFonts w:ascii="Traditional Arabic" w:hAnsi="Traditional Arabic" w:cs="Traditional Arabic"/>
                <w:sz w:val="28"/>
                <w:szCs w:val="28"/>
                <w:rtl/>
                <w:lang w:eastAsia="zh-TW"/>
              </w:rPr>
              <w:t>يوم أصحاب المصلحة</w:t>
            </w:r>
            <w:r w:rsidRPr="00925269">
              <w:rPr>
                <w:rFonts w:ascii="Traditional Arabic" w:hAnsi="Traditional Arabic" w:cs="Traditional Arabic"/>
                <w:sz w:val="28"/>
                <w:szCs w:val="28"/>
                <w:lang w:eastAsia="zh-TW"/>
              </w:rPr>
              <w:t xml:space="preserve">‘‘ </w:t>
            </w:r>
            <w:r w:rsidRPr="00925269">
              <w:rPr>
                <w:rFonts w:ascii="Traditional Arabic" w:hAnsi="Traditional Arabic" w:cs="Traditional Arabic"/>
                <w:sz w:val="28"/>
                <w:szCs w:val="28"/>
                <w:rtl/>
                <w:lang w:eastAsia="zh-TW"/>
              </w:rPr>
              <w:t>وتقديم الدعم إلى الأحداث الإقليمية ودون الإقليمية ذات الصلة بإشراك أصحاب المصلحة</w:t>
            </w:r>
          </w:p>
        </w:tc>
      </w:tr>
    </w:tbl>
    <w:p w14:paraId="1C575FA2" w14:textId="3944D1B8" w:rsidR="00C13582" w:rsidRPr="002E1BBB" w:rsidRDefault="00C13582" w:rsidP="00DF6FA0">
      <w:pPr>
        <w:pStyle w:val="CH1"/>
        <w:keepNext w:val="0"/>
        <w:keepLines w:val="0"/>
        <w:tabs>
          <w:tab w:val="clear" w:pos="851"/>
          <w:tab w:val="clear" w:pos="1247"/>
          <w:tab w:val="clear" w:pos="1814"/>
          <w:tab w:val="clear" w:pos="2381"/>
          <w:tab w:val="clear" w:pos="2948"/>
          <w:tab w:val="clear" w:pos="3515"/>
        </w:tabs>
        <w:bidi/>
        <w:spacing w:line="400" w:lineRule="exact"/>
        <w:ind w:left="1134" w:right="0" w:hanging="709"/>
        <w:jc w:val="both"/>
        <w:textDirection w:val="tbRlV"/>
        <w:rPr>
          <w:rFonts w:ascii="Traditional Arabic" w:hAnsi="Traditional Arabic" w:cs="Traditional Arabic"/>
          <w:b w:val="0"/>
          <w:bCs/>
          <w:sz w:val="32"/>
          <w:szCs w:val="32"/>
          <w:rtl/>
          <w:lang w:eastAsia="zh-TW"/>
        </w:rPr>
      </w:pPr>
      <w:r w:rsidRPr="002E1BBB">
        <w:rPr>
          <w:rFonts w:ascii="Traditional Arabic" w:hAnsi="Traditional Arabic" w:cs="Traditional Arabic"/>
          <w:b w:val="0"/>
          <w:bCs/>
          <w:sz w:val="32"/>
          <w:szCs w:val="32"/>
          <w:rtl/>
          <w:lang w:eastAsia="zh-TW"/>
        </w:rPr>
        <w:t>سادسا</w:t>
      </w:r>
      <w:r w:rsidR="002E1BBB" w:rsidRPr="002E1BBB">
        <w:rPr>
          <w:rFonts w:ascii="Traditional Arabic" w:hAnsi="Traditional Arabic" w:cs="Traditional Arabic" w:hint="cs"/>
          <w:b w:val="0"/>
          <w:bCs/>
          <w:sz w:val="32"/>
          <w:szCs w:val="32"/>
          <w:rtl/>
          <w:lang w:eastAsia="zh-TW"/>
        </w:rPr>
        <w:t>ً</w:t>
      </w:r>
      <w:r w:rsidRPr="002E1BBB">
        <w:rPr>
          <w:rFonts w:ascii="Traditional Arabic" w:hAnsi="Traditional Arabic" w:cs="Traditional Arabic" w:hint="cs"/>
          <w:b w:val="0"/>
          <w:bCs/>
          <w:sz w:val="32"/>
          <w:szCs w:val="32"/>
          <w:rtl/>
          <w:lang w:eastAsia="zh-TW"/>
        </w:rPr>
        <w:t>-</w:t>
      </w:r>
      <w:r w:rsidR="002E1BBB" w:rsidRPr="002E1BBB">
        <w:rPr>
          <w:rFonts w:ascii="Traditional Arabic" w:hAnsi="Traditional Arabic" w:cs="Traditional Arabic"/>
          <w:b w:val="0"/>
          <w:bCs/>
          <w:sz w:val="32"/>
          <w:szCs w:val="32"/>
          <w:rtl/>
          <w:lang w:eastAsia="zh-TW"/>
        </w:rPr>
        <w:tab/>
      </w:r>
      <w:r w:rsidRPr="002E1BBB">
        <w:rPr>
          <w:rFonts w:ascii="Traditional Arabic" w:hAnsi="Traditional Arabic" w:cs="Traditional Arabic"/>
          <w:b w:val="0"/>
          <w:bCs/>
          <w:sz w:val="32"/>
          <w:szCs w:val="32"/>
          <w:rtl/>
          <w:lang w:eastAsia="zh-TW"/>
        </w:rPr>
        <w:t>الهدف ٦: استعراض الفعالية</w:t>
      </w:r>
    </w:p>
    <w:p w14:paraId="5EFC8B1D" w14:textId="3202395F" w:rsidR="00C13582" w:rsidRPr="000848F9" w:rsidRDefault="00C13582" w:rsidP="00DF6FA0">
      <w:pPr>
        <w:pStyle w:val="CH1"/>
        <w:keepNext w:val="0"/>
        <w:keepLines w:val="0"/>
        <w:tabs>
          <w:tab w:val="clear" w:pos="851"/>
          <w:tab w:val="clear" w:pos="1247"/>
          <w:tab w:val="clear" w:pos="1814"/>
          <w:tab w:val="clear" w:pos="2381"/>
          <w:tab w:val="left" w:pos="1841"/>
          <w:tab w:val="left" w:pos="2408"/>
        </w:tabs>
        <w:bidi/>
        <w:spacing w:before="0" w:line="400" w:lineRule="exact"/>
        <w:ind w:left="1134" w:right="0" w:hanging="710"/>
        <w:jc w:val="both"/>
        <w:textDirection w:val="tbRlV"/>
        <w:rPr>
          <w:rFonts w:ascii="Traditional Arabic" w:hAnsi="Traditional Arabic" w:cs="Traditional Arabic"/>
          <w:b w:val="0"/>
          <w:bCs/>
          <w:sz w:val="30"/>
          <w:szCs w:val="30"/>
          <w:rtl/>
          <w:lang w:eastAsia="zh-TW"/>
        </w:rPr>
      </w:pPr>
      <w:r w:rsidRPr="000848F9">
        <w:rPr>
          <w:rFonts w:ascii="Traditional Arabic" w:hAnsi="Traditional Arabic" w:cs="Traditional Arabic"/>
          <w:b w:val="0"/>
          <w:bCs/>
          <w:sz w:val="30"/>
          <w:szCs w:val="30"/>
          <w:rtl/>
          <w:lang w:eastAsia="zh-TW"/>
        </w:rPr>
        <w:t>ألف</w:t>
      </w:r>
      <w:r w:rsidRPr="000848F9">
        <w:rPr>
          <w:rFonts w:ascii="Traditional Arabic" w:hAnsi="Traditional Arabic" w:cs="Traditional Arabic" w:hint="cs"/>
          <w:b w:val="0"/>
          <w:bCs/>
          <w:sz w:val="30"/>
          <w:szCs w:val="30"/>
          <w:rtl/>
          <w:lang w:eastAsia="zh-TW"/>
        </w:rPr>
        <w:t>-</w:t>
      </w:r>
      <w:r w:rsidR="002E1BBB">
        <w:rPr>
          <w:rFonts w:ascii="Traditional Arabic" w:hAnsi="Traditional Arabic" w:cs="Traditional Arabic"/>
          <w:b w:val="0"/>
          <w:bCs/>
          <w:sz w:val="30"/>
          <w:szCs w:val="30"/>
          <w:rtl/>
          <w:lang w:eastAsia="zh-TW"/>
        </w:rPr>
        <w:tab/>
      </w:r>
      <w:r w:rsidRPr="000848F9">
        <w:rPr>
          <w:rFonts w:ascii="Traditional Arabic" w:hAnsi="Traditional Arabic" w:cs="Traditional Arabic" w:hint="cs"/>
          <w:b w:val="0"/>
          <w:bCs/>
          <w:sz w:val="30"/>
          <w:szCs w:val="30"/>
          <w:rtl/>
          <w:lang w:eastAsia="zh-TW"/>
        </w:rPr>
        <w:t>الناتج</w:t>
      </w:r>
      <w:r w:rsidRPr="000848F9">
        <w:rPr>
          <w:rFonts w:ascii="Traditional Arabic" w:hAnsi="Traditional Arabic" w:cs="Traditional Arabic"/>
          <w:b w:val="0"/>
          <w:bCs/>
          <w:sz w:val="30"/>
          <w:szCs w:val="30"/>
          <w:rtl/>
          <w:lang w:eastAsia="zh-TW"/>
        </w:rPr>
        <w:t xml:space="preserve"> ٦: استعراض الفعالية</w:t>
      </w:r>
      <w:r w:rsidRPr="000848F9">
        <w:rPr>
          <w:rFonts w:ascii="Traditional Arabic" w:hAnsi="Traditional Arabic" w:cs="Traditional Arabic"/>
          <w:b w:val="0"/>
          <w:bCs/>
          <w:sz w:val="30"/>
          <w:szCs w:val="30"/>
          <w:lang w:eastAsia="zh-TW"/>
        </w:rPr>
        <w:t xml:space="preserve"> </w:t>
      </w:r>
    </w:p>
    <w:p w14:paraId="1971B965" w14:textId="1A5FC5E2" w:rsidR="00C13582" w:rsidRPr="000848F9" w:rsidRDefault="00C13582" w:rsidP="00DF6FA0">
      <w:pPr>
        <w:pStyle w:val="CH1"/>
        <w:keepNext w:val="0"/>
        <w:keepLines w:val="0"/>
        <w:tabs>
          <w:tab w:val="clear" w:pos="851"/>
          <w:tab w:val="clear" w:pos="1247"/>
          <w:tab w:val="clear" w:pos="1814"/>
          <w:tab w:val="clear" w:pos="2381"/>
          <w:tab w:val="left" w:pos="1841"/>
          <w:tab w:val="left" w:pos="2408"/>
        </w:tabs>
        <w:bidi/>
        <w:spacing w:before="0" w:line="400" w:lineRule="exact"/>
        <w:ind w:left="1134" w:right="0" w:hanging="710"/>
        <w:jc w:val="both"/>
        <w:textDirection w:val="tbRlV"/>
        <w:rPr>
          <w:rFonts w:ascii="Traditional Arabic" w:hAnsi="Traditional Arabic" w:cs="Traditional Arabic"/>
          <w:b w:val="0"/>
          <w:bCs/>
          <w:sz w:val="30"/>
          <w:szCs w:val="30"/>
          <w:rtl/>
          <w:lang w:eastAsia="zh-TW"/>
        </w:rPr>
      </w:pPr>
      <w:r w:rsidRPr="000848F9">
        <w:rPr>
          <w:rFonts w:ascii="Traditional Arabic" w:hAnsi="Traditional Arabic" w:cs="Traditional Arabic"/>
          <w:b w:val="0"/>
          <w:bCs/>
          <w:sz w:val="30"/>
          <w:szCs w:val="30"/>
          <w:rtl/>
          <w:lang w:eastAsia="zh-TW"/>
        </w:rPr>
        <w:t>١</w:t>
      </w:r>
      <w:r w:rsidRPr="000848F9">
        <w:rPr>
          <w:rFonts w:ascii="Traditional Arabic" w:hAnsi="Traditional Arabic" w:cs="Traditional Arabic" w:hint="cs"/>
          <w:b w:val="0"/>
          <w:bCs/>
          <w:sz w:val="30"/>
          <w:szCs w:val="30"/>
          <w:rtl/>
          <w:lang w:eastAsia="zh-TW"/>
        </w:rPr>
        <w:t>-</w:t>
      </w:r>
      <w:r w:rsidR="002E1BBB">
        <w:rPr>
          <w:rFonts w:ascii="Traditional Arabic" w:hAnsi="Traditional Arabic" w:cs="Traditional Arabic"/>
          <w:b w:val="0"/>
          <w:bCs/>
          <w:sz w:val="30"/>
          <w:szCs w:val="30"/>
          <w:rtl/>
          <w:lang w:eastAsia="zh-TW"/>
        </w:rPr>
        <w:tab/>
      </w:r>
      <w:r w:rsidRPr="000848F9">
        <w:rPr>
          <w:rFonts w:ascii="Traditional Arabic" w:hAnsi="Traditional Arabic" w:cs="Traditional Arabic"/>
          <w:b w:val="0"/>
          <w:bCs/>
          <w:sz w:val="30"/>
          <w:szCs w:val="30"/>
          <w:rtl/>
          <w:lang w:eastAsia="zh-TW"/>
        </w:rPr>
        <w:t>معلومات أساسية</w:t>
      </w:r>
    </w:p>
    <w:p w14:paraId="3AE213B6" w14:textId="71124DBC" w:rsidR="00C13582" w:rsidRPr="008D4759"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8D4759">
        <w:rPr>
          <w:rFonts w:ascii="Traditional Arabic" w:hAnsi="Traditional Arabic"/>
          <w:sz w:val="30"/>
          <w:szCs w:val="30"/>
          <w:rtl/>
          <w:lang w:eastAsia="zh-TW"/>
        </w:rPr>
        <w:t>تضمن برنامج العمل الأول الناتج ٤</w:t>
      </w:r>
      <w:r w:rsidRPr="008D4759">
        <w:rPr>
          <w:rFonts w:ascii="Traditional Arabic" w:hAnsi="Traditional Arabic"/>
          <w:sz w:val="30"/>
          <w:szCs w:val="30"/>
          <w:lang w:eastAsia="zh-TW"/>
        </w:rPr>
        <w:t xml:space="preserve"> </w:t>
      </w:r>
      <w:r>
        <w:rPr>
          <w:rFonts w:ascii="Traditional Arabic" w:hAnsi="Traditional Arabic" w:hint="cs"/>
          <w:sz w:val="30"/>
          <w:szCs w:val="30"/>
          <w:rtl/>
          <w:lang w:eastAsia="zh-TW"/>
        </w:rPr>
        <w:t>(</w:t>
      </w:r>
      <w:r w:rsidRPr="008D4759">
        <w:rPr>
          <w:rFonts w:ascii="Traditional Arabic" w:hAnsi="Traditional Arabic"/>
          <w:sz w:val="30"/>
          <w:szCs w:val="30"/>
          <w:rtl/>
          <w:lang w:eastAsia="zh-TW"/>
        </w:rPr>
        <w:t>ه</w:t>
      </w:r>
      <w:r>
        <w:rPr>
          <w:rFonts w:ascii="Traditional Arabic" w:hAnsi="Traditional Arabic" w:hint="cs"/>
          <w:sz w:val="30"/>
          <w:szCs w:val="30"/>
          <w:rtl/>
          <w:lang w:eastAsia="zh-TW"/>
        </w:rPr>
        <w:t>):</w:t>
      </w:r>
      <w:r w:rsidRPr="008D4759">
        <w:rPr>
          <w:rFonts w:ascii="Traditional Arabic" w:hAnsi="Traditional Arabic"/>
          <w:sz w:val="30"/>
          <w:szCs w:val="30"/>
          <w:lang w:eastAsia="zh-TW"/>
        </w:rPr>
        <w:t xml:space="preserve"> ’’ </w:t>
      </w:r>
      <w:r w:rsidRPr="008D4759">
        <w:rPr>
          <w:rFonts w:ascii="Traditional Arabic" w:hAnsi="Traditional Arabic"/>
          <w:sz w:val="30"/>
          <w:szCs w:val="30"/>
          <w:rtl/>
          <w:lang w:eastAsia="zh-TW"/>
        </w:rPr>
        <w:t>استعراضات فعالية التوجيهات والإجراءات والأساليب والنُهج لتوفير المعلومات من أجل تطوير المنبر في المستقبل</w:t>
      </w:r>
      <w:r>
        <w:rPr>
          <w:rFonts w:ascii="Traditional Arabic" w:hAnsi="Traditional Arabic" w:hint="cs"/>
          <w:sz w:val="30"/>
          <w:szCs w:val="30"/>
          <w:rtl/>
          <w:lang w:eastAsia="zh-TW"/>
        </w:rPr>
        <w:t>‘‘.</w:t>
      </w:r>
    </w:p>
    <w:p w14:paraId="0E1AF38E" w14:textId="12F73869" w:rsidR="00C13582" w:rsidRPr="008D4759"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8D4759">
        <w:rPr>
          <w:rFonts w:ascii="Traditional Arabic" w:hAnsi="Traditional Arabic"/>
          <w:sz w:val="30"/>
          <w:szCs w:val="30"/>
          <w:rtl/>
          <w:lang w:eastAsia="zh-TW"/>
        </w:rPr>
        <w:t>وشرع الاجتماع العام باستعراض المنبر في نهاية برنامج عمله الأول، بما في ذلك العنصر الداخلي والخارجي، في المقرر م ح د-٥/٢. وأشار الاجتماع العام إلى نتائج العنصر الداخلي في المقرر م</w:t>
      </w:r>
      <w:r w:rsidR="00572163">
        <w:rPr>
          <w:rFonts w:ascii="Traditional Arabic" w:hAnsi="Traditional Arabic" w:hint="cs"/>
          <w:sz w:val="30"/>
          <w:szCs w:val="30"/>
          <w:rtl/>
          <w:lang w:eastAsia="zh-TW"/>
        </w:rPr>
        <w:t>.</w:t>
      </w:r>
      <w:r w:rsidRPr="008D4759">
        <w:rPr>
          <w:rFonts w:ascii="Traditional Arabic" w:hAnsi="Traditional Arabic"/>
          <w:sz w:val="30"/>
          <w:szCs w:val="30"/>
          <w:rtl/>
          <w:lang w:eastAsia="zh-TW"/>
        </w:rPr>
        <w:t>ح</w:t>
      </w:r>
      <w:r w:rsidR="00572163">
        <w:rPr>
          <w:rFonts w:ascii="Traditional Arabic" w:hAnsi="Traditional Arabic" w:hint="cs"/>
          <w:sz w:val="30"/>
          <w:szCs w:val="30"/>
          <w:rtl/>
          <w:lang w:eastAsia="zh-TW"/>
        </w:rPr>
        <w:t>.</w:t>
      </w:r>
      <w:r w:rsidRPr="008D4759">
        <w:rPr>
          <w:rFonts w:ascii="Traditional Arabic" w:hAnsi="Traditional Arabic"/>
          <w:sz w:val="30"/>
          <w:szCs w:val="30"/>
          <w:rtl/>
          <w:lang w:eastAsia="zh-TW"/>
        </w:rPr>
        <w:t xml:space="preserve">د-٦/١؛ </w:t>
      </w:r>
      <w:r w:rsidR="00465C66">
        <w:rPr>
          <w:rFonts w:ascii="Traditional Arabic" w:hAnsi="Traditional Arabic" w:hint="cs"/>
          <w:sz w:val="30"/>
          <w:szCs w:val="30"/>
          <w:rtl/>
          <w:lang w:eastAsia="zh-TW"/>
        </w:rPr>
        <w:t xml:space="preserve">واستخدمها </w:t>
      </w:r>
      <w:r w:rsidRPr="008D4759">
        <w:rPr>
          <w:rFonts w:ascii="Traditional Arabic" w:hAnsi="Traditional Arabic"/>
          <w:sz w:val="30"/>
          <w:szCs w:val="30"/>
          <w:rtl/>
          <w:lang w:eastAsia="zh-TW"/>
        </w:rPr>
        <w:t>الفريق والمكتب لتوجيه تنفيذ النواتج المتبقية من برنامج العمل الأول؛</w:t>
      </w:r>
      <w:r w:rsidR="00465C66">
        <w:rPr>
          <w:rFonts w:ascii="Traditional Arabic" w:hAnsi="Traditional Arabic" w:hint="cs"/>
          <w:sz w:val="30"/>
          <w:szCs w:val="30"/>
          <w:rtl/>
          <w:lang w:eastAsia="zh-TW"/>
        </w:rPr>
        <w:t xml:space="preserve"> و</w:t>
      </w:r>
      <w:r w:rsidRPr="008D4759">
        <w:rPr>
          <w:rFonts w:ascii="Traditional Arabic" w:hAnsi="Traditional Arabic"/>
          <w:sz w:val="30"/>
          <w:szCs w:val="30"/>
          <w:rtl/>
          <w:lang w:eastAsia="zh-TW"/>
        </w:rPr>
        <w:t xml:space="preserve">للاسترشاد بها في وضع برنامج العمل حتى عام ٢٠٣٠؛ </w:t>
      </w:r>
      <w:r w:rsidR="00465C66">
        <w:rPr>
          <w:rFonts w:ascii="Traditional Arabic" w:hAnsi="Traditional Arabic" w:hint="cs"/>
          <w:sz w:val="30"/>
          <w:szCs w:val="30"/>
          <w:rtl/>
          <w:lang w:eastAsia="zh-TW"/>
        </w:rPr>
        <w:t>وأبلغ</w:t>
      </w:r>
      <w:r w:rsidR="00465C66" w:rsidRPr="008D4759">
        <w:rPr>
          <w:rFonts w:ascii="Traditional Arabic" w:hAnsi="Traditional Arabic"/>
          <w:sz w:val="30"/>
          <w:szCs w:val="30"/>
          <w:rtl/>
          <w:lang w:eastAsia="zh-TW"/>
        </w:rPr>
        <w:t xml:space="preserve"> </w:t>
      </w:r>
      <w:r w:rsidRPr="008D4759">
        <w:rPr>
          <w:rFonts w:ascii="Traditional Arabic" w:hAnsi="Traditional Arabic"/>
          <w:sz w:val="30"/>
          <w:szCs w:val="30"/>
          <w:rtl/>
          <w:lang w:eastAsia="zh-TW"/>
        </w:rPr>
        <w:t>فريق الاستعراض الخارجي بها. وسيُقدم الاستعراض الخارجي إلى الاجتما</w:t>
      </w:r>
      <w:r>
        <w:rPr>
          <w:rFonts w:ascii="Traditional Arabic" w:hAnsi="Traditional Arabic"/>
          <w:sz w:val="30"/>
          <w:szCs w:val="30"/>
          <w:rtl/>
          <w:lang w:eastAsia="zh-TW"/>
        </w:rPr>
        <w:t>ع العام في دورته السابع</w:t>
      </w:r>
      <w:r>
        <w:rPr>
          <w:rFonts w:ascii="Traditional Arabic" w:hAnsi="Traditional Arabic" w:hint="cs"/>
          <w:sz w:val="30"/>
          <w:szCs w:val="30"/>
          <w:rtl/>
          <w:lang w:eastAsia="zh-TW"/>
        </w:rPr>
        <w:t>ة</w:t>
      </w:r>
      <w:r w:rsidRPr="00626288">
        <w:rPr>
          <w:rFonts w:ascii="Traditional Arabic" w:hAnsi="Traditional Arabic" w:hint="cs"/>
          <w:sz w:val="30"/>
          <w:szCs w:val="30"/>
          <w:vertAlign w:val="superscript"/>
          <w:rtl/>
          <w:lang w:eastAsia="zh-TW"/>
        </w:rPr>
        <w:t>(</w:t>
      </w:r>
      <w:r w:rsidRPr="00831253">
        <w:rPr>
          <w:rFonts w:ascii="Traditional Arabic" w:hAnsi="Traditional Arabic"/>
          <w:sz w:val="30"/>
          <w:szCs w:val="30"/>
          <w:vertAlign w:val="superscript"/>
          <w:rtl/>
          <w:lang w:eastAsia="zh-TW"/>
        </w:rPr>
        <w:footnoteReference w:id="20"/>
      </w:r>
      <w:r w:rsidRPr="00626288">
        <w:rPr>
          <w:rFonts w:ascii="Traditional Arabic" w:hAnsi="Traditional Arabic" w:hint="cs"/>
          <w:sz w:val="30"/>
          <w:szCs w:val="30"/>
          <w:vertAlign w:val="superscript"/>
          <w:rtl/>
          <w:lang w:eastAsia="zh-TW"/>
        </w:rPr>
        <w:t>)</w:t>
      </w:r>
      <w:r w:rsidR="00465C66">
        <w:rPr>
          <w:rFonts w:ascii="Traditional Arabic" w:hAnsi="Traditional Arabic" w:hint="cs"/>
          <w:sz w:val="30"/>
          <w:szCs w:val="30"/>
          <w:rtl/>
          <w:lang w:eastAsia="zh-TW"/>
        </w:rPr>
        <w:t>.</w:t>
      </w:r>
    </w:p>
    <w:p w14:paraId="3AFE382C" w14:textId="663D1EC1" w:rsidR="00C13582" w:rsidRPr="008D4759"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8D4759">
        <w:rPr>
          <w:rFonts w:ascii="Traditional Arabic" w:hAnsi="Traditional Arabic"/>
          <w:sz w:val="30"/>
          <w:szCs w:val="30"/>
          <w:rtl/>
          <w:lang w:eastAsia="zh-TW"/>
        </w:rPr>
        <w:t>وتنص المبادئ التشغيلية للمنبر، على النحو المبين في قرار تأسيسه</w:t>
      </w:r>
      <w:r w:rsidRPr="00831253">
        <w:rPr>
          <w:rFonts w:ascii="Traditional Arabic" w:hAnsi="Traditional Arabic" w:hint="cs"/>
          <w:sz w:val="30"/>
          <w:szCs w:val="30"/>
          <w:vertAlign w:val="superscript"/>
          <w:rtl/>
          <w:lang w:eastAsia="zh-TW"/>
        </w:rPr>
        <w:t>(</w:t>
      </w:r>
      <w:r w:rsidRPr="00831253">
        <w:rPr>
          <w:rFonts w:ascii="Traditional Arabic" w:hAnsi="Traditional Arabic"/>
          <w:sz w:val="30"/>
          <w:szCs w:val="30"/>
          <w:vertAlign w:val="superscript"/>
          <w:rtl/>
        </w:rPr>
        <w:footnoteReference w:id="21"/>
      </w:r>
      <w:r w:rsidRPr="00831253">
        <w:rPr>
          <w:rFonts w:ascii="Traditional Arabic" w:hAnsi="Traditional Arabic" w:hint="cs"/>
          <w:sz w:val="30"/>
          <w:szCs w:val="30"/>
          <w:vertAlign w:val="superscript"/>
          <w:rtl/>
          <w:lang w:eastAsia="zh-TW"/>
        </w:rPr>
        <w:t>)</w:t>
      </w:r>
      <w:r w:rsidR="00465C66" w:rsidRPr="008D4759">
        <w:rPr>
          <w:rFonts w:ascii="Traditional Arabic" w:hAnsi="Traditional Arabic"/>
          <w:sz w:val="30"/>
          <w:szCs w:val="30"/>
          <w:rtl/>
          <w:lang w:eastAsia="zh-TW"/>
        </w:rPr>
        <w:t>،</w:t>
      </w:r>
      <w:r>
        <w:rPr>
          <w:rFonts w:ascii="Traditional Arabic" w:hAnsi="Traditional Arabic" w:hint="cs"/>
          <w:sz w:val="30"/>
          <w:szCs w:val="30"/>
          <w:rtl/>
          <w:lang w:eastAsia="zh-TW"/>
        </w:rPr>
        <w:t xml:space="preserve"> </w:t>
      </w:r>
      <w:r w:rsidRPr="008D4759">
        <w:rPr>
          <w:rFonts w:ascii="Traditional Arabic" w:hAnsi="Traditional Arabic"/>
          <w:sz w:val="30"/>
          <w:szCs w:val="30"/>
          <w:rtl/>
          <w:lang w:eastAsia="zh-TW"/>
        </w:rPr>
        <w:t>على تقييم كفاءة المنبر وفعاليته من خلال عملية استعراض مستقل على أساس دوري على النحو الذي يقرره الاجتماع العام، مع إدخال التعديلات اللازمة عليها. ولذلك يوصى بأن يتخذ الاجتماع العام، في مرحلة لاحقة في برنامج عمل المنبر حتى عام 2030، قرارا بشأن مواصلة استعراض كفاءة وفعالية المنبر</w:t>
      </w:r>
      <w:r>
        <w:rPr>
          <w:rFonts w:ascii="Traditional Arabic" w:hAnsi="Traditional Arabic" w:hint="cs"/>
          <w:sz w:val="30"/>
          <w:szCs w:val="30"/>
          <w:rtl/>
          <w:lang w:eastAsia="zh-TW"/>
        </w:rPr>
        <w:t>.</w:t>
      </w:r>
    </w:p>
    <w:p w14:paraId="45BDC28E" w14:textId="232DC301" w:rsidR="00C13582" w:rsidRPr="008D4759" w:rsidRDefault="00C13582" w:rsidP="00DF7BFE">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line="400" w:lineRule="exact"/>
        <w:ind w:left="1134" w:firstLine="0"/>
        <w:jc w:val="both"/>
        <w:textDirection w:val="tbRlV"/>
        <w:rPr>
          <w:rFonts w:ascii="Traditional Arabic" w:hAnsi="Traditional Arabic"/>
          <w:sz w:val="30"/>
          <w:szCs w:val="30"/>
          <w:rtl/>
          <w:lang w:eastAsia="zh-TW"/>
        </w:rPr>
      </w:pPr>
      <w:r w:rsidRPr="008D4759">
        <w:rPr>
          <w:rFonts w:ascii="Traditional Arabic" w:hAnsi="Traditional Arabic"/>
          <w:sz w:val="30"/>
          <w:szCs w:val="30"/>
          <w:rtl/>
          <w:lang w:eastAsia="zh-TW"/>
        </w:rPr>
        <w:t xml:space="preserve">وسيتضمن الناتج ٦ متابعة </w:t>
      </w:r>
      <w:r w:rsidR="00465C66">
        <w:rPr>
          <w:rFonts w:ascii="Traditional Arabic" w:hAnsi="Traditional Arabic" w:hint="cs"/>
          <w:sz w:val="30"/>
          <w:szCs w:val="30"/>
          <w:rtl/>
          <w:lang w:eastAsia="zh-TW"/>
        </w:rPr>
        <w:t>ل</w:t>
      </w:r>
      <w:r w:rsidRPr="008D4759">
        <w:rPr>
          <w:rFonts w:ascii="Traditional Arabic" w:hAnsi="Traditional Arabic"/>
          <w:sz w:val="30"/>
          <w:szCs w:val="30"/>
          <w:rtl/>
          <w:lang w:eastAsia="zh-TW"/>
        </w:rPr>
        <w:t>استعراض المنبر في نهاية برنامج عمله الأول و</w:t>
      </w:r>
      <w:r w:rsidR="00567453">
        <w:rPr>
          <w:rFonts w:ascii="Traditional Arabic" w:hAnsi="Traditional Arabic" w:hint="cs"/>
          <w:sz w:val="30"/>
          <w:szCs w:val="30"/>
          <w:rtl/>
          <w:lang w:eastAsia="zh-TW"/>
        </w:rPr>
        <w:t xml:space="preserve">إجراء </w:t>
      </w:r>
      <w:r w:rsidRPr="008D4759">
        <w:rPr>
          <w:rFonts w:ascii="Traditional Arabic" w:hAnsi="Traditional Arabic"/>
          <w:sz w:val="30"/>
          <w:szCs w:val="30"/>
          <w:rtl/>
          <w:lang w:eastAsia="zh-TW"/>
        </w:rPr>
        <w:t>استعراض</w:t>
      </w:r>
      <w:r w:rsidR="00567453">
        <w:rPr>
          <w:rFonts w:ascii="Traditional Arabic" w:hAnsi="Traditional Arabic" w:hint="cs"/>
          <w:sz w:val="30"/>
          <w:szCs w:val="30"/>
          <w:rtl/>
          <w:lang w:eastAsia="zh-TW"/>
        </w:rPr>
        <w:t>ين</w:t>
      </w:r>
      <w:r w:rsidRPr="008D4759">
        <w:rPr>
          <w:rFonts w:ascii="Traditional Arabic" w:hAnsi="Traditional Arabic"/>
          <w:sz w:val="30"/>
          <w:szCs w:val="30"/>
          <w:rtl/>
          <w:lang w:eastAsia="zh-TW"/>
        </w:rPr>
        <w:t xml:space="preserve"> </w:t>
      </w:r>
      <w:r w:rsidR="00567453">
        <w:rPr>
          <w:rFonts w:ascii="Traditional Arabic" w:hAnsi="Traditional Arabic" w:hint="cs"/>
          <w:sz w:val="30"/>
          <w:szCs w:val="30"/>
          <w:rtl/>
          <w:lang w:eastAsia="zh-TW"/>
        </w:rPr>
        <w:t>ل</w:t>
      </w:r>
      <w:r w:rsidRPr="008D4759">
        <w:rPr>
          <w:rFonts w:ascii="Traditional Arabic" w:hAnsi="Traditional Arabic"/>
          <w:sz w:val="30"/>
          <w:szCs w:val="30"/>
          <w:rtl/>
          <w:lang w:eastAsia="zh-TW"/>
        </w:rPr>
        <w:t>منتصف مدة برنامج العمل ونهايته</w:t>
      </w:r>
      <w:r w:rsidR="00567453">
        <w:rPr>
          <w:rFonts w:ascii="Traditional Arabic" w:hAnsi="Traditional Arabic" w:hint="cs"/>
          <w:sz w:val="30"/>
          <w:szCs w:val="30"/>
          <w:rtl/>
          <w:lang w:eastAsia="zh-TW"/>
        </w:rPr>
        <w:t>، وذلك</w:t>
      </w:r>
      <w:r w:rsidRPr="008D4759">
        <w:rPr>
          <w:rFonts w:ascii="Traditional Arabic" w:hAnsi="Traditional Arabic"/>
          <w:sz w:val="30"/>
          <w:szCs w:val="30"/>
          <w:rtl/>
          <w:lang w:eastAsia="zh-TW"/>
        </w:rPr>
        <w:t xml:space="preserve"> للفترة حتى عام 2030.</w:t>
      </w:r>
    </w:p>
    <w:p w14:paraId="1BDDA1DF" w14:textId="79910A39" w:rsidR="00C13582" w:rsidRPr="000848F9" w:rsidRDefault="00C13582" w:rsidP="000848F9">
      <w:pPr>
        <w:pStyle w:val="CH1"/>
        <w:keepNext w:val="0"/>
        <w:keepLines w:val="0"/>
        <w:tabs>
          <w:tab w:val="clear" w:pos="851"/>
          <w:tab w:val="clear" w:pos="1247"/>
          <w:tab w:val="clear" w:pos="1814"/>
          <w:tab w:val="clear" w:pos="2381"/>
          <w:tab w:val="left" w:pos="1841"/>
          <w:tab w:val="left" w:pos="2408"/>
        </w:tabs>
        <w:bidi/>
        <w:spacing w:before="0" w:line="400" w:lineRule="exact"/>
        <w:ind w:left="1134" w:right="0" w:hanging="710"/>
        <w:jc w:val="both"/>
        <w:textDirection w:val="tbRlV"/>
        <w:rPr>
          <w:rFonts w:ascii="Traditional Arabic" w:hAnsi="Traditional Arabic" w:cs="Traditional Arabic"/>
          <w:b w:val="0"/>
          <w:bCs/>
          <w:sz w:val="30"/>
          <w:szCs w:val="30"/>
          <w:rtl/>
          <w:lang w:eastAsia="zh-TW"/>
        </w:rPr>
      </w:pPr>
      <w:r w:rsidRPr="000848F9">
        <w:rPr>
          <w:rFonts w:ascii="Traditional Arabic" w:hAnsi="Traditional Arabic" w:cs="Traditional Arabic"/>
          <w:b w:val="0"/>
          <w:bCs/>
          <w:sz w:val="30"/>
          <w:szCs w:val="30"/>
          <w:rtl/>
          <w:lang w:eastAsia="zh-TW"/>
        </w:rPr>
        <w:t>٢-</w:t>
      </w:r>
      <w:r w:rsidR="002E1BBB">
        <w:rPr>
          <w:rFonts w:ascii="Traditional Arabic" w:hAnsi="Traditional Arabic" w:cs="Traditional Arabic"/>
          <w:b w:val="0"/>
          <w:bCs/>
          <w:sz w:val="30"/>
          <w:szCs w:val="30"/>
          <w:rtl/>
          <w:lang w:eastAsia="zh-TW"/>
        </w:rPr>
        <w:tab/>
      </w:r>
      <w:r w:rsidRPr="000848F9">
        <w:rPr>
          <w:rFonts w:ascii="Traditional Arabic" w:hAnsi="Traditional Arabic" w:cs="Traditional Arabic"/>
          <w:b w:val="0"/>
          <w:bCs/>
          <w:sz w:val="30"/>
          <w:szCs w:val="30"/>
          <w:rtl/>
          <w:lang w:eastAsia="zh-TW"/>
        </w:rPr>
        <w:t>الافتراضات والترتيبات المؤسسية</w:t>
      </w:r>
    </w:p>
    <w:p w14:paraId="5C584D60" w14:textId="7B36E4B3" w:rsidR="00817765" w:rsidRDefault="00C13582" w:rsidP="00FD0D77">
      <w:pPr>
        <w:pStyle w:val="Normalnumber"/>
        <w:numPr>
          <w:ilvl w:val="0"/>
          <w:numId w:val="6"/>
        </w:numPr>
        <w:tabs>
          <w:tab w:val="clear" w:pos="1247"/>
          <w:tab w:val="clear" w:pos="1814"/>
          <w:tab w:val="clear" w:pos="2381"/>
          <w:tab w:val="clear" w:pos="2948"/>
          <w:tab w:val="clear" w:pos="3515"/>
          <w:tab w:val="left" w:pos="624"/>
          <w:tab w:val="left" w:pos="1871"/>
          <w:tab w:val="left" w:pos="2495"/>
        </w:tabs>
        <w:bidi/>
        <w:spacing w:after="0" w:line="400" w:lineRule="exact"/>
        <w:ind w:left="1134" w:firstLine="0"/>
        <w:jc w:val="both"/>
        <w:textDirection w:val="tbRlV"/>
        <w:rPr>
          <w:rFonts w:ascii="Traditional Arabic" w:hAnsi="Traditional Arabic"/>
          <w:sz w:val="30"/>
          <w:szCs w:val="30"/>
          <w:lang w:eastAsia="zh-TW"/>
        </w:rPr>
      </w:pPr>
      <w:r w:rsidRPr="00F60968">
        <w:rPr>
          <w:rFonts w:ascii="Traditional Arabic" w:hAnsi="Traditional Arabic"/>
          <w:sz w:val="30"/>
          <w:szCs w:val="30"/>
          <w:rtl/>
          <w:lang w:eastAsia="zh-TW"/>
        </w:rPr>
        <w:t xml:space="preserve">يُقترح أن يراعي الفريق والمكتب والأمانة، حسب الاقتضاء، التوصيات المنبثقة </w:t>
      </w:r>
      <w:r w:rsidR="00567453">
        <w:rPr>
          <w:rFonts w:ascii="Traditional Arabic" w:hAnsi="Traditional Arabic" w:hint="cs"/>
          <w:sz w:val="30"/>
          <w:szCs w:val="30"/>
          <w:rtl/>
          <w:lang w:eastAsia="zh-TW"/>
        </w:rPr>
        <w:t>عن</w:t>
      </w:r>
      <w:r w:rsidR="00567453" w:rsidRPr="00F60968">
        <w:rPr>
          <w:rFonts w:ascii="Traditional Arabic" w:hAnsi="Traditional Arabic"/>
          <w:sz w:val="30"/>
          <w:szCs w:val="30"/>
          <w:rtl/>
          <w:lang w:eastAsia="zh-TW"/>
        </w:rPr>
        <w:t xml:space="preserve"> </w:t>
      </w:r>
      <w:r w:rsidRPr="00F60968">
        <w:rPr>
          <w:rFonts w:ascii="Traditional Arabic" w:hAnsi="Traditional Arabic"/>
          <w:sz w:val="30"/>
          <w:szCs w:val="30"/>
          <w:rtl/>
          <w:lang w:eastAsia="zh-TW"/>
        </w:rPr>
        <w:t>استعراض المنبر في نهاية برنامج عمله الأول وأن يقدم</w:t>
      </w:r>
      <w:r w:rsidR="00567453">
        <w:rPr>
          <w:rFonts w:ascii="Traditional Arabic" w:hAnsi="Traditional Arabic" w:hint="cs"/>
          <w:sz w:val="30"/>
          <w:szCs w:val="30"/>
          <w:rtl/>
          <w:lang w:eastAsia="zh-TW"/>
        </w:rPr>
        <w:t>وا</w:t>
      </w:r>
      <w:r w:rsidRPr="00F60968">
        <w:rPr>
          <w:rFonts w:ascii="Traditional Arabic" w:hAnsi="Traditional Arabic"/>
          <w:sz w:val="30"/>
          <w:szCs w:val="30"/>
          <w:rtl/>
          <w:lang w:eastAsia="zh-TW"/>
        </w:rPr>
        <w:t xml:space="preserve"> تقريرا إلى الاجتماع العام بشأن التقدم المحرز</w:t>
      </w:r>
      <w:r>
        <w:rPr>
          <w:rFonts w:ascii="Traditional Arabic" w:hAnsi="Traditional Arabic" w:hint="cs"/>
          <w:sz w:val="30"/>
          <w:szCs w:val="30"/>
          <w:rtl/>
          <w:lang w:eastAsia="zh-TW"/>
        </w:rPr>
        <w:t>.</w:t>
      </w:r>
      <w:r w:rsidRPr="00F60968">
        <w:rPr>
          <w:rFonts w:ascii="Traditional Arabic" w:hAnsi="Traditional Arabic"/>
          <w:sz w:val="30"/>
          <w:szCs w:val="30"/>
          <w:rtl/>
          <w:lang w:eastAsia="zh-TW"/>
        </w:rPr>
        <w:t xml:space="preserve"> وسيوجه المكتب والفريق وضع اختصاصات لاستعراض منتصف مدة برنامج العمل ونهايته حتى عام 2030</w:t>
      </w:r>
      <w:r>
        <w:rPr>
          <w:rFonts w:ascii="Traditional Arabic" w:hAnsi="Traditional Arabic" w:hint="cs"/>
          <w:sz w:val="30"/>
          <w:szCs w:val="30"/>
          <w:rtl/>
          <w:lang w:eastAsia="zh-TW"/>
        </w:rPr>
        <w:t>.</w:t>
      </w:r>
    </w:p>
    <w:p w14:paraId="03F096C0" w14:textId="63C08598" w:rsidR="0045725F" w:rsidRDefault="0045725F" w:rsidP="00FD0D77">
      <w:pPr>
        <w:pStyle w:val="Normalnumber"/>
        <w:numPr>
          <w:ilvl w:val="0"/>
          <w:numId w:val="0"/>
        </w:numPr>
        <w:tabs>
          <w:tab w:val="clear" w:pos="1247"/>
          <w:tab w:val="clear" w:pos="1814"/>
          <w:tab w:val="clear" w:pos="2381"/>
          <w:tab w:val="clear" w:pos="2948"/>
          <w:tab w:val="clear" w:pos="3515"/>
          <w:tab w:val="left" w:pos="624"/>
          <w:tab w:val="left" w:pos="1871"/>
          <w:tab w:val="left" w:pos="2495"/>
        </w:tabs>
        <w:bidi/>
        <w:spacing w:after="0" w:line="400" w:lineRule="exact"/>
        <w:ind w:left="1134"/>
        <w:jc w:val="center"/>
        <w:textDirection w:val="tbRlV"/>
        <w:rPr>
          <w:rFonts w:ascii="Traditional Arabic" w:hAnsi="Traditional Arabic"/>
          <w:sz w:val="30"/>
          <w:szCs w:val="30"/>
          <w:rtl/>
          <w:lang w:eastAsia="zh-TW"/>
        </w:rPr>
      </w:pPr>
      <w:r>
        <w:rPr>
          <w:rFonts w:ascii="Traditional Arabic" w:hAnsi="Traditional Arabic" w:hint="cs"/>
          <w:sz w:val="30"/>
          <w:szCs w:val="30"/>
          <w:rtl/>
          <w:lang w:eastAsia="zh-TW"/>
        </w:rPr>
        <w:t>__________</w:t>
      </w:r>
      <w:r w:rsidR="00FD0D77">
        <w:rPr>
          <w:rFonts w:ascii="Traditional Arabic" w:hAnsi="Traditional Arabic" w:hint="cs"/>
          <w:sz w:val="30"/>
          <w:szCs w:val="30"/>
          <w:rtl/>
          <w:lang w:eastAsia="zh-TW"/>
        </w:rPr>
        <w:t>___</w:t>
      </w:r>
      <w:bookmarkEnd w:id="1"/>
    </w:p>
    <w:sectPr w:rsidR="0045725F" w:rsidSect="00F43F00">
      <w:headerReference w:type="even" r:id="rId14"/>
      <w:headerReference w:type="default" r:id="rId15"/>
      <w:footerReference w:type="even" r:id="rId16"/>
      <w:footerReference w:type="default" r:id="rId17"/>
      <w:footerReference w:type="first" r:id="rId18"/>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A63A2" w14:textId="77777777" w:rsidR="00A91419" w:rsidRDefault="00A91419">
      <w:r>
        <w:separator/>
      </w:r>
    </w:p>
  </w:endnote>
  <w:endnote w:type="continuationSeparator" w:id="0">
    <w:p w14:paraId="759BBA28" w14:textId="77777777" w:rsidR="00A91419" w:rsidRDefault="00A9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1" w:usb2="00000009" w:usb3="00000000" w:csb0="000001FF" w:csb1="00000000"/>
  </w:font>
  <w:font w:name="Traditional Arabic">
    <w:charset w:val="00"/>
    <w:family w:val="roman"/>
    <w:pitch w:val="variable"/>
    <w:sig w:usb0="00002003" w:usb1="80000000" w:usb2="00000008" w:usb3="00000000" w:csb0="00000041" w:csb1="00000000"/>
  </w:font>
  <w:font w:name="Simplified Arabic">
    <w:charset w:val="B2"/>
    <w:family w:val="roman"/>
    <w:pitch w:val="variable"/>
    <w:sig w:usb0="00002003" w:usb1="80000000" w:usb2="00000008" w:usb3="00000000" w:csb0="00000041" w:csb1="00000000"/>
  </w:font>
  <w:font w:name="Times">
    <w:altName w:val="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1002AFF" w:usb1="4000ACFF"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DE"/>
    <w:family w:val="roman"/>
    <w:pitch w:val="variable"/>
    <w:sig w:usb0="81000003" w:usb1="00000000" w:usb2="00000000" w:usb3="00000000" w:csb0="00010001" w:csb1="00000000"/>
  </w:font>
  <w:font w:name="Univers">
    <w:altName w:val="Univers"/>
    <w:charset w:val="00"/>
    <w:family w:val="swiss"/>
    <w:pitch w:val="variable"/>
    <w:sig w:usb0="80000287" w:usb1="00000000" w:usb2="00000000" w:usb3="00000000" w:csb0="0000000F" w:csb1="00000000"/>
  </w:font>
  <w:font w:name="Times New Roman Bold">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F4FF" w14:textId="7C7116DA" w:rsidR="00902D52" w:rsidRPr="00B86C1A" w:rsidRDefault="00902D52" w:rsidP="00477260">
    <w:pPr>
      <w:pStyle w:val="Footer"/>
      <w:tabs>
        <w:tab w:val="clear" w:pos="4153"/>
        <w:tab w:val="clear" w:pos="8306"/>
      </w:tabs>
      <w:bidi w:val="0"/>
      <w:spacing w:before="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Pr>
        <w:rStyle w:val="PageNumber"/>
        <w:rFonts w:ascii="Times New Roman" w:hAnsi="Times New Roman" w:cs="Times New Roman"/>
        <w:sz w:val="18"/>
        <w:szCs w:val="18"/>
      </w:rPr>
      <w:t>20</w:t>
    </w:r>
    <w:r w:rsidRPr="00B86C1A">
      <w:rPr>
        <w:rStyle w:val="PageNumbe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FBA1C" w14:textId="5AE8CC3E" w:rsidR="00902D52" w:rsidRPr="00B86C1A" w:rsidRDefault="00902D52" w:rsidP="00477260">
    <w:pPr>
      <w:pStyle w:val="Footer"/>
      <w:tabs>
        <w:tab w:val="clear" w:pos="4153"/>
        <w:tab w:val="clear" w:pos="8306"/>
      </w:tabs>
      <w:bidi w:val="0"/>
      <w:spacing w:before="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Pr>
        <w:rStyle w:val="PageNumber"/>
        <w:rFonts w:ascii="Times New Roman" w:hAnsi="Times New Roman" w:cs="Times New Roman"/>
        <w:sz w:val="18"/>
        <w:szCs w:val="18"/>
      </w:rPr>
      <w:t>19</w:t>
    </w:r>
    <w:r w:rsidRPr="00B86C1A">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B38E2" w14:textId="02E11CC2" w:rsidR="00902D52" w:rsidRPr="00F45D78" w:rsidRDefault="00902D52" w:rsidP="00952665">
    <w:pPr>
      <w:spacing w:line="240" w:lineRule="exact"/>
      <w:rPr>
        <w:sz w:val="20"/>
        <w:szCs w:val="20"/>
      </w:rPr>
    </w:pPr>
    <w:r w:rsidRPr="00F45D78">
      <w:rPr>
        <w:rFonts w:cs="Times New Roman"/>
        <w:sz w:val="20"/>
        <w:szCs w:val="20"/>
        <w:lang w:val="en-GB"/>
      </w:rPr>
      <w:t>K1</w:t>
    </w:r>
    <w:r>
      <w:rPr>
        <w:rFonts w:cs="Times New Roman"/>
        <w:sz w:val="20"/>
        <w:szCs w:val="20"/>
        <w:lang w:val="en-GB"/>
      </w:rPr>
      <w:t>900336</w:t>
    </w:r>
    <w:r w:rsidRPr="00F45D78">
      <w:rPr>
        <w:rFonts w:cs="Times New Roman" w:hint="cs"/>
        <w:sz w:val="20"/>
        <w:szCs w:val="20"/>
        <w:rtl/>
        <w:lang w:val="en-GB"/>
      </w:rPr>
      <w:tab/>
    </w:r>
    <w:r>
      <w:rPr>
        <w:rFonts w:cs="Times New Roman"/>
        <w:sz w:val="20"/>
        <w:szCs w:val="20"/>
        <w:lang w:val="en-GB"/>
      </w:rPr>
      <w:t>280319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ADD08" w14:textId="77777777" w:rsidR="00A91419" w:rsidRDefault="00A91419" w:rsidP="00684243">
      <w:pPr>
        <w:ind w:left="720"/>
      </w:pPr>
      <w:r>
        <w:separator/>
      </w:r>
    </w:p>
  </w:footnote>
  <w:footnote w:type="continuationSeparator" w:id="0">
    <w:p w14:paraId="19F39157" w14:textId="77777777" w:rsidR="00A91419" w:rsidRDefault="00A91419">
      <w:r>
        <w:continuationSeparator/>
      </w:r>
    </w:p>
  </w:footnote>
  <w:footnote w:id="1">
    <w:p w14:paraId="758DA10D" w14:textId="3F5CD276" w:rsidR="00902D52" w:rsidRPr="00D62DDA" w:rsidRDefault="00902D52" w:rsidP="00D62DDA">
      <w:pPr>
        <w:pStyle w:val="NormalNonumber"/>
        <w:tabs>
          <w:tab w:val="clear" w:pos="1247"/>
          <w:tab w:val="clear" w:pos="1814"/>
          <w:tab w:val="clear" w:pos="2381"/>
          <w:tab w:val="clear" w:pos="2948"/>
          <w:tab w:val="clear" w:pos="3515"/>
          <w:tab w:val="left" w:pos="624"/>
        </w:tabs>
        <w:bidi/>
        <w:spacing w:after="60" w:line="300" w:lineRule="exact"/>
        <w:ind w:left="1134"/>
        <w:jc w:val="both"/>
        <w:textDirection w:val="tbRlV"/>
        <w:rPr>
          <w:rFonts w:cs="Traditional Arabic"/>
          <w:sz w:val="18"/>
          <w:szCs w:val="26"/>
          <w:rtl/>
          <w:lang w:eastAsia="zh-TW"/>
        </w:rPr>
      </w:pPr>
      <w:r w:rsidRPr="00831253">
        <w:rPr>
          <w:rFonts w:cs="Traditional Arabic"/>
          <w:sz w:val="22"/>
          <w:szCs w:val="22"/>
          <w:rtl/>
          <w:lang w:eastAsia="zh-TW"/>
        </w:rPr>
        <w:t>*</w:t>
      </w:r>
      <w:r w:rsidRPr="00D62DDA">
        <w:rPr>
          <w:rFonts w:cs="Traditional Arabic" w:hint="cs"/>
          <w:sz w:val="18"/>
          <w:szCs w:val="26"/>
          <w:rtl/>
          <w:lang w:eastAsia="zh-TW"/>
        </w:rPr>
        <w:t xml:space="preserve"> </w:t>
      </w:r>
      <w:r w:rsidRPr="00D62DDA">
        <w:rPr>
          <w:rFonts w:cs="Traditional Arabic"/>
          <w:sz w:val="18"/>
          <w:szCs w:val="26"/>
          <w:rtl/>
          <w:lang w:eastAsia="zh-TW"/>
        </w:rPr>
        <w:t xml:space="preserve"> </w:t>
      </w:r>
      <w:r w:rsidRPr="00D62DDA">
        <w:rPr>
          <w:rFonts w:cs="Traditional Arabic"/>
          <w:sz w:val="18"/>
          <w:szCs w:val="26"/>
          <w:lang w:eastAsia="zh-TW"/>
        </w:rPr>
        <w:t>IPBES/7/1/Rev.1</w:t>
      </w:r>
      <w:r w:rsidRPr="00D62DDA">
        <w:rPr>
          <w:rFonts w:cs="Traditional Arabic"/>
          <w:sz w:val="18"/>
          <w:szCs w:val="26"/>
          <w:rtl/>
          <w:lang w:eastAsia="zh-TW"/>
        </w:rPr>
        <w:t>.</w:t>
      </w:r>
    </w:p>
  </w:footnote>
  <w:footnote w:id="2">
    <w:p w14:paraId="55685E2A" w14:textId="2121D161" w:rsidR="00902D52" w:rsidRPr="00D62DDA" w:rsidRDefault="00902D52" w:rsidP="00D62DDA">
      <w:pPr>
        <w:pStyle w:val="NormalNonumber"/>
        <w:tabs>
          <w:tab w:val="clear" w:pos="1247"/>
          <w:tab w:val="clear" w:pos="1814"/>
          <w:tab w:val="clear" w:pos="2381"/>
          <w:tab w:val="clear" w:pos="2948"/>
          <w:tab w:val="clear" w:pos="3515"/>
          <w:tab w:val="left" w:pos="624"/>
        </w:tabs>
        <w:bidi/>
        <w:spacing w:after="60" w:line="300" w:lineRule="exact"/>
        <w:ind w:left="1134"/>
        <w:jc w:val="both"/>
        <w:textDirection w:val="tbRlV"/>
        <w:rPr>
          <w:rFonts w:cs="Traditional Arabic"/>
          <w:sz w:val="18"/>
          <w:szCs w:val="26"/>
          <w:rtl/>
          <w:lang w:eastAsia="zh-TW"/>
        </w:rPr>
      </w:pPr>
      <w:r w:rsidRPr="00D62DDA">
        <w:rPr>
          <w:rFonts w:eastAsia="Arial" w:cs="Traditional Arabic"/>
          <w:sz w:val="18"/>
          <w:szCs w:val="26"/>
          <w:rtl/>
          <w:lang w:val="ar-SA" w:eastAsia="ar-SA"/>
        </w:rPr>
        <w:t>(</w:t>
      </w:r>
      <w:r w:rsidRPr="00D62DDA">
        <w:rPr>
          <w:rFonts w:eastAsia="Arial" w:cs="Traditional Arabic"/>
          <w:sz w:val="18"/>
          <w:szCs w:val="26"/>
          <w:lang w:val="ar-SA" w:eastAsia="ar-SA"/>
        </w:rPr>
        <w:footnoteRef/>
      </w:r>
      <w:r w:rsidRPr="00D62DDA">
        <w:rPr>
          <w:rFonts w:eastAsia="Arial" w:cs="Traditional Arabic"/>
          <w:sz w:val="18"/>
          <w:szCs w:val="26"/>
          <w:rtl/>
          <w:lang w:val="ar-SA" w:eastAsia="ar-SA"/>
        </w:rPr>
        <w:t xml:space="preserve">) </w:t>
      </w:r>
      <w:r>
        <w:rPr>
          <w:rFonts w:eastAsia="Arial" w:cs="Traditional Arabic" w:hint="cs"/>
          <w:sz w:val="18"/>
          <w:szCs w:val="26"/>
          <w:rtl/>
          <w:lang w:val="ar-SA" w:eastAsia="ar-SA"/>
        </w:rPr>
        <w:t xml:space="preserve"> </w:t>
      </w:r>
      <w:r w:rsidRPr="00D62DDA">
        <w:rPr>
          <w:rFonts w:cs="Traditional Arabic"/>
          <w:sz w:val="18"/>
          <w:szCs w:val="26"/>
          <w:rtl/>
          <w:lang w:eastAsia="zh-TW"/>
        </w:rPr>
        <w:t>المقرر م</w:t>
      </w:r>
      <w:r>
        <w:rPr>
          <w:rFonts w:cs="Traditional Arabic" w:hint="cs"/>
          <w:sz w:val="18"/>
          <w:szCs w:val="26"/>
          <w:rtl/>
          <w:lang w:eastAsia="zh-TW"/>
        </w:rPr>
        <w:t>.</w:t>
      </w:r>
      <w:r w:rsidRPr="00D62DDA">
        <w:rPr>
          <w:rFonts w:cs="Traditional Arabic"/>
          <w:sz w:val="18"/>
          <w:szCs w:val="26"/>
          <w:rtl/>
          <w:lang w:eastAsia="zh-TW"/>
        </w:rPr>
        <w:t>ح</w:t>
      </w:r>
      <w:r>
        <w:rPr>
          <w:rFonts w:cs="Traditional Arabic" w:hint="cs"/>
          <w:sz w:val="18"/>
          <w:szCs w:val="26"/>
          <w:rtl/>
          <w:lang w:eastAsia="zh-TW"/>
        </w:rPr>
        <w:t>.</w:t>
      </w:r>
      <w:r w:rsidRPr="00D62DDA">
        <w:rPr>
          <w:rFonts w:cs="Traditional Arabic"/>
          <w:sz w:val="18"/>
          <w:szCs w:val="26"/>
          <w:rtl/>
          <w:lang w:eastAsia="zh-TW"/>
        </w:rPr>
        <w:t>د</w:t>
      </w:r>
      <w:r>
        <w:rPr>
          <w:rFonts w:cs="Traditional Arabic" w:hint="cs"/>
          <w:sz w:val="18"/>
          <w:szCs w:val="26"/>
          <w:rtl/>
          <w:lang w:eastAsia="zh-TW"/>
        </w:rPr>
        <w:t>-</w:t>
      </w:r>
      <w:r w:rsidRPr="00D62DDA">
        <w:rPr>
          <w:rFonts w:cs="Traditional Arabic"/>
          <w:sz w:val="18"/>
          <w:szCs w:val="26"/>
          <w:rtl/>
          <w:lang w:eastAsia="zh-TW"/>
        </w:rPr>
        <w:t>٣</w:t>
      </w:r>
      <w:r w:rsidRPr="00D62DDA">
        <w:rPr>
          <w:rFonts w:cs="Traditional Arabic"/>
          <w:sz w:val="18"/>
          <w:szCs w:val="26"/>
          <w:lang w:eastAsia="zh-TW"/>
        </w:rPr>
        <w:t>/</w:t>
      </w:r>
      <w:r w:rsidRPr="00D62DDA">
        <w:rPr>
          <w:rFonts w:cs="Traditional Arabic"/>
          <w:sz w:val="18"/>
          <w:szCs w:val="26"/>
          <w:rtl/>
          <w:lang w:eastAsia="zh-TW"/>
        </w:rPr>
        <w:t>٣، المرفق الأول</w:t>
      </w:r>
      <w:r>
        <w:rPr>
          <w:rFonts w:cs="Traditional Arabic" w:hint="cs"/>
          <w:sz w:val="18"/>
          <w:szCs w:val="26"/>
          <w:rtl/>
          <w:lang w:eastAsia="zh-TW"/>
        </w:rPr>
        <w:t>.</w:t>
      </w:r>
    </w:p>
  </w:footnote>
  <w:footnote w:id="3">
    <w:p w14:paraId="1FF16792" w14:textId="73E368AA" w:rsidR="00902D52" w:rsidRPr="00D62DDA" w:rsidRDefault="00902D52" w:rsidP="00D62DDA">
      <w:pPr>
        <w:pStyle w:val="NormalNonumber"/>
        <w:tabs>
          <w:tab w:val="clear" w:pos="1247"/>
          <w:tab w:val="clear" w:pos="1814"/>
          <w:tab w:val="clear" w:pos="2381"/>
          <w:tab w:val="clear" w:pos="2948"/>
          <w:tab w:val="clear" w:pos="3515"/>
          <w:tab w:val="left" w:pos="624"/>
        </w:tabs>
        <w:bidi/>
        <w:spacing w:after="60" w:line="300" w:lineRule="exact"/>
        <w:ind w:left="1134"/>
        <w:jc w:val="both"/>
        <w:textDirection w:val="tbRlV"/>
        <w:rPr>
          <w:rFonts w:cs="Traditional Arabic"/>
          <w:sz w:val="18"/>
          <w:szCs w:val="26"/>
          <w:rtl/>
          <w:lang w:eastAsia="zh-TW"/>
        </w:rPr>
      </w:pPr>
      <w:r w:rsidRPr="00D62DDA">
        <w:rPr>
          <w:rFonts w:cs="Traditional Arabic"/>
          <w:sz w:val="18"/>
          <w:szCs w:val="26"/>
          <w:rtl/>
          <w:lang w:eastAsia="zh-TW"/>
        </w:rPr>
        <w:t>(</w:t>
      </w:r>
      <w:r w:rsidRPr="00D62DDA">
        <w:rPr>
          <w:rStyle w:val="FootnoteReference"/>
          <w:rFonts w:cs="Traditional Arabic"/>
          <w:sz w:val="18"/>
          <w:szCs w:val="26"/>
          <w:vertAlign w:val="baseline"/>
          <w:rtl/>
          <w:lang w:eastAsia="zh-TW"/>
        </w:rPr>
        <w:footnoteRef/>
      </w:r>
      <w:r w:rsidRPr="00D62DDA">
        <w:rPr>
          <w:rFonts w:cs="Traditional Arabic"/>
          <w:sz w:val="18"/>
          <w:szCs w:val="26"/>
          <w:rtl/>
          <w:lang w:eastAsia="zh-TW"/>
        </w:rPr>
        <w:t>)</w:t>
      </w:r>
      <w:r>
        <w:rPr>
          <w:rFonts w:cs="Traditional Arabic" w:hint="cs"/>
          <w:sz w:val="18"/>
          <w:szCs w:val="26"/>
          <w:rtl/>
          <w:lang w:eastAsia="zh-TW"/>
        </w:rPr>
        <w:t xml:space="preserve"> </w:t>
      </w:r>
      <w:r w:rsidRPr="00D62DDA">
        <w:rPr>
          <w:rFonts w:cs="Traditional Arabic"/>
          <w:sz w:val="18"/>
          <w:szCs w:val="26"/>
          <w:rtl/>
          <w:lang w:eastAsia="zh-TW"/>
        </w:rPr>
        <w:t xml:space="preserve"> المرجع نفسه</w:t>
      </w:r>
      <w:r>
        <w:rPr>
          <w:rFonts w:cs="Traditional Arabic" w:hint="cs"/>
          <w:sz w:val="18"/>
          <w:szCs w:val="26"/>
          <w:rtl/>
          <w:lang w:eastAsia="zh-TW"/>
        </w:rPr>
        <w:t>.</w:t>
      </w:r>
    </w:p>
  </w:footnote>
  <w:footnote w:id="4">
    <w:p w14:paraId="0B1F1E9D" w14:textId="26AA3539" w:rsidR="00902D52" w:rsidRPr="00D62DDA" w:rsidRDefault="00902D52" w:rsidP="00D62DDA">
      <w:pPr>
        <w:pStyle w:val="NormalNonumber"/>
        <w:tabs>
          <w:tab w:val="clear" w:pos="1247"/>
          <w:tab w:val="clear" w:pos="1814"/>
          <w:tab w:val="clear" w:pos="2381"/>
          <w:tab w:val="clear" w:pos="2948"/>
          <w:tab w:val="clear" w:pos="3515"/>
          <w:tab w:val="left" w:pos="624"/>
        </w:tabs>
        <w:bidi/>
        <w:spacing w:after="60" w:line="300" w:lineRule="exact"/>
        <w:ind w:left="1134"/>
        <w:jc w:val="both"/>
        <w:textDirection w:val="tbRlV"/>
        <w:rPr>
          <w:rFonts w:cs="Traditional Arabic"/>
          <w:sz w:val="18"/>
          <w:szCs w:val="26"/>
          <w:rtl/>
          <w:lang w:eastAsia="zh-TW"/>
        </w:rPr>
      </w:pPr>
      <w:r w:rsidRPr="00D62DDA">
        <w:rPr>
          <w:rStyle w:val="FootnoteReference"/>
          <w:rFonts w:cs="Traditional Arabic"/>
          <w:sz w:val="18"/>
          <w:szCs w:val="26"/>
          <w:vertAlign w:val="baseline"/>
          <w:rtl/>
        </w:rPr>
        <w:t>(</w:t>
      </w:r>
      <w:r w:rsidRPr="00D62DDA">
        <w:rPr>
          <w:rStyle w:val="FootnoteReference"/>
          <w:rFonts w:cs="Traditional Arabic"/>
          <w:sz w:val="18"/>
          <w:szCs w:val="26"/>
          <w:vertAlign w:val="baseline"/>
          <w:rtl/>
          <w:lang w:eastAsia="zh-TW"/>
        </w:rPr>
        <w:footnoteRef/>
      </w:r>
      <w:r w:rsidRPr="00D62DDA">
        <w:rPr>
          <w:rStyle w:val="FootnoteReference"/>
          <w:rFonts w:cs="Traditional Arabic"/>
          <w:sz w:val="18"/>
          <w:szCs w:val="26"/>
          <w:vertAlign w:val="baseline"/>
          <w:rtl/>
        </w:rPr>
        <w:t>)</w:t>
      </w:r>
      <w:r w:rsidRPr="00D62DDA">
        <w:rPr>
          <w:rFonts w:cs="Traditional Arabic"/>
          <w:sz w:val="18"/>
          <w:szCs w:val="26"/>
          <w:rtl/>
          <w:lang w:eastAsia="zh-TW"/>
        </w:rPr>
        <w:t xml:space="preserve"> </w:t>
      </w:r>
      <w:r>
        <w:rPr>
          <w:rFonts w:cs="Traditional Arabic" w:hint="cs"/>
          <w:sz w:val="18"/>
          <w:szCs w:val="26"/>
          <w:rtl/>
          <w:lang w:eastAsia="zh-TW"/>
        </w:rPr>
        <w:t xml:space="preserve"> </w:t>
      </w:r>
      <w:r w:rsidRPr="00D62DDA">
        <w:rPr>
          <w:rFonts w:cs="Traditional Arabic"/>
          <w:sz w:val="18"/>
          <w:szCs w:val="26"/>
          <w:rtl/>
          <w:lang w:eastAsia="zh-TW"/>
        </w:rPr>
        <w:t>المرجع نفسه</w:t>
      </w:r>
      <w:r>
        <w:rPr>
          <w:rFonts w:cs="Traditional Arabic" w:hint="cs"/>
          <w:sz w:val="18"/>
          <w:szCs w:val="26"/>
          <w:rtl/>
          <w:lang w:eastAsia="zh-TW"/>
        </w:rPr>
        <w:t>.</w:t>
      </w:r>
    </w:p>
  </w:footnote>
  <w:footnote w:id="5">
    <w:p w14:paraId="43E626F4" w14:textId="461CEAFC" w:rsidR="00902D52" w:rsidRPr="00D62DDA" w:rsidRDefault="00902D52" w:rsidP="00D62DDA">
      <w:pPr>
        <w:pStyle w:val="NormalNonumber"/>
        <w:tabs>
          <w:tab w:val="clear" w:pos="1247"/>
          <w:tab w:val="clear" w:pos="1814"/>
          <w:tab w:val="clear" w:pos="2381"/>
          <w:tab w:val="clear" w:pos="2948"/>
          <w:tab w:val="clear" w:pos="3515"/>
          <w:tab w:val="left" w:pos="624"/>
        </w:tabs>
        <w:bidi/>
        <w:spacing w:after="60" w:line="300" w:lineRule="exact"/>
        <w:ind w:left="1134"/>
        <w:jc w:val="both"/>
        <w:textDirection w:val="tbRlV"/>
        <w:rPr>
          <w:rFonts w:cs="Traditional Arabic"/>
          <w:sz w:val="18"/>
          <w:szCs w:val="26"/>
          <w:rtl/>
          <w:lang w:eastAsia="zh-TW"/>
        </w:rPr>
      </w:pPr>
      <w:r w:rsidRPr="00D62DDA">
        <w:rPr>
          <w:rFonts w:cs="Traditional Arabic"/>
          <w:sz w:val="18"/>
          <w:szCs w:val="26"/>
          <w:rtl/>
          <w:lang w:eastAsia="zh-TW"/>
        </w:rPr>
        <w:t>(</w:t>
      </w:r>
      <w:r w:rsidRPr="00D62DDA">
        <w:rPr>
          <w:rStyle w:val="FootnoteReference"/>
          <w:rFonts w:cs="Traditional Arabic"/>
          <w:sz w:val="18"/>
          <w:szCs w:val="26"/>
          <w:vertAlign w:val="baseline"/>
          <w:rtl/>
          <w:lang w:eastAsia="zh-TW"/>
        </w:rPr>
        <w:footnoteRef/>
      </w:r>
      <w:r w:rsidRPr="00D62DDA">
        <w:rPr>
          <w:rFonts w:cs="Traditional Arabic"/>
          <w:sz w:val="18"/>
          <w:szCs w:val="26"/>
          <w:rtl/>
          <w:lang w:eastAsia="zh-TW"/>
        </w:rPr>
        <w:t>)</w:t>
      </w:r>
      <w:r>
        <w:rPr>
          <w:rFonts w:cs="Traditional Arabic" w:hint="cs"/>
          <w:sz w:val="18"/>
          <w:szCs w:val="26"/>
          <w:rtl/>
          <w:lang w:eastAsia="zh-TW"/>
        </w:rPr>
        <w:t xml:space="preserve"> </w:t>
      </w:r>
      <w:r w:rsidRPr="00D62DDA">
        <w:rPr>
          <w:rFonts w:cs="Traditional Arabic"/>
          <w:sz w:val="18"/>
          <w:szCs w:val="26"/>
          <w:rtl/>
          <w:lang w:eastAsia="zh-TW"/>
        </w:rPr>
        <w:t xml:space="preserve"> المقرر م</w:t>
      </w:r>
      <w:r>
        <w:rPr>
          <w:rFonts w:cs="Traditional Arabic" w:hint="cs"/>
          <w:sz w:val="18"/>
          <w:szCs w:val="26"/>
          <w:rtl/>
          <w:lang w:eastAsia="zh-TW"/>
        </w:rPr>
        <w:t>.</w:t>
      </w:r>
      <w:r w:rsidRPr="00D62DDA">
        <w:rPr>
          <w:rFonts w:cs="Traditional Arabic"/>
          <w:sz w:val="18"/>
          <w:szCs w:val="26"/>
          <w:rtl/>
          <w:lang w:eastAsia="zh-TW"/>
        </w:rPr>
        <w:t>ح</w:t>
      </w:r>
      <w:r>
        <w:rPr>
          <w:rFonts w:cs="Traditional Arabic" w:hint="cs"/>
          <w:sz w:val="18"/>
          <w:szCs w:val="26"/>
          <w:rtl/>
          <w:lang w:eastAsia="zh-TW"/>
        </w:rPr>
        <w:t>.</w:t>
      </w:r>
      <w:r w:rsidRPr="00D62DDA">
        <w:rPr>
          <w:rFonts w:cs="Traditional Arabic"/>
          <w:sz w:val="18"/>
          <w:szCs w:val="26"/>
          <w:rtl/>
          <w:lang w:eastAsia="zh-TW"/>
        </w:rPr>
        <w:t>د</w:t>
      </w:r>
      <w:r>
        <w:rPr>
          <w:rFonts w:cs="Traditional Arabic" w:hint="cs"/>
          <w:sz w:val="18"/>
          <w:szCs w:val="26"/>
          <w:rtl/>
          <w:lang w:eastAsia="zh-TW"/>
        </w:rPr>
        <w:t>-</w:t>
      </w:r>
      <w:r w:rsidRPr="00D62DDA">
        <w:rPr>
          <w:rFonts w:cs="Traditional Arabic"/>
          <w:sz w:val="18"/>
          <w:szCs w:val="26"/>
          <w:rtl/>
          <w:lang w:eastAsia="zh-TW"/>
        </w:rPr>
        <w:t>٣</w:t>
      </w:r>
      <w:r w:rsidRPr="00D62DDA">
        <w:rPr>
          <w:rFonts w:cs="Traditional Arabic"/>
          <w:sz w:val="18"/>
          <w:szCs w:val="26"/>
          <w:lang w:eastAsia="zh-TW"/>
        </w:rPr>
        <w:t>/</w:t>
      </w:r>
      <w:r w:rsidRPr="00D62DDA">
        <w:rPr>
          <w:rFonts w:cs="Traditional Arabic"/>
          <w:sz w:val="18"/>
          <w:szCs w:val="26"/>
          <w:rtl/>
          <w:lang w:eastAsia="zh-TW"/>
        </w:rPr>
        <w:t>٣، المرفق الأول، الفرع</w:t>
      </w:r>
      <w:r w:rsidRPr="00D62DDA">
        <w:rPr>
          <w:rFonts w:cs="Traditional Arabic"/>
          <w:sz w:val="18"/>
          <w:szCs w:val="26"/>
          <w:lang w:eastAsia="zh-TW"/>
        </w:rPr>
        <w:t xml:space="preserve"> </w:t>
      </w:r>
      <w:r w:rsidRPr="00D62DDA">
        <w:rPr>
          <w:rFonts w:cs="Traditional Arabic"/>
          <w:sz w:val="18"/>
          <w:szCs w:val="26"/>
          <w:rtl/>
          <w:lang w:eastAsia="zh-TW"/>
        </w:rPr>
        <w:t>3</w:t>
      </w:r>
      <w:r w:rsidRPr="00D62DDA">
        <w:rPr>
          <w:rFonts w:cs="Traditional Arabic" w:hint="cs"/>
          <w:sz w:val="18"/>
          <w:szCs w:val="26"/>
          <w:rtl/>
          <w:lang w:eastAsia="zh-TW"/>
        </w:rPr>
        <w:t>-</w:t>
      </w:r>
      <w:r w:rsidRPr="00D62DDA">
        <w:rPr>
          <w:rFonts w:cs="Traditional Arabic"/>
          <w:sz w:val="18"/>
          <w:szCs w:val="26"/>
          <w:rtl/>
          <w:lang w:eastAsia="zh-TW"/>
        </w:rPr>
        <w:t>2.</w:t>
      </w:r>
    </w:p>
  </w:footnote>
  <w:footnote w:id="6">
    <w:p w14:paraId="6F714823" w14:textId="65EBF2C8" w:rsidR="00902D52" w:rsidRPr="00D62DDA" w:rsidRDefault="00902D52" w:rsidP="00D62DDA">
      <w:pPr>
        <w:pStyle w:val="NormalNonumber"/>
        <w:tabs>
          <w:tab w:val="clear" w:pos="1247"/>
          <w:tab w:val="clear" w:pos="1814"/>
          <w:tab w:val="clear" w:pos="2381"/>
          <w:tab w:val="clear" w:pos="2948"/>
          <w:tab w:val="clear" w:pos="3515"/>
          <w:tab w:val="left" w:pos="624"/>
        </w:tabs>
        <w:bidi/>
        <w:spacing w:after="60" w:line="300" w:lineRule="exact"/>
        <w:ind w:left="1134"/>
        <w:jc w:val="both"/>
        <w:textDirection w:val="tbRlV"/>
        <w:rPr>
          <w:rFonts w:cs="Traditional Arabic"/>
          <w:sz w:val="18"/>
          <w:szCs w:val="26"/>
          <w:lang w:eastAsia="zh-TW"/>
        </w:rPr>
      </w:pPr>
      <w:r w:rsidRPr="00D62DDA">
        <w:rPr>
          <w:rFonts w:cs="Traditional Arabic"/>
          <w:sz w:val="18"/>
          <w:szCs w:val="26"/>
          <w:rtl/>
          <w:lang w:eastAsia="zh-TW"/>
        </w:rPr>
        <w:t>(</w:t>
      </w:r>
      <w:r w:rsidRPr="00D62DDA">
        <w:rPr>
          <w:rStyle w:val="FootnoteReference"/>
          <w:rFonts w:cs="Traditional Arabic"/>
          <w:sz w:val="18"/>
          <w:szCs w:val="26"/>
          <w:vertAlign w:val="baseline"/>
          <w:rtl/>
          <w:lang w:eastAsia="zh-TW"/>
        </w:rPr>
        <w:footnoteRef/>
      </w:r>
      <w:r w:rsidRPr="00D62DDA">
        <w:rPr>
          <w:rFonts w:cs="Traditional Arabic"/>
          <w:sz w:val="18"/>
          <w:szCs w:val="26"/>
          <w:rtl/>
          <w:lang w:eastAsia="zh-TW"/>
        </w:rPr>
        <w:t>)</w:t>
      </w:r>
      <w:r>
        <w:rPr>
          <w:rFonts w:cs="Traditional Arabic" w:hint="cs"/>
          <w:sz w:val="18"/>
          <w:szCs w:val="26"/>
          <w:rtl/>
          <w:lang w:eastAsia="zh-TW"/>
        </w:rPr>
        <w:t xml:space="preserve"> </w:t>
      </w:r>
      <w:r w:rsidRPr="00D62DDA">
        <w:rPr>
          <w:rFonts w:cs="Traditional Arabic"/>
          <w:sz w:val="18"/>
          <w:szCs w:val="26"/>
          <w:rtl/>
          <w:lang w:eastAsia="zh-TW"/>
        </w:rPr>
        <w:t xml:space="preserve"> المقرر م</w:t>
      </w:r>
      <w:r>
        <w:rPr>
          <w:rFonts w:cs="Traditional Arabic" w:hint="cs"/>
          <w:sz w:val="18"/>
          <w:szCs w:val="26"/>
          <w:rtl/>
          <w:lang w:eastAsia="zh-TW"/>
        </w:rPr>
        <w:t>.</w:t>
      </w:r>
      <w:r w:rsidRPr="00D62DDA">
        <w:rPr>
          <w:rFonts w:cs="Traditional Arabic"/>
          <w:sz w:val="18"/>
          <w:szCs w:val="26"/>
          <w:rtl/>
          <w:lang w:eastAsia="zh-TW"/>
        </w:rPr>
        <w:t>ح</w:t>
      </w:r>
      <w:r>
        <w:rPr>
          <w:rFonts w:cs="Traditional Arabic" w:hint="cs"/>
          <w:sz w:val="18"/>
          <w:szCs w:val="26"/>
          <w:rtl/>
          <w:lang w:eastAsia="zh-TW"/>
        </w:rPr>
        <w:t>.</w:t>
      </w:r>
      <w:r w:rsidRPr="00D62DDA">
        <w:rPr>
          <w:rFonts w:cs="Traditional Arabic"/>
          <w:sz w:val="18"/>
          <w:szCs w:val="26"/>
          <w:rtl/>
          <w:lang w:eastAsia="zh-TW"/>
        </w:rPr>
        <w:t>د</w:t>
      </w:r>
      <w:r>
        <w:rPr>
          <w:rFonts w:cs="Traditional Arabic" w:hint="cs"/>
          <w:sz w:val="18"/>
          <w:szCs w:val="26"/>
          <w:rtl/>
          <w:lang w:eastAsia="zh-TW"/>
        </w:rPr>
        <w:t>-</w:t>
      </w:r>
      <w:r w:rsidRPr="00D62DDA">
        <w:rPr>
          <w:rFonts w:cs="Traditional Arabic"/>
          <w:sz w:val="18"/>
          <w:szCs w:val="26"/>
          <w:rtl/>
          <w:lang w:eastAsia="zh-TW"/>
        </w:rPr>
        <w:t>٣</w:t>
      </w:r>
      <w:r w:rsidRPr="00D62DDA">
        <w:rPr>
          <w:rFonts w:cs="Traditional Arabic"/>
          <w:sz w:val="18"/>
          <w:szCs w:val="26"/>
          <w:lang w:eastAsia="zh-TW"/>
        </w:rPr>
        <w:t>/</w:t>
      </w:r>
      <w:r w:rsidRPr="00D62DDA">
        <w:rPr>
          <w:rFonts w:cs="Traditional Arabic"/>
          <w:sz w:val="18"/>
          <w:szCs w:val="26"/>
          <w:rtl/>
          <w:lang w:eastAsia="zh-TW"/>
        </w:rPr>
        <w:t>٤، المرفق الثالث</w:t>
      </w:r>
      <w:r w:rsidRPr="00831253">
        <w:rPr>
          <w:rFonts w:ascii="Traditional Arabic" w:hAnsi="Traditional Arabic" w:cs="Traditional Arabic"/>
          <w:sz w:val="26"/>
          <w:szCs w:val="26"/>
          <w:lang w:eastAsia="zh-TW"/>
        </w:rPr>
        <w:t>.</w:t>
      </w:r>
    </w:p>
  </w:footnote>
  <w:footnote w:id="7">
    <w:p w14:paraId="67E95D53" w14:textId="160444E8" w:rsidR="00902D52" w:rsidRPr="00D62DDA" w:rsidRDefault="00902D52" w:rsidP="00D62DDA">
      <w:pPr>
        <w:pStyle w:val="NormalNonumber"/>
        <w:tabs>
          <w:tab w:val="clear" w:pos="1247"/>
          <w:tab w:val="clear" w:pos="1814"/>
          <w:tab w:val="clear" w:pos="2381"/>
          <w:tab w:val="clear" w:pos="2948"/>
          <w:tab w:val="clear" w:pos="3515"/>
          <w:tab w:val="left" w:pos="624"/>
        </w:tabs>
        <w:bidi/>
        <w:spacing w:after="60" w:line="300" w:lineRule="exact"/>
        <w:ind w:left="1134"/>
        <w:jc w:val="both"/>
        <w:textDirection w:val="tbRlV"/>
        <w:rPr>
          <w:rFonts w:cs="Traditional Arabic"/>
          <w:sz w:val="18"/>
          <w:szCs w:val="26"/>
          <w:rtl/>
          <w:lang w:eastAsia="zh-TW"/>
        </w:rPr>
      </w:pPr>
      <w:r w:rsidRPr="00D62DDA">
        <w:rPr>
          <w:rFonts w:cs="Traditional Arabic"/>
          <w:sz w:val="18"/>
          <w:szCs w:val="26"/>
          <w:rtl/>
          <w:lang w:eastAsia="zh-TW"/>
        </w:rPr>
        <w:t>(</w:t>
      </w:r>
      <w:r w:rsidRPr="00D62DDA">
        <w:rPr>
          <w:rStyle w:val="FootnoteReference"/>
          <w:rFonts w:cs="Traditional Arabic"/>
          <w:sz w:val="18"/>
          <w:szCs w:val="26"/>
          <w:vertAlign w:val="baseline"/>
          <w:lang w:eastAsia="zh-TW"/>
        </w:rPr>
        <w:footnoteRef/>
      </w:r>
      <w:r w:rsidRPr="00D62DDA">
        <w:rPr>
          <w:rFonts w:cs="Traditional Arabic"/>
          <w:sz w:val="18"/>
          <w:szCs w:val="26"/>
          <w:rtl/>
          <w:lang w:eastAsia="zh-TW"/>
        </w:rPr>
        <w:t>)</w:t>
      </w:r>
      <w:r>
        <w:rPr>
          <w:rFonts w:cs="Traditional Arabic" w:hint="cs"/>
          <w:sz w:val="18"/>
          <w:szCs w:val="26"/>
          <w:rtl/>
          <w:lang w:eastAsia="zh-TW"/>
        </w:rPr>
        <w:t xml:space="preserve"> </w:t>
      </w:r>
      <w:r w:rsidRPr="00D62DDA">
        <w:rPr>
          <w:rFonts w:cs="Traditional Arabic" w:hint="cs"/>
          <w:sz w:val="18"/>
          <w:szCs w:val="26"/>
          <w:rtl/>
          <w:lang w:eastAsia="zh-TW"/>
        </w:rPr>
        <w:t xml:space="preserve"> </w:t>
      </w:r>
      <w:r w:rsidRPr="00D62DDA">
        <w:rPr>
          <w:rFonts w:cs="Traditional Arabic"/>
          <w:sz w:val="18"/>
          <w:szCs w:val="26"/>
          <w:rtl/>
          <w:lang w:eastAsia="zh-TW"/>
        </w:rPr>
        <w:t>للاطلاع على النسخة الأخيرة من مرفق الخطة المتجددة، انظر الوثيقة</w:t>
      </w:r>
      <w:r w:rsidRPr="00D62DDA">
        <w:rPr>
          <w:rFonts w:cs="Traditional Arabic"/>
          <w:sz w:val="18"/>
          <w:szCs w:val="26"/>
          <w:lang w:eastAsia="zh-TW"/>
        </w:rPr>
        <w:t xml:space="preserve">IPBES/7/INF/7/Add.1 </w:t>
      </w:r>
      <w:r w:rsidRPr="00D62DDA">
        <w:rPr>
          <w:rFonts w:cs="Traditional Arabic" w:hint="cs"/>
          <w:sz w:val="18"/>
          <w:szCs w:val="26"/>
          <w:rtl/>
          <w:lang w:eastAsia="zh-TW"/>
        </w:rPr>
        <w:t>.</w:t>
      </w:r>
    </w:p>
  </w:footnote>
  <w:footnote w:id="8">
    <w:p w14:paraId="7EAE27AB" w14:textId="1FB383C1" w:rsidR="00902D52" w:rsidRPr="00D62DDA" w:rsidRDefault="00902D52" w:rsidP="00D62DDA">
      <w:pPr>
        <w:pStyle w:val="NormalNonumber"/>
        <w:tabs>
          <w:tab w:val="clear" w:pos="1247"/>
          <w:tab w:val="clear" w:pos="1814"/>
          <w:tab w:val="clear" w:pos="2381"/>
          <w:tab w:val="clear" w:pos="2948"/>
          <w:tab w:val="clear" w:pos="3515"/>
          <w:tab w:val="left" w:pos="624"/>
        </w:tabs>
        <w:bidi/>
        <w:spacing w:after="60" w:line="300" w:lineRule="exact"/>
        <w:ind w:left="1134"/>
        <w:jc w:val="both"/>
        <w:textDirection w:val="tbRlV"/>
        <w:rPr>
          <w:rFonts w:cs="Traditional Arabic"/>
          <w:sz w:val="18"/>
          <w:szCs w:val="26"/>
          <w:rtl/>
          <w:lang w:eastAsia="zh-TW"/>
        </w:rPr>
      </w:pPr>
      <w:r w:rsidRPr="00D62DDA">
        <w:rPr>
          <w:rFonts w:cs="Traditional Arabic"/>
          <w:sz w:val="18"/>
          <w:szCs w:val="26"/>
          <w:rtl/>
          <w:lang w:eastAsia="zh-TW"/>
        </w:rPr>
        <w:t>(</w:t>
      </w:r>
      <w:r w:rsidRPr="00D62DDA">
        <w:rPr>
          <w:rStyle w:val="FootnoteReference"/>
          <w:rFonts w:cs="Traditional Arabic"/>
          <w:sz w:val="18"/>
          <w:szCs w:val="26"/>
          <w:vertAlign w:val="baseline"/>
          <w:rtl/>
          <w:lang w:eastAsia="zh-TW"/>
        </w:rPr>
        <w:footnoteRef/>
      </w:r>
      <w:r w:rsidRPr="00D62DDA">
        <w:rPr>
          <w:rFonts w:cs="Traditional Arabic"/>
          <w:sz w:val="18"/>
          <w:szCs w:val="26"/>
          <w:rtl/>
          <w:lang w:eastAsia="zh-TW"/>
        </w:rPr>
        <w:t>)</w:t>
      </w:r>
      <w:r>
        <w:rPr>
          <w:rFonts w:cs="Traditional Arabic" w:hint="cs"/>
          <w:sz w:val="18"/>
          <w:szCs w:val="26"/>
          <w:rtl/>
          <w:lang w:eastAsia="zh-TW"/>
        </w:rPr>
        <w:t xml:space="preserve"> </w:t>
      </w:r>
      <w:r w:rsidRPr="00D62DDA">
        <w:rPr>
          <w:rFonts w:cs="Traditional Arabic"/>
          <w:sz w:val="18"/>
          <w:szCs w:val="26"/>
          <w:rtl/>
          <w:lang w:eastAsia="zh-TW"/>
        </w:rPr>
        <w:t xml:space="preserve"> </w:t>
      </w:r>
      <w:r w:rsidRPr="00D62DDA">
        <w:rPr>
          <w:rFonts w:cs="Traditional Arabic" w:hint="cs"/>
          <w:sz w:val="18"/>
          <w:szCs w:val="26"/>
          <w:rtl/>
          <w:lang w:eastAsia="zh-TW"/>
        </w:rPr>
        <w:t>ترد</w:t>
      </w:r>
      <w:r w:rsidRPr="00D62DDA">
        <w:rPr>
          <w:rFonts w:cs="Traditional Arabic"/>
          <w:sz w:val="18"/>
          <w:szCs w:val="26"/>
          <w:rtl/>
          <w:lang w:eastAsia="zh-TW"/>
        </w:rPr>
        <w:t xml:space="preserve"> في التذييل</w:t>
      </w:r>
      <w:r w:rsidRPr="00D62DDA">
        <w:rPr>
          <w:rFonts w:cs="Traditional Arabic" w:hint="cs"/>
          <w:sz w:val="18"/>
          <w:szCs w:val="26"/>
          <w:rtl/>
          <w:lang w:eastAsia="zh-TW"/>
        </w:rPr>
        <w:t>ي</w:t>
      </w:r>
      <w:r w:rsidRPr="00D62DDA">
        <w:rPr>
          <w:rFonts w:cs="Traditional Arabic"/>
          <w:sz w:val="18"/>
          <w:szCs w:val="26"/>
          <w:rtl/>
          <w:lang w:eastAsia="zh-TW"/>
        </w:rPr>
        <w:t xml:space="preserve">ن الثالث والرابع </w:t>
      </w:r>
      <w:r w:rsidRPr="00D62DDA">
        <w:rPr>
          <w:rFonts w:cs="Traditional Arabic" w:hint="cs"/>
          <w:sz w:val="18"/>
          <w:szCs w:val="26"/>
          <w:rtl/>
          <w:lang w:eastAsia="zh-TW"/>
        </w:rPr>
        <w:t xml:space="preserve">من </w:t>
      </w:r>
      <w:r w:rsidRPr="00D62DDA">
        <w:rPr>
          <w:rFonts w:cs="Traditional Arabic"/>
          <w:sz w:val="18"/>
          <w:szCs w:val="26"/>
          <w:rtl/>
          <w:lang w:eastAsia="zh-TW"/>
        </w:rPr>
        <w:t>الوثيق</w:t>
      </w:r>
      <w:r w:rsidRPr="00D62DDA">
        <w:rPr>
          <w:rFonts w:cs="Traditional Arabic" w:hint="eastAsia"/>
          <w:sz w:val="18"/>
          <w:szCs w:val="26"/>
          <w:rtl/>
          <w:lang w:eastAsia="zh-TW"/>
        </w:rPr>
        <w:t>ة</w:t>
      </w:r>
      <w:r w:rsidRPr="00D62DDA">
        <w:rPr>
          <w:rFonts w:cs="Traditional Arabic" w:hint="cs"/>
          <w:sz w:val="18"/>
          <w:szCs w:val="26"/>
          <w:rtl/>
          <w:lang w:eastAsia="zh-TW"/>
        </w:rPr>
        <w:t xml:space="preserve"> </w:t>
      </w:r>
      <w:r w:rsidRPr="00D62DDA">
        <w:rPr>
          <w:rFonts w:cs="Traditional Arabic"/>
          <w:sz w:val="18"/>
          <w:szCs w:val="26"/>
          <w:lang w:eastAsia="zh-TW"/>
        </w:rPr>
        <w:t>IPBES/5/INF/5</w:t>
      </w:r>
      <w:r w:rsidRPr="00D62DDA">
        <w:rPr>
          <w:rFonts w:cs="Traditional Arabic" w:hint="cs"/>
          <w:sz w:val="18"/>
          <w:szCs w:val="26"/>
          <w:rtl/>
          <w:lang w:eastAsia="zh-TW"/>
        </w:rPr>
        <w:t>.</w:t>
      </w:r>
    </w:p>
  </w:footnote>
  <w:footnote w:id="9">
    <w:p w14:paraId="7A34C840" w14:textId="14C1926C" w:rsidR="00902D52" w:rsidRPr="00D62DDA" w:rsidRDefault="00902D52" w:rsidP="00D62DDA">
      <w:pPr>
        <w:pStyle w:val="NormalNonumber"/>
        <w:tabs>
          <w:tab w:val="clear" w:pos="1247"/>
          <w:tab w:val="clear" w:pos="1814"/>
          <w:tab w:val="clear" w:pos="2381"/>
          <w:tab w:val="clear" w:pos="2948"/>
          <w:tab w:val="clear" w:pos="3515"/>
          <w:tab w:val="left" w:pos="624"/>
        </w:tabs>
        <w:bidi/>
        <w:spacing w:after="60" w:line="300" w:lineRule="exact"/>
        <w:ind w:left="1134"/>
        <w:jc w:val="both"/>
        <w:textDirection w:val="tbRlV"/>
        <w:rPr>
          <w:rFonts w:cs="Traditional Arabic"/>
          <w:sz w:val="18"/>
          <w:szCs w:val="26"/>
          <w:rtl/>
          <w:lang w:eastAsia="zh-TW"/>
        </w:rPr>
      </w:pPr>
      <w:r w:rsidRPr="00D62DDA">
        <w:rPr>
          <w:rFonts w:cs="Traditional Arabic" w:hint="cs"/>
          <w:sz w:val="18"/>
          <w:szCs w:val="26"/>
          <w:rtl/>
          <w:lang w:eastAsia="zh-TW"/>
        </w:rPr>
        <w:t>(</w:t>
      </w:r>
      <w:r w:rsidRPr="00D62DDA">
        <w:rPr>
          <w:rStyle w:val="FootnoteReference"/>
          <w:rFonts w:cs="Traditional Arabic"/>
          <w:sz w:val="18"/>
          <w:szCs w:val="26"/>
          <w:vertAlign w:val="baseline"/>
          <w:lang w:eastAsia="zh-TW"/>
        </w:rPr>
        <w:footnoteRef/>
      </w:r>
      <w:r w:rsidRPr="00D62DDA">
        <w:rPr>
          <w:rFonts w:cs="Traditional Arabic" w:hint="cs"/>
          <w:sz w:val="18"/>
          <w:szCs w:val="26"/>
          <w:rtl/>
          <w:lang w:eastAsia="zh-TW"/>
        </w:rPr>
        <w:t>)</w:t>
      </w:r>
      <w:r w:rsidRPr="00831253">
        <w:rPr>
          <w:rFonts w:ascii="Traditional Arabic" w:hAnsi="Traditional Arabic" w:cs="Traditional Arabic"/>
          <w:sz w:val="26"/>
          <w:szCs w:val="26"/>
          <w:lang w:eastAsia="zh-TW"/>
        </w:rPr>
        <w:t xml:space="preserve">  </w:t>
      </w:r>
      <w:r w:rsidRPr="00D62DDA">
        <w:rPr>
          <w:rFonts w:cs="Traditional Arabic"/>
          <w:sz w:val="18"/>
          <w:szCs w:val="26"/>
          <w:rtl/>
          <w:lang w:eastAsia="zh-TW"/>
        </w:rPr>
        <w:t>المقرر م</w:t>
      </w:r>
      <w:r>
        <w:rPr>
          <w:rFonts w:cs="Traditional Arabic" w:hint="cs"/>
          <w:sz w:val="18"/>
          <w:szCs w:val="26"/>
          <w:rtl/>
          <w:lang w:eastAsia="zh-TW"/>
        </w:rPr>
        <w:t>.</w:t>
      </w:r>
      <w:r w:rsidRPr="00D62DDA">
        <w:rPr>
          <w:rFonts w:cs="Traditional Arabic"/>
          <w:sz w:val="18"/>
          <w:szCs w:val="26"/>
          <w:rtl/>
          <w:lang w:eastAsia="zh-TW"/>
        </w:rPr>
        <w:t>ح</w:t>
      </w:r>
      <w:r>
        <w:rPr>
          <w:rFonts w:cs="Traditional Arabic" w:hint="cs"/>
          <w:sz w:val="18"/>
          <w:szCs w:val="26"/>
          <w:rtl/>
          <w:lang w:eastAsia="zh-TW"/>
        </w:rPr>
        <w:t>.</w:t>
      </w:r>
      <w:r w:rsidRPr="00D62DDA">
        <w:rPr>
          <w:rFonts w:cs="Traditional Arabic"/>
          <w:sz w:val="18"/>
          <w:szCs w:val="26"/>
          <w:rtl/>
          <w:lang w:eastAsia="zh-TW"/>
        </w:rPr>
        <w:t>د-5/1، المرفق الثاني</w:t>
      </w:r>
      <w:r w:rsidRPr="00D62DDA">
        <w:rPr>
          <w:rFonts w:cs="Traditional Arabic" w:hint="cs"/>
          <w:sz w:val="18"/>
          <w:szCs w:val="26"/>
          <w:rtl/>
          <w:lang w:eastAsia="zh-TW"/>
        </w:rPr>
        <w:t>.</w:t>
      </w:r>
    </w:p>
  </w:footnote>
  <w:footnote w:id="10">
    <w:p w14:paraId="55F32647" w14:textId="759B9335" w:rsidR="00902D52" w:rsidRPr="00D62DDA" w:rsidRDefault="00902D52" w:rsidP="00D62DDA">
      <w:pPr>
        <w:pStyle w:val="NormalNonumber"/>
        <w:tabs>
          <w:tab w:val="clear" w:pos="1247"/>
          <w:tab w:val="clear" w:pos="1814"/>
          <w:tab w:val="clear" w:pos="2381"/>
          <w:tab w:val="clear" w:pos="2948"/>
          <w:tab w:val="clear" w:pos="3515"/>
          <w:tab w:val="left" w:pos="624"/>
        </w:tabs>
        <w:bidi/>
        <w:spacing w:after="60" w:line="300" w:lineRule="exact"/>
        <w:ind w:left="1134"/>
        <w:jc w:val="both"/>
        <w:textDirection w:val="tbRlV"/>
        <w:rPr>
          <w:rFonts w:cs="Traditional Arabic"/>
          <w:sz w:val="18"/>
          <w:szCs w:val="26"/>
          <w:rtl/>
          <w:lang w:eastAsia="zh-TW"/>
        </w:rPr>
      </w:pPr>
      <w:r w:rsidRPr="00D62DDA">
        <w:rPr>
          <w:rFonts w:cs="Traditional Arabic" w:hint="cs"/>
          <w:sz w:val="18"/>
          <w:szCs w:val="26"/>
          <w:rtl/>
          <w:lang w:eastAsia="zh-TW"/>
        </w:rPr>
        <w:t>(</w:t>
      </w:r>
      <w:r w:rsidRPr="00D62DDA">
        <w:rPr>
          <w:rStyle w:val="FootnoteReference"/>
          <w:rFonts w:cs="Traditional Arabic"/>
          <w:sz w:val="18"/>
          <w:szCs w:val="26"/>
          <w:vertAlign w:val="baseline"/>
          <w:lang w:eastAsia="zh-TW"/>
        </w:rPr>
        <w:footnoteRef/>
      </w:r>
      <w:r w:rsidRPr="00D62DDA">
        <w:rPr>
          <w:rFonts w:cs="Traditional Arabic" w:hint="cs"/>
          <w:sz w:val="18"/>
          <w:szCs w:val="26"/>
          <w:rtl/>
          <w:lang w:eastAsia="zh-TW"/>
        </w:rPr>
        <w:t>)</w:t>
      </w:r>
      <w:r w:rsidRPr="00831253">
        <w:rPr>
          <w:rFonts w:ascii="Traditional Arabic" w:hAnsi="Traditional Arabic" w:cs="Traditional Arabic"/>
          <w:sz w:val="26"/>
          <w:szCs w:val="26"/>
          <w:lang w:eastAsia="zh-TW"/>
        </w:rPr>
        <w:t xml:space="preserve">  </w:t>
      </w:r>
      <w:r w:rsidRPr="00D62DDA">
        <w:rPr>
          <w:rFonts w:cs="Traditional Arabic"/>
          <w:sz w:val="18"/>
          <w:szCs w:val="26"/>
          <w:rtl/>
          <w:lang w:eastAsia="zh-TW"/>
        </w:rPr>
        <w:t>يرد مشروع التوجيهات المنهجية في الوثيقة</w:t>
      </w:r>
      <w:r w:rsidRPr="00D62DDA">
        <w:rPr>
          <w:rFonts w:cs="Traditional Arabic"/>
          <w:sz w:val="18"/>
          <w:szCs w:val="26"/>
          <w:lang w:eastAsia="zh-TW"/>
        </w:rPr>
        <w:t>IPBES/7/INF/8</w:t>
      </w:r>
      <w:r w:rsidRPr="001335D1">
        <w:rPr>
          <w:rFonts w:ascii="Traditional Arabic" w:hAnsi="Traditional Arabic" w:cs="Traditional Arabic"/>
          <w:sz w:val="26"/>
          <w:szCs w:val="26"/>
          <w:lang w:eastAsia="zh-TW"/>
        </w:rPr>
        <w:t xml:space="preserve"> </w:t>
      </w:r>
      <w:r w:rsidRPr="00D62DDA">
        <w:rPr>
          <w:rFonts w:cs="Traditional Arabic" w:hint="cs"/>
          <w:sz w:val="18"/>
          <w:szCs w:val="26"/>
          <w:rtl/>
          <w:lang w:eastAsia="zh-TW"/>
        </w:rPr>
        <w:t>.</w:t>
      </w:r>
    </w:p>
  </w:footnote>
  <w:footnote w:id="11">
    <w:p w14:paraId="6C104257" w14:textId="4C7B4A24" w:rsidR="00902D52" w:rsidRPr="00D62DDA" w:rsidRDefault="00902D52" w:rsidP="00D62DDA">
      <w:pPr>
        <w:pStyle w:val="NormalNonumber"/>
        <w:tabs>
          <w:tab w:val="clear" w:pos="1247"/>
          <w:tab w:val="clear" w:pos="1814"/>
          <w:tab w:val="clear" w:pos="2381"/>
          <w:tab w:val="clear" w:pos="2948"/>
          <w:tab w:val="clear" w:pos="3515"/>
          <w:tab w:val="left" w:pos="624"/>
        </w:tabs>
        <w:bidi/>
        <w:spacing w:after="60" w:line="300" w:lineRule="exact"/>
        <w:ind w:left="1134"/>
        <w:jc w:val="both"/>
        <w:textDirection w:val="tbRlV"/>
        <w:rPr>
          <w:rFonts w:cs="Traditional Arabic"/>
          <w:sz w:val="18"/>
          <w:szCs w:val="26"/>
          <w:rtl/>
          <w:lang w:eastAsia="zh-TW"/>
        </w:rPr>
      </w:pPr>
      <w:r w:rsidRPr="00D62DDA">
        <w:rPr>
          <w:rFonts w:cs="Traditional Arabic"/>
          <w:sz w:val="18"/>
          <w:szCs w:val="26"/>
          <w:rtl/>
          <w:lang w:eastAsia="zh-TW"/>
        </w:rPr>
        <w:t>(</w:t>
      </w:r>
      <w:r w:rsidRPr="00D62DDA">
        <w:rPr>
          <w:rStyle w:val="FootnoteReference"/>
          <w:rFonts w:cs="Traditional Arabic"/>
          <w:sz w:val="18"/>
          <w:szCs w:val="26"/>
          <w:vertAlign w:val="baseline"/>
          <w:rtl/>
          <w:lang w:eastAsia="zh-TW"/>
        </w:rPr>
        <w:footnoteRef/>
      </w:r>
      <w:r w:rsidRPr="00D62DDA">
        <w:rPr>
          <w:rFonts w:cs="Traditional Arabic"/>
          <w:sz w:val="18"/>
          <w:szCs w:val="26"/>
          <w:rtl/>
          <w:lang w:eastAsia="zh-TW"/>
        </w:rPr>
        <w:t>)</w:t>
      </w:r>
      <w:r>
        <w:rPr>
          <w:rFonts w:cs="Traditional Arabic" w:hint="cs"/>
          <w:sz w:val="18"/>
          <w:szCs w:val="26"/>
          <w:rtl/>
          <w:lang w:eastAsia="zh-TW"/>
        </w:rPr>
        <w:t xml:space="preserve"> </w:t>
      </w:r>
      <w:r w:rsidRPr="00D62DDA">
        <w:rPr>
          <w:rFonts w:cs="Traditional Arabic"/>
          <w:sz w:val="18"/>
          <w:szCs w:val="26"/>
          <w:rtl/>
          <w:lang w:eastAsia="zh-TW"/>
        </w:rPr>
        <w:t xml:space="preserve"> المقرر م ح د-5/1، الفرع الثامن. وحدد الاجتماع العام أيضا، في الفرع السابع من المقرر م ح د-٣/١، والفرع السادس من المقرر م ح د-٤/١، ولاية فريق الخبراء.</w:t>
      </w:r>
    </w:p>
  </w:footnote>
  <w:footnote w:id="12">
    <w:p w14:paraId="46CDE78F" w14:textId="39A00F64" w:rsidR="00902D52" w:rsidRPr="00D62DDA" w:rsidRDefault="00902D52" w:rsidP="00D62DDA">
      <w:pPr>
        <w:pStyle w:val="NormalNonumber"/>
        <w:tabs>
          <w:tab w:val="clear" w:pos="1247"/>
          <w:tab w:val="clear" w:pos="1814"/>
          <w:tab w:val="clear" w:pos="2381"/>
          <w:tab w:val="clear" w:pos="2948"/>
          <w:tab w:val="clear" w:pos="3515"/>
          <w:tab w:val="left" w:pos="624"/>
        </w:tabs>
        <w:bidi/>
        <w:spacing w:after="60" w:line="300" w:lineRule="exact"/>
        <w:ind w:left="1134"/>
        <w:jc w:val="both"/>
        <w:textDirection w:val="tbRlV"/>
        <w:rPr>
          <w:rFonts w:cs="Traditional Arabic"/>
          <w:sz w:val="18"/>
          <w:szCs w:val="26"/>
          <w:highlight w:val="green"/>
          <w:rtl/>
          <w:lang w:eastAsia="zh-TW"/>
        </w:rPr>
      </w:pPr>
      <w:r w:rsidRPr="00D62DDA">
        <w:rPr>
          <w:rStyle w:val="FootnoteReference"/>
          <w:rFonts w:cs="Traditional Arabic"/>
          <w:sz w:val="18"/>
          <w:szCs w:val="26"/>
          <w:vertAlign w:val="baseline"/>
          <w:rtl/>
        </w:rPr>
        <w:t>(</w:t>
      </w:r>
      <w:r w:rsidRPr="00D62DDA">
        <w:rPr>
          <w:rStyle w:val="FootnoteReference"/>
          <w:rFonts w:cs="Traditional Arabic"/>
          <w:sz w:val="18"/>
          <w:szCs w:val="26"/>
          <w:vertAlign w:val="baseline"/>
          <w:rtl/>
          <w:lang w:eastAsia="zh-TW"/>
        </w:rPr>
        <w:footnoteRef/>
      </w:r>
      <w:r w:rsidRPr="00D62DDA">
        <w:rPr>
          <w:rStyle w:val="FootnoteReference"/>
          <w:rFonts w:cs="Traditional Arabic"/>
          <w:sz w:val="18"/>
          <w:szCs w:val="26"/>
          <w:vertAlign w:val="baseline"/>
          <w:rtl/>
        </w:rPr>
        <w:t>)</w:t>
      </w:r>
      <w:r w:rsidRPr="00D62DDA">
        <w:rPr>
          <w:rFonts w:cs="Traditional Arabic"/>
          <w:sz w:val="18"/>
          <w:szCs w:val="26"/>
          <w:rtl/>
          <w:lang w:eastAsia="zh-TW"/>
        </w:rPr>
        <w:t xml:space="preserve"> </w:t>
      </w:r>
      <w:r>
        <w:rPr>
          <w:rFonts w:cs="Traditional Arabic" w:hint="cs"/>
          <w:sz w:val="18"/>
          <w:szCs w:val="26"/>
          <w:rtl/>
          <w:lang w:eastAsia="zh-TW"/>
        </w:rPr>
        <w:t xml:space="preserve"> </w:t>
      </w:r>
      <w:r w:rsidRPr="00D62DDA">
        <w:rPr>
          <w:rFonts w:cs="Traditional Arabic"/>
          <w:sz w:val="18"/>
          <w:szCs w:val="26"/>
          <w:rtl/>
          <w:lang w:eastAsia="zh-TW"/>
        </w:rPr>
        <w:t>ترد تلك الإجراءات ومشروع التوجيهات المنهجية في الوثيقة</w:t>
      </w:r>
      <w:r w:rsidRPr="00D62DDA">
        <w:rPr>
          <w:rFonts w:cs="Traditional Arabic" w:hint="cs"/>
          <w:sz w:val="18"/>
          <w:szCs w:val="26"/>
          <w:rtl/>
          <w:lang w:eastAsia="zh-TW"/>
        </w:rPr>
        <w:t xml:space="preserve"> </w:t>
      </w:r>
      <w:r w:rsidRPr="00D62DDA">
        <w:rPr>
          <w:rFonts w:cs="Traditional Arabic"/>
          <w:sz w:val="18"/>
          <w:szCs w:val="26"/>
          <w:lang w:eastAsia="zh-TW"/>
        </w:rPr>
        <w:t>IPBES/7/INF/13</w:t>
      </w:r>
      <w:r w:rsidRPr="00D62DDA">
        <w:rPr>
          <w:rFonts w:cs="Traditional Arabic"/>
          <w:sz w:val="18"/>
          <w:szCs w:val="26"/>
          <w:rtl/>
          <w:lang w:eastAsia="zh-TW"/>
        </w:rPr>
        <w:t>.</w:t>
      </w:r>
    </w:p>
  </w:footnote>
  <w:footnote w:id="13">
    <w:p w14:paraId="64393EC6" w14:textId="742658B2" w:rsidR="00902D52" w:rsidRPr="00D62DDA" w:rsidRDefault="00902D52" w:rsidP="00D62DDA">
      <w:pPr>
        <w:pStyle w:val="NormalNonumber"/>
        <w:tabs>
          <w:tab w:val="clear" w:pos="1247"/>
          <w:tab w:val="clear" w:pos="1814"/>
          <w:tab w:val="clear" w:pos="2381"/>
          <w:tab w:val="clear" w:pos="2948"/>
          <w:tab w:val="clear" w:pos="3515"/>
          <w:tab w:val="left" w:pos="624"/>
        </w:tabs>
        <w:bidi/>
        <w:spacing w:after="60" w:line="300" w:lineRule="exact"/>
        <w:ind w:left="1134"/>
        <w:jc w:val="both"/>
        <w:textDirection w:val="tbRlV"/>
        <w:rPr>
          <w:rFonts w:cs="Traditional Arabic"/>
          <w:sz w:val="18"/>
          <w:szCs w:val="26"/>
          <w:rtl/>
          <w:lang w:eastAsia="zh-TW"/>
        </w:rPr>
      </w:pPr>
      <w:r w:rsidRPr="00D62DDA">
        <w:rPr>
          <w:rStyle w:val="FootnoteReference"/>
          <w:rFonts w:cs="Traditional Arabic"/>
          <w:sz w:val="18"/>
          <w:szCs w:val="26"/>
          <w:vertAlign w:val="baseline"/>
          <w:rtl/>
        </w:rPr>
        <w:t>(</w:t>
      </w:r>
      <w:r w:rsidRPr="00D62DDA">
        <w:rPr>
          <w:rStyle w:val="FootnoteReference"/>
          <w:rFonts w:cs="Traditional Arabic"/>
          <w:sz w:val="18"/>
          <w:szCs w:val="26"/>
          <w:vertAlign w:val="baseline"/>
          <w:rtl/>
        </w:rPr>
        <w:footnoteRef/>
      </w:r>
      <w:r w:rsidRPr="00D62DDA">
        <w:rPr>
          <w:rStyle w:val="FootnoteReference"/>
          <w:rFonts w:cs="Traditional Arabic"/>
          <w:sz w:val="18"/>
          <w:szCs w:val="26"/>
          <w:vertAlign w:val="baseline"/>
          <w:rtl/>
        </w:rPr>
        <w:t>)</w:t>
      </w:r>
      <w:r>
        <w:rPr>
          <w:rFonts w:cs="Traditional Arabic" w:hint="cs"/>
          <w:sz w:val="18"/>
          <w:szCs w:val="26"/>
          <w:rtl/>
        </w:rPr>
        <w:t xml:space="preserve"> </w:t>
      </w:r>
      <w:r w:rsidRPr="00D62DDA">
        <w:rPr>
          <w:rFonts w:cs="Traditional Arabic"/>
          <w:sz w:val="18"/>
          <w:szCs w:val="26"/>
          <w:rtl/>
        </w:rPr>
        <w:t xml:space="preserve"> </w:t>
      </w:r>
      <w:r w:rsidRPr="00D62DDA">
        <w:rPr>
          <w:rFonts w:cs="Traditional Arabic" w:hint="eastAsia"/>
          <w:sz w:val="18"/>
          <w:szCs w:val="26"/>
          <w:rtl/>
          <w:lang w:eastAsia="zh-TW"/>
        </w:rPr>
        <w:t>يمكن</w:t>
      </w:r>
      <w:r w:rsidRPr="00D62DDA">
        <w:rPr>
          <w:rFonts w:cs="Traditional Arabic"/>
          <w:sz w:val="18"/>
          <w:szCs w:val="26"/>
          <w:rtl/>
          <w:lang w:eastAsia="zh-TW"/>
        </w:rPr>
        <w:t xml:space="preserve"> الاطلاع عليها على الموقع التالي: </w:t>
      </w:r>
      <w:r w:rsidRPr="00D62DDA">
        <w:rPr>
          <w:rFonts w:cs="Traditional Arabic"/>
          <w:sz w:val="18"/>
          <w:szCs w:val="26"/>
          <w:lang w:eastAsia="zh-TW"/>
        </w:rPr>
        <w:t>www.ipbes.net/policy-support</w:t>
      </w:r>
      <w:r w:rsidRPr="00D62DDA">
        <w:rPr>
          <w:rFonts w:cs="Traditional Arabic"/>
          <w:sz w:val="18"/>
          <w:szCs w:val="26"/>
          <w:rtl/>
          <w:lang w:eastAsia="zh-TW"/>
        </w:rPr>
        <w:t>.</w:t>
      </w:r>
    </w:p>
  </w:footnote>
  <w:footnote w:id="14">
    <w:p w14:paraId="032A2C5E" w14:textId="28D6AB34" w:rsidR="00902D52" w:rsidRPr="00D62DDA" w:rsidRDefault="00902D52" w:rsidP="00D62DDA">
      <w:pPr>
        <w:pStyle w:val="NormalNonumber"/>
        <w:tabs>
          <w:tab w:val="clear" w:pos="1247"/>
          <w:tab w:val="clear" w:pos="1814"/>
          <w:tab w:val="clear" w:pos="2381"/>
          <w:tab w:val="clear" w:pos="2948"/>
          <w:tab w:val="clear" w:pos="3515"/>
          <w:tab w:val="left" w:pos="624"/>
        </w:tabs>
        <w:bidi/>
        <w:spacing w:after="60" w:line="300" w:lineRule="exact"/>
        <w:ind w:left="1134"/>
        <w:jc w:val="both"/>
        <w:textDirection w:val="tbRlV"/>
        <w:rPr>
          <w:rFonts w:cs="Traditional Arabic"/>
          <w:sz w:val="18"/>
          <w:szCs w:val="26"/>
          <w:rtl/>
          <w:lang w:eastAsia="zh-TW"/>
        </w:rPr>
      </w:pPr>
      <w:r w:rsidRPr="00D62DDA">
        <w:rPr>
          <w:rFonts w:cs="Traditional Arabic" w:hint="cs"/>
          <w:sz w:val="18"/>
          <w:szCs w:val="26"/>
          <w:rtl/>
          <w:lang w:eastAsia="zh-TW"/>
        </w:rPr>
        <w:t>(</w:t>
      </w:r>
      <w:r w:rsidRPr="00D62DDA">
        <w:rPr>
          <w:rStyle w:val="FootnoteReference"/>
          <w:rFonts w:cs="Traditional Arabic"/>
          <w:sz w:val="18"/>
          <w:szCs w:val="26"/>
          <w:vertAlign w:val="baseline"/>
          <w:lang w:eastAsia="zh-TW"/>
        </w:rPr>
        <w:footnoteRef/>
      </w:r>
      <w:r w:rsidRPr="00D62DDA">
        <w:rPr>
          <w:rFonts w:cs="Traditional Arabic" w:hint="cs"/>
          <w:sz w:val="18"/>
          <w:szCs w:val="26"/>
          <w:rtl/>
          <w:lang w:eastAsia="zh-TW"/>
        </w:rPr>
        <w:t>)</w:t>
      </w:r>
      <w:r>
        <w:rPr>
          <w:rFonts w:cs="Traditional Arabic" w:hint="cs"/>
          <w:sz w:val="18"/>
          <w:szCs w:val="26"/>
          <w:rtl/>
          <w:lang w:eastAsia="zh-TW"/>
        </w:rPr>
        <w:t xml:space="preserve"> </w:t>
      </w:r>
      <w:r w:rsidRPr="00D62DDA">
        <w:rPr>
          <w:rFonts w:cs="Traditional Arabic" w:hint="cs"/>
          <w:sz w:val="18"/>
          <w:szCs w:val="26"/>
          <w:rtl/>
          <w:lang w:eastAsia="zh-TW"/>
        </w:rPr>
        <w:t xml:space="preserve"> </w:t>
      </w:r>
      <w:r w:rsidRPr="00D62DDA">
        <w:rPr>
          <w:rFonts w:cs="Traditional Arabic"/>
          <w:sz w:val="18"/>
          <w:szCs w:val="26"/>
          <w:rtl/>
          <w:lang w:eastAsia="zh-TW"/>
        </w:rPr>
        <w:t>ترد تلك الإجراءات في الوثيقة</w:t>
      </w:r>
      <w:r w:rsidRPr="00D62DDA">
        <w:rPr>
          <w:rFonts w:cs="Traditional Arabic"/>
          <w:sz w:val="18"/>
          <w:szCs w:val="26"/>
          <w:lang w:eastAsia="zh-TW"/>
        </w:rPr>
        <w:t xml:space="preserve">IPBES/7/INF/13 </w:t>
      </w:r>
      <w:r w:rsidRPr="00D62DDA">
        <w:rPr>
          <w:rFonts w:cs="Traditional Arabic"/>
          <w:sz w:val="18"/>
          <w:szCs w:val="26"/>
          <w:rtl/>
          <w:lang w:eastAsia="zh-TW"/>
        </w:rPr>
        <w:t>.</w:t>
      </w:r>
    </w:p>
  </w:footnote>
  <w:footnote w:id="15">
    <w:p w14:paraId="03F4BDFC" w14:textId="4B5C1284" w:rsidR="00902D52" w:rsidRPr="00D62DDA" w:rsidRDefault="00902D52" w:rsidP="00D62DDA">
      <w:pPr>
        <w:pStyle w:val="NormalNonumber"/>
        <w:tabs>
          <w:tab w:val="clear" w:pos="1247"/>
          <w:tab w:val="clear" w:pos="1814"/>
          <w:tab w:val="clear" w:pos="2381"/>
          <w:tab w:val="clear" w:pos="2948"/>
          <w:tab w:val="clear" w:pos="3515"/>
          <w:tab w:val="left" w:pos="624"/>
        </w:tabs>
        <w:bidi/>
        <w:spacing w:after="60" w:line="300" w:lineRule="exact"/>
        <w:ind w:left="1134"/>
        <w:jc w:val="both"/>
        <w:textDirection w:val="tbRlV"/>
        <w:rPr>
          <w:rFonts w:cs="Traditional Arabic"/>
          <w:sz w:val="18"/>
          <w:szCs w:val="26"/>
          <w:rtl/>
          <w:lang w:eastAsia="zh-TW"/>
        </w:rPr>
      </w:pPr>
      <w:r w:rsidRPr="00D62DDA">
        <w:rPr>
          <w:rFonts w:cs="Traditional Arabic" w:hint="cs"/>
          <w:sz w:val="18"/>
          <w:szCs w:val="26"/>
          <w:rtl/>
          <w:lang w:eastAsia="zh-TW"/>
        </w:rPr>
        <w:t>(</w:t>
      </w:r>
      <w:r w:rsidRPr="00D62DDA">
        <w:rPr>
          <w:rStyle w:val="FootnoteReference"/>
          <w:rFonts w:cs="Traditional Arabic"/>
          <w:sz w:val="18"/>
          <w:szCs w:val="26"/>
          <w:vertAlign w:val="baseline"/>
          <w:lang w:eastAsia="zh-TW"/>
        </w:rPr>
        <w:footnoteRef/>
      </w:r>
      <w:r w:rsidRPr="00D62DDA">
        <w:rPr>
          <w:rFonts w:cs="Traditional Arabic" w:hint="cs"/>
          <w:sz w:val="18"/>
          <w:szCs w:val="26"/>
          <w:rtl/>
          <w:lang w:eastAsia="zh-TW"/>
        </w:rPr>
        <w:t xml:space="preserve">) </w:t>
      </w:r>
      <w:r>
        <w:rPr>
          <w:rFonts w:cs="Traditional Arabic" w:hint="cs"/>
          <w:sz w:val="18"/>
          <w:szCs w:val="26"/>
          <w:rtl/>
          <w:lang w:eastAsia="zh-TW"/>
        </w:rPr>
        <w:t xml:space="preserve"> </w:t>
      </w:r>
      <w:r w:rsidRPr="00D62DDA">
        <w:rPr>
          <w:rFonts w:cs="Traditional Arabic"/>
          <w:sz w:val="18"/>
          <w:szCs w:val="26"/>
          <w:rtl/>
        </w:rPr>
        <w:t>متاح على الموقع التالي</w:t>
      </w:r>
      <w:r w:rsidRPr="00D62DDA">
        <w:rPr>
          <w:rFonts w:cs="Traditional Arabic" w:hint="cs"/>
          <w:sz w:val="18"/>
          <w:szCs w:val="26"/>
          <w:rtl/>
        </w:rPr>
        <w:t xml:space="preserve">: </w:t>
      </w:r>
      <w:r w:rsidRPr="00D62DDA">
        <w:rPr>
          <w:rFonts w:cs="Traditional Arabic"/>
          <w:sz w:val="18"/>
          <w:szCs w:val="26"/>
        </w:rPr>
        <w:t>www.ipbes.net/scenarios-models</w:t>
      </w:r>
    </w:p>
  </w:footnote>
  <w:footnote w:id="16">
    <w:p w14:paraId="5F2929FD" w14:textId="7258AF9F" w:rsidR="00902D52" w:rsidRPr="00D62DDA" w:rsidRDefault="00902D52" w:rsidP="00D62DDA">
      <w:pPr>
        <w:pStyle w:val="NormalNonumber"/>
        <w:tabs>
          <w:tab w:val="clear" w:pos="1247"/>
          <w:tab w:val="clear" w:pos="1814"/>
          <w:tab w:val="clear" w:pos="2381"/>
          <w:tab w:val="clear" w:pos="2948"/>
          <w:tab w:val="clear" w:pos="3515"/>
          <w:tab w:val="left" w:pos="624"/>
        </w:tabs>
        <w:bidi/>
        <w:spacing w:after="60" w:line="300" w:lineRule="exact"/>
        <w:ind w:left="1134"/>
        <w:jc w:val="both"/>
        <w:textDirection w:val="tbRlV"/>
        <w:rPr>
          <w:rFonts w:cs="Traditional Arabic"/>
          <w:sz w:val="18"/>
          <w:szCs w:val="26"/>
          <w:rtl/>
          <w:lang w:eastAsia="zh-TW"/>
        </w:rPr>
      </w:pPr>
      <w:r w:rsidRPr="00D62DDA">
        <w:rPr>
          <w:rFonts w:cs="Traditional Arabic" w:hint="cs"/>
          <w:sz w:val="18"/>
          <w:szCs w:val="26"/>
          <w:rtl/>
          <w:lang w:eastAsia="zh-TW"/>
        </w:rPr>
        <w:t>(</w:t>
      </w:r>
      <w:r w:rsidRPr="00D62DDA">
        <w:rPr>
          <w:rStyle w:val="FootnoteReference"/>
          <w:rFonts w:cs="Traditional Arabic"/>
          <w:sz w:val="18"/>
          <w:szCs w:val="26"/>
          <w:vertAlign w:val="baseline"/>
          <w:lang w:eastAsia="zh-TW"/>
        </w:rPr>
        <w:footnoteRef/>
      </w:r>
      <w:r w:rsidRPr="00D62DDA">
        <w:rPr>
          <w:rFonts w:cs="Traditional Arabic" w:hint="cs"/>
          <w:sz w:val="18"/>
          <w:szCs w:val="26"/>
          <w:rtl/>
          <w:lang w:eastAsia="zh-TW"/>
        </w:rPr>
        <w:t xml:space="preserve">) </w:t>
      </w:r>
      <w:r>
        <w:rPr>
          <w:rFonts w:cs="Traditional Arabic" w:hint="cs"/>
          <w:sz w:val="18"/>
          <w:szCs w:val="26"/>
          <w:rtl/>
          <w:lang w:eastAsia="zh-TW"/>
        </w:rPr>
        <w:t xml:space="preserve"> </w:t>
      </w:r>
      <w:r w:rsidRPr="00D62DDA">
        <w:rPr>
          <w:rFonts w:cs="Traditional Arabic"/>
          <w:sz w:val="18"/>
          <w:szCs w:val="26"/>
          <w:rtl/>
        </w:rPr>
        <w:t>المقرر م</w:t>
      </w:r>
      <w:r w:rsidR="00E43BA5">
        <w:rPr>
          <w:rFonts w:cs="Traditional Arabic" w:hint="cs"/>
          <w:sz w:val="18"/>
          <w:szCs w:val="26"/>
          <w:rtl/>
        </w:rPr>
        <w:t>.</w:t>
      </w:r>
      <w:r w:rsidRPr="00D62DDA">
        <w:rPr>
          <w:rFonts w:cs="Traditional Arabic"/>
          <w:sz w:val="18"/>
          <w:szCs w:val="26"/>
          <w:rtl/>
        </w:rPr>
        <w:t>ح</w:t>
      </w:r>
      <w:r w:rsidR="00E43BA5">
        <w:rPr>
          <w:rFonts w:cs="Traditional Arabic" w:hint="cs"/>
          <w:sz w:val="18"/>
          <w:szCs w:val="26"/>
          <w:rtl/>
        </w:rPr>
        <w:t>.</w:t>
      </w:r>
      <w:r w:rsidRPr="00D62DDA">
        <w:rPr>
          <w:rFonts w:cs="Traditional Arabic"/>
          <w:sz w:val="18"/>
          <w:szCs w:val="26"/>
          <w:rtl/>
        </w:rPr>
        <w:t>د-4/1، المرفق الخامس</w:t>
      </w:r>
      <w:r w:rsidRPr="00D62DDA">
        <w:rPr>
          <w:rFonts w:cs="Traditional Arabic"/>
          <w:sz w:val="18"/>
          <w:szCs w:val="26"/>
        </w:rPr>
        <w:t>.</w:t>
      </w:r>
    </w:p>
  </w:footnote>
  <w:footnote w:id="17">
    <w:p w14:paraId="493CBDA5" w14:textId="441327EB" w:rsidR="00902D52" w:rsidRPr="00D62DDA" w:rsidRDefault="00902D52" w:rsidP="00D62DDA">
      <w:pPr>
        <w:pStyle w:val="NormalNonumber"/>
        <w:tabs>
          <w:tab w:val="clear" w:pos="1247"/>
          <w:tab w:val="clear" w:pos="1814"/>
          <w:tab w:val="clear" w:pos="2381"/>
          <w:tab w:val="clear" w:pos="2948"/>
          <w:tab w:val="clear" w:pos="3515"/>
          <w:tab w:val="left" w:pos="624"/>
        </w:tabs>
        <w:bidi/>
        <w:spacing w:after="60" w:line="300" w:lineRule="exact"/>
        <w:ind w:left="1134"/>
        <w:jc w:val="both"/>
        <w:rPr>
          <w:rStyle w:val="FootnoteReference"/>
          <w:rFonts w:cs="Traditional Arabic"/>
          <w:sz w:val="18"/>
          <w:szCs w:val="26"/>
          <w:vertAlign w:val="baseline"/>
          <w:rtl/>
          <w:lang w:eastAsia="zh-TW"/>
        </w:rPr>
      </w:pPr>
      <w:r w:rsidRPr="00D62DDA">
        <w:rPr>
          <w:rStyle w:val="FootnoteReference"/>
          <w:rFonts w:cs="Traditional Arabic"/>
          <w:sz w:val="18"/>
          <w:szCs w:val="26"/>
          <w:vertAlign w:val="baseline"/>
          <w:rtl/>
        </w:rPr>
        <w:t>(</w:t>
      </w:r>
      <w:r w:rsidRPr="00D62DDA">
        <w:rPr>
          <w:rStyle w:val="FootnoteReference"/>
          <w:rFonts w:cs="Traditional Arabic"/>
          <w:sz w:val="18"/>
          <w:szCs w:val="26"/>
          <w:vertAlign w:val="baseline"/>
          <w:rtl/>
          <w:lang w:eastAsia="zh-TW"/>
        </w:rPr>
        <w:footnoteRef/>
      </w:r>
      <w:r w:rsidRPr="00D62DDA">
        <w:rPr>
          <w:rStyle w:val="FootnoteReference"/>
          <w:rFonts w:cs="Traditional Arabic"/>
          <w:sz w:val="18"/>
          <w:szCs w:val="26"/>
          <w:vertAlign w:val="baseline"/>
          <w:rtl/>
        </w:rPr>
        <w:t>)</w:t>
      </w:r>
      <w:r>
        <w:rPr>
          <w:rFonts w:cs="Traditional Arabic" w:hint="cs"/>
          <w:sz w:val="18"/>
          <w:szCs w:val="26"/>
          <w:rtl/>
        </w:rPr>
        <w:t xml:space="preserve"> </w:t>
      </w:r>
      <w:r w:rsidRPr="00D62DDA">
        <w:rPr>
          <w:rFonts w:cs="Traditional Arabic"/>
          <w:sz w:val="18"/>
          <w:szCs w:val="26"/>
          <w:rtl/>
        </w:rPr>
        <w:t xml:space="preserve"> ترد في الوثيقة</w:t>
      </w:r>
      <w:r w:rsidRPr="00D62DDA">
        <w:rPr>
          <w:rFonts w:cs="Traditional Arabic" w:hint="cs"/>
          <w:sz w:val="18"/>
          <w:szCs w:val="26"/>
          <w:rtl/>
        </w:rPr>
        <w:t xml:space="preserve"> </w:t>
      </w:r>
      <w:r w:rsidRPr="00D62DDA">
        <w:rPr>
          <w:rFonts w:cs="Traditional Arabic"/>
          <w:sz w:val="18"/>
          <w:szCs w:val="26"/>
        </w:rPr>
        <w:t>IPBES/4/INF/13</w:t>
      </w:r>
      <w:r w:rsidRPr="00D62DDA">
        <w:rPr>
          <w:rFonts w:cs="Traditional Arabic"/>
          <w:sz w:val="18"/>
          <w:szCs w:val="26"/>
          <w:rtl/>
        </w:rPr>
        <w:t>.</w:t>
      </w:r>
    </w:p>
  </w:footnote>
  <w:footnote w:id="18">
    <w:p w14:paraId="3A443F54" w14:textId="3EBB2689" w:rsidR="00902D52" w:rsidRPr="00D62DDA" w:rsidRDefault="00902D52" w:rsidP="00D62DDA">
      <w:pPr>
        <w:pStyle w:val="NormalNonumber"/>
        <w:tabs>
          <w:tab w:val="clear" w:pos="1247"/>
          <w:tab w:val="clear" w:pos="1814"/>
          <w:tab w:val="clear" w:pos="2381"/>
          <w:tab w:val="clear" w:pos="2948"/>
          <w:tab w:val="clear" w:pos="3515"/>
          <w:tab w:val="left" w:pos="624"/>
        </w:tabs>
        <w:bidi/>
        <w:spacing w:after="60" w:line="300" w:lineRule="exact"/>
        <w:ind w:left="1134"/>
        <w:jc w:val="both"/>
        <w:textDirection w:val="tbRlV"/>
        <w:rPr>
          <w:rFonts w:cs="Traditional Arabic"/>
          <w:sz w:val="18"/>
          <w:szCs w:val="26"/>
          <w:rtl/>
          <w:lang w:eastAsia="zh-TW"/>
        </w:rPr>
      </w:pPr>
      <w:r w:rsidRPr="00D62DDA">
        <w:rPr>
          <w:rFonts w:cs="Traditional Arabic" w:hint="cs"/>
          <w:sz w:val="18"/>
          <w:szCs w:val="26"/>
          <w:rtl/>
          <w:lang w:eastAsia="zh-TW"/>
        </w:rPr>
        <w:t>(</w:t>
      </w:r>
      <w:r w:rsidRPr="00D62DDA">
        <w:rPr>
          <w:rStyle w:val="FootnoteReference"/>
          <w:rFonts w:cs="Traditional Arabic"/>
          <w:sz w:val="18"/>
          <w:szCs w:val="26"/>
          <w:vertAlign w:val="baseline"/>
          <w:lang w:eastAsia="zh-TW"/>
        </w:rPr>
        <w:footnoteRef/>
      </w:r>
      <w:r w:rsidRPr="00D62DDA">
        <w:rPr>
          <w:rFonts w:cs="Traditional Arabic" w:hint="cs"/>
          <w:sz w:val="18"/>
          <w:szCs w:val="26"/>
          <w:rtl/>
          <w:lang w:eastAsia="zh-TW"/>
        </w:rPr>
        <w:t xml:space="preserve">) </w:t>
      </w:r>
      <w:r>
        <w:rPr>
          <w:rFonts w:cs="Traditional Arabic" w:hint="cs"/>
          <w:sz w:val="18"/>
          <w:szCs w:val="26"/>
          <w:rtl/>
          <w:lang w:eastAsia="zh-TW"/>
        </w:rPr>
        <w:t xml:space="preserve"> </w:t>
      </w:r>
      <w:r w:rsidRPr="00D62DDA">
        <w:rPr>
          <w:rFonts w:cs="Traditional Arabic"/>
          <w:sz w:val="18"/>
          <w:szCs w:val="26"/>
          <w:rtl/>
          <w:lang w:eastAsia="zh-TW"/>
        </w:rPr>
        <w:t>المقرر م</w:t>
      </w:r>
      <w:r w:rsidR="005754E3">
        <w:rPr>
          <w:rFonts w:cs="Traditional Arabic" w:hint="cs"/>
          <w:sz w:val="18"/>
          <w:szCs w:val="26"/>
          <w:rtl/>
          <w:lang w:eastAsia="zh-TW"/>
        </w:rPr>
        <w:t>.</w:t>
      </w:r>
      <w:r w:rsidRPr="00D62DDA">
        <w:rPr>
          <w:rFonts w:cs="Traditional Arabic"/>
          <w:sz w:val="18"/>
          <w:szCs w:val="26"/>
          <w:rtl/>
          <w:lang w:eastAsia="zh-TW"/>
        </w:rPr>
        <w:t>ح</w:t>
      </w:r>
      <w:r w:rsidR="005754E3">
        <w:rPr>
          <w:rFonts w:cs="Traditional Arabic" w:hint="cs"/>
          <w:sz w:val="18"/>
          <w:szCs w:val="26"/>
          <w:rtl/>
          <w:lang w:eastAsia="zh-TW"/>
        </w:rPr>
        <w:t>.</w:t>
      </w:r>
      <w:r w:rsidRPr="00D62DDA">
        <w:rPr>
          <w:rFonts w:cs="Traditional Arabic"/>
          <w:sz w:val="18"/>
          <w:szCs w:val="26"/>
          <w:rtl/>
          <w:lang w:eastAsia="zh-TW"/>
        </w:rPr>
        <w:t>د</w:t>
      </w:r>
      <w:r w:rsidR="005754E3">
        <w:rPr>
          <w:rFonts w:cs="Traditional Arabic" w:hint="cs"/>
          <w:sz w:val="18"/>
          <w:szCs w:val="26"/>
          <w:rtl/>
          <w:lang w:eastAsia="zh-TW"/>
        </w:rPr>
        <w:t>-</w:t>
      </w:r>
      <w:r w:rsidRPr="00D62DDA">
        <w:rPr>
          <w:rFonts w:cs="Traditional Arabic"/>
          <w:sz w:val="18"/>
          <w:szCs w:val="26"/>
          <w:rtl/>
          <w:lang w:eastAsia="zh-TW"/>
        </w:rPr>
        <w:t>٣</w:t>
      </w:r>
      <w:r w:rsidRPr="00D62DDA">
        <w:rPr>
          <w:rFonts w:cs="Traditional Arabic"/>
          <w:sz w:val="18"/>
          <w:szCs w:val="26"/>
          <w:lang w:eastAsia="zh-TW"/>
        </w:rPr>
        <w:t>/</w:t>
      </w:r>
      <w:r w:rsidRPr="00D62DDA">
        <w:rPr>
          <w:rFonts w:cs="Traditional Arabic"/>
          <w:sz w:val="18"/>
          <w:szCs w:val="26"/>
          <w:rtl/>
          <w:lang w:eastAsia="zh-TW"/>
        </w:rPr>
        <w:t xml:space="preserve">٤، المرفق </w:t>
      </w:r>
      <w:r w:rsidRPr="00D62DDA">
        <w:rPr>
          <w:rFonts w:cs="Traditional Arabic" w:hint="cs"/>
          <w:sz w:val="18"/>
          <w:szCs w:val="26"/>
          <w:rtl/>
          <w:lang w:eastAsia="zh-TW"/>
        </w:rPr>
        <w:t>الأول.</w:t>
      </w:r>
    </w:p>
  </w:footnote>
  <w:footnote w:id="19">
    <w:p w14:paraId="673E51EE" w14:textId="0F97DC2D" w:rsidR="00902D52" w:rsidRPr="00D62DDA" w:rsidRDefault="00902D52" w:rsidP="00D62DDA">
      <w:pPr>
        <w:pStyle w:val="NormalNonumber"/>
        <w:tabs>
          <w:tab w:val="clear" w:pos="1247"/>
          <w:tab w:val="clear" w:pos="1814"/>
          <w:tab w:val="clear" w:pos="2381"/>
          <w:tab w:val="clear" w:pos="2948"/>
          <w:tab w:val="clear" w:pos="3515"/>
          <w:tab w:val="left" w:pos="624"/>
        </w:tabs>
        <w:bidi/>
        <w:spacing w:after="60" w:line="300" w:lineRule="exact"/>
        <w:ind w:left="1134"/>
        <w:jc w:val="both"/>
        <w:textDirection w:val="tbRlV"/>
        <w:rPr>
          <w:rFonts w:cs="Traditional Arabic"/>
          <w:sz w:val="18"/>
          <w:szCs w:val="26"/>
          <w:highlight w:val="green"/>
          <w:rtl/>
          <w:lang w:eastAsia="zh-TW"/>
        </w:rPr>
      </w:pPr>
      <w:r w:rsidRPr="00D62DDA">
        <w:rPr>
          <w:rFonts w:cs="Traditional Arabic" w:hint="cs"/>
          <w:sz w:val="18"/>
          <w:szCs w:val="26"/>
          <w:rtl/>
          <w:lang w:eastAsia="zh-TW"/>
        </w:rPr>
        <w:t>(</w:t>
      </w:r>
      <w:r w:rsidRPr="00D62DDA">
        <w:rPr>
          <w:rStyle w:val="FootnoteReference"/>
          <w:rFonts w:cs="Traditional Arabic"/>
          <w:sz w:val="18"/>
          <w:szCs w:val="26"/>
          <w:vertAlign w:val="baseline"/>
          <w:lang w:eastAsia="zh-TW"/>
        </w:rPr>
        <w:footnoteRef/>
      </w:r>
      <w:r w:rsidRPr="00D62DDA">
        <w:rPr>
          <w:rFonts w:cs="Traditional Arabic" w:hint="cs"/>
          <w:sz w:val="18"/>
          <w:szCs w:val="26"/>
          <w:rtl/>
          <w:lang w:eastAsia="zh-TW"/>
        </w:rPr>
        <w:t>)</w:t>
      </w:r>
      <w:r>
        <w:rPr>
          <w:rFonts w:cs="Traditional Arabic" w:hint="cs"/>
          <w:sz w:val="18"/>
          <w:szCs w:val="26"/>
          <w:rtl/>
          <w:lang w:eastAsia="zh-TW"/>
        </w:rPr>
        <w:t xml:space="preserve"> </w:t>
      </w:r>
      <w:r w:rsidRPr="00D62DDA">
        <w:rPr>
          <w:rFonts w:cs="Traditional Arabic" w:hint="cs"/>
          <w:sz w:val="18"/>
          <w:szCs w:val="26"/>
          <w:rtl/>
          <w:lang w:eastAsia="zh-TW"/>
        </w:rPr>
        <w:t xml:space="preserve"> </w:t>
      </w:r>
      <w:r w:rsidRPr="00D62DDA">
        <w:rPr>
          <w:rFonts w:cs="Traditional Arabic"/>
          <w:sz w:val="18"/>
          <w:szCs w:val="26"/>
          <w:rtl/>
          <w:lang w:eastAsia="zh-TW"/>
        </w:rPr>
        <w:t>المقرر م</w:t>
      </w:r>
      <w:r w:rsidR="00572163">
        <w:rPr>
          <w:rFonts w:cs="Traditional Arabic" w:hint="cs"/>
          <w:sz w:val="18"/>
          <w:szCs w:val="26"/>
          <w:rtl/>
          <w:lang w:eastAsia="zh-TW"/>
        </w:rPr>
        <w:t>.</w:t>
      </w:r>
      <w:r w:rsidRPr="00D62DDA">
        <w:rPr>
          <w:rFonts w:cs="Traditional Arabic"/>
          <w:sz w:val="18"/>
          <w:szCs w:val="26"/>
          <w:rtl/>
          <w:lang w:eastAsia="zh-TW"/>
        </w:rPr>
        <w:t>ح</w:t>
      </w:r>
      <w:r w:rsidR="00572163">
        <w:rPr>
          <w:rFonts w:cs="Traditional Arabic" w:hint="cs"/>
          <w:sz w:val="18"/>
          <w:szCs w:val="26"/>
          <w:rtl/>
          <w:lang w:eastAsia="zh-TW"/>
        </w:rPr>
        <w:t>.</w:t>
      </w:r>
      <w:r w:rsidRPr="00D62DDA">
        <w:rPr>
          <w:rFonts w:cs="Traditional Arabic"/>
          <w:sz w:val="18"/>
          <w:szCs w:val="26"/>
          <w:rtl/>
          <w:lang w:eastAsia="zh-TW"/>
        </w:rPr>
        <w:t>د</w:t>
      </w:r>
      <w:r w:rsidR="00572163">
        <w:rPr>
          <w:rFonts w:cs="Traditional Arabic" w:hint="cs"/>
          <w:sz w:val="18"/>
          <w:szCs w:val="26"/>
          <w:rtl/>
          <w:lang w:eastAsia="zh-TW"/>
        </w:rPr>
        <w:t>-</w:t>
      </w:r>
      <w:r w:rsidRPr="00D62DDA">
        <w:rPr>
          <w:rFonts w:cs="Traditional Arabic"/>
          <w:sz w:val="18"/>
          <w:szCs w:val="26"/>
          <w:rtl/>
          <w:lang w:eastAsia="zh-TW"/>
        </w:rPr>
        <w:t>٣/٤، المرفق الثاني</w:t>
      </w:r>
      <w:r w:rsidRPr="00D62DDA">
        <w:rPr>
          <w:rFonts w:cs="Traditional Arabic"/>
          <w:sz w:val="18"/>
          <w:szCs w:val="26"/>
          <w:lang w:eastAsia="zh-TW"/>
        </w:rPr>
        <w:t>.</w:t>
      </w:r>
    </w:p>
  </w:footnote>
  <w:footnote w:id="20">
    <w:p w14:paraId="5CD9FE30" w14:textId="02EDD5EF" w:rsidR="00902D52" w:rsidRPr="00D62DDA" w:rsidRDefault="00902D52" w:rsidP="00D62DDA">
      <w:pPr>
        <w:pStyle w:val="NormalNonumber"/>
        <w:tabs>
          <w:tab w:val="clear" w:pos="1247"/>
          <w:tab w:val="clear" w:pos="1814"/>
          <w:tab w:val="clear" w:pos="2381"/>
          <w:tab w:val="clear" w:pos="2948"/>
          <w:tab w:val="clear" w:pos="3515"/>
          <w:tab w:val="left" w:pos="624"/>
        </w:tabs>
        <w:bidi/>
        <w:spacing w:after="60" w:line="300" w:lineRule="exact"/>
        <w:ind w:left="1134"/>
        <w:jc w:val="both"/>
        <w:textDirection w:val="tbRlV"/>
        <w:rPr>
          <w:rFonts w:cs="Traditional Arabic"/>
          <w:sz w:val="18"/>
          <w:szCs w:val="26"/>
          <w:rtl/>
          <w:lang w:eastAsia="zh-TW"/>
        </w:rPr>
      </w:pPr>
      <w:r w:rsidRPr="00D62DDA">
        <w:rPr>
          <w:rFonts w:cs="Traditional Arabic" w:hint="cs"/>
          <w:sz w:val="18"/>
          <w:szCs w:val="26"/>
          <w:rtl/>
          <w:lang w:eastAsia="zh-TW"/>
        </w:rPr>
        <w:t>(</w:t>
      </w:r>
      <w:r w:rsidRPr="00D62DDA">
        <w:rPr>
          <w:rStyle w:val="FootnoteReference"/>
          <w:rFonts w:cs="Traditional Arabic"/>
          <w:sz w:val="18"/>
          <w:szCs w:val="26"/>
          <w:vertAlign w:val="baseline"/>
          <w:lang w:eastAsia="zh-TW"/>
        </w:rPr>
        <w:footnoteRef/>
      </w:r>
      <w:r w:rsidRPr="00D62DDA">
        <w:rPr>
          <w:rFonts w:cs="Traditional Arabic" w:hint="cs"/>
          <w:sz w:val="18"/>
          <w:szCs w:val="26"/>
          <w:rtl/>
          <w:lang w:eastAsia="zh-TW"/>
        </w:rPr>
        <w:t>)</w:t>
      </w:r>
      <w:r>
        <w:rPr>
          <w:rFonts w:cs="Traditional Arabic" w:hint="cs"/>
          <w:sz w:val="18"/>
          <w:szCs w:val="26"/>
          <w:rtl/>
          <w:lang w:eastAsia="zh-TW"/>
        </w:rPr>
        <w:t xml:space="preserve"> </w:t>
      </w:r>
      <w:r w:rsidRPr="00D62DDA">
        <w:rPr>
          <w:rFonts w:cs="Traditional Arabic" w:hint="cs"/>
          <w:sz w:val="18"/>
          <w:szCs w:val="26"/>
          <w:rtl/>
          <w:lang w:eastAsia="zh-TW"/>
        </w:rPr>
        <w:t xml:space="preserve"> </w:t>
      </w:r>
      <w:r w:rsidRPr="00D62DDA">
        <w:rPr>
          <w:rFonts w:cs="Traditional Arabic"/>
          <w:sz w:val="18"/>
          <w:szCs w:val="26"/>
          <w:rtl/>
          <w:lang w:eastAsia="zh-TW"/>
        </w:rPr>
        <w:t>على النحو المبين في الوثيقة</w:t>
      </w:r>
      <w:r w:rsidRPr="00D62DDA">
        <w:rPr>
          <w:rFonts w:cs="Traditional Arabic" w:hint="cs"/>
          <w:sz w:val="18"/>
          <w:szCs w:val="26"/>
          <w:rtl/>
          <w:lang w:eastAsia="zh-TW"/>
        </w:rPr>
        <w:t xml:space="preserve"> </w:t>
      </w:r>
      <w:r w:rsidRPr="00D62DDA">
        <w:rPr>
          <w:rFonts w:cs="Traditional Arabic"/>
          <w:sz w:val="18"/>
          <w:szCs w:val="26"/>
          <w:lang w:eastAsia="zh-TW"/>
        </w:rPr>
        <w:t>IPBES/7/5</w:t>
      </w:r>
      <w:r w:rsidRPr="00D62DDA">
        <w:rPr>
          <w:rFonts w:cs="Traditional Arabic"/>
          <w:sz w:val="18"/>
          <w:szCs w:val="26"/>
          <w:rtl/>
          <w:lang w:eastAsia="zh-TW"/>
        </w:rPr>
        <w:t>، والوثيقة</w:t>
      </w:r>
      <w:r w:rsidRPr="00D62DDA">
        <w:rPr>
          <w:rFonts w:cs="Traditional Arabic"/>
          <w:sz w:val="18"/>
          <w:szCs w:val="26"/>
          <w:lang w:eastAsia="zh-TW"/>
        </w:rPr>
        <w:t>IPBES/7/INF/18</w:t>
      </w:r>
      <w:r w:rsidRPr="00DF6FA0">
        <w:rPr>
          <w:rFonts w:ascii="Traditional Arabic" w:hAnsi="Traditional Arabic" w:cs="Traditional Arabic"/>
          <w:sz w:val="26"/>
          <w:szCs w:val="26"/>
          <w:lang w:eastAsia="zh-TW"/>
        </w:rPr>
        <w:t xml:space="preserve"> </w:t>
      </w:r>
      <w:r w:rsidRPr="00DF6FA0">
        <w:rPr>
          <w:rFonts w:ascii="Traditional Arabic" w:hAnsi="Traditional Arabic" w:cs="Traditional Arabic"/>
          <w:sz w:val="18"/>
          <w:szCs w:val="26"/>
          <w:rtl/>
          <w:lang w:eastAsia="zh-TW"/>
        </w:rPr>
        <w:t>.</w:t>
      </w:r>
    </w:p>
  </w:footnote>
  <w:footnote w:id="21">
    <w:p w14:paraId="31F95267" w14:textId="7934D75C" w:rsidR="00902D52" w:rsidRPr="00D62DDA" w:rsidRDefault="00902D52" w:rsidP="00D62DDA">
      <w:pPr>
        <w:pStyle w:val="NormalNonumber"/>
        <w:tabs>
          <w:tab w:val="clear" w:pos="1247"/>
          <w:tab w:val="clear" w:pos="1814"/>
          <w:tab w:val="clear" w:pos="2381"/>
          <w:tab w:val="clear" w:pos="2948"/>
          <w:tab w:val="clear" w:pos="3515"/>
          <w:tab w:val="left" w:pos="624"/>
        </w:tabs>
        <w:bidi/>
        <w:spacing w:after="60" w:line="300" w:lineRule="exact"/>
        <w:ind w:left="1134"/>
        <w:jc w:val="both"/>
        <w:rPr>
          <w:rFonts w:cs="Traditional Arabic"/>
          <w:sz w:val="18"/>
          <w:szCs w:val="26"/>
          <w:rtl/>
          <w:lang w:eastAsia="zh-TW"/>
        </w:rPr>
      </w:pPr>
      <w:r w:rsidRPr="00D62DDA">
        <w:rPr>
          <w:rFonts w:cs="Traditional Arabic" w:hint="cs"/>
          <w:sz w:val="18"/>
          <w:szCs w:val="26"/>
          <w:rtl/>
          <w:lang w:eastAsia="zh-TW"/>
        </w:rPr>
        <w:t>(</w:t>
      </w:r>
      <w:r w:rsidRPr="00D62DDA">
        <w:rPr>
          <w:rFonts w:cs="Traditional Arabic"/>
          <w:sz w:val="18"/>
          <w:szCs w:val="26"/>
          <w:lang w:eastAsia="zh-TW"/>
        </w:rPr>
        <w:footnoteRef/>
      </w:r>
      <w:r w:rsidRPr="00D62DDA">
        <w:rPr>
          <w:rFonts w:cs="Traditional Arabic" w:hint="cs"/>
          <w:sz w:val="18"/>
          <w:szCs w:val="26"/>
          <w:rtl/>
          <w:lang w:eastAsia="zh-TW"/>
        </w:rPr>
        <w:t>)</w:t>
      </w:r>
      <w:r>
        <w:rPr>
          <w:rFonts w:cs="Traditional Arabic" w:hint="cs"/>
          <w:sz w:val="18"/>
          <w:szCs w:val="26"/>
          <w:rtl/>
          <w:lang w:eastAsia="zh-TW"/>
        </w:rPr>
        <w:t xml:space="preserve"> </w:t>
      </w:r>
      <w:r w:rsidRPr="00D62DDA">
        <w:rPr>
          <w:rFonts w:cs="Traditional Arabic" w:hint="cs"/>
          <w:sz w:val="18"/>
          <w:szCs w:val="26"/>
          <w:rtl/>
          <w:lang w:eastAsia="zh-TW"/>
        </w:rPr>
        <w:t xml:space="preserve"> </w:t>
      </w:r>
      <w:r w:rsidRPr="00D62DDA">
        <w:rPr>
          <w:rFonts w:cs="Traditional Arabic"/>
          <w:sz w:val="18"/>
          <w:szCs w:val="26"/>
          <w:rtl/>
          <w:lang w:eastAsia="zh-TW"/>
        </w:rPr>
        <w:t>الوثيق</w:t>
      </w:r>
      <w:r w:rsidRPr="00D62DDA">
        <w:rPr>
          <w:rFonts w:cs="Traditional Arabic" w:hint="cs"/>
          <w:sz w:val="18"/>
          <w:szCs w:val="26"/>
          <w:rtl/>
          <w:lang w:eastAsia="zh-TW"/>
        </w:rPr>
        <w:t xml:space="preserve">ة </w:t>
      </w:r>
      <w:r w:rsidRPr="00D62DDA">
        <w:rPr>
          <w:rFonts w:cs="Traditional Arabic"/>
          <w:sz w:val="18"/>
          <w:szCs w:val="26"/>
          <w:lang w:eastAsia="zh-TW"/>
        </w:rPr>
        <w:t>UNEP/IPBES.MI/2/9</w:t>
      </w:r>
      <w:r w:rsidRPr="00D62DDA">
        <w:rPr>
          <w:rFonts w:cs="Traditional Arabic"/>
          <w:sz w:val="18"/>
          <w:szCs w:val="26"/>
          <w:rtl/>
          <w:lang w:eastAsia="zh-TW"/>
        </w:rPr>
        <w:t>، المرفق الأول، التذييل الأول، الفرع الثاني</w:t>
      </w:r>
      <w:r w:rsidRPr="00D62DDA">
        <w:rPr>
          <w:rFonts w:cs="Traditional Arabic" w:hint="cs"/>
          <w:sz w:val="18"/>
          <w:szCs w:val="26"/>
          <w:rtl/>
          <w:lang w:eastAsia="zh-T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C524" w14:textId="74C3E2C1" w:rsidR="00902D52" w:rsidRPr="006F6D7A" w:rsidRDefault="00902D52" w:rsidP="00597F50">
    <w:pPr>
      <w:pBdr>
        <w:bottom w:val="single" w:sz="4" w:space="0" w:color="auto"/>
      </w:pBdr>
      <w:spacing w:before="20" w:after="40"/>
      <w:rPr>
        <w:b/>
        <w:bCs/>
        <w:sz w:val="17"/>
        <w:szCs w:val="17"/>
        <w:rtl/>
        <w:lang w:val="fr-FR"/>
      </w:rPr>
    </w:pPr>
    <w:r w:rsidRPr="006F6D7A">
      <w:rPr>
        <w:rStyle w:val="PageNumber"/>
        <w:rFonts w:cs="Times New Roman"/>
        <w:b/>
        <w:bCs/>
        <w:sz w:val="17"/>
        <w:szCs w:val="17"/>
        <w:lang w:val="fr-FR"/>
      </w:rPr>
      <w:t>IPBES/7/6/Add.2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0518" w14:textId="4E45FC8E" w:rsidR="00902D52" w:rsidRPr="006F6D7A" w:rsidRDefault="00902D52" w:rsidP="00597F50">
    <w:pPr>
      <w:pBdr>
        <w:bottom w:val="single" w:sz="4" w:space="1" w:color="auto"/>
      </w:pBdr>
      <w:bidi w:val="0"/>
      <w:rPr>
        <w:b/>
        <w:bCs/>
        <w:sz w:val="17"/>
        <w:szCs w:val="17"/>
        <w:rtl/>
        <w:lang w:val="fr-FR"/>
      </w:rPr>
    </w:pPr>
    <w:r w:rsidRPr="006F6D7A">
      <w:rPr>
        <w:rStyle w:val="PageNumber"/>
        <w:rFonts w:cs="Times New Roman"/>
        <w:b/>
        <w:bCs/>
        <w:sz w:val="17"/>
        <w:szCs w:val="17"/>
        <w:lang w:val="fr-FR"/>
      </w:rPr>
      <w:t>IPBES/7/6/Add.2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3A7"/>
    <w:multiLevelType w:val="multilevel"/>
    <w:tmpl w:val="48241D10"/>
    <w:numStyleLink w:val="Normallist"/>
  </w:abstractNum>
  <w:abstractNum w:abstractNumId="1"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CAB7278"/>
    <w:multiLevelType w:val="hybridMultilevel"/>
    <w:tmpl w:val="6C74245C"/>
    <w:lvl w:ilvl="0" w:tplc="E8C8C7FA">
      <w:start w:val="1"/>
      <w:numFmt w:val="decimal"/>
      <w:lvlText w:val="%1-"/>
      <w:lvlJc w:val="left"/>
      <w:pPr>
        <w:ind w:left="1492" w:hanging="360"/>
      </w:pPr>
      <w:rPr>
        <w:rFonts w:hint="default"/>
      </w:rPr>
    </w:lvl>
    <w:lvl w:ilvl="1" w:tplc="08090019" w:tentative="1">
      <w:start w:val="1"/>
      <w:numFmt w:val="lowerLetter"/>
      <w:lvlText w:val="%2."/>
      <w:lvlJc w:val="left"/>
      <w:pPr>
        <w:ind w:left="2212" w:hanging="360"/>
      </w:pPr>
    </w:lvl>
    <w:lvl w:ilvl="2" w:tplc="0809001B" w:tentative="1">
      <w:start w:val="1"/>
      <w:numFmt w:val="lowerRoman"/>
      <w:lvlText w:val="%3."/>
      <w:lvlJc w:val="right"/>
      <w:pPr>
        <w:ind w:left="2932" w:hanging="180"/>
      </w:pPr>
    </w:lvl>
    <w:lvl w:ilvl="3" w:tplc="0809000F" w:tentative="1">
      <w:start w:val="1"/>
      <w:numFmt w:val="decimal"/>
      <w:lvlText w:val="%4."/>
      <w:lvlJc w:val="left"/>
      <w:pPr>
        <w:ind w:left="3652" w:hanging="360"/>
      </w:pPr>
    </w:lvl>
    <w:lvl w:ilvl="4" w:tplc="08090019" w:tentative="1">
      <w:start w:val="1"/>
      <w:numFmt w:val="lowerLetter"/>
      <w:lvlText w:val="%5."/>
      <w:lvlJc w:val="left"/>
      <w:pPr>
        <w:ind w:left="4372" w:hanging="360"/>
      </w:pPr>
    </w:lvl>
    <w:lvl w:ilvl="5" w:tplc="0809001B" w:tentative="1">
      <w:start w:val="1"/>
      <w:numFmt w:val="lowerRoman"/>
      <w:lvlText w:val="%6."/>
      <w:lvlJc w:val="right"/>
      <w:pPr>
        <w:ind w:left="5092" w:hanging="180"/>
      </w:pPr>
    </w:lvl>
    <w:lvl w:ilvl="6" w:tplc="0809000F" w:tentative="1">
      <w:start w:val="1"/>
      <w:numFmt w:val="decimal"/>
      <w:lvlText w:val="%7."/>
      <w:lvlJc w:val="left"/>
      <w:pPr>
        <w:ind w:left="5812" w:hanging="360"/>
      </w:pPr>
    </w:lvl>
    <w:lvl w:ilvl="7" w:tplc="08090019" w:tentative="1">
      <w:start w:val="1"/>
      <w:numFmt w:val="lowerLetter"/>
      <w:lvlText w:val="%8."/>
      <w:lvlJc w:val="left"/>
      <w:pPr>
        <w:ind w:left="6532" w:hanging="360"/>
      </w:pPr>
    </w:lvl>
    <w:lvl w:ilvl="8" w:tplc="0809001B" w:tentative="1">
      <w:start w:val="1"/>
      <w:numFmt w:val="lowerRoman"/>
      <w:lvlText w:val="%9."/>
      <w:lvlJc w:val="right"/>
      <w:pPr>
        <w:ind w:left="7252" w:hanging="180"/>
      </w:pPr>
    </w:lvl>
  </w:abstractNum>
  <w:abstractNum w:abstractNumId="3" w15:restartNumberingAfterBreak="0">
    <w:nsid w:val="209E1715"/>
    <w:multiLevelType w:val="hybridMultilevel"/>
    <w:tmpl w:val="97681A58"/>
    <w:lvl w:ilvl="0" w:tplc="07800778">
      <w:start w:val="1"/>
      <w:numFmt w:val="decimal"/>
      <w:lvlText w:val="%1-"/>
      <w:lvlJc w:val="left"/>
      <w:pPr>
        <w:ind w:left="1777" w:hanging="360"/>
      </w:pPr>
      <w:rPr>
        <w:rFonts w:ascii="Traditional Arabic" w:hAnsi="Traditional Arabic" w:cs="Traditional Arabic" w:hint="default"/>
        <w:b w:val="0"/>
        <w:sz w:val="30"/>
        <w:szCs w:val="30"/>
      </w:r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4" w15:restartNumberingAfterBreak="0">
    <w:nsid w:val="22D035DC"/>
    <w:multiLevelType w:val="multilevel"/>
    <w:tmpl w:val="8E0AB0AA"/>
    <w:lvl w:ilvl="0">
      <w:start w:val="1"/>
      <w:numFmt w:val="decimal"/>
      <w:lvlText w:val="%1."/>
      <w:lvlJc w:val="left"/>
      <w:pPr>
        <w:tabs>
          <w:tab w:val="num" w:pos="567"/>
        </w:tabs>
        <w:ind w:left="1247" w:firstLine="0"/>
      </w:pPr>
      <w:rPr>
        <w:rFonts w:hint="default"/>
      </w:rPr>
    </w:lvl>
    <w:lvl w:ilvl="1">
      <w:start w:val="1"/>
      <w:numFmt w:val="arabicAbjad"/>
      <w:lvlText w:val="(%2)"/>
      <w:lvlJc w:val="left"/>
      <w:pPr>
        <w:tabs>
          <w:tab w:val="num" w:pos="567"/>
        </w:tabs>
        <w:ind w:left="1247" w:firstLine="567"/>
      </w:pPr>
      <w:rPr>
        <w:rFonts w:hint="default"/>
        <w:b w:val="0"/>
        <w:bCs w:val="0"/>
        <w:i/>
        <w:iCs w:val="0"/>
        <w:vanish w:val="0"/>
        <w:color w:val="auto"/>
        <w:sz w:val="24"/>
        <w:szCs w:val="26"/>
        <w:u w:val="none"/>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6"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EC666E"/>
    <w:multiLevelType w:val="hybridMultilevel"/>
    <w:tmpl w:val="815ABCBA"/>
    <w:lvl w:ilvl="0" w:tplc="B1442256">
      <w:start w:val="1"/>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15:restartNumberingAfterBreak="0">
    <w:nsid w:val="7B3B4E3F"/>
    <w:multiLevelType w:val="hybridMultilevel"/>
    <w:tmpl w:val="15BAC39A"/>
    <w:lvl w:ilvl="0" w:tplc="EEBEA890">
      <w:start w:val="1"/>
      <w:numFmt w:val="decimal"/>
      <w:lvlText w:val="%1-"/>
      <w:lvlJc w:val="left"/>
      <w:pPr>
        <w:ind w:left="642" w:hanging="360"/>
      </w:pPr>
      <w:rPr>
        <w:rFonts w:hint="default"/>
      </w:rPr>
    </w:lvl>
    <w:lvl w:ilvl="1" w:tplc="08090019" w:tentative="1">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num w:numId="1">
    <w:abstractNumId w:val="6"/>
  </w:num>
  <w:num w:numId="2">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3">
    <w:abstractNumId w:val="5"/>
  </w:num>
  <w:num w:numId="4">
    <w:abstractNumId w:val="7"/>
  </w:num>
  <w:num w:numId="5">
    <w:abstractNumId w:val="1"/>
  </w:num>
  <w:num w:numId="6">
    <w:abstractNumId w:val="3"/>
  </w:num>
  <w:num w:numId="7">
    <w:abstractNumId w:val="4"/>
  </w:num>
  <w:num w:numId="8">
    <w:abstractNumId w:val="8"/>
  </w:num>
  <w:num w:numId="9">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10">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11">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12">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13">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14">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15">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16">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17">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18">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19">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20">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21">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22">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23">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24">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25">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26">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27">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28">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29">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30">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31">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32">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33">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34">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35">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36">
    <w:abstractNumId w:val="9"/>
  </w:num>
  <w:num w:numId="3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savePreviewPicture/>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02B"/>
    <w:rsid w:val="00006216"/>
    <w:rsid w:val="00016B71"/>
    <w:rsid w:val="00016F9B"/>
    <w:rsid w:val="000242CB"/>
    <w:rsid w:val="00024EF8"/>
    <w:rsid w:val="0003131F"/>
    <w:rsid w:val="00031EAE"/>
    <w:rsid w:val="00033595"/>
    <w:rsid w:val="00033A5C"/>
    <w:rsid w:val="000346C2"/>
    <w:rsid w:val="00056A99"/>
    <w:rsid w:val="0006021A"/>
    <w:rsid w:val="00066BA2"/>
    <w:rsid w:val="0008024E"/>
    <w:rsid w:val="0008088A"/>
    <w:rsid w:val="000844F9"/>
    <w:rsid w:val="000848F9"/>
    <w:rsid w:val="00087270"/>
    <w:rsid w:val="00092517"/>
    <w:rsid w:val="0009416C"/>
    <w:rsid w:val="00097E9D"/>
    <w:rsid w:val="000A2B80"/>
    <w:rsid w:val="000A5602"/>
    <w:rsid w:val="000B502D"/>
    <w:rsid w:val="000B6B96"/>
    <w:rsid w:val="000C1415"/>
    <w:rsid w:val="000C6AF1"/>
    <w:rsid w:val="000C72D5"/>
    <w:rsid w:val="000F083C"/>
    <w:rsid w:val="000F3522"/>
    <w:rsid w:val="000F39C0"/>
    <w:rsid w:val="000F712A"/>
    <w:rsid w:val="001017F6"/>
    <w:rsid w:val="00102A11"/>
    <w:rsid w:val="00105907"/>
    <w:rsid w:val="00111DDA"/>
    <w:rsid w:val="0012040B"/>
    <w:rsid w:val="001223A2"/>
    <w:rsid w:val="00123D61"/>
    <w:rsid w:val="00124CC4"/>
    <w:rsid w:val="00131CE1"/>
    <w:rsid w:val="001335D1"/>
    <w:rsid w:val="001367EA"/>
    <w:rsid w:val="001368B8"/>
    <w:rsid w:val="0014278C"/>
    <w:rsid w:val="00147D7B"/>
    <w:rsid w:val="001506E7"/>
    <w:rsid w:val="00153644"/>
    <w:rsid w:val="00154CC2"/>
    <w:rsid w:val="00155F84"/>
    <w:rsid w:val="001578B2"/>
    <w:rsid w:val="0016168E"/>
    <w:rsid w:val="00165BE3"/>
    <w:rsid w:val="0017427B"/>
    <w:rsid w:val="00177668"/>
    <w:rsid w:val="00177C0C"/>
    <w:rsid w:val="00180D37"/>
    <w:rsid w:val="001841AD"/>
    <w:rsid w:val="001844E3"/>
    <w:rsid w:val="00186DE2"/>
    <w:rsid w:val="00194212"/>
    <w:rsid w:val="001A0F83"/>
    <w:rsid w:val="001A2594"/>
    <w:rsid w:val="001B03D9"/>
    <w:rsid w:val="001C1F65"/>
    <w:rsid w:val="001D3A25"/>
    <w:rsid w:val="001D6F72"/>
    <w:rsid w:val="001E4795"/>
    <w:rsid w:val="001E6E8E"/>
    <w:rsid w:val="001F0C9C"/>
    <w:rsid w:val="001F171C"/>
    <w:rsid w:val="001F390D"/>
    <w:rsid w:val="00205A66"/>
    <w:rsid w:val="002079F8"/>
    <w:rsid w:val="0021634D"/>
    <w:rsid w:val="00224248"/>
    <w:rsid w:val="0023160B"/>
    <w:rsid w:val="002323CD"/>
    <w:rsid w:val="00251749"/>
    <w:rsid w:val="00253BCB"/>
    <w:rsid w:val="00260C3B"/>
    <w:rsid w:val="00261451"/>
    <w:rsid w:val="002653F1"/>
    <w:rsid w:val="00267DA8"/>
    <w:rsid w:val="002A7552"/>
    <w:rsid w:val="002B14DB"/>
    <w:rsid w:val="002B25D1"/>
    <w:rsid w:val="002B5AB9"/>
    <w:rsid w:val="002C60AD"/>
    <w:rsid w:val="002D12BC"/>
    <w:rsid w:val="002D7BBF"/>
    <w:rsid w:val="002E1BBB"/>
    <w:rsid w:val="002E7390"/>
    <w:rsid w:val="002F11C2"/>
    <w:rsid w:val="002F5CF3"/>
    <w:rsid w:val="002F623B"/>
    <w:rsid w:val="002F74A0"/>
    <w:rsid w:val="00302E29"/>
    <w:rsid w:val="00302EAD"/>
    <w:rsid w:val="00313B61"/>
    <w:rsid w:val="00316452"/>
    <w:rsid w:val="00316A0D"/>
    <w:rsid w:val="003178AB"/>
    <w:rsid w:val="00317B52"/>
    <w:rsid w:val="00317E61"/>
    <w:rsid w:val="00317FD9"/>
    <w:rsid w:val="00344773"/>
    <w:rsid w:val="003501E1"/>
    <w:rsid w:val="00354BD3"/>
    <w:rsid w:val="003553DB"/>
    <w:rsid w:val="00367D84"/>
    <w:rsid w:val="00372CE2"/>
    <w:rsid w:val="0038322E"/>
    <w:rsid w:val="00386BD3"/>
    <w:rsid w:val="00386CAA"/>
    <w:rsid w:val="00390CD8"/>
    <w:rsid w:val="003923ED"/>
    <w:rsid w:val="00392BF1"/>
    <w:rsid w:val="003948F9"/>
    <w:rsid w:val="00397363"/>
    <w:rsid w:val="003A40E2"/>
    <w:rsid w:val="003A5AD2"/>
    <w:rsid w:val="003B1BCD"/>
    <w:rsid w:val="003B27A5"/>
    <w:rsid w:val="003B507C"/>
    <w:rsid w:val="003B68FE"/>
    <w:rsid w:val="003D355A"/>
    <w:rsid w:val="003E4E41"/>
    <w:rsid w:val="003E67EA"/>
    <w:rsid w:val="003F003D"/>
    <w:rsid w:val="003F77FF"/>
    <w:rsid w:val="0040218B"/>
    <w:rsid w:val="00405211"/>
    <w:rsid w:val="00426742"/>
    <w:rsid w:val="00432028"/>
    <w:rsid w:val="004321BD"/>
    <w:rsid w:val="00451081"/>
    <w:rsid w:val="00451ABD"/>
    <w:rsid w:val="0045725F"/>
    <w:rsid w:val="004606CA"/>
    <w:rsid w:val="004623F8"/>
    <w:rsid w:val="00465C66"/>
    <w:rsid w:val="00471E03"/>
    <w:rsid w:val="00472C66"/>
    <w:rsid w:val="00474286"/>
    <w:rsid w:val="00477260"/>
    <w:rsid w:val="00477BB6"/>
    <w:rsid w:val="00481287"/>
    <w:rsid w:val="00483FE5"/>
    <w:rsid w:val="004845CD"/>
    <w:rsid w:val="00485061"/>
    <w:rsid w:val="00485260"/>
    <w:rsid w:val="004916B5"/>
    <w:rsid w:val="0049182D"/>
    <w:rsid w:val="00495361"/>
    <w:rsid w:val="004A0852"/>
    <w:rsid w:val="004A5398"/>
    <w:rsid w:val="004A5CB2"/>
    <w:rsid w:val="004B0A17"/>
    <w:rsid w:val="004C764A"/>
    <w:rsid w:val="004D2B12"/>
    <w:rsid w:val="004E001B"/>
    <w:rsid w:val="004E1EDE"/>
    <w:rsid w:val="004E3260"/>
    <w:rsid w:val="004E46E6"/>
    <w:rsid w:val="004E5370"/>
    <w:rsid w:val="004E63A5"/>
    <w:rsid w:val="004E7B30"/>
    <w:rsid w:val="004F540F"/>
    <w:rsid w:val="00505537"/>
    <w:rsid w:val="00516351"/>
    <w:rsid w:val="00516B35"/>
    <w:rsid w:val="00522932"/>
    <w:rsid w:val="005234DB"/>
    <w:rsid w:val="00523A1A"/>
    <w:rsid w:val="00530F46"/>
    <w:rsid w:val="005325D6"/>
    <w:rsid w:val="00537D64"/>
    <w:rsid w:val="00540949"/>
    <w:rsid w:val="005449BC"/>
    <w:rsid w:val="00560A29"/>
    <w:rsid w:val="0056457C"/>
    <w:rsid w:val="005668AB"/>
    <w:rsid w:val="00566DD6"/>
    <w:rsid w:val="00567453"/>
    <w:rsid w:val="00572163"/>
    <w:rsid w:val="005754E3"/>
    <w:rsid w:val="00583B55"/>
    <w:rsid w:val="005840C3"/>
    <w:rsid w:val="00591519"/>
    <w:rsid w:val="00591B8E"/>
    <w:rsid w:val="005945AA"/>
    <w:rsid w:val="00597F50"/>
    <w:rsid w:val="005A0DCF"/>
    <w:rsid w:val="005A2781"/>
    <w:rsid w:val="005A3E83"/>
    <w:rsid w:val="005A3F97"/>
    <w:rsid w:val="005A6A53"/>
    <w:rsid w:val="005B198D"/>
    <w:rsid w:val="005B25B0"/>
    <w:rsid w:val="005C2054"/>
    <w:rsid w:val="005C55FF"/>
    <w:rsid w:val="005E06C5"/>
    <w:rsid w:val="005E2737"/>
    <w:rsid w:val="005F3809"/>
    <w:rsid w:val="005F4603"/>
    <w:rsid w:val="005F5925"/>
    <w:rsid w:val="005F7A99"/>
    <w:rsid w:val="00604B89"/>
    <w:rsid w:val="0060772E"/>
    <w:rsid w:val="00613B5C"/>
    <w:rsid w:val="00614496"/>
    <w:rsid w:val="00615461"/>
    <w:rsid w:val="006160A4"/>
    <w:rsid w:val="006227F4"/>
    <w:rsid w:val="0062350F"/>
    <w:rsid w:val="0063685D"/>
    <w:rsid w:val="006377FE"/>
    <w:rsid w:val="00653C84"/>
    <w:rsid w:val="006559BA"/>
    <w:rsid w:val="00667119"/>
    <w:rsid w:val="00671875"/>
    <w:rsid w:val="006813C8"/>
    <w:rsid w:val="00684243"/>
    <w:rsid w:val="0069086F"/>
    <w:rsid w:val="00696059"/>
    <w:rsid w:val="006A5C3F"/>
    <w:rsid w:val="006A7E4F"/>
    <w:rsid w:val="006B54B1"/>
    <w:rsid w:val="006B5F4F"/>
    <w:rsid w:val="006B7D02"/>
    <w:rsid w:val="006C560D"/>
    <w:rsid w:val="006C68E8"/>
    <w:rsid w:val="006D02E1"/>
    <w:rsid w:val="006D0BA0"/>
    <w:rsid w:val="006D3972"/>
    <w:rsid w:val="006E25EB"/>
    <w:rsid w:val="006E4BE0"/>
    <w:rsid w:val="006F036C"/>
    <w:rsid w:val="006F4051"/>
    <w:rsid w:val="006F6D7A"/>
    <w:rsid w:val="00706852"/>
    <w:rsid w:val="00712158"/>
    <w:rsid w:val="00720932"/>
    <w:rsid w:val="007226C6"/>
    <w:rsid w:val="00726D81"/>
    <w:rsid w:val="0073400D"/>
    <w:rsid w:val="007453FE"/>
    <w:rsid w:val="00751833"/>
    <w:rsid w:val="0075378C"/>
    <w:rsid w:val="00767A09"/>
    <w:rsid w:val="00774615"/>
    <w:rsid w:val="00774C9B"/>
    <w:rsid w:val="00775957"/>
    <w:rsid w:val="00777E44"/>
    <w:rsid w:val="00783165"/>
    <w:rsid w:val="007A671B"/>
    <w:rsid w:val="007A6D2A"/>
    <w:rsid w:val="007A7A0C"/>
    <w:rsid w:val="007B173A"/>
    <w:rsid w:val="007B5F59"/>
    <w:rsid w:val="007B7061"/>
    <w:rsid w:val="007C62EE"/>
    <w:rsid w:val="007D7398"/>
    <w:rsid w:val="007E0C9A"/>
    <w:rsid w:val="007E3856"/>
    <w:rsid w:val="007F304D"/>
    <w:rsid w:val="007F3175"/>
    <w:rsid w:val="00802B63"/>
    <w:rsid w:val="00805014"/>
    <w:rsid w:val="008148D5"/>
    <w:rsid w:val="00817765"/>
    <w:rsid w:val="00822614"/>
    <w:rsid w:val="00831253"/>
    <w:rsid w:val="008353D3"/>
    <w:rsid w:val="00841F08"/>
    <w:rsid w:val="00844EC6"/>
    <w:rsid w:val="008500FB"/>
    <w:rsid w:val="00852F12"/>
    <w:rsid w:val="008547D9"/>
    <w:rsid w:val="00857B7B"/>
    <w:rsid w:val="0086197B"/>
    <w:rsid w:val="00863521"/>
    <w:rsid w:val="00873A40"/>
    <w:rsid w:val="008844D8"/>
    <w:rsid w:val="00887CE8"/>
    <w:rsid w:val="00887FD6"/>
    <w:rsid w:val="0089216B"/>
    <w:rsid w:val="00892A8F"/>
    <w:rsid w:val="0089620E"/>
    <w:rsid w:val="008A5EBB"/>
    <w:rsid w:val="008A6A43"/>
    <w:rsid w:val="008B1BBE"/>
    <w:rsid w:val="008D0464"/>
    <w:rsid w:val="008D20DE"/>
    <w:rsid w:val="008F07B5"/>
    <w:rsid w:val="008F0D09"/>
    <w:rsid w:val="008F75B7"/>
    <w:rsid w:val="0090002B"/>
    <w:rsid w:val="00902D52"/>
    <w:rsid w:val="0092217B"/>
    <w:rsid w:val="0092481F"/>
    <w:rsid w:val="0092522D"/>
    <w:rsid w:val="00925269"/>
    <w:rsid w:val="00926C1F"/>
    <w:rsid w:val="00931CC7"/>
    <w:rsid w:val="00932420"/>
    <w:rsid w:val="00932FA5"/>
    <w:rsid w:val="00934EBC"/>
    <w:rsid w:val="00937E85"/>
    <w:rsid w:val="009413F4"/>
    <w:rsid w:val="00947393"/>
    <w:rsid w:val="00952665"/>
    <w:rsid w:val="00955980"/>
    <w:rsid w:val="00973D23"/>
    <w:rsid w:val="0097400D"/>
    <w:rsid w:val="00980B82"/>
    <w:rsid w:val="009819E2"/>
    <w:rsid w:val="0098293D"/>
    <w:rsid w:val="00995078"/>
    <w:rsid w:val="009A052E"/>
    <w:rsid w:val="009A1FDF"/>
    <w:rsid w:val="009A55B3"/>
    <w:rsid w:val="009B2A75"/>
    <w:rsid w:val="009B6F53"/>
    <w:rsid w:val="009C5B87"/>
    <w:rsid w:val="009C658C"/>
    <w:rsid w:val="009D2569"/>
    <w:rsid w:val="009D58E8"/>
    <w:rsid w:val="009E0DC7"/>
    <w:rsid w:val="009E2CE5"/>
    <w:rsid w:val="009E46DF"/>
    <w:rsid w:val="009E6EAB"/>
    <w:rsid w:val="009F1164"/>
    <w:rsid w:val="009F3F5E"/>
    <w:rsid w:val="009F528D"/>
    <w:rsid w:val="00A0029B"/>
    <w:rsid w:val="00A108BD"/>
    <w:rsid w:val="00A15F68"/>
    <w:rsid w:val="00A16767"/>
    <w:rsid w:val="00A22465"/>
    <w:rsid w:val="00A26E11"/>
    <w:rsid w:val="00A34C1A"/>
    <w:rsid w:val="00A50563"/>
    <w:rsid w:val="00A579D1"/>
    <w:rsid w:val="00A62403"/>
    <w:rsid w:val="00A71BC1"/>
    <w:rsid w:val="00A72550"/>
    <w:rsid w:val="00A76B59"/>
    <w:rsid w:val="00A80B37"/>
    <w:rsid w:val="00A85E58"/>
    <w:rsid w:val="00A87A85"/>
    <w:rsid w:val="00A91419"/>
    <w:rsid w:val="00A969A0"/>
    <w:rsid w:val="00AA5AF2"/>
    <w:rsid w:val="00AA683A"/>
    <w:rsid w:val="00AB1E5D"/>
    <w:rsid w:val="00AB4A4E"/>
    <w:rsid w:val="00AB7674"/>
    <w:rsid w:val="00AC6862"/>
    <w:rsid w:val="00AC6CE6"/>
    <w:rsid w:val="00AD6BA5"/>
    <w:rsid w:val="00AE4729"/>
    <w:rsid w:val="00AF0DF6"/>
    <w:rsid w:val="00AF27E2"/>
    <w:rsid w:val="00AF53B6"/>
    <w:rsid w:val="00B00CA0"/>
    <w:rsid w:val="00B01524"/>
    <w:rsid w:val="00B161CD"/>
    <w:rsid w:val="00B179A4"/>
    <w:rsid w:val="00B316C1"/>
    <w:rsid w:val="00B479C9"/>
    <w:rsid w:val="00B602AD"/>
    <w:rsid w:val="00B7218C"/>
    <w:rsid w:val="00B77EDA"/>
    <w:rsid w:val="00B83776"/>
    <w:rsid w:val="00B85578"/>
    <w:rsid w:val="00B86C1A"/>
    <w:rsid w:val="00B87B65"/>
    <w:rsid w:val="00B97A52"/>
    <w:rsid w:val="00BA25D1"/>
    <w:rsid w:val="00BA25F3"/>
    <w:rsid w:val="00BA66F1"/>
    <w:rsid w:val="00BA6B5D"/>
    <w:rsid w:val="00BA6ED1"/>
    <w:rsid w:val="00BB0629"/>
    <w:rsid w:val="00BC0846"/>
    <w:rsid w:val="00BC149F"/>
    <w:rsid w:val="00BC3EE3"/>
    <w:rsid w:val="00BC5AF4"/>
    <w:rsid w:val="00BD0B63"/>
    <w:rsid w:val="00BD1906"/>
    <w:rsid w:val="00BD4A65"/>
    <w:rsid w:val="00BE36F5"/>
    <w:rsid w:val="00BE69D7"/>
    <w:rsid w:val="00BF64C6"/>
    <w:rsid w:val="00BF7E90"/>
    <w:rsid w:val="00BF7F42"/>
    <w:rsid w:val="00C0594F"/>
    <w:rsid w:val="00C10C18"/>
    <w:rsid w:val="00C1200F"/>
    <w:rsid w:val="00C13582"/>
    <w:rsid w:val="00C227E2"/>
    <w:rsid w:val="00C300BE"/>
    <w:rsid w:val="00C3352A"/>
    <w:rsid w:val="00C34FDE"/>
    <w:rsid w:val="00C56205"/>
    <w:rsid w:val="00C568FB"/>
    <w:rsid w:val="00C712BF"/>
    <w:rsid w:val="00C84DB9"/>
    <w:rsid w:val="00C85728"/>
    <w:rsid w:val="00C86BDC"/>
    <w:rsid w:val="00CA15F5"/>
    <w:rsid w:val="00CA4C29"/>
    <w:rsid w:val="00CA4F8C"/>
    <w:rsid w:val="00CB2E55"/>
    <w:rsid w:val="00CB79F1"/>
    <w:rsid w:val="00CC55AD"/>
    <w:rsid w:val="00CD16B3"/>
    <w:rsid w:val="00CD248F"/>
    <w:rsid w:val="00CD25C4"/>
    <w:rsid w:val="00CD399B"/>
    <w:rsid w:val="00CD4C22"/>
    <w:rsid w:val="00CE446D"/>
    <w:rsid w:val="00CF35FC"/>
    <w:rsid w:val="00CF5671"/>
    <w:rsid w:val="00CF57B4"/>
    <w:rsid w:val="00CF77D5"/>
    <w:rsid w:val="00D12FDA"/>
    <w:rsid w:val="00D1708E"/>
    <w:rsid w:val="00D30A9A"/>
    <w:rsid w:val="00D433AB"/>
    <w:rsid w:val="00D444E7"/>
    <w:rsid w:val="00D44CE3"/>
    <w:rsid w:val="00D56D43"/>
    <w:rsid w:val="00D578BF"/>
    <w:rsid w:val="00D611B6"/>
    <w:rsid w:val="00D62DDA"/>
    <w:rsid w:val="00D63263"/>
    <w:rsid w:val="00D66C66"/>
    <w:rsid w:val="00D70490"/>
    <w:rsid w:val="00D71822"/>
    <w:rsid w:val="00D9173E"/>
    <w:rsid w:val="00D91942"/>
    <w:rsid w:val="00D958DE"/>
    <w:rsid w:val="00DA1588"/>
    <w:rsid w:val="00DA494E"/>
    <w:rsid w:val="00DB6958"/>
    <w:rsid w:val="00DC590D"/>
    <w:rsid w:val="00DD440F"/>
    <w:rsid w:val="00DE4F98"/>
    <w:rsid w:val="00DE796A"/>
    <w:rsid w:val="00DF05BB"/>
    <w:rsid w:val="00DF0F12"/>
    <w:rsid w:val="00DF6FA0"/>
    <w:rsid w:val="00DF7BFE"/>
    <w:rsid w:val="00E015AC"/>
    <w:rsid w:val="00E14F28"/>
    <w:rsid w:val="00E22228"/>
    <w:rsid w:val="00E2404A"/>
    <w:rsid w:val="00E24C70"/>
    <w:rsid w:val="00E24E25"/>
    <w:rsid w:val="00E31210"/>
    <w:rsid w:val="00E369DB"/>
    <w:rsid w:val="00E36EB2"/>
    <w:rsid w:val="00E37803"/>
    <w:rsid w:val="00E43707"/>
    <w:rsid w:val="00E43BA5"/>
    <w:rsid w:val="00E63CFD"/>
    <w:rsid w:val="00E760C7"/>
    <w:rsid w:val="00E90558"/>
    <w:rsid w:val="00E96DEF"/>
    <w:rsid w:val="00EA0788"/>
    <w:rsid w:val="00EB0EB2"/>
    <w:rsid w:val="00EC2CB1"/>
    <w:rsid w:val="00EC3A5F"/>
    <w:rsid w:val="00ED2918"/>
    <w:rsid w:val="00ED4ECA"/>
    <w:rsid w:val="00ED77A3"/>
    <w:rsid w:val="00EE026C"/>
    <w:rsid w:val="00EE3DF6"/>
    <w:rsid w:val="00EE5C27"/>
    <w:rsid w:val="00EF1F70"/>
    <w:rsid w:val="00EF711C"/>
    <w:rsid w:val="00EF7575"/>
    <w:rsid w:val="00F01B22"/>
    <w:rsid w:val="00F03C00"/>
    <w:rsid w:val="00F12DD6"/>
    <w:rsid w:val="00F20B41"/>
    <w:rsid w:val="00F23B30"/>
    <w:rsid w:val="00F240DC"/>
    <w:rsid w:val="00F3310C"/>
    <w:rsid w:val="00F40D7F"/>
    <w:rsid w:val="00F43F00"/>
    <w:rsid w:val="00F45D78"/>
    <w:rsid w:val="00F47390"/>
    <w:rsid w:val="00F50135"/>
    <w:rsid w:val="00F61AB5"/>
    <w:rsid w:val="00F64BB3"/>
    <w:rsid w:val="00F7639B"/>
    <w:rsid w:val="00F87E04"/>
    <w:rsid w:val="00F932A0"/>
    <w:rsid w:val="00FA2101"/>
    <w:rsid w:val="00FB4F87"/>
    <w:rsid w:val="00FD0D77"/>
    <w:rsid w:val="00FD2F48"/>
    <w:rsid w:val="00FE21C0"/>
    <w:rsid w:val="00FE433E"/>
    <w:rsid w:val="00FE4A4D"/>
    <w:rsid w:val="00FE66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CB3CD"/>
  <w15:docId w15:val="{80E4AFC5-5A66-46EF-9203-8F1144D9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rFonts w:cs="Simplified Arabic"/>
      <w:sz w:val="22"/>
      <w:szCs w:val="28"/>
    </w:rPr>
  </w:style>
  <w:style w:type="paragraph" w:styleId="Heading1">
    <w:name w:val="heading 1"/>
    <w:basedOn w:val="Normal"/>
    <w:next w:val="Normal"/>
    <w:link w:val="Heading1Char"/>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qFormat/>
    <w:pPr>
      <w:keepNext/>
      <w:spacing w:before="120" w:after="120" w:line="360" w:lineRule="exact"/>
      <w:jc w:val="both"/>
      <w:outlineLvl w:val="3"/>
    </w:pPr>
  </w:style>
  <w:style w:type="paragraph" w:styleId="Heading5">
    <w:name w:val="heading 5"/>
    <w:aliases w:val="Subpara 2"/>
    <w:basedOn w:val="Normal"/>
    <w:next w:val="Normal"/>
    <w:link w:val="Heading5Char"/>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sz w:val="20"/>
    </w:rPr>
  </w:style>
  <w:style w:type="paragraph" w:styleId="Heading8">
    <w:name w:val="heading 8"/>
    <w:basedOn w:val="Normal"/>
    <w:next w:val="Normal"/>
    <w:link w:val="Heading8Char"/>
    <w:qFormat/>
    <w:pPr>
      <w:keepNext/>
      <w:jc w:val="center"/>
      <w:outlineLvl w:val="7"/>
    </w:pPr>
    <w:rPr>
      <w:b/>
      <w:bCs/>
      <w:sz w:val="30"/>
      <w:szCs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qFormat/>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
    <w:qFormat/>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CH1">
    <w:name w:val="CH1"/>
    <w:basedOn w:val="Normal-pool"/>
    <w:next w:val="CH2"/>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uiPriority w:val="99"/>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uiPriority w:val="99"/>
    <w:rsid w:val="008A6A43"/>
  </w:style>
  <w:style w:type="character" w:customStyle="1" w:styleId="Heading2Char">
    <w:name w:val="Heading 2 Char"/>
    <w:aliases w:val="Chpt Char"/>
    <w:link w:val="Heading2"/>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pPr>
      <w:numPr>
        <w:numId w:val="1"/>
      </w:numPr>
    </w:pPr>
  </w:style>
  <w:style w:type="paragraph" w:customStyle="1" w:styleId="NormalNonumber">
    <w:name w:val="Normal_No_number"/>
    <w:basedOn w:val="Normal-pool"/>
    <w:uiPriority w:val="99"/>
    <w:rsid w:val="008A6A43"/>
    <w:pPr>
      <w:spacing w:after="120"/>
      <w:ind w:left="1247"/>
    </w:pPr>
  </w:style>
  <w:style w:type="paragraph" w:customStyle="1" w:styleId="Normalnumber">
    <w:name w:val="Normal_number"/>
    <w:basedOn w:val="Normal-pool"/>
    <w:link w:val="NormalnumberChar"/>
    <w:uiPriority w:val="99"/>
    <w:qFormat/>
    <w:rsid w:val="008A6A43"/>
    <w:pPr>
      <w:numPr>
        <w:numId w:val="2"/>
      </w:numPr>
      <w:spacing w:after="120"/>
    </w:pPr>
    <w:rPr>
      <w:rFonts w:cs="Traditional Arabic"/>
      <w:lang w:val="en-US"/>
    </w:rPr>
  </w:style>
  <w:style w:type="paragraph" w:customStyle="1" w:styleId="ZZAnxtitle">
    <w:name w:val="ZZ_Anx_title"/>
    <w:basedOn w:val="Normal-pool"/>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rsid w:val="004E3260"/>
    <w:rPr>
      <w:rFonts w:ascii="Tahoma" w:hAnsi="Tahoma" w:cs="Tahoma"/>
      <w:sz w:val="16"/>
      <w:szCs w:val="16"/>
    </w:rPr>
  </w:style>
  <w:style w:type="character" w:customStyle="1" w:styleId="BalloonTextChar">
    <w:name w:val="Balloon Text Char"/>
    <w:link w:val="BalloonText"/>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rsid w:val="00537D64"/>
    <w:rPr>
      <w:bCs w:val="0"/>
    </w:rPr>
  </w:style>
  <w:style w:type="paragraph" w:styleId="TableofFigures">
    <w:name w:val="table of figures"/>
    <w:basedOn w:val="Normal"/>
    <w:next w:val="Normal"/>
    <w:autoRedefine/>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autoRedefine/>
    <w:semiHidden/>
    <w:rsid w:val="00537D64"/>
    <w:pPr>
      <w:tabs>
        <w:tab w:val="left" w:pos="1247"/>
        <w:tab w:val="left" w:pos="1814"/>
        <w:tab w:val="left" w:pos="2381"/>
        <w:tab w:val="left" w:pos="2948"/>
        <w:tab w:val="left" w:pos="3515"/>
        <w:tab w:val="left" w:pos="4082"/>
      </w:tabs>
    </w:pPr>
    <w:rPr>
      <w:rFonts w:cs="Times New Roman"/>
      <w:lang w:val="fr-CA"/>
    </w:rPr>
  </w:style>
  <w:style w:type="paragraph" w:customStyle="1" w:styleId="Footer-pool">
    <w:name w:val="Footer-pool"/>
    <w:basedOn w:val="Normal-pool"/>
    <w:next w:val="Normal-pool"/>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rsid w:val="00537D64"/>
    <w:rPr>
      <w:rFonts w:ascii="Times New Roman" w:hAnsi="Times New Roman"/>
      <w:color w:val="auto"/>
      <w:sz w:val="20"/>
      <w:szCs w:val="20"/>
      <w:u w:val="none"/>
      <w:lang w:val="fr-FR"/>
    </w:rPr>
  </w:style>
  <w:style w:type="paragraph" w:customStyle="1" w:styleId="Titletable">
    <w:name w:val="Title_table"/>
    <w:basedOn w:val="Normalpool"/>
    <w:rsid w:val="00537D64"/>
    <w:pPr>
      <w:keepNext/>
      <w:keepLines/>
      <w:suppressAutoHyphens/>
      <w:spacing w:after="60"/>
      <w:ind w:left="1247"/>
    </w:pPr>
    <w:rPr>
      <w:b/>
      <w:bCs/>
    </w:rPr>
  </w:style>
  <w:style w:type="paragraph" w:styleId="TOC1">
    <w:name w:val="toc 1"/>
    <w:basedOn w:val="Normalpool"/>
    <w:next w:val="Normalpool"/>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uiPriority w:val="59"/>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rsid w:val="00537D64"/>
    <w:rPr>
      <w:szCs w:val="30"/>
      <w:lang w:val="en-GB"/>
    </w:rPr>
  </w:style>
  <w:style w:type="paragraph" w:styleId="DocumentMap">
    <w:name w:val="Document Map"/>
    <w:basedOn w:val="Normal"/>
    <w:link w:val="DocumentMapChar"/>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rsid w:val="00537D64"/>
    <w:rPr>
      <w:rFonts w:ascii="Tahoma" w:hAnsi="Tahoma" w:cs="Tahoma"/>
      <w:szCs w:val="30"/>
      <w:shd w:val="clear" w:color="auto" w:fill="000080"/>
      <w:lang w:val="en-GB"/>
    </w:rPr>
  </w:style>
  <w:style w:type="character" w:styleId="FollowedHyperlink">
    <w:name w:val="FollowedHyperlink"/>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uiPriority w:val="22"/>
    <w:qFormat/>
    <w:rsid w:val="00537D64"/>
    <w:rPr>
      <w:b/>
      <w:bCs/>
    </w:rPr>
  </w:style>
  <w:style w:type="character" w:styleId="Emphasis">
    <w:name w:val="Emphasis"/>
    <w:uiPriority w:val="20"/>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rsid w:val="00537D64"/>
    <w:rPr>
      <w:b/>
      <w:bCs/>
      <w:snapToGrid w:val="0"/>
      <w:color w:val="000000"/>
      <w:sz w:val="32"/>
      <w:szCs w:val="32"/>
    </w:rPr>
  </w:style>
  <w:style w:type="paragraph" w:styleId="Title">
    <w:name w:val="Title"/>
    <w:basedOn w:val="Normal"/>
    <w:link w:val="TitleChar"/>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rsid w:val="00537D64"/>
    <w:rPr>
      <w:szCs w:val="30"/>
      <w:u w:val="single"/>
      <w:lang w:val="en-GB"/>
    </w:rPr>
  </w:style>
  <w:style w:type="paragraph" w:customStyle="1" w:styleId="mainpara">
    <w:name w:val="mainpara"/>
    <w:basedOn w:val="Normal"/>
    <w:rsid w:val="00537D64"/>
    <w:pPr>
      <w:numPr>
        <w:numId w:val="3"/>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uiPriority w:val="99"/>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uiPriority w:val="99"/>
    <w:rsid w:val="00537D64"/>
    <w:rPr>
      <w:szCs w:val="30"/>
      <w:lang w:val="en-GB"/>
    </w:rPr>
  </w:style>
  <w:style w:type="character" w:styleId="EndnoteReference">
    <w:name w:val="endnote reference"/>
    <w:uiPriority w:val="99"/>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nhideWhenUsed/>
    <w:rsid w:val="00537D64"/>
    <w:rPr>
      <w:rFonts w:eastAsia="SimSun"/>
      <w:b/>
      <w:bCs/>
      <w:lang w:eastAsia="zh-CN"/>
    </w:rPr>
  </w:style>
  <w:style w:type="character" w:customStyle="1" w:styleId="CommentSubjectChar">
    <w:name w:val="Comment Subject Char"/>
    <w:basedOn w:val="CommentTextChar"/>
    <w:link w:val="CommentSubject"/>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uiPriority w:val="1"/>
    <w:locked/>
    <w:rsid w:val="00537D64"/>
    <w:rPr>
      <w:rFonts w:cs="Simplified Arabic"/>
      <w:sz w:val="22"/>
      <w:szCs w:val="28"/>
      <w:u w:val="single"/>
    </w:rPr>
  </w:style>
  <w:style w:type="paragraph" w:styleId="HTMLPreformatted">
    <w:name w:val="HTML Preformatted"/>
    <w:basedOn w:val="Normal"/>
    <w:link w:val="HTMLPreformattedChar"/>
    <w:uiPriority w:val="99"/>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uiPriority w:val="99"/>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99"/>
    <w:semiHidden/>
    <w:rsid w:val="00537D64"/>
    <w:pPr>
      <w:suppressAutoHyphens/>
    </w:pPr>
    <w:rPr>
      <w:rFonts w:ascii="Calibri" w:eastAsia="Droid Sans Fallback" w:hAnsi="Calibri" w:cs="Calibri"/>
      <w:sz w:val="22"/>
      <w:szCs w:val="22"/>
      <w:lang w:val="en-GB"/>
    </w:rPr>
  </w:style>
  <w:style w:type="character" w:customStyle="1" w:styleId="FootnoteTextChar1">
    <w:name w:val="Footnote Text Char1"/>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iPriority w:val="99"/>
    <w:unhideWhenUsed/>
    <w:rsid w:val="00537D64"/>
  </w:style>
  <w:style w:type="paragraph" w:styleId="PlainText">
    <w:name w:val="Plain Text"/>
    <w:basedOn w:val="Normal"/>
    <w:link w:val="PlainTextChar"/>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uiPriority w:val="1"/>
    <w:rsid w:val="00537D64"/>
    <w:rPr>
      <w:rFonts w:cs="Simplified Arabic"/>
      <w:sz w:val="22"/>
      <w:szCs w:val="28"/>
      <w:u w:val="single"/>
    </w:rPr>
  </w:style>
  <w:style w:type="character" w:customStyle="1" w:styleId="Heading4Char">
    <w:name w:val="Heading 4 Char"/>
    <w:aliases w:val="MainPara Char"/>
    <w:link w:val="Heading4"/>
    <w:uiPriority w:val="1"/>
    <w:rsid w:val="00537D64"/>
    <w:rPr>
      <w:rFonts w:cs="Simplified Arabic"/>
      <w:sz w:val="22"/>
      <w:szCs w:val="28"/>
    </w:rPr>
  </w:style>
  <w:style w:type="character" w:customStyle="1" w:styleId="Heading5Char">
    <w:name w:val="Heading 5 Char"/>
    <w:aliases w:val="Subpara 2 Char"/>
    <w:link w:val="Heading5"/>
    <w:uiPriority w:val="9"/>
    <w:rsid w:val="00537D64"/>
    <w:rPr>
      <w:rFonts w:ascii="Times" w:hAnsi="Times" w:cs="Arabic Transparent"/>
      <w:b/>
      <w:bCs/>
      <w:noProof/>
      <w:szCs w:val="44"/>
    </w:rPr>
  </w:style>
  <w:style w:type="character" w:customStyle="1" w:styleId="Heading6Char">
    <w:name w:val="Heading 6 Char"/>
    <w:link w:val="Heading6"/>
    <w:rsid w:val="00537D64"/>
    <w:rPr>
      <w:rFonts w:cs="Simplified Arabic"/>
      <w:sz w:val="22"/>
      <w:szCs w:val="28"/>
      <w:u w:val="single"/>
    </w:rPr>
  </w:style>
  <w:style w:type="character" w:customStyle="1" w:styleId="Heading7Char">
    <w:name w:val="Heading 7 Char"/>
    <w:link w:val="Heading7"/>
    <w:rsid w:val="00537D64"/>
    <w:rPr>
      <w:rFonts w:ascii="Times" w:hAnsi="Times" w:cs="Simplified Arabic"/>
      <w:b/>
      <w:bCs/>
      <w:noProof/>
      <w:szCs w:val="28"/>
    </w:rPr>
  </w:style>
  <w:style w:type="character" w:customStyle="1" w:styleId="Heading8Char">
    <w:name w:val="Heading 8 Char"/>
    <w:link w:val="Heading8"/>
    <w:rsid w:val="00537D64"/>
    <w:rPr>
      <w:rFonts w:cs="Simplified Arabic"/>
      <w:b/>
      <w:bCs/>
      <w:sz w:val="30"/>
      <w:szCs w:val="30"/>
    </w:rPr>
  </w:style>
  <w:style w:type="character" w:customStyle="1" w:styleId="Heading9Char">
    <w:name w:val="Heading 9 Char"/>
    <w:link w:val="Heading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5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4"/>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5"/>
      </w:numPr>
    </w:pPr>
  </w:style>
  <w:style w:type="character" w:customStyle="1" w:styleId="UnresolvedMention1">
    <w:name w:val="Unresolved Mention1"/>
    <w:basedOn w:val="DefaultParagraphFont"/>
    <w:uiPriority w:val="99"/>
    <w:semiHidden/>
    <w:unhideWhenUsed/>
    <w:rsid w:val="00C13582"/>
    <w:rPr>
      <w:color w:val="808080"/>
      <w:shd w:val="clear" w:color="auto" w:fill="E6E6E6"/>
    </w:rPr>
  </w:style>
  <w:style w:type="character" w:customStyle="1" w:styleId="inline-validation1">
    <w:name w:val="inline-validation1"/>
    <w:basedOn w:val="DefaultParagraphFont"/>
    <w:rsid w:val="00C13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621BF4-995A-4C8E-A9A6-ED0B69C8A878}">
  <ds:schemaRefs>
    <ds:schemaRef ds:uri="http://schemas.openxmlformats.org/officeDocument/2006/bibliography"/>
  </ds:schemaRefs>
</ds:datastoreItem>
</file>

<file path=customXml/itemProps2.xml><?xml version="1.0" encoding="utf-8"?>
<ds:datastoreItem xmlns:ds="http://schemas.openxmlformats.org/officeDocument/2006/customXml" ds:itemID="{D2920D0C-91DE-4D88-97B0-945A4A7D9B6D}"/>
</file>

<file path=customXml/itemProps3.xml><?xml version="1.0" encoding="utf-8"?>
<ds:datastoreItem xmlns:ds="http://schemas.openxmlformats.org/officeDocument/2006/customXml" ds:itemID="{854078C4-75B5-4FE9-810D-9203098C1052}"/>
</file>

<file path=customXml/itemProps4.xml><?xml version="1.0" encoding="utf-8"?>
<ds:datastoreItem xmlns:ds="http://schemas.openxmlformats.org/officeDocument/2006/customXml" ds:itemID="{28BFCC9D-4D8B-449E-AE49-D359BB16D16E}"/>
</file>

<file path=docProps/app.xml><?xml version="1.0" encoding="utf-8"?>
<Properties xmlns="http://schemas.openxmlformats.org/officeDocument/2006/extended-properties" xmlns:vt="http://schemas.openxmlformats.org/officeDocument/2006/docPropsVTypes">
  <Template>Normal</Template>
  <TotalTime>0</TotalTime>
  <Pages>14</Pages>
  <Words>6294</Words>
  <Characters>35877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42087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Simone Schiele</cp:lastModifiedBy>
  <cp:revision>2</cp:revision>
  <cp:lastPrinted>2019-03-28T14:15:00Z</cp:lastPrinted>
  <dcterms:created xsi:type="dcterms:W3CDTF">2019-04-02T12:20:00Z</dcterms:created>
  <dcterms:modified xsi:type="dcterms:W3CDTF">2019-04-02T12:20:00Z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