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tblLayout w:type="fixed"/>
        <w:tblLook w:val="0000" w:firstRow="0" w:lastRow="0" w:firstColumn="0" w:lastColumn="0" w:noHBand="0" w:noVBand="0"/>
      </w:tblPr>
      <w:tblGrid>
        <w:gridCol w:w="1534"/>
        <w:gridCol w:w="1130"/>
        <w:gridCol w:w="1130"/>
        <w:gridCol w:w="1130"/>
        <w:gridCol w:w="1130"/>
        <w:gridCol w:w="1130"/>
        <w:gridCol w:w="725"/>
        <w:gridCol w:w="1803"/>
      </w:tblGrid>
      <w:tr w:rsidR="00220BF8" w:rsidRPr="009A55B3" w:rsidTr="002821E5">
        <w:trPr>
          <w:cantSplit/>
          <w:trHeight w:val="1079"/>
        </w:trPr>
        <w:tc>
          <w:tcPr>
            <w:tcW w:w="1534" w:type="dxa"/>
          </w:tcPr>
          <w:p w:rsidR="00220BF8" w:rsidRPr="008A6A43" w:rsidRDefault="00220BF8" w:rsidP="002821E5">
            <w:pPr>
              <w:spacing w:line="480" w:lineRule="exact"/>
              <w:jc w:val="both"/>
              <w:rPr>
                <w:rFonts w:cs="Traditional Arabic"/>
                <w:b/>
                <w:bCs/>
                <w:sz w:val="48"/>
                <w:szCs w:val="48"/>
              </w:rPr>
            </w:pPr>
            <w:bookmarkStart w:id="0" w:name="_GoBack"/>
            <w:bookmarkEnd w:id="0"/>
            <w:r w:rsidRPr="008A6A43">
              <w:rPr>
                <w:rFonts w:cs="Traditional Arabic"/>
                <w:b/>
                <w:bCs/>
                <w:sz w:val="48"/>
                <w:szCs w:val="48"/>
                <w:rtl/>
              </w:rPr>
              <w:t>الأمم المتحدة</w:t>
            </w:r>
          </w:p>
        </w:tc>
        <w:tc>
          <w:tcPr>
            <w:tcW w:w="1130" w:type="dxa"/>
            <w:tcBorders>
              <w:left w:val="nil"/>
            </w:tcBorders>
            <w:vAlign w:val="center"/>
          </w:tcPr>
          <w:p w:rsidR="00220BF8" w:rsidRPr="009A55B3" w:rsidRDefault="00220BF8" w:rsidP="002821E5">
            <w:pPr>
              <w:jc w:val="center"/>
              <w:rPr>
                <w:sz w:val="6"/>
                <w:szCs w:val="6"/>
              </w:rPr>
            </w:pPr>
            <w:r>
              <w:rPr>
                <w:noProof/>
              </w:rPr>
              <w:drawing>
                <wp:inline distT="0" distB="0" distL="0" distR="0">
                  <wp:extent cx="448945" cy="421005"/>
                  <wp:effectExtent l="0" t="0" r="8255" b="0"/>
                  <wp:docPr id="22" name="Picture 22" descr="Description: 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945" cy="421005"/>
                          </a:xfrm>
                          <a:prstGeom prst="rect">
                            <a:avLst/>
                          </a:prstGeom>
                          <a:noFill/>
                          <a:ln>
                            <a:noFill/>
                          </a:ln>
                        </pic:spPr>
                      </pic:pic>
                    </a:graphicData>
                  </a:graphic>
                </wp:inline>
              </w:drawing>
            </w:r>
          </w:p>
        </w:tc>
        <w:tc>
          <w:tcPr>
            <w:tcW w:w="1130" w:type="dxa"/>
            <w:tcBorders>
              <w:left w:val="nil"/>
            </w:tcBorders>
            <w:vAlign w:val="center"/>
          </w:tcPr>
          <w:p w:rsidR="00220BF8" w:rsidRPr="009A55B3" w:rsidRDefault="00220BF8" w:rsidP="002821E5">
            <w:pPr>
              <w:jc w:val="center"/>
              <w:rPr>
                <w:sz w:val="6"/>
                <w:szCs w:val="6"/>
                <w:rtl/>
              </w:rPr>
            </w:pPr>
            <w:r>
              <w:rPr>
                <w:noProof/>
              </w:rPr>
              <w:drawing>
                <wp:inline distT="0" distB="0" distL="0" distR="0">
                  <wp:extent cx="499110" cy="499110"/>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inline>
              </w:drawing>
            </w:r>
          </w:p>
        </w:tc>
        <w:tc>
          <w:tcPr>
            <w:tcW w:w="1130" w:type="dxa"/>
            <w:tcBorders>
              <w:left w:val="nil"/>
            </w:tcBorders>
            <w:vAlign w:val="center"/>
          </w:tcPr>
          <w:p w:rsidR="00220BF8" w:rsidRPr="00A13843" w:rsidRDefault="00220BF8" w:rsidP="002821E5">
            <w:pPr>
              <w:jc w:val="center"/>
            </w:pPr>
            <w:r>
              <w:rPr>
                <w:noProof/>
              </w:rPr>
              <w:drawing>
                <wp:inline distT="0" distB="0" distL="0" distR="0">
                  <wp:extent cx="589280" cy="454660"/>
                  <wp:effectExtent l="0" t="0" r="1270" b="2540"/>
                  <wp:docPr id="20" name="Picture 20" descr="Description: 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Description: 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280" cy="454660"/>
                          </a:xfrm>
                          <a:prstGeom prst="rect">
                            <a:avLst/>
                          </a:prstGeom>
                          <a:noFill/>
                          <a:ln>
                            <a:noFill/>
                          </a:ln>
                        </pic:spPr>
                      </pic:pic>
                    </a:graphicData>
                  </a:graphic>
                </wp:inline>
              </w:drawing>
            </w:r>
          </w:p>
        </w:tc>
        <w:tc>
          <w:tcPr>
            <w:tcW w:w="1130" w:type="dxa"/>
            <w:tcBorders>
              <w:left w:val="nil"/>
            </w:tcBorders>
            <w:vAlign w:val="center"/>
          </w:tcPr>
          <w:p w:rsidR="00220BF8" w:rsidRPr="009A55B3" w:rsidRDefault="00220BF8" w:rsidP="002821E5">
            <w:pPr>
              <w:rPr>
                <w:sz w:val="6"/>
                <w:szCs w:val="6"/>
              </w:rPr>
            </w:pPr>
            <w:r>
              <w:rPr>
                <w:noProof/>
              </w:rPr>
              <w:drawing>
                <wp:inline distT="0" distB="0" distL="0" distR="0">
                  <wp:extent cx="488315" cy="488315"/>
                  <wp:effectExtent l="0" t="0" r="6985" b="6985"/>
                  <wp:docPr id="18" name="Picture 18" descr="Description: 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OLEGE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315" cy="488315"/>
                          </a:xfrm>
                          <a:prstGeom prst="rect">
                            <a:avLst/>
                          </a:prstGeom>
                          <a:noFill/>
                          <a:ln>
                            <a:noFill/>
                          </a:ln>
                        </pic:spPr>
                      </pic:pic>
                    </a:graphicData>
                  </a:graphic>
                </wp:inline>
              </w:drawing>
            </w:r>
          </w:p>
        </w:tc>
        <w:tc>
          <w:tcPr>
            <w:tcW w:w="1130" w:type="dxa"/>
            <w:tcBorders>
              <w:left w:val="nil"/>
            </w:tcBorders>
            <w:vAlign w:val="center"/>
          </w:tcPr>
          <w:p w:rsidR="00220BF8" w:rsidRPr="009A55B3" w:rsidRDefault="00220BF8" w:rsidP="002821E5">
            <w:pPr>
              <w:jc w:val="right"/>
              <w:rPr>
                <w:sz w:val="6"/>
                <w:szCs w:val="6"/>
              </w:rPr>
            </w:pPr>
          </w:p>
        </w:tc>
        <w:tc>
          <w:tcPr>
            <w:tcW w:w="725" w:type="dxa"/>
            <w:tcBorders>
              <w:left w:val="nil"/>
            </w:tcBorders>
            <w:vAlign w:val="center"/>
          </w:tcPr>
          <w:p w:rsidR="00220BF8" w:rsidRPr="009A55B3" w:rsidRDefault="00220BF8" w:rsidP="002821E5">
            <w:pPr>
              <w:rPr>
                <w:sz w:val="6"/>
                <w:szCs w:val="6"/>
              </w:rPr>
            </w:pPr>
            <w:r>
              <w:rPr>
                <w:noProof/>
              </w:rPr>
              <mc:AlternateContent>
                <mc:Choice Requires="wps">
                  <w:drawing>
                    <wp:anchor distT="0" distB="0" distL="114300" distR="114300" simplePos="0" relativeHeight="251672576" behindDoc="0" locked="0" layoutInCell="1" allowOverlap="1">
                      <wp:simplePos x="0" y="0"/>
                      <wp:positionH relativeFrom="column">
                        <wp:posOffset>350520</wp:posOffset>
                      </wp:positionH>
                      <wp:positionV relativeFrom="paragraph">
                        <wp:posOffset>119380</wp:posOffset>
                      </wp:positionV>
                      <wp:extent cx="857885" cy="442595"/>
                      <wp:effectExtent l="0" t="0" r="18415" b="146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57885" cy="442595"/>
                              </a:xfrm>
                              <a:prstGeom prst="rect">
                                <a:avLst/>
                              </a:prstGeom>
                              <a:solidFill>
                                <a:sysClr val="window" lastClr="FFFFFF"/>
                              </a:solidFill>
                              <a:ln w="6350">
                                <a:solidFill>
                                  <a:sysClr val="window" lastClr="FFFFFF"/>
                                </a:solidFill>
                              </a:ln>
                              <a:effectLst/>
                            </wps:spPr>
                            <wps:txbx>
                              <w:txbxContent>
                                <w:p w:rsidR="00AA6555" w:rsidRPr="00EC64BB" w:rsidRDefault="00AA6555" w:rsidP="00220BF8">
                                  <w:pPr>
                                    <w:spacing w:line="180" w:lineRule="exact"/>
                                    <w:rPr>
                                      <w:rFonts w:ascii="Traditional Arabic" w:hAnsi="Traditional Arabic" w:cs="Traditional Arabic"/>
                                      <w:b/>
                                      <w:bCs/>
                                      <w:w w:val="103"/>
                                      <w:sz w:val="24"/>
                                      <w:szCs w:val="24"/>
                                      <w:rtl/>
                                    </w:rPr>
                                  </w:pPr>
                                  <w:r w:rsidRPr="00EC64BB">
                                    <w:rPr>
                                      <w:rFonts w:ascii="Traditional Arabic" w:hAnsi="Traditional Arabic" w:cs="Traditional Arabic"/>
                                      <w:b/>
                                      <w:bCs/>
                                      <w:w w:val="103"/>
                                      <w:sz w:val="24"/>
                                      <w:szCs w:val="24"/>
                                      <w:rtl/>
                                    </w:rPr>
                                    <w:t>منظمة</w:t>
                                  </w:r>
                                </w:p>
                                <w:p w:rsidR="00AA6555" w:rsidRPr="00EC64BB" w:rsidRDefault="00AA6555" w:rsidP="00220BF8">
                                  <w:pPr>
                                    <w:spacing w:line="180" w:lineRule="exact"/>
                                    <w:rPr>
                                      <w:w w:val="103"/>
                                      <w:sz w:val="24"/>
                                      <w:szCs w:val="24"/>
                                    </w:rPr>
                                  </w:pPr>
                                  <w:r w:rsidRPr="00EC64BB">
                                    <w:rPr>
                                      <w:rFonts w:ascii="Traditional Arabic" w:hAnsi="Traditional Arabic" w:cs="Traditional Arabic"/>
                                      <w:b/>
                                      <w:bCs/>
                                      <w:w w:val="103"/>
                                      <w:sz w:val="24"/>
                                      <w:szCs w:val="24"/>
                                      <w:rtl/>
                                    </w:rPr>
                                    <w:t>الأغذية والزراعة للأمم المتحدة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27.6pt;margin-top:9.4pt;width:67.55pt;height:3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" fillcolor="window" strokecolor="window" strokeweight=".5pt">
                      <v:path arrowok="t"/>
                      <v:textbox>
                        <w:txbxContent>
                          <w:p w:rsidR="00AA6555" w:rsidRPr="00EC64BB" w:rsidRDefault="00AA6555" w:rsidP="00220BF8">
                            <w:pPr>
                              <w:spacing w:line="180" w:lineRule="exact"/>
                              <w:rPr>
                                <w:rFonts w:ascii="Traditional Arabic" w:hAnsi="Traditional Arabic" w:cs="Traditional Arabic"/>
                                <w:b/>
                                <w:bCs/>
                                <w:w w:val="103"/>
                                <w:sz w:val="24"/>
                                <w:szCs w:val="24"/>
                                <w:rtl/>
                              </w:rPr>
                            </w:pPr>
                            <w:r w:rsidRPr="00EC64BB">
                              <w:rPr>
                                <w:rFonts w:ascii="Traditional Arabic" w:hAnsi="Traditional Arabic" w:cs="Traditional Arabic"/>
                                <w:b/>
                                <w:bCs/>
                                <w:w w:val="103"/>
                                <w:sz w:val="24"/>
                                <w:szCs w:val="24"/>
                                <w:rtl/>
                              </w:rPr>
                              <w:t>منظمة</w:t>
                            </w:r>
                          </w:p>
                          <w:p w:rsidR="00AA6555" w:rsidRPr="00EC64BB" w:rsidRDefault="00AA6555" w:rsidP="00220BF8">
                            <w:pPr>
                              <w:spacing w:line="180" w:lineRule="exact"/>
                              <w:rPr>
                                <w:w w:val="103"/>
                                <w:sz w:val="24"/>
                                <w:szCs w:val="24"/>
                              </w:rPr>
                            </w:pPr>
                            <w:r w:rsidRPr="00EC64BB">
                              <w:rPr>
                                <w:rFonts w:ascii="Traditional Arabic" w:hAnsi="Traditional Arabic" w:cs="Traditional Arabic"/>
                                <w:b/>
                                <w:bCs/>
                                <w:w w:val="103"/>
                                <w:sz w:val="24"/>
                                <w:szCs w:val="24"/>
                                <w:rtl/>
                              </w:rPr>
                              <w:t>الأغذية والزراعة للأمم المتحدة</w:t>
                            </w:r>
                          </w:p>
                        </w:txbxContent>
                      </v:textbox>
                    </v:shape>
                  </w:pict>
                </mc:Fallback>
              </mc:AlternateContent>
            </w:r>
            <w:r>
              <w:rPr>
                <w:noProof/>
              </w:rPr>
              <w:drawing>
                <wp:inline distT="0" distB="0" distL="0" distR="0">
                  <wp:extent cx="325120" cy="633730"/>
                  <wp:effectExtent l="0" t="0" r="0" b="0"/>
                  <wp:docPr id="15" name="Picture 15" descr="Description: 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120" cy="633730"/>
                          </a:xfrm>
                          <a:prstGeom prst="rect">
                            <a:avLst/>
                          </a:prstGeom>
                          <a:noFill/>
                          <a:ln>
                            <a:noFill/>
                          </a:ln>
                        </pic:spPr>
                      </pic:pic>
                    </a:graphicData>
                  </a:graphic>
                </wp:inline>
              </w:drawing>
            </w:r>
          </w:p>
        </w:tc>
        <w:tc>
          <w:tcPr>
            <w:tcW w:w="1803" w:type="dxa"/>
          </w:tcPr>
          <w:p w:rsidR="00220BF8" w:rsidRPr="009A55B3" w:rsidRDefault="00220BF8" w:rsidP="002821E5">
            <w:pPr>
              <w:pStyle w:val="Heading2"/>
              <w:bidi w:val="0"/>
              <w:spacing w:before="0" w:after="0" w:line="240" w:lineRule="auto"/>
              <w:jc w:val="both"/>
              <w:rPr>
                <w:rFonts w:ascii="Arial" w:hAnsi="Arial" w:cs="Arial"/>
                <w:b/>
                <w:bCs/>
                <w:sz w:val="10"/>
                <w:szCs w:val="10"/>
                <w:u w:val="none"/>
              </w:rPr>
            </w:pPr>
            <w:r w:rsidRPr="008A6A43">
              <w:rPr>
                <w:rFonts w:ascii="Arial" w:hAnsi="Arial" w:cs="Arial"/>
                <w:b/>
                <w:bCs/>
                <w:sz w:val="64"/>
                <w:szCs w:val="64"/>
                <w:u w:val="none"/>
              </w:rPr>
              <w:t>BES</w:t>
            </w:r>
          </w:p>
        </w:tc>
      </w:tr>
    </w:tbl>
    <w:p w:rsidR="00220BF8" w:rsidRDefault="00220BF8" w:rsidP="00220BF8">
      <w:pPr>
        <w:rPr>
          <w:noProof/>
          <w:sz w:val="6"/>
          <w:szCs w:val="6"/>
          <w:rtl/>
        </w:rPr>
        <w:sectPr w:rsidR="00220BF8" w:rsidSect="005A0DCF">
          <w:headerReference w:type="even" r:id="rId13"/>
          <w:headerReference w:type="default" r:id="rId14"/>
          <w:footerReference w:type="even" r:id="rId15"/>
          <w:footerReference w:type="default" r:id="rId16"/>
          <w:headerReference w:type="first" r:id="rId17"/>
          <w:footerReference w:type="first" r:id="rId18"/>
          <w:endnotePr>
            <w:numFmt w:val="lowerLetter"/>
          </w:endnotePr>
          <w:type w:val="continuous"/>
          <w:pgSz w:w="11906" w:h="16838" w:code="9"/>
          <w:pgMar w:top="907" w:right="1418" w:bottom="1418" w:left="992" w:header="539" w:footer="975" w:gutter="0"/>
          <w:cols w:space="720"/>
          <w:titlePg/>
          <w:bidi/>
          <w:rtlGutter/>
          <w:docGrid w:linePitch="299"/>
        </w:sectPr>
      </w:pPr>
    </w:p>
    <w:tbl>
      <w:tblPr>
        <w:bidiVisual/>
        <w:tblW w:w="5000" w:type="pct"/>
        <w:tblLayout w:type="fixed"/>
        <w:tblLook w:val="0000" w:firstRow="0" w:lastRow="0" w:firstColumn="0" w:lastColumn="0" w:noHBand="0" w:noVBand="0"/>
      </w:tblPr>
      <w:tblGrid>
        <w:gridCol w:w="1534"/>
        <w:gridCol w:w="839"/>
        <w:gridCol w:w="4824"/>
        <w:gridCol w:w="2515"/>
      </w:tblGrid>
      <w:tr w:rsidR="00220BF8" w:rsidRPr="009A55B3" w:rsidTr="002821E5">
        <w:trPr>
          <w:cantSplit/>
          <w:trHeight w:val="282"/>
        </w:trPr>
        <w:tc>
          <w:tcPr>
            <w:tcW w:w="1534" w:type="dxa"/>
            <w:tcBorders>
              <w:bottom w:val="single" w:sz="2" w:space="0" w:color="auto"/>
            </w:tcBorders>
          </w:tcPr>
          <w:p w:rsidR="00220BF8" w:rsidRPr="009A55B3" w:rsidRDefault="00220BF8" w:rsidP="002821E5">
            <w:pPr>
              <w:jc w:val="both"/>
              <w:rPr>
                <w:noProof/>
                <w:sz w:val="6"/>
                <w:szCs w:val="6"/>
              </w:rPr>
            </w:pPr>
          </w:p>
        </w:tc>
        <w:tc>
          <w:tcPr>
            <w:tcW w:w="5663" w:type="dxa"/>
            <w:gridSpan w:val="2"/>
            <w:tcBorders>
              <w:bottom w:val="single" w:sz="2" w:space="0" w:color="auto"/>
            </w:tcBorders>
          </w:tcPr>
          <w:p w:rsidR="00220BF8" w:rsidRPr="009A55B3" w:rsidRDefault="00220BF8" w:rsidP="002821E5">
            <w:pPr>
              <w:rPr>
                <w:rFonts w:ascii="Univers" w:hAnsi="Univers"/>
                <w:b/>
                <w:sz w:val="6"/>
                <w:szCs w:val="6"/>
              </w:rPr>
            </w:pPr>
          </w:p>
        </w:tc>
        <w:tc>
          <w:tcPr>
            <w:tcW w:w="2515" w:type="dxa"/>
            <w:tcBorders>
              <w:bottom w:val="single" w:sz="2" w:space="0" w:color="auto"/>
            </w:tcBorders>
          </w:tcPr>
          <w:p w:rsidR="00220BF8" w:rsidRPr="00A13843" w:rsidRDefault="00220BF8" w:rsidP="00220BF8">
            <w:pPr>
              <w:bidi w:val="0"/>
              <w:jc w:val="both"/>
              <w:rPr>
                <w:b/>
                <w:sz w:val="24"/>
                <w:szCs w:val="24"/>
              </w:rPr>
            </w:pPr>
            <w:r w:rsidRPr="007E3856">
              <w:rPr>
                <w:b/>
                <w:sz w:val="24"/>
                <w:szCs w:val="24"/>
              </w:rPr>
              <w:t>IPBES</w:t>
            </w:r>
            <w:r w:rsidRPr="007226C6">
              <w:rPr>
                <w:sz w:val="20"/>
                <w:szCs w:val="20"/>
              </w:rPr>
              <w:t>/</w:t>
            </w:r>
            <w:r>
              <w:rPr>
                <w:sz w:val="20"/>
                <w:szCs w:val="20"/>
              </w:rPr>
              <w:t>5</w:t>
            </w:r>
            <w:r w:rsidRPr="008B1BBE">
              <w:rPr>
                <w:rFonts w:cs="Times New Roman"/>
                <w:sz w:val="20"/>
                <w:szCs w:val="20"/>
              </w:rPr>
              <w:t>/</w:t>
            </w:r>
            <w:r>
              <w:rPr>
                <w:rFonts w:cs="Times New Roman"/>
                <w:sz w:val="20"/>
                <w:szCs w:val="20"/>
              </w:rPr>
              <w:t>12</w:t>
            </w:r>
          </w:p>
        </w:tc>
      </w:tr>
      <w:tr w:rsidR="00220BF8" w:rsidRPr="009A55B3" w:rsidTr="002821E5">
        <w:trPr>
          <w:cantSplit/>
          <w:trHeight w:val="1433"/>
        </w:trPr>
        <w:tc>
          <w:tcPr>
            <w:tcW w:w="2373" w:type="dxa"/>
            <w:gridSpan w:val="2"/>
            <w:tcBorders>
              <w:top w:val="single" w:sz="2" w:space="0" w:color="auto"/>
              <w:bottom w:val="single" w:sz="24" w:space="0" w:color="auto"/>
            </w:tcBorders>
            <w:vAlign w:val="center"/>
          </w:tcPr>
          <w:p w:rsidR="00220BF8" w:rsidRPr="009A55B3" w:rsidRDefault="00220BF8" w:rsidP="002821E5">
            <w:pPr>
              <w:bidi w:val="0"/>
              <w:spacing w:before="240" w:after="240"/>
              <w:jc w:val="right"/>
              <w:rPr>
                <w:rFonts w:ascii="Arial" w:hAnsi="Arial" w:cs="Arial"/>
                <w:b/>
                <w:sz w:val="10"/>
                <w:szCs w:val="10"/>
              </w:rPr>
            </w:pPr>
            <w:r>
              <w:rPr>
                <w:rFonts w:ascii="Arial" w:hAnsi="Arial" w:cs="Arial"/>
                <w:b/>
                <w:noProof/>
                <w:sz w:val="28"/>
              </w:rPr>
              <w:drawing>
                <wp:inline distT="0" distB="0" distL="0" distR="0">
                  <wp:extent cx="1082675" cy="504825"/>
                  <wp:effectExtent l="0" t="0" r="317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2675" cy="504825"/>
                          </a:xfrm>
                          <a:prstGeom prst="rect">
                            <a:avLst/>
                          </a:prstGeom>
                          <a:noFill/>
                          <a:ln>
                            <a:noFill/>
                          </a:ln>
                        </pic:spPr>
                      </pic:pic>
                    </a:graphicData>
                  </a:graphic>
                </wp:inline>
              </w:drawing>
            </w:r>
          </w:p>
        </w:tc>
        <w:tc>
          <w:tcPr>
            <w:tcW w:w="4824" w:type="dxa"/>
            <w:tcBorders>
              <w:top w:val="single" w:sz="2" w:space="0" w:color="auto"/>
              <w:bottom w:val="single" w:sz="24" w:space="0" w:color="auto"/>
            </w:tcBorders>
          </w:tcPr>
          <w:p w:rsidR="00220BF8" w:rsidRPr="008A6A43" w:rsidRDefault="00220BF8" w:rsidP="002821E5">
            <w:pPr>
              <w:spacing w:before="360" w:after="40" w:line="400" w:lineRule="exact"/>
              <w:ind w:right="459"/>
              <w:rPr>
                <w:rFonts w:ascii="Arial" w:hAnsi="Arial" w:cs="Arial"/>
                <w:b/>
                <w:bCs/>
                <w:sz w:val="36"/>
                <w:szCs w:val="36"/>
                <w:rtl/>
              </w:rPr>
            </w:pPr>
            <w:r>
              <w:rPr>
                <w:rFonts w:ascii="Times New Roman Bold" w:hAnsi="Times New Roman Bold" w:cs="Traditional Arabic" w:hint="eastAsia"/>
                <w:b/>
                <w:bCs/>
                <w:w w:val="97"/>
                <w:sz w:val="36"/>
                <w:szCs w:val="36"/>
                <w:rtl/>
              </w:rPr>
              <w:t>ا</w:t>
            </w:r>
            <w:r w:rsidRPr="008A6A43">
              <w:rPr>
                <w:rFonts w:ascii="Times New Roman Bold" w:hAnsi="Times New Roman Bold" w:cs="Traditional Arabic" w:hint="eastAsia"/>
                <w:b/>
                <w:bCs/>
                <w:w w:val="97"/>
                <w:sz w:val="36"/>
                <w:szCs w:val="36"/>
                <w:rtl/>
              </w:rPr>
              <w:t>لمنبر</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الحكومي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الدولي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للعلوم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والسياسات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في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مجال</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التنوع</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البيولوجي</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وخدمات</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النظم</w:t>
            </w:r>
            <w:r w:rsidRPr="008A6A43">
              <w:rPr>
                <w:rFonts w:ascii="Times New Roman Bold" w:hAnsi="Times New Roman Bold" w:cs="Traditional Arabic"/>
                <w:b/>
                <w:bCs/>
                <w:w w:val="97"/>
                <w:sz w:val="36"/>
                <w:szCs w:val="36"/>
                <w:rtl/>
              </w:rPr>
              <w:t xml:space="preserve"> </w:t>
            </w:r>
            <w:r w:rsidRPr="008A6A43">
              <w:rPr>
                <w:rFonts w:ascii="Times New Roman Bold" w:hAnsi="Times New Roman Bold" w:cs="Traditional Arabic" w:hint="eastAsia"/>
                <w:b/>
                <w:bCs/>
                <w:w w:val="97"/>
                <w:sz w:val="36"/>
                <w:szCs w:val="36"/>
                <w:rtl/>
              </w:rPr>
              <w:t>الإيكولوجية</w:t>
            </w:r>
          </w:p>
        </w:tc>
        <w:tc>
          <w:tcPr>
            <w:tcW w:w="2515" w:type="dxa"/>
            <w:tcBorders>
              <w:top w:val="single" w:sz="2" w:space="0" w:color="auto"/>
              <w:bottom w:val="single" w:sz="24" w:space="0" w:color="auto"/>
            </w:tcBorders>
          </w:tcPr>
          <w:p w:rsidR="00220BF8" w:rsidRPr="007226C6" w:rsidRDefault="00220BF8" w:rsidP="002821E5">
            <w:pPr>
              <w:bidi w:val="0"/>
              <w:spacing w:before="120"/>
              <w:rPr>
                <w:sz w:val="20"/>
                <w:szCs w:val="20"/>
              </w:rPr>
            </w:pPr>
            <w:r w:rsidRPr="007226C6">
              <w:rPr>
                <w:sz w:val="20"/>
                <w:szCs w:val="20"/>
              </w:rPr>
              <w:t xml:space="preserve">Distr.: </w:t>
            </w:r>
            <w:r>
              <w:rPr>
                <w:sz w:val="20"/>
                <w:szCs w:val="20"/>
              </w:rPr>
              <w:t>General</w:t>
            </w:r>
          </w:p>
          <w:p w:rsidR="00220BF8" w:rsidRPr="007226C6" w:rsidRDefault="00220BF8" w:rsidP="00220BF8">
            <w:pPr>
              <w:bidi w:val="0"/>
              <w:spacing w:after="120"/>
              <w:rPr>
                <w:sz w:val="20"/>
                <w:szCs w:val="20"/>
              </w:rPr>
            </w:pPr>
            <w:r>
              <w:rPr>
                <w:sz w:val="20"/>
                <w:szCs w:val="20"/>
              </w:rPr>
              <w:t>8 December</w:t>
            </w:r>
            <w:r w:rsidRPr="007226C6">
              <w:rPr>
                <w:sz w:val="20"/>
                <w:szCs w:val="20"/>
              </w:rPr>
              <w:t xml:space="preserve"> 201</w:t>
            </w:r>
            <w:r>
              <w:rPr>
                <w:sz w:val="20"/>
                <w:szCs w:val="20"/>
              </w:rPr>
              <w:t>6</w:t>
            </w:r>
          </w:p>
          <w:p w:rsidR="00220BF8" w:rsidRPr="007226C6" w:rsidRDefault="00220BF8" w:rsidP="002821E5">
            <w:pPr>
              <w:bidi w:val="0"/>
              <w:spacing w:before="120"/>
              <w:rPr>
                <w:sz w:val="20"/>
                <w:szCs w:val="20"/>
              </w:rPr>
            </w:pPr>
            <w:r w:rsidRPr="007226C6">
              <w:rPr>
                <w:sz w:val="20"/>
                <w:szCs w:val="20"/>
              </w:rPr>
              <w:t>Arabic</w:t>
            </w:r>
          </w:p>
          <w:p w:rsidR="00220BF8" w:rsidRPr="00A13843" w:rsidRDefault="00220BF8" w:rsidP="002821E5">
            <w:pPr>
              <w:bidi w:val="0"/>
              <w:spacing w:after="120"/>
            </w:pPr>
            <w:r w:rsidRPr="007226C6">
              <w:rPr>
                <w:sz w:val="20"/>
                <w:szCs w:val="20"/>
              </w:rPr>
              <w:t>Original: English</w:t>
            </w:r>
          </w:p>
        </w:tc>
      </w:tr>
    </w:tbl>
    <w:p w:rsidR="008A6A43" w:rsidRPr="00220BF8" w:rsidRDefault="00220BF8" w:rsidP="00C938BA">
      <w:pPr>
        <w:spacing w:before="40" w:line="340" w:lineRule="exact"/>
        <w:ind w:left="140" w:right="5529"/>
        <w:jc w:val="both"/>
        <w:rPr>
          <w:rFonts w:ascii="Times New Roman Bold" w:hAnsi="Times New Roman Bold" w:cs="Traditional Arabic"/>
          <w:b/>
          <w:bCs/>
          <w:w w:val="97"/>
          <w:sz w:val="30"/>
          <w:szCs w:val="30"/>
          <w:rtl/>
        </w:rPr>
      </w:pPr>
      <w:r w:rsidRPr="00220BF8">
        <w:rPr>
          <w:rFonts w:ascii="Times New Roman Bold" w:hAnsi="Times New Roman Bold" w:cs="Traditional Arabic" w:hint="eastAsia"/>
          <w:b/>
          <w:bCs/>
          <w:w w:val="97"/>
          <w:sz w:val="30"/>
          <w:szCs w:val="30"/>
          <w:rtl/>
        </w:rPr>
        <w:t>ا</w:t>
      </w:r>
      <w:r w:rsidR="008A6A43" w:rsidRPr="00220BF8">
        <w:rPr>
          <w:rFonts w:ascii="Times New Roman Bold" w:hAnsi="Times New Roman Bold" w:cs="Traditional Arabic" w:hint="cs"/>
          <w:b/>
          <w:bCs/>
          <w:w w:val="97"/>
          <w:sz w:val="30"/>
          <w:szCs w:val="30"/>
          <w:rtl/>
        </w:rPr>
        <w:t>لاجتماع العام للمنبر الحكومي الدولي للعلوم والسياسات في مجال التنوع البيولوجي وخدمات النظم الإيكولوجية</w:t>
      </w:r>
    </w:p>
    <w:p w:rsidR="008A6A43" w:rsidRPr="00220BF8" w:rsidRDefault="008A6A43" w:rsidP="002D12BC">
      <w:pPr>
        <w:spacing w:line="340" w:lineRule="exact"/>
        <w:ind w:left="140"/>
        <w:jc w:val="both"/>
        <w:rPr>
          <w:rFonts w:ascii="Times New Roman Bold" w:hAnsi="Times New Roman Bold" w:cs="Traditional Arabic"/>
          <w:w w:val="97"/>
          <w:sz w:val="30"/>
          <w:szCs w:val="30"/>
          <w:rtl/>
        </w:rPr>
      </w:pPr>
      <w:r w:rsidRPr="00220BF8">
        <w:rPr>
          <w:rFonts w:ascii="Times New Roman Bold" w:hAnsi="Times New Roman Bold" w:cs="Traditional Arabic" w:hint="cs"/>
          <w:b/>
          <w:bCs/>
          <w:w w:val="97"/>
          <w:sz w:val="30"/>
          <w:szCs w:val="30"/>
          <w:rtl/>
        </w:rPr>
        <w:t xml:space="preserve">الدورة </w:t>
      </w:r>
      <w:r w:rsidR="002D12BC" w:rsidRPr="00220BF8">
        <w:rPr>
          <w:rFonts w:ascii="Times New Roman Bold" w:hAnsi="Times New Roman Bold" w:cs="Traditional Arabic" w:hint="cs"/>
          <w:b/>
          <w:bCs/>
          <w:w w:val="97"/>
          <w:sz w:val="30"/>
          <w:szCs w:val="30"/>
          <w:rtl/>
        </w:rPr>
        <w:t>الخامسة</w:t>
      </w:r>
    </w:p>
    <w:p w:rsidR="00516B35" w:rsidRPr="00220BF8" w:rsidRDefault="002D12BC" w:rsidP="00FA2101">
      <w:pPr>
        <w:spacing w:line="340" w:lineRule="exact"/>
        <w:ind w:left="142"/>
        <w:jc w:val="both"/>
        <w:rPr>
          <w:rFonts w:cs="Traditional Arabic"/>
          <w:sz w:val="30"/>
          <w:szCs w:val="30"/>
          <w:rtl/>
        </w:rPr>
      </w:pPr>
      <w:r w:rsidRPr="00220BF8">
        <w:rPr>
          <w:rFonts w:cs="Traditional Arabic" w:hint="cs"/>
          <w:sz w:val="30"/>
          <w:szCs w:val="30"/>
          <w:rtl/>
        </w:rPr>
        <w:t>بون</w:t>
      </w:r>
      <w:r w:rsidR="008A6A43" w:rsidRPr="00220BF8">
        <w:rPr>
          <w:rFonts w:cs="Traditional Arabic" w:hint="cs"/>
          <w:sz w:val="30"/>
          <w:szCs w:val="30"/>
          <w:rtl/>
        </w:rPr>
        <w:t xml:space="preserve">، </w:t>
      </w:r>
      <w:r w:rsidRPr="00220BF8">
        <w:rPr>
          <w:rFonts w:cs="Traditional Arabic" w:hint="cs"/>
          <w:sz w:val="30"/>
          <w:szCs w:val="30"/>
          <w:rtl/>
        </w:rPr>
        <w:t>ألمانيا</w:t>
      </w:r>
      <w:r w:rsidR="00EE5C27" w:rsidRPr="00220BF8">
        <w:rPr>
          <w:rFonts w:cs="Traditional Arabic" w:hint="cs"/>
          <w:sz w:val="30"/>
          <w:szCs w:val="30"/>
          <w:rtl/>
        </w:rPr>
        <w:t>،</w:t>
      </w:r>
      <w:r w:rsidRPr="00220BF8">
        <w:rPr>
          <w:rFonts w:cs="Traditional Arabic" w:hint="cs"/>
          <w:sz w:val="30"/>
          <w:szCs w:val="30"/>
          <w:rtl/>
        </w:rPr>
        <w:t xml:space="preserve"> </w:t>
      </w:r>
      <w:r w:rsidR="00FA2101" w:rsidRPr="00220BF8">
        <w:rPr>
          <w:rFonts w:cs="Traditional Arabic" w:hint="cs"/>
          <w:sz w:val="30"/>
          <w:szCs w:val="30"/>
          <w:rtl/>
        </w:rPr>
        <w:t>7</w:t>
      </w:r>
      <w:r w:rsidR="008A6A43" w:rsidRPr="00220BF8">
        <w:rPr>
          <w:rFonts w:cs="Traditional Arabic" w:hint="cs"/>
          <w:sz w:val="30"/>
          <w:szCs w:val="30"/>
          <w:rtl/>
        </w:rPr>
        <w:t>-</w:t>
      </w:r>
      <w:r w:rsidRPr="00220BF8">
        <w:rPr>
          <w:rFonts w:cs="Traditional Arabic" w:hint="cs"/>
          <w:sz w:val="30"/>
          <w:szCs w:val="30"/>
          <w:rtl/>
        </w:rPr>
        <w:t>10 آذار</w:t>
      </w:r>
      <w:r w:rsidR="008A6A43" w:rsidRPr="00220BF8">
        <w:rPr>
          <w:rFonts w:cs="Traditional Arabic" w:hint="cs"/>
          <w:sz w:val="30"/>
          <w:szCs w:val="30"/>
          <w:rtl/>
        </w:rPr>
        <w:t>/</w:t>
      </w:r>
      <w:r w:rsidRPr="00220BF8">
        <w:rPr>
          <w:rFonts w:cs="Traditional Arabic" w:hint="cs"/>
          <w:sz w:val="30"/>
          <w:szCs w:val="30"/>
          <w:rtl/>
        </w:rPr>
        <w:t>مارس 2017</w:t>
      </w:r>
    </w:p>
    <w:p w:rsidR="002A7552" w:rsidRDefault="002A7552" w:rsidP="00CA1C1E">
      <w:pPr>
        <w:spacing w:line="340" w:lineRule="exact"/>
        <w:ind w:left="142"/>
        <w:jc w:val="both"/>
        <w:rPr>
          <w:rFonts w:cs="Traditional Arabic"/>
          <w:sz w:val="28"/>
          <w:rtl/>
        </w:rPr>
      </w:pPr>
      <w:r w:rsidRPr="00220BF8">
        <w:rPr>
          <w:rFonts w:cs="Traditional Arabic" w:hint="cs"/>
          <w:sz w:val="30"/>
          <w:szCs w:val="30"/>
          <w:rtl/>
        </w:rPr>
        <w:t xml:space="preserve">البند </w:t>
      </w:r>
      <w:r w:rsidR="00F33432" w:rsidRPr="00220BF8">
        <w:rPr>
          <w:rFonts w:cs="Traditional Arabic" w:hint="cs"/>
          <w:sz w:val="30"/>
          <w:szCs w:val="30"/>
          <w:rtl/>
          <w:lang w:val="en-GB"/>
        </w:rPr>
        <w:t>9</w:t>
      </w:r>
      <w:r w:rsidRPr="00220BF8">
        <w:rPr>
          <w:rFonts w:cs="Traditional Arabic" w:hint="cs"/>
          <w:sz w:val="30"/>
          <w:szCs w:val="30"/>
          <w:rtl/>
        </w:rPr>
        <w:t xml:space="preserve"> من جدول الأعمال المؤقت</w:t>
      </w:r>
      <w:r w:rsidR="00CA1C1E" w:rsidRPr="00CA1C1E">
        <w:rPr>
          <w:rStyle w:val="FootnoteReference"/>
          <w:rFonts w:asciiTheme="majorBidi" w:hAnsiTheme="majorBidi" w:cstheme="majorBidi"/>
          <w:szCs w:val="22"/>
          <w:rtl/>
        </w:rPr>
        <w:footnoteReference w:customMarkFollows="1" w:id="1"/>
        <w:t>*</w:t>
      </w:r>
    </w:p>
    <w:p w:rsidR="00F33432" w:rsidRPr="00516B35" w:rsidRDefault="00F33432" w:rsidP="00F33432">
      <w:pPr>
        <w:spacing w:line="340" w:lineRule="exact"/>
        <w:ind w:left="142"/>
        <w:jc w:val="both"/>
        <w:rPr>
          <w:rFonts w:ascii="Times New Roman Bold" w:hAnsi="Times New Roman Bold" w:cs="Traditional Arabic"/>
          <w:sz w:val="28"/>
          <w:rtl/>
        </w:rPr>
      </w:pPr>
      <w:r>
        <w:rPr>
          <w:rFonts w:cs="Traditional Arabic" w:hint="cs"/>
          <w:b/>
          <w:bCs/>
          <w:sz w:val="28"/>
          <w:rtl/>
        </w:rPr>
        <w:t>التخطيط للدورات القادمة للاجتماع العام للمنبر</w:t>
      </w:r>
    </w:p>
    <w:p w:rsidR="00F33432" w:rsidRPr="007E4B65" w:rsidRDefault="00F33432" w:rsidP="00F33432">
      <w:pPr>
        <w:tabs>
          <w:tab w:val="left" w:pos="1841"/>
        </w:tabs>
        <w:spacing w:before="360" w:after="360" w:line="400" w:lineRule="exact"/>
        <w:ind w:left="1134"/>
        <w:jc w:val="both"/>
        <w:rPr>
          <w:rFonts w:cs="Traditional Arabic"/>
          <w:b/>
          <w:bCs/>
          <w:sz w:val="34"/>
          <w:szCs w:val="34"/>
          <w:rtl/>
          <w:lang w:val="en-GB"/>
        </w:rPr>
      </w:pPr>
      <w:r w:rsidRPr="007E4B65">
        <w:rPr>
          <w:rFonts w:cs="Traditional Arabic" w:hint="cs"/>
          <w:b/>
          <w:bCs/>
          <w:sz w:val="34"/>
          <w:szCs w:val="34"/>
          <w:rtl/>
        </w:rPr>
        <w:t>تنظيم الدورتين السادسة والسابعة للاجتماع العام للمنبر وإعداد برنامج عمل ثان للمنبر الحكومي الدولي للعلوم والسياسات في مجال التنوع البيولوجي وخدمات النظم الإيكولوجية</w:t>
      </w:r>
    </w:p>
    <w:p w:rsidR="00F33432" w:rsidRPr="007E4B65" w:rsidRDefault="00F33432" w:rsidP="00F33432">
      <w:pPr>
        <w:tabs>
          <w:tab w:val="left" w:pos="1841"/>
        </w:tabs>
        <w:spacing w:before="240" w:after="120" w:line="400" w:lineRule="exact"/>
        <w:ind w:left="1134"/>
        <w:jc w:val="both"/>
        <w:rPr>
          <w:rFonts w:cs="Traditional Arabic"/>
          <w:b/>
          <w:bCs/>
          <w:sz w:val="32"/>
          <w:szCs w:val="32"/>
          <w:rtl/>
          <w:lang w:bidi="ar-EG"/>
        </w:rPr>
      </w:pPr>
      <w:r w:rsidRPr="007E4B65">
        <w:rPr>
          <w:rFonts w:cs="Traditional Arabic" w:hint="cs"/>
          <w:b/>
          <w:bCs/>
          <w:sz w:val="32"/>
          <w:szCs w:val="32"/>
          <w:rtl/>
        </w:rPr>
        <w:t>مذكرة من الأمانة</w:t>
      </w:r>
    </w:p>
    <w:p w:rsidR="00F33432" w:rsidRPr="007E4B65" w:rsidRDefault="00F33432" w:rsidP="00F33432">
      <w:pPr>
        <w:tabs>
          <w:tab w:val="left" w:pos="1841"/>
        </w:tabs>
        <w:spacing w:before="240" w:after="120" w:line="400" w:lineRule="exact"/>
        <w:ind w:left="1134"/>
        <w:jc w:val="both"/>
        <w:rPr>
          <w:sz w:val="32"/>
          <w:szCs w:val="32"/>
          <w:rtl/>
        </w:rPr>
      </w:pPr>
      <w:r w:rsidRPr="007E4B65">
        <w:rPr>
          <w:rFonts w:cs="Traditional Arabic" w:hint="cs"/>
          <w:b/>
          <w:bCs/>
          <w:sz w:val="32"/>
          <w:szCs w:val="32"/>
          <w:rtl/>
        </w:rPr>
        <w:t>مقدمة</w:t>
      </w:r>
    </w:p>
    <w:p w:rsidR="00F33432" w:rsidRDefault="00F33432" w:rsidP="00F33432">
      <w:pPr>
        <w:tabs>
          <w:tab w:val="left" w:pos="1841"/>
          <w:tab w:val="left" w:pos="2408"/>
        </w:tabs>
        <w:spacing w:after="120" w:line="400" w:lineRule="exact"/>
        <w:ind w:left="1134"/>
        <w:jc w:val="both"/>
        <w:rPr>
          <w:rFonts w:ascii="Traditional Arabic" w:hAnsi="Traditional Arabic" w:cs="Traditional Arabic"/>
          <w:sz w:val="30"/>
          <w:szCs w:val="30"/>
          <w:rtl/>
        </w:rPr>
      </w:pPr>
      <w:r>
        <w:rPr>
          <w:rFonts w:cs="Traditional Arabic"/>
          <w:szCs w:val="30"/>
          <w:rtl/>
        </w:rPr>
        <w:t>1 -</w:t>
      </w:r>
      <w:r>
        <w:rPr>
          <w:rFonts w:cs="Traditional Arabic"/>
          <w:szCs w:val="30"/>
          <w:rtl/>
        </w:rPr>
        <w:tab/>
      </w:r>
      <w:r>
        <w:rPr>
          <w:rFonts w:ascii="Traditional Arabic" w:hAnsi="Traditional Arabic" w:cs="Traditional Arabic" w:hint="cs"/>
          <w:sz w:val="30"/>
          <w:szCs w:val="30"/>
          <w:rtl/>
        </w:rPr>
        <w:t>سيُدعى المنبر الحكومي الدولي للعلوم والسياسات في مجال التنوع البيولوجي وخدمات النظم الإيكولوجية،</w:t>
      </w:r>
      <w:r w:rsidRPr="001E7E6A">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rPr>
        <w:t>في دورته السادسة، إلى</w:t>
      </w:r>
      <w:r>
        <w:rPr>
          <w:rFonts w:ascii="Traditional Arabic" w:hAnsi="Traditional Arabic" w:cs="Traditional Arabic" w:hint="cs"/>
          <w:sz w:val="30"/>
          <w:szCs w:val="30"/>
          <w:rtl/>
          <w:lang w:bidi="ar-EG"/>
        </w:rPr>
        <w:t xml:space="preserve"> النظر </w:t>
      </w:r>
      <w:r>
        <w:rPr>
          <w:rFonts w:ascii="Traditional Arabic" w:hAnsi="Traditional Arabic" w:cs="Traditional Arabic" w:hint="cs"/>
          <w:sz w:val="30"/>
          <w:szCs w:val="30"/>
          <w:rtl/>
        </w:rPr>
        <w:t>في التقييمات الإقليمية للتنوع البيولوجي وخدمات النظم الإيكولوجية والتقييم المواضيعي لتدهور الأراضي واستصلاحها. وفي دورته السابعة، سيُدعى المنبر إلى النظر في التقييم العالمي للتنوع البيولوجي وخدمات النظم الإيكولوجية وكذلك في مشروع برنامج عمل ثان للمنبر. وفي ضوء عبء العمل المتوقع، اقترح المكتب أن ينظر الاجتماع العام في دورته الخامسة في تنظيم أعمال الدورتين السادسة والسابعة. كما يُدعى الاجتماع العام إلى البت في تحديد موعد ومكان انعقاد الدورة السادسة.</w:t>
      </w:r>
    </w:p>
    <w:p w:rsidR="00F33432" w:rsidRPr="00001C46" w:rsidRDefault="00F33432" w:rsidP="00F33432">
      <w:pPr>
        <w:tabs>
          <w:tab w:val="left" w:pos="1841"/>
          <w:tab w:val="left" w:pos="2408"/>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2 -</w:t>
      </w:r>
      <w:r>
        <w:rPr>
          <w:rFonts w:ascii="Traditional Arabic" w:hAnsi="Traditional Arabic" w:cs="Traditional Arabic"/>
          <w:sz w:val="30"/>
          <w:szCs w:val="30"/>
          <w:rtl/>
        </w:rPr>
        <w:tab/>
      </w:r>
      <w:r>
        <w:rPr>
          <w:rFonts w:ascii="Traditional Arabic" w:hAnsi="Traditional Arabic" w:cs="Traditional Arabic" w:hint="cs"/>
          <w:sz w:val="30"/>
          <w:szCs w:val="30"/>
          <w:rtl/>
        </w:rPr>
        <w:t>وسينتهي برنامج العمل الأول للمنبر، المعتمد في المقرر م.ح.د - 2/5 للفترة 2014-2018، بانعقاد الدورة السابعة للاجتماع العام في بداية الربع الثاني من عام 2019. ولكفالة مواصلة عمل المنبر مع الاستفادة في نفس الوقت من الخبرة المكتسبة من تنفيذ برنامج العمل الأول، فإن الاجتماع العام مدعو إلى النظر في اتخاذ خطوات للشروع في إعداد برنامج عمل ثان</w:t>
      </w:r>
      <w:r w:rsidRPr="00001C46">
        <w:rPr>
          <w:rFonts w:ascii="Traditional Arabic" w:hAnsi="Traditional Arabic" w:cs="Traditional Arabic"/>
          <w:sz w:val="30"/>
          <w:szCs w:val="30"/>
          <w:rtl/>
        </w:rPr>
        <w:t>.</w:t>
      </w:r>
    </w:p>
    <w:p w:rsidR="00F33432" w:rsidRPr="00AA7713" w:rsidRDefault="00F33432" w:rsidP="00F33432">
      <w:pPr>
        <w:tabs>
          <w:tab w:val="left" w:pos="1841"/>
          <w:tab w:val="left" w:pos="2408"/>
        </w:tabs>
        <w:spacing w:after="120" w:line="400" w:lineRule="exact"/>
        <w:ind w:left="1134"/>
        <w:jc w:val="both"/>
        <w:rPr>
          <w:rtl/>
          <w:lang w:bidi="ar-EG"/>
        </w:rPr>
      </w:pPr>
      <w:r>
        <w:rPr>
          <w:rFonts w:ascii="Traditional Arabic" w:hAnsi="Traditional Arabic" w:cs="Traditional Arabic"/>
          <w:sz w:val="30"/>
          <w:szCs w:val="30"/>
          <w:rtl/>
        </w:rPr>
        <w:t>3 -</w:t>
      </w:r>
      <w:r>
        <w:rPr>
          <w:rFonts w:ascii="Traditional Arabic" w:hAnsi="Traditional Arabic" w:cs="Traditional Arabic"/>
          <w:sz w:val="30"/>
          <w:szCs w:val="30"/>
          <w:rtl/>
        </w:rPr>
        <w:tab/>
      </w:r>
      <w:r>
        <w:rPr>
          <w:rFonts w:ascii="Traditional Arabic" w:hAnsi="Traditional Arabic" w:cs="Traditional Arabic" w:hint="cs"/>
          <w:sz w:val="30"/>
          <w:szCs w:val="30"/>
          <w:rtl/>
        </w:rPr>
        <w:t xml:space="preserve">ويعرض القسم أولاً من هذه المذكرة معلومات عن تنظيم الدورتين السادسة والسابعة للاجتماع العام، ويحتوي القسم ثانياً على الخطوات المقترحة للشروع في إعداد برنامج عمل ثان. وترد في الوثيقة </w:t>
      </w:r>
      <w:r w:rsidRPr="00F33432">
        <w:rPr>
          <w:sz w:val="20"/>
          <w:szCs w:val="20"/>
        </w:rPr>
        <w:t>IPBES/5/1/Add.2</w:t>
      </w:r>
      <w:r>
        <w:rPr>
          <w:rFonts w:ascii="Traditional Arabic" w:hAnsi="Traditional Arabic" w:cs="Traditional Arabic" w:hint="cs"/>
          <w:sz w:val="30"/>
          <w:szCs w:val="30"/>
          <w:rtl/>
        </w:rPr>
        <w:t xml:space="preserve"> مشاريع مقررات بشأن هذه المسائل.</w:t>
      </w:r>
    </w:p>
    <w:p w:rsidR="00F33432" w:rsidRPr="00661876" w:rsidRDefault="00F33432" w:rsidP="00F33432">
      <w:pPr>
        <w:pStyle w:val="H1"/>
        <w:spacing w:after="120"/>
        <w:ind w:left="1117" w:hanging="835"/>
        <w:rPr>
          <w:sz w:val="32"/>
          <w:szCs w:val="32"/>
          <w:rtl/>
        </w:rPr>
      </w:pPr>
      <w:r>
        <w:rPr>
          <w:rFonts w:hint="cs"/>
          <w:sz w:val="32"/>
          <w:szCs w:val="32"/>
          <w:rtl/>
        </w:rPr>
        <w:lastRenderedPageBreak/>
        <w:t>أولاً</w:t>
      </w:r>
      <w:r w:rsidRPr="00661876">
        <w:rPr>
          <w:sz w:val="32"/>
          <w:szCs w:val="32"/>
          <w:rtl/>
        </w:rPr>
        <w:t xml:space="preserve"> -</w:t>
      </w:r>
      <w:r w:rsidRPr="00661876">
        <w:rPr>
          <w:sz w:val="32"/>
          <w:szCs w:val="32"/>
          <w:rtl/>
        </w:rPr>
        <w:tab/>
      </w:r>
      <w:r>
        <w:rPr>
          <w:rFonts w:hint="cs"/>
          <w:sz w:val="32"/>
          <w:szCs w:val="32"/>
          <w:rtl/>
        </w:rPr>
        <w:t>تنظيم الدورتين السادسة والسابعة للاجتماع العام</w:t>
      </w:r>
    </w:p>
    <w:p w:rsidR="00F33432" w:rsidRPr="00661876" w:rsidRDefault="00F33432" w:rsidP="00F33432">
      <w:pPr>
        <w:pStyle w:val="H1"/>
        <w:spacing w:after="120"/>
        <w:ind w:left="1117" w:hanging="835"/>
        <w:rPr>
          <w:sz w:val="30"/>
          <w:szCs w:val="30"/>
          <w:rtl/>
        </w:rPr>
      </w:pPr>
      <w:r w:rsidRPr="00DE7384">
        <w:rPr>
          <w:sz w:val="30"/>
          <w:szCs w:val="30"/>
          <w:rtl/>
        </w:rPr>
        <w:t>ألف -</w:t>
      </w:r>
      <w:r w:rsidRPr="00DE7384">
        <w:rPr>
          <w:sz w:val="30"/>
          <w:szCs w:val="30"/>
          <w:rtl/>
        </w:rPr>
        <w:tab/>
      </w:r>
      <w:r>
        <w:rPr>
          <w:rFonts w:hint="cs"/>
          <w:sz w:val="30"/>
          <w:szCs w:val="30"/>
          <w:rtl/>
        </w:rPr>
        <w:t>تنظيم الدورة السادسة للاجتماع العام</w:t>
      </w:r>
    </w:p>
    <w:p w:rsidR="00F33432" w:rsidRDefault="00F33432" w:rsidP="00F33432">
      <w:pPr>
        <w:tabs>
          <w:tab w:val="left" w:pos="1841"/>
          <w:tab w:val="left" w:pos="2408"/>
        </w:tabs>
        <w:spacing w:after="120" w:line="400" w:lineRule="exact"/>
        <w:ind w:left="1134"/>
        <w:jc w:val="both"/>
        <w:rPr>
          <w:rFonts w:cs="Traditional Arabic"/>
          <w:szCs w:val="30"/>
          <w:rtl/>
        </w:rPr>
      </w:pPr>
      <w:r>
        <w:rPr>
          <w:rFonts w:cs="Traditional Arabic" w:hint="cs"/>
          <w:szCs w:val="30"/>
          <w:rtl/>
        </w:rPr>
        <w:t xml:space="preserve">4 </w:t>
      </w:r>
      <w:r>
        <w:rPr>
          <w:rFonts w:cs="Traditional Arabic"/>
          <w:szCs w:val="30"/>
          <w:rtl/>
        </w:rPr>
        <w:t>-</w:t>
      </w:r>
      <w:r>
        <w:rPr>
          <w:rFonts w:cs="Traditional Arabic"/>
          <w:szCs w:val="30"/>
          <w:rtl/>
        </w:rPr>
        <w:tab/>
      </w:r>
      <w:r>
        <w:rPr>
          <w:rFonts w:cs="Traditional Arabic" w:hint="cs"/>
          <w:szCs w:val="30"/>
          <w:rtl/>
        </w:rPr>
        <w:t>يقترح المكتب أن تُعقد الدورة السادسة للاجتماع العام ابتداءً من يوم الأحد الموافق 18 آذار/مارس إلى يوم السبت الموافق 24 آذار/مارس 2018. وسيسبق الدورة، يوم السبت الموافق 17 آذار/مارس 2018 مشاورات إقليمية ومشاورات بين أصحاب المصلحة.</w:t>
      </w:r>
    </w:p>
    <w:p w:rsidR="00F33432" w:rsidRDefault="00F33432" w:rsidP="00F33432">
      <w:pPr>
        <w:tabs>
          <w:tab w:val="left" w:pos="1841"/>
          <w:tab w:val="left" w:pos="2408"/>
        </w:tabs>
        <w:spacing w:after="120" w:line="400" w:lineRule="exact"/>
        <w:ind w:left="1134"/>
        <w:jc w:val="both"/>
        <w:rPr>
          <w:rFonts w:cs="Traditional Arabic"/>
          <w:szCs w:val="30"/>
          <w:rtl/>
        </w:rPr>
      </w:pPr>
      <w:r>
        <w:rPr>
          <w:rFonts w:cs="Traditional Arabic" w:hint="cs"/>
          <w:szCs w:val="30"/>
          <w:rtl/>
        </w:rPr>
        <w:t>5</w:t>
      </w:r>
      <w:r>
        <w:rPr>
          <w:rFonts w:cs="Traditional Arabic"/>
          <w:szCs w:val="30"/>
        </w:rPr>
        <w:t xml:space="preserve"> </w:t>
      </w:r>
      <w:r>
        <w:rPr>
          <w:rFonts w:cs="Traditional Arabic" w:hint="cs"/>
          <w:szCs w:val="30"/>
          <w:rtl/>
        </w:rPr>
        <w:t>-</w:t>
      </w:r>
      <w:r>
        <w:rPr>
          <w:rFonts w:cs="Traditional Arabic" w:hint="cs"/>
          <w:szCs w:val="30"/>
          <w:rtl/>
        </w:rPr>
        <w:tab/>
        <w:t>وتضمنت رسالة الدعوة إلى الدورة الخامسة للاجتماع العام دعوة إلى التعبير عن الرغبة في استضافة الدورة السادسة للاجتماع العام في 2018. وقد تلقت الأمانة بعض التعبيرات التمهيدية عن الرغبة في استضافة هذه الدورة.</w:t>
      </w:r>
    </w:p>
    <w:p w:rsidR="00F33432" w:rsidRDefault="00F33432" w:rsidP="00F33432">
      <w:pPr>
        <w:tabs>
          <w:tab w:val="left" w:pos="1841"/>
          <w:tab w:val="left" w:pos="2408"/>
        </w:tabs>
        <w:spacing w:after="120" w:line="400" w:lineRule="exact"/>
        <w:ind w:left="1134"/>
        <w:jc w:val="both"/>
        <w:rPr>
          <w:rFonts w:cs="Traditional Arabic"/>
          <w:szCs w:val="30"/>
          <w:rtl/>
        </w:rPr>
      </w:pPr>
      <w:r>
        <w:rPr>
          <w:rFonts w:cs="Traditional Arabic" w:hint="cs"/>
          <w:szCs w:val="30"/>
          <w:rtl/>
        </w:rPr>
        <w:t>6 -</w:t>
      </w:r>
      <w:r>
        <w:rPr>
          <w:rFonts w:cs="Traditional Arabic" w:hint="cs"/>
          <w:szCs w:val="30"/>
          <w:rtl/>
        </w:rPr>
        <w:tab/>
        <w:t>وسيُدعى الاجتماع العام، في دورته السادسة، إلى النظر في التقييمات الإقليمية للتنوع البيولوجي وخدمات النظم الإيكولوجية والتقييم المواضيعي لتدهور الأراضي واستصلاحها. وسيقوم الاجتماع العام بإجراء الانتخابات الدورية لعضوية فريق الخبراء المتعدد التخصصات. واستناداً إلى المقررات التي سيعتمدها الاجتماع العام في دورته الخامسة، من المتوقع أن يقوم أيضاً في دورته السادسة بالنظر في استعراض فعالية المنبر الحكومي الدولي للعلوم والسياسات في مجال التنوع البيولوجي وخدمات النظم الإيكولوجية (الناتج 4 (ه) لبرنامج العمل الأول) ومتابعة البنود بشأن المسائل المتعلقة، على سبيل المثال، بمعارف الشعوب الأصلية والمجتمعات المحلية والاتصالات وإشراك أصحاب المصلحة والشراكات الاستراتيجية. وتتضمن البنود الدائمة المدرجة على جدول الأعمال الترتيبات المالية والترتيبات المتعلقة بالميزانية والترتيبات المؤسسية فيما يتعلق بترتيبات الشراكة التعاونية للأمم المتحدة فيما يتعلق بعمل المنبر وأمانته. ويرد في المرفق الأول بهذه المذكرة مشروع جدول الأعمال المؤقت للدورة السادسة للاجتماع العام.</w:t>
      </w:r>
    </w:p>
    <w:p w:rsidR="00F33432" w:rsidRPr="00D9370E" w:rsidRDefault="00F33432" w:rsidP="00F33432">
      <w:pPr>
        <w:tabs>
          <w:tab w:val="left" w:pos="1841"/>
          <w:tab w:val="left" w:pos="2408"/>
        </w:tabs>
        <w:spacing w:after="120" w:line="400" w:lineRule="exact"/>
        <w:ind w:left="1134"/>
        <w:jc w:val="both"/>
        <w:rPr>
          <w:rFonts w:cs="Traditional Arabic"/>
          <w:szCs w:val="30"/>
        </w:rPr>
      </w:pPr>
      <w:r>
        <w:rPr>
          <w:rFonts w:cs="Traditional Arabic" w:hint="cs"/>
          <w:szCs w:val="30"/>
          <w:rtl/>
        </w:rPr>
        <w:t>7 -</w:t>
      </w:r>
      <w:r>
        <w:rPr>
          <w:rFonts w:cs="Traditional Arabic" w:hint="cs"/>
          <w:szCs w:val="30"/>
          <w:rtl/>
        </w:rPr>
        <w:tab/>
        <w:t>ويقترح المكتب أن يُنظر في التقييمات الإقليمية في سبع جلسات مدة كل منها ثلاث ساعات، تُعقد في الفترة من يوم الإثنين الموافق 19 آذار/مارس إلى الأربعاء الموافق 21 آذار/مارس 2018، بالتوازي مع أفرقة الاتصال. وستُتاح خدمات الترجمة الفورية كالتالي:</w:t>
      </w:r>
    </w:p>
    <w:p w:rsidR="00F33432" w:rsidRDefault="00F33432" w:rsidP="00F33432">
      <w:pPr>
        <w:tabs>
          <w:tab w:val="left" w:pos="1841"/>
          <w:tab w:val="left" w:pos="2408"/>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hint="cs"/>
          <w:sz w:val="30"/>
          <w:szCs w:val="30"/>
          <w:rtl/>
        </w:rPr>
        <w:tab/>
      </w:r>
      <w:r w:rsidRPr="00B44AA8">
        <w:rPr>
          <w:rFonts w:ascii="Traditional Arabic" w:hAnsi="Traditional Arabic" w:cs="Traditional Arabic"/>
          <w:sz w:val="30"/>
          <w:szCs w:val="30"/>
          <w:rtl/>
        </w:rPr>
        <w:t>(أ)</w:t>
      </w:r>
      <w:r w:rsidRPr="00B44AA8">
        <w:rPr>
          <w:rFonts w:ascii="Traditional Arabic" w:hAnsi="Traditional Arabic" w:cs="Traditional Arabic"/>
          <w:sz w:val="30"/>
          <w:szCs w:val="30"/>
          <w:rtl/>
        </w:rPr>
        <w:tab/>
      </w:r>
      <w:r>
        <w:rPr>
          <w:rFonts w:ascii="Traditional Arabic" w:hAnsi="Traditional Arabic" w:cs="Traditional Arabic" w:hint="cs"/>
          <w:sz w:val="30"/>
          <w:szCs w:val="30"/>
          <w:rtl/>
        </w:rPr>
        <w:t>التقييم بشأن إفريقيا: العربية، والإنكليزية، والفرنسية</w:t>
      </w:r>
      <w:r w:rsidRPr="00B44AA8">
        <w:rPr>
          <w:rFonts w:ascii="Traditional Arabic" w:hAnsi="Traditional Arabic" w:cs="Traditional Arabic"/>
          <w:sz w:val="30"/>
          <w:szCs w:val="30"/>
          <w:rtl/>
        </w:rPr>
        <w:t>؛</w:t>
      </w:r>
    </w:p>
    <w:p w:rsidR="00F33432" w:rsidRDefault="00F33432" w:rsidP="00F33432">
      <w:pPr>
        <w:tabs>
          <w:tab w:val="left" w:pos="1841"/>
          <w:tab w:val="left" w:pos="2408"/>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hint="cs"/>
          <w:sz w:val="30"/>
          <w:szCs w:val="30"/>
          <w:rtl/>
        </w:rPr>
        <w:tab/>
      </w:r>
      <w:r w:rsidRPr="00B44AA8">
        <w:rPr>
          <w:rFonts w:ascii="Traditional Arabic" w:hAnsi="Traditional Arabic" w:cs="Traditional Arabic"/>
          <w:sz w:val="30"/>
          <w:szCs w:val="30"/>
          <w:rtl/>
        </w:rPr>
        <w:t>(ب)</w:t>
      </w:r>
      <w:r w:rsidRPr="00B44AA8">
        <w:rPr>
          <w:rFonts w:ascii="Traditional Arabic" w:hAnsi="Traditional Arabic" w:cs="Traditional Arabic"/>
          <w:sz w:val="30"/>
          <w:szCs w:val="30"/>
          <w:rtl/>
        </w:rPr>
        <w:tab/>
      </w:r>
      <w:r>
        <w:rPr>
          <w:rFonts w:ascii="Traditional Arabic" w:hAnsi="Traditional Arabic" w:cs="Traditional Arabic" w:hint="cs"/>
          <w:sz w:val="30"/>
          <w:szCs w:val="30"/>
          <w:rtl/>
        </w:rPr>
        <w:t>التقييم بشأن الأمريكتين: الإنكليزية، والإسبانية</w:t>
      </w:r>
      <w:r w:rsidRPr="00B44AA8">
        <w:rPr>
          <w:rFonts w:ascii="Traditional Arabic" w:hAnsi="Traditional Arabic" w:cs="Traditional Arabic"/>
          <w:sz w:val="30"/>
          <w:szCs w:val="30"/>
          <w:rtl/>
        </w:rPr>
        <w:t>؛</w:t>
      </w:r>
    </w:p>
    <w:p w:rsidR="00F33432" w:rsidRDefault="00F33432" w:rsidP="00F33432">
      <w:pPr>
        <w:tabs>
          <w:tab w:val="left" w:pos="1841"/>
          <w:tab w:val="left" w:pos="2408"/>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hint="cs"/>
          <w:sz w:val="30"/>
          <w:szCs w:val="30"/>
          <w:rtl/>
        </w:rPr>
        <w:tab/>
      </w:r>
      <w:r w:rsidRPr="00B44AA8">
        <w:rPr>
          <w:rFonts w:ascii="Traditional Arabic" w:hAnsi="Traditional Arabic" w:cs="Traditional Arabic"/>
          <w:sz w:val="30"/>
          <w:szCs w:val="30"/>
          <w:rtl/>
        </w:rPr>
        <w:t>(ج)</w:t>
      </w:r>
      <w:r w:rsidRPr="00B44AA8">
        <w:rPr>
          <w:rFonts w:ascii="Traditional Arabic" w:hAnsi="Traditional Arabic" w:cs="Traditional Arabic"/>
          <w:sz w:val="30"/>
          <w:szCs w:val="30"/>
          <w:rtl/>
        </w:rPr>
        <w:tab/>
      </w:r>
      <w:r>
        <w:rPr>
          <w:rFonts w:ascii="Traditional Arabic" w:hAnsi="Traditional Arabic" w:cs="Traditional Arabic" w:hint="cs"/>
          <w:sz w:val="30"/>
          <w:szCs w:val="30"/>
          <w:rtl/>
        </w:rPr>
        <w:t>التقييم بشأن آسيا والمحيط الهادئ: العربية، والصينية، والإنكليزية؛</w:t>
      </w:r>
    </w:p>
    <w:p w:rsidR="00F33432" w:rsidRDefault="00F33432" w:rsidP="00F33432">
      <w:pPr>
        <w:tabs>
          <w:tab w:val="left" w:pos="1841"/>
          <w:tab w:val="left" w:pos="2408"/>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hint="cs"/>
          <w:sz w:val="30"/>
          <w:szCs w:val="30"/>
          <w:rtl/>
        </w:rPr>
        <w:tab/>
        <w:t>(د)</w:t>
      </w:r>
      <w:r>
        <w:rPr>
          <w:rFonts w:ascii="Traditional Arabic" w:hAnsi="Traditional Arabic" w:cs="Traditional Arabic" w:hint="cs"/>
          <w:sz w:val="30"/>
          <w:szCs w:val="30"/>
          <w:rtl/>
        </w:rPr>
        <w:tab/>
        <w:t>التقييم بشأن أوروبا وآسيا الوسطى: الإنكليزية، والفرنسية، والروسية، والإسبانية.</w:t>
      </w:r>
    </w:p>
    <w:p w:rsidR="00F33432" w:rsidRDefault="00F33432" w:rsidP="00F33432">
      <w:pPr>
        <w:tabs>
          <w:tab w:val="left" w:pos="1841"/>
          <w:tab w:val="left" w:pos="2408"/>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hint="cs"/>
          <w:sz w:val="30"/>
          <w:szCs w:val="30"/>
          <w:rtl/>
        </w:rPr>
        <w:t>8 -</w:t>
      </w:r>
      <w:r>
        <w:rPr>
          <w:rFonts w:ascii="Traditional Arabic" w:hAnsi="Traditional Arabic" w:cs="Traditional Arabic" w:hint="cs"/>
          <w:sz w:val="30"/>
          <w:szCs w:val="30"/>
          <w:rtl/>
        </w:rPr>
        <w:tab/>
        <w:t>ويرد في المرفق الثاني بهذه المذكرة مشروع تنظيم أعمال الدورة السادسة للاجتماع العام، استناداً إلى مشروع جدول الأعمال المؤقت الوارد في المرفق الأول.</w:t>
      </w:r>
    </w:p>
    <w:p w:rsidR="00F33432" w:rsidRDefault="00F33432" w:rsidP="00F33432">
      <w:pPr>
        <w:tabs>
          <w:tab w:val="left" w:pos="1841"/>
          <w:tab w:val="left" w:pos="2408"/>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hint="cs"/>
          <w:sz w:val="30"/>
          <w:szCs w:val="30"/>
          <w:rtl/>
        </w:rPr>
        <w:t>9 -</w:t>
      </w:r>
      <w:r>
        <w:rPr>
          <w:rFonts w:ascii="Traditional Arabic" w:hAnsi="Traditional Arabic" w:cs="Traditional Arabic" w:hint="cs"/>
          <w:sz w:val="30"/>
          <w:szCs w:val="30"/>
          <w:rtl/>
        </w:rPr>
        <w:tab/>
        <w:t>ويُدعى الاجتماع العام إلى أن يقدم توجيهات بشأن تنظيم دورته السادسة وإلى أن يطلب من الأمانة أن تأخذ هذه التوجيهات بعين الاعتبار عند القيام بوضع اللمسات الأخيرة لجدول الأعمال المؤقت وتنظيم أعمال الدورة، وذلك بالتشاور الوثيق مع المكتب. ويُدعى الاجتماع العام أيضاً إلى البت في تحديد موعد ومكان انعقاد الدورة السادسة.</w:t>
      </w:r>
    </w:p>
    <w:p w:rsidR="00F33432" w:rsidRPr="00661876" w:rsidRDefault="00F33432" w:rsidP="00F33432">
      <w:pPr>
        <w:pStyle w:val="H1"/>
        <w:spacing w:after="120"/>
        <w:ind w:left="1117" w:hanging="835"/>
        <w:rPr>
          <w:sz w:val="30"/>
          <w:szCs w:val="30"/>
          <w:rtl/>
        </w:rPr>
      </w:pPr>
      <w:r>
        <w:rPr>
          <w:rFonts w:hint="cs"/>
          <w:sz w:val="30"/>
          <w:szCs w:val="30"/>
          <w:rtl/>
        </w:rPr>
        <w:lastRenderedPageBreak/>
        <w:t>باء</w:t>
      </w:r>
      <w:r w:rsidRPr="00DE7384">
        <w:rPr>
          <w:sz w:val="30"/>
          <w:szCs w:val="30"/>
          <w:rtl/>
        </w:rPr>
        <w:t xml:space="preserve"> -</w:t>
      </w:r>
      <w:r w:rsidRPr="00DE7384">
        <w:rPr>
          <w:sz w:val="30"/>
          <w:szCs w:val="30"/>
          <w:rtl/>
        </w:rPr>
        <w:tab/>
      </w:r>
      <w:r>
        <w:rPr>
          <w:rFonts w:hint="cs"/>
          <w:sz w:val="30"/>
          <w:szCs w:val="30"/>
          <w:rtl/>
        </w:rPr>
        <w:t>تنظيم الدورة السابعة للاجتماع العام</w:t>
      </w:r>
    </w:p>
    <w:p w:rsidR="00F33432" w:rsidRDefault="00F33432" w:rsidP="00F33432">
      <w:pPr>
        <w:tabs>
          <w:tab w:val="left" w:pos="1841"/>
        </w:tabs>
        <w:spacing w:after="120" w:line="400" w:lineRule="exact"/>
        <w:ind w:left="1134"/>
        <w:jc w:val="both"/>
        <w:rPr>
          <w:rFonts w:cs="Traditional Arabic"/>
          <w:szCs w:val="30"/>
          <w:rtl/>
        </w:rPr>
      </w:pPr>
      <w:r>
        <w:rPr>
          <w:rFonts w:ascii="Traditional Arabic" w:hAnsi="Traditional Arabic" w:cs="Traditional Arabic" w:hint="cs"/>
          <w:sz w:val="30"/>
          <w:szCs w:val="30"/>
          <w:rtl/>
        </w:rPr>
        <w:t>10 -</w:t>
      </w:r>
      <w:r>
        <w:rPr>
          <w:rFonts w:ascii="Traditional Arabic" w:hAnsi="Traditional Arabic" w:cs="Traditional Arabic" w:hint="cs"/>
          <w:sz w:val="30"/>
          <w:szCs w:val="30"/>
          <w:rtl/>
        </w:rPr>
        <w:tab/>
      </w:r>
      <w:r>
        <w:rPr>
          <w:rFonts w:cs="Traditional Arabic" w:hint="cs"/>
          <w:szCs w:val="30"/>
          <w:rtl/>
        </w:rPr>
        <w:t>يقترح المكتب أن تُعقد الدورة السابعة للاجتماع العام في الأسبوع الذي يبدأ بيوم الإثنين الموافق 13 أيار/مايو 2019. وحتى 1 كانون الأول/ديسمبر 2016، لم تتلق الأمانة أية عروض لاستضافة الدورة السابعة. ويُشجع الأعضاء العازمون على التقدم بعرض لاستضافة الدورة على إبلاغ الأمانة بهذا العزم وعلى تقديم عرض رسمي في أقرب وقت ممكن.</w:t>
      </w:r>
    </w:p>
    <w:p w:rsidR="00F33432" w:rsidRDefault="00F33432" w:rsidP="00946D4F">
      <w:pPr>
        <w:tabs>
          <w:tab w:val="left" w:pos="1841"/>
        </w:tabs>
        <w:spacing w:after="120" w:line="400" w:lineRule="exact"/>
        <w:ind w:left="1134"/>
        <w:jc w:val="both"/>
        <w:rPr>
          <w:rFonts w:cs="Traditional Arabic"/>
          <w:szCs w:val="30"/>
          <w:rtl/>
        </w:rPr>
      </w:pPr>
      <w:r>
        <w:rPr>
          <w:rFonts w:cs="Traditional Arabic" w:hint="cs"/>
          <w:szCs w:val="30"/>
          <w:rtl/>
        </w:rPr>
        <w:t>11 -</w:t>
      </w:r>
      <w:r>
        <w:rPr>
          <w:rFonts w:cs="Traditional Arabic" w:hint="cs"/>
          <w:szCs w:val="30"/>
          <w:rtl/>
        </w:rPr>
        <w:tab/>
        <w:t xml:space="preserve">وسيُدعى الاجتماع العام، في دورته السابعة، إلى النظر في التقييم العالمي للتنوع البيولوجي وخدمات النظم الإيكولوجية. </w:t>
      </w:r>
      <w:r w:rsidR="00946D4F">
        <w:rPr>
          <w:rFonts w:cs="Traditional Arabic" w:hint="cs"/>
          <w:szCs w:val="30"/>
          <w:rtl/>
        </w:rPr>
        <w:t xml:space="preserve">وسيجري الاجتماع العام أيضاً الانتخابات الدورية لعضوية المكتب. </w:t>
      </w:r>
      <w:r>
        <w:rPr>
          <w:rFonts w:cs="Traditional Arabic" w:hint="cs"/>
          <w:szCs w:val="30"/>
          <w:rtl/>
        </w:rPr>
        <w:t>واستناداً إلى المقررات التي يعتمدها الاجتماع العام في دورتيه الخامسة والسادسة، قد يُدعى أيضاً إلى النظر في النتائج النهائية لاستعراض المنبر الحكومي الدولي وإلى النظر في اعتماد برنامج عمل ثان للمنبر. وإذا قرر الاجتماع العام في دورته الخامسة الموافقة على إجراء تقييم إضافي خلال إطار زمني مدته عامان، فإن هذا التقييم سيُعرض أيضاً لكي ينظر فيه الاجتماع العام في دورته السابعة. ويرد في المرفق الثالث بهذه المذكرة مشروع جدول الأعمال المؤقت للدورة السابعة للاجتماع العام.</w:t>
      </w:r>
    </w:p>
    <w:p w:rsidR="00F33432" w:rsidRDefault="00F33432" w:rsidP="00F33432">
      <w:pPr>
        <w:tabs>
          <w:tab w:val="left" w:pos="1841"/>
        </w:tabs>
        <w:spacing w:after="120" w:line="400" w:lineRule="exact"/>
        <w:ind w:left="1134"/>
        <w:jc w:val="both"/>
        <w:rPr>
          <w:rFonts w:cs="Traditional Arabic"/>
          <w:szCs w:val="30"/>
          <w:rtl/>
        </w:rPr>
      </w:pPr>
      <w:r>
        <w:rPr>
          <w:rFonts w:cs="Traditional Arabic" w:hint="cs"/>
          <w:szCs w:val="30"/>
          <w:rtl/>
        </w:rPr>
        <w:t>12 -</w:t>
      </w:r>
      <w:r>
        <w:rPr>
          <w:rFonts w:cs="Traditional Arabic" w:hint="cs"/>
          <w:szCs w:val="30"/>
          <w:rtl/>
        </w:rPr>
        <w:tab/>
        <w:t>ويقترح المكتب أن يُنظر في التقييم العالمي للتنوع البيولوجي وخدمات النظم الإيكولوجية في جلسة عامة، وليس في فريق اتصال، مما سيتطلب أن تمتد الدورة السابعة لستة أيام، ابتداءً من يوم الإثنين الموافق 13 أيار/مايو إلى السبت الموافق 18 أيار/مايو 2019.</w:t>
      </w:r>
    </w:p>
    <w:p w:rsidR="00F33432" w:rsidRDefault="00F33432" w:rsidP="00F33432">
      <w:pPr>
        <w:tabs>
          <w:tab w:val="left" w:pos="1841"/>
        </w:tabs>
        <w:spacing w:after="120" w:line="400" w:lineRule="exact"/>
        <w:ind w:left="1134"/>
        <w:jc w:val="both"/>
        <w:rPr>
          <w:rFonts w:ascii="Traditional Arabic" w:hAnsi="Traditional Arabic" w:cs="Traditional Arabic"/>
          <w:sz w:val="30"/>
          <w:szCs w:val="30"/>
          <w:rtl/>
        </w:rPr>
      </w:pPr>
      <w:r>
        <w:rPr>
          <w:rFonts w:cs="Traditional Arabic" w:hint="cs"/>
          <w:szCs w:val="30"/>
          <w:rtl/>
        </w:rPr>
        <w:t>13</w:t>
      </w:r>
      <w:r w:rsidR="009C4F27">
        <w:rPr>
          <w:rFonts w:cs="Traditional Arabic" w:hint="cs"/>
          <w:szCs w:val="30"/>
          <w:rtl/>
        </w:rPr>
        <w:t xml:space="preserve"> </w:t>
      </w:r>
      <w:r>
        <w:rPr>
          <w:rFonts w:cs="Traditional Arabic" w:hint="cs"/>
          <w:szCs w:val="30"/>
          <w:rtl/>
        </w:rPr>
        <w:t>-</w:t>
      </w:r>
      <w:r>
        <w:rPr>
          <w:rFonts w:cs="Traditional Arabic" w:hint="cs"/>
          <w:szCs w:val="30"/>
          <w:rtl/>
        </w:rPr>
        <w:tab/>
      </w:r>
      <w:r>
        <w:rPr>
          <w:rFonts w:ascii="Traditional Arabic" w:hAnsi="Traditional Arabic" w:cs="Traditional Arabic" w:hint="cs"/>
          <w:sz w:val="30"/>
          <w:szCs w:val="30"/>
          <w:rtl/>
        </w:rPr>
        <w:t>ويرد في المرفق الرابع بهذه المذكرة مشروع تنظيم أعمال الدورة السابعة للاجتماع العام، استناداً إلى مشروع جدول الأعمال المؤقت الوارد في المرفق الثالث.</w:t>
      </w:r>
    </w:p>
    <w:p w:rsidR="00F33432" w:rsidRDefault="00F33432" w:rsidP="00F33432">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hint="cs"/>
          <w:sz w:val="30"/>
          <w:szCs w:val="30"/>
          <w:rtl/>
        </w:rPr>
        <w:t>14</w:t>
      </w:r>
      <w:r w:rsidR="009C4F27">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rPr>
        <w:t>-</w:t>
      </w:r>
      <w:r>
        <w:rPr>
          <w:rFonts w:ascii="Traditional Arabic" w:hAnsi="Traditional Arabic" w:cs="Traditional Arabic" w:hint="cs"/>
          <w:sz w:val="30"/>
          <w:szCs w:val="30"/>
          <w:rtl/>
        </w:rPr>
        <w:tab/>
        <w:t>ويُدعى الاجتماع العام إلى تقديم توجيهات أولية بشأن تنظيم الدورة السابعة.</w:t>
      </w:r>
    </w:p>
    <w:p w:rsidR="00F33432" w:rsidRPr="00661876" w:rsidRDefault="00F33432" w:rsidP="00F33432">
      <w:pPr>
        <w:pStyle w:val="H1"/>
        <w:spacing w:after="120"/>
        <w:ind w:left="1117" w:hanging="835"/>
        <w:rPr>
          <w:sz w:val="32"/>
          <w:szCs w:val="32"/>
          <w:rtl/>
        </w:rPr>
      </w:pPr>
      <w:r>
        <w:rPr>
          <w:rFonts w:hint="cs"/>
          <w:sz w:val="32"/>
          <w:szCs w:val="32"/>
          <w:rtl/>
        </w:rPr>
        <w:t>ثانياً</w:t>
      </w:r>
      <w:r w:rsidRPr="00661876">
        <w:rPr>
          <w:sz w:val="32"/>
          <w:szCs w:val="32"/>
          <w:rtl/>
        </w:rPr>
        <w:t xml:space="preserve"> -</w:t>
      </w:r>
      <w:r w:rsidRPr="00661876">
        <w:rPr>
          <w:sz w:val="32"/>
          <w:szCs w:val="32"/>
          <w:rtl/>
        </w:rPr>
        <w:tab/>
      </w:r>
      <w:r>
        <w:rPr>
          <w:rFonts w:hint="cs"/>
          <w:sz w:val="32"/>
          <w:szCs w:val="32"/>
          <w:rtl/>
        </w:rPr>
        <w:t>الشروع في إعداد برنامج عمل ثان للمنبر الحكومي الدولي</w:t>
      </w:r>
    </w:p>
    <w:p w:rsidR="00F33432" w:rsidRDefault="00F33432" w:rsidP="00F33432">
      <w:pPr>
        <w:pStyle w:val="H1"/>
        <w:spacing w:after="120"/>
        <w:ind w:left="1117" w:hanging="835"/>
        <w:rPr>
          <w:sz w:val="30"/>
          <w:szCs w:val="30"/>
          <w:rtl/>
        </w:rPr>
      </w:pPr>
      <w:r w:rsidRPr="00DE7384">
        <w:rPr>
          <w:sz w:val="30"/>
          <w:szCs w:val="30"/>
          <w:rtl/>
        </w:rPr>
        <w:t>ألف -</w:t>
      </w:r>
      <w:r w:rsidRPr="00DE7384">
        <w:rPr>
          <w:sz w:val="30"/>
          <w:szCs w:val="30"/>
          <w:rtl/>
        </w:rPr>
        <w:tab/>
      </w:r>
      <w:r>
        <w:rPr>
          <w:rFonts w:hint="cs"/>
          <w:sz w:val="30"/>
          <w:szCs w:val="30"/>
          <w:rtl/>
        </w:rPr>
        <w:t>السياق</w:t>
      </w:r>
    </w:p>
    <w:p w:rsidR="00F33432" w:rsidRDefault="00F33432" w:rsidP="009C4F27">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hint="cs"/>
          <w:sz w:val="30"/>
          <w:szCs w:val="30"/>
          <w:rtl/>
        </w:rPr>
        <w:t>15</w:t>
      </w:r>
      <w:r w:rsidR="009C4F27">
        <w:rPr>
          <w:rFonts w:ascii="Traditional Arabic" w:hAnsi="Traditional Arabic" w:cs="Traditional Arabic" w:hint="cs"/>
          <w:sz w:val="30"/>
          <w:szCs w:val="30"/>
          <w:rtl/>
        </w:rPr>
        <w:t xml:space="preserve"> </w:t>
      </w:r>
      <w:r>
        <w:rPr>
          <w:rFonts w:ascii="Traditional Arabic" w:hAnsi="Traditional Arabic" w:cs="Traditional Arabic" w:hint="cs"/>
          <w:sz w:val="30"/>
          <w:szCs w:val="30"/>
          <w:rtl/>
        </w:rPr>
        <w:t>-</w:t>
      </w:r>
      <w:r>
        <w:rPr>
          <w:rFonts w:ascii="Traditional Arabic" w:hAnsi="Traditional Arabic" w:cs="Traditional Arabic" w:hint="cs"/>
          <w:sz w:val="30"/>
          <w:szCs w:val="30"/>
          <w:rtl/>
        </w:rPr>
        <w:tab/>
        <w:t xml:space="preserve">اعتمد الاجتماع العام في دورته الثانية المقرر </w:t>
      </w:r>
      <w:r w:rsidR="009C4F27">
        <w:rPr>
          <w:rFonts w:ascii="Traditional Arabic" w:hAnsi="Traditional Arabic" w:cs="Traditional Arabic" w:hint="cs"/>
          <w:sz w:val="30"/>
          <w:szCs w:val="30"/>
          <w:rtl/>
        </w:rPr>
        <w:t>م.ح.د-</w:t>
      </w:r>
      <w:r>
        <w:rPr>
          <w:rFonts w:ascii="Traditional Arabic" w:hAnsi="Traditional Arabic" w:cs="Traditional Arabic" w:hint="cs"/>
          <w:sz w:val="30"/>
          <w:szCs w:val="30"/>
          <w:rtl/>
        </w:rPr>
        <w:t xml:space="preserve"> 2/5، الذي وافق بموجبه على برنامج العمل الأول الطموح مع مجموعة متسلسلة للنواتج للفترة 2014-2018. وقد تم إقرار برنامج العمل على أساس أن العمل بشأن نواتج محددة سيبدأ بعد مقررات فعلية للاجتماع العام وفقاً للإجراءات الخاصة بإعداد نواتج المنبر (المقرر م</w:t>
      </w:r>
      <w:r w:rsidR="009C4F27">
        <w:rPr>
          <w:rFonts w:ascii="Traditional Arabic" w:hAnsi="Traditional Arabic" w:cs="Traditional Arabic" w:hint="cs"/>
          <w:sz w:val="30"/>
          <w:szCs w:val="30"/>
          <w:rtl/>
        </w:rPr>
        <w:t>.</w:t>
      </w:r>
      <w:r>
        <w:rPr>
          <w:rFonts w:ascii="Traditional Arabic" w:hAnsi="Traditional Arabic" w:cs="Traditional Arabic" w:hint="cs"/>
          <w:sz w:val="30"/>
          <w:szCs w:val="30"/>
          <w:rtl/>
        </w:rPr>
        <w:t>ح</w:t>
      </w:r>
      <w:r w:rsidR="009C4F27">
        <w:rPr>
          <w:rFonts w:ascii="Traditional Arabic" w:hAnsi="Traditional Arabic" w:cs="Traditional Arabic" w:hint="cs"/>
          <w:sz w:val="30"/>
          <w:szCs w:val="30"/>
          <w:rtl/>
        </w:rPr>
        <w:t>.</w:t>
      </w:r>
      <w:r>
        <w:rPr>
          <w:rFonts w:ascii="Traditional Arabic" w:hAnsi="Traditional Arabic" w:cs="Traditional Arabic" w:hint="cs"/>
          <w:sz w:val="30"/>
          <w:szCs w:val="30"/>
          <w:rtl/>
        </w:rPr>
        <w:t>د</w:t>
      </w:r>
      <w:r w:rsidR="009C4F27">
        <w:rPr>
          <w:rFonts w:ascii="Traditional Arabic" w:hAnsi="Traditional Arabic" w:cs="Traditional Arabic" w:hint="cs"/>
          <w:sz w:val="30"/>
          <w:szCs w:val="30"/>
          <w:rtl/>
        </w:rPr>
        <w:t>.-</w:t>
      </w:r>
      <w:r>
        <w:rPr>
          <w:rFonts w:ascii="Traditional Arabic" w:hAnsi="Traditional Arabic" w:cs="Traditional Arabic" w:hint="cs"/>
          <w:sz w:val="30"/>
          <w:szCs w:val="30"/>
          <w:rtl/>
        </w:rPr>
        <w:t xml:space="preserve"> 3/3). وفي دورتيه الثالثة والرابعة، اعتمد الاجتماع العام المقرر </w:t>
      </w:r>
      <w:r w:rsidR="009C4F27">
        <w:rPr>
          <w:rFonts w:ascii="Traditional Arabic" w:hAnsi="Traditional Arabic" w:cs="Traditional Arabic" w:hint="cs"/>
          <w:sz w:val="30"/>
          <w:szCs w:val="30"/>
          <w:rtl/>
        </w:rPr>
        <w:t>م.ح.د-</w:t>
      </w:r>
      <w:r>
        <w:rPr>
          <w:rFonts w:ascii="Traditional Arabic" w:hAnsi="Traditional Arabic" w:cs="Traditional Arabic" w:hint="cs"/>
          <w:sz w:val="30"/>
          <w:szCs w:val="30"/>
          <w:rtl/>
        </w:rPr>
        <w:t xml:space="preserve"> 3/1 والمقرر م</w:t>
      </w:r>
      <w:r w:rsidR="009C4F27">
        <w:rPr>
          <w:rFonts w:ascii="Traditional Arabic" w:hAnsi="Traditional Arabic" w:cs="Traditional Arabic" w:hint="cs"/>
          <w:sz w:val="30"/>
          <w:szCs w:val="30"/>
          <w:rtl/>
        </w:rPr>
        <w:t>.</w:t>
      </w:r>
      <w:r>
        <w:rPr>
          <w:rFonts w:ascii="Traditional Arabic" w:hAnsi="Traditional Arabic" w:cs="Traditional Arabic" w:hint="cs"/>
          <w:sz w:val="30"/>
          <w:szCs w:val="30"/>
          <w:rtl/>
        </w:rPr>
        <w:t>ح</w:t>
      </w:r>
      <w:r w:rsidR="009C4F27">
        <w:rPr>
          <w:rFonts w:ascii="Traditional Arabic" w:hAnsi="Traditional Arabic" w:cs="Traditional Arabic" w:hint="cs"/>
          <w:sz w:val="30"/>
          <w:szCs w:val="30"/>
          <w:rtl/>
        </w:rPr>
        <w:t>.</w:t>
      </w:r>
      <w:r>
        <w:rPr>
          <w:rFonts w:ascii="Traditional Arabic" w:hAnsi="Traditional Arabic" w:cs="Traditional Arabic" w:hint="cs"/>
          <w:sz w:val="30"/>
          <w:szCs w:val="30"/>
          <w:rtl/>
        </w:rPr>
        <w:t>د</w:t>
      </w:r>
      <w:r w:rsidR="009C4F27">
        <w:rPr>
          <w:rFonts w:ascii="Traditional Arabic" w:hAnsi="Traditional Arabic" w:cs="Traditional Arabic" w:hint="cs"/>
          <w:sz w:val="30"/>
          <w:szCs w:val="30"/>
          <w:rtl/>
        </w:rPr>
        <w:t>-</w:t>
      </w:r>
      <w:r>
        <w:rPr>
          <w:rFonts w:ascii="Traditional Arabic" w:hAnsi="Traditional Arabic" w:cs="Traditional Arabic" w:hint="cs"/>
          <w:sz w:val="30"/>
          <w:szCs w:val="30"/>
          <w:rtl/>
        </w:rPr>
        <w:t xml:space="preserve"> 4/1، حيث قدم فيهما المزيد من التوجيهات بشأن تنفيذ جميع نواتج برنامج العمل. وفي المقرر </w:t>
      </w:r>
      <w:r w:rsidR="009C4F27">
        <w:rPr>
          <w:rFonts w:ascii="Traditional Arabic" w:hAnsi="Traditional Arabic" w:cs="Traditional Arabic" w:hint="cs"/>
          <w:sz w:val="30"/>
          <w:szCs w:val="30"/>
          <w:rtl/>
        </w:rPr>
        <w:t>م.ح.د-</w:t>
      </w:r>
      <w:r>
        <w:rPr>
          <w:rFonts w:ascii="Traditional Arabic" w:hAnsi="Traditional Arabic" w:cs="Traditional Arabic" w:hint="cs"/>
          <w:sz w:val="30"/>
          <w:szCs w:val="30"/>
          <w:rtl/>
        </w:rPr>
        <w:t xml:space="preserve"> 4/1، وافق الاجتماع العام على إجراء تقييم عالمي للتنوع البيولوجي وخدمات النظم الإيكولوجية على أن يتم إنجازه خلال الفترة من 2016 إلى منتصف 2019، وبالتالي تمديد بعض أنشطة برنامج العمل الأول إلى ما بعد 2018، أي حتى منتصف 2019.</w:t>
      </w:r>
    </w:p>
    <w:p w:rsidR="00F33432" w:rsidRDefault="00F33432" w:rsidP="00F33432">
      <w:pPr>
        <w:tabs>
          <w:tab w:val="left" w:pos="1841"/>
        </w:tabs>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hint="cs"/>
          <w:sz w:val="30"/>
          <w:szCs w:val="30"/>
          <w:rtl/>
        </w:rPr>
        <w:t>16-</w:t>
      </w:r>
      <w:r>
        <w:rPr>
          <w:rFonts w:ascii="Traditional Arabic" w:hAnsi="Traditional Arabic" w:cs="Traditional Arabic" w:hint="cs"/>
          <w:sz w:val="30"/>
          <w:szCs w:val="30"/>
          <w:rtl/>
        </w:rPr>
        <w:tab/>
        <w:t>وفي اجتماعه الثامن المنعقد في تشرين الأول/أكتوبر 2016، اقترح المكتب أن يقوم الاجتماع العام في دورته الخامسة بالنظر في طرائق إعداد برنامج عمل ثان للمنبر.</w:t>
      </w:r>
    </w:p>
    <w:p w:rsidR="00F33432" w:rsidRDefault="00F33432" w:rsidP="00F33432">
      <w:pPr>
        <w:pStyle w:val="H1"/>
        <w:spacing w:after="120"/>
        <w:ind w:left="1117" w:hanging="835"/>
        <w:rPr>
          <w:sz w:val="30"/>
          <w:szCs w:val="30"/>
          <w:rtl/>
        </w:rPr>
      </w:pPr>
      <w:r>
        <w:rPr>
          <w:rFonts w:hint="cs"/>
          <w:sz w:val="30"/>
          <w:szCs w:val="30"/>
          <w:rtl/>
        </w:rPr>
        <w:lastRenderedPageBreak/>
        <w:t>باء</w:t>
      </w:r>
      <w:r w:rsidRPr="00DE7384">
        <w:rPr>
          <w:sz w:val="30"/>
          <w:szCs w:val="30"/>
          <w:rtl/>
        </w:rPr>
        <w:t xml:space="preserve"> -</w:t>
      </w:r>
      <w:r w:rsidRPr="00DE7384">
        <w:rPr>
          <w:sz w:val="30"/>
          <w:szCs w:val="30"/>
          <w:rtl/>
        </w:rPr>
        <w:tab/>
      </w:r>
      <w:r>
        <w:rPr>
          <w:rFonts w:hint="cs"/>
          <w:sz w:val="30"/>
          <w:szCs w:val="30"/>
          <w:rtl/>
        </w:rPr>
        <w:t>العملية الخاصة بإعداد برنامج العمل الأول للمنبر</w:t>
      </w:r>
    </w:p>
    <w:p w:rsidR="00F33432" w:rsidRDefault="00F33432" w:rsidP="00F33432">
      <w:pPr>
        <w:tabs>
          <w:tab w:val="left" w:pos="1841"/>
          <w:tab w:val="left" w:pos="2408"/>
          <w:tab w:val="left" w:pos="2975"/>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17-</w:t>
      </w:r>
      <w:r>
        <w:rPr>
          <w:rFonts w:ascii="Traditional Arabic" w:hAnsi="Traditional Arabic" w:cs="Traditional Arabic" w:hint="cs"/>
          <w:sz w:val="30"/>
          <w:szCs w:val="30"/>
          <w:rtl/>
          <w:lang w:bidi="ar-EG"/>
        </w:rPr>
        <w:tab/>
        <w:t>قد يرغب الاجتماع العام في استعراض العملية التي تمت الاستعانة بها في إعداد برنامج العمل الأول، للاسترشاد بها في النظر في الخطوات اللازمة لإعداد برنامج عمل ثان.</w:t>
      </w:r>
    </w:p>
    <w:p w:rsidR="00F33432" w:rsidRDefault="00F33432" w:rsidP="009C4F27">
      <w:pPr>
        <w:tabs>
          <w:tab w:val="left" w:pos="1841"/>
          <w:tab w:val="left" w:pos="2408"/>
          <w:tab w:val="left" w:pos="2975"/>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18-</w:t>
      </w:r>
      <w:r>
        <w:rPr>
          <w:rFonts w:ascii="Traditional Arabic" w:hAnsi="Traditional Arabic" w:cs="Traditional Arabic" w:hint="cs"/>
          <w:sz w:val="30"/>
          <w:szCs w:val="30"/>
          <w:rtl/>
          <w:lang w:bidi="ar-EG"/>
        </w:rPr>
        <w:tab/>
        <w:t xml:space="preserve">ففي دورته الأولى، اعتمد الاجتماع العام المقرر </w:t>
      </w:r>
      <w:r w:rsidR="009C4F27">
        <w:rPr>
          <w:rFonts w:ascii="Traditional Arabic" w:hAnsi="Traditional Arabic" w:cs="Traditional Arabic" w:hint="cs"/>
          <w:sz w:val="30"/>
          <w:szCs w:val="30"/>
          <w:rtl/>
        </w:rPr>
        <w:t>م.ح.د-</w:t>
      </w:r>
      <w:r>
        <w:rPr>
          <w:rFonts w:ascii="Traditional Arabic" w:hAnsi="Traditional Arabic" w:cs="Traditional Arabic" w:hint="cs"/>
          <w:sz w:val="30"/>
          <w:szCs w:val="30"/>
          <w:rtl/>
          <w:lang w:bidi="ar-EG"/>
        </w:rPr>
        <w:t xml:space="preserve"> 1/3 بشأن إجراء تلقي الطلبات المقدمة إلى المنبر وتحديد أولوياتها. ويقدم هذا الإجراء العام توجيهات بشأن المسائل التالية:</w:t>
      </w:r>
    </w:p>
    <w:p w:rsidR="00F33432" w:rsidRDefault="00F33432" w:rsidP="00946D4F">
      <w:pPr>
        <w:tabs>
          <w:tab w:val="left" w:pos="1841"/>
          <w:tab w:val="left" w:pos="2408"/>
          <w:tab w:val="left" w:pos="2975"/>
        </w:tabs>
        <w:spacing w:after="120" w:line="400" w:lineRule="exact"/>
        <w:ind w:left="1134" w:firstLine="567"/>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(أ)</w:t>
      </w:r>
      <w:r>
        <w:rPr>
          <w:rFonts w:ascii="Traditional Arabic" w:hAnsi="Traditional Arabic" w:cs="Traditional Arabic" w:hint="cs"/>
          <w:sz w:val="30"/>
          <w:szCs w:val="30"/>
          <w:rtl/>
          <w:lang w:bidi="ar-EG"/>
        </w:rPr>
        <w:tab/>
      </w:r>
      <w:r>
        <w:rPr>
          <w:rFonts w:ascii="Traditional Arabic" w:hAnsi="Traditional Arabic" w:cs="Traditional Arabic" w:hint="cs"/>
          <w:i/>
          <w:iCs/>
          <w:sz w:val="30"/>
          <w:szCs w:val="30"/>
          <w:rtl/>
          <w:lang w:bidi="ar-EG"/>
        </w:rPr>
        <w:t>من يمكنه إرسال طلبات، أو مدخلات، أو اقتراحات إلى المنبر؟</w:t>
      </w:r>
      <w:r>
        <w:rPr>
          <w:rFonts w:ascii="Traditional Arabic" w:hAnsi="Traditional Arabic" w:cs="Traditional Arabic" w:hint="cs"/>
          <w:sz w:val="30"/>
          <w:szCs w:val="30"/>
          <w:rtl/>
          <w:lang w:bidi="ar-EG"/>
        </w:rPr>
        <w:t xml:space="preserve"> يمكن للحكومات والاتفاقات البيئية متعددة الأطراف المعنية بالتنوع البيولوجي وخدمات النظم الإيكولوجية أن ترسل طلبات إلى المنبر، بصورة منفردة أو مشتركة، بينما يمكن للهيئات التابعة للأمم المتحدة وأصحاب المصلحة المعنيين تقديم مدخلات أو اقتراحات، بصورة منفردة أو مشتركة</w:t>
      </w:r>
      <w:r w:rsidR="00946D4F">
        <w:rPr>
          <w:rFonts w:ascii="Traditional Arabic" w:hAnsi="Traditional Arabic" w:cs="Traditional Arabic" w:hint="cs"/>
          <w:sz w:val="30"/>
          <w:szCs w:val="30"/>
          <w:rtl/>
          <w:lang w:bidi="ar-EG"/>
        </w:rPr>
        <w:t>؛</w:t>
      </w:r>
    </w:p>
    <w:p w:rsidR="00F33432" w:rsidRDefault="00F33432" w:rsidP="00946D4F">
      <w:pPr>
        <w:tabs>
          <w:tab w:val="left" w:pos="1841"/>
          <w:tab w:val="left" w:pos="2408"/>
          <w:tab w:val="left" w:pos="2975"/>
        </w:tabs>
        <w:spacing w:after="120" w:line="400" w:lineRule="exact"/>
        <w:ind w:left="1134" w:firstLine="567"/>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(ب)</w:t>
      </w:r>
      <w:r>
        <w:rPr>
          <w:rFonts w:ascii="Traditional Arabic" w:hAnsi="Traditional Arabic" w:cs="Traditional Arabic" w:hint="cs"/>
          <w:sz w:val="30"/>
          <w:szCs w:val="30"/>
          <w:rtl/>
          <w:lang w:bidi="ar-EG"/>
        </w:rPr>
        <w:tab/>
      </w:r>
      <w:r>
        <w:rPr>
          <w:rFonts w:ascii="Traditional Arabic" w:hAnsi="Traditional Arabic" w:cs="Traditional Arabic" w:hint="cs"/>
          <w:i/>
          <w:iCs/>
          <w:sz w:val="30"/>
          <w:szCs w:val="30"/>
          <w:rtl/>
          <w:lang w:bidi="ar-EG"/>
        </w:rPr>
        <w:t>ما هو نطاق هذه الطلبات؟</w:t>
      </w:r>
      <w:r>
        <w:rPr>
          <w:rFonts w:ascii="Traditional Arabic" w:hAnsi="Traditional Arabic" w:cs="Traditional Arabic" w:hint="cs"/>
          <w:sz w:val="30"/>
          <w:szCs w:val="30"/>
          <w:rtl/>
          <w:lang w:bidi="ar-EG"/>
        </w:rPr>
        <w:t xml:space="preserve"> ينبغي أن تتعلق الطلبات المرسلة إلى المنبر بالمسائل العلمية والتقنية التي تتطلب من المنبر الاهتمام بها والبت فيها</w:t>
      </w:r>
      <w:r w:rsidR="00946D4F">
        <w:rPr>
          <w:rFonts w:ascii="Traditional Arabic" w:hAnsi="Traditional Arabic" w:cs="Traditional Arabic" w:hint="cs"/>
          <w:sz w:val="30"/>
          <w:szCs w:val="30"/>
          <w:rtl/>
          <w:lang w:bidi="ar-EG"/>
        </w:rPr>
        <w:t>؛</w:t>
      </w:r>
    </w:p>
    <w:p w:rsidR="00F33432" w:rsidRDefault="00F33432" w:rsidP="00946D4F">
      <w:pPr>
        <w:tabs>
          <w:tab w:val="left" w:pos="1841"/>
          <w:tab w:val="left" w:pos="2408"/>
          <w:tab w:val="left" w:pos="2975"/>
        </w:tabs>
        <w:spacing w:after="120" w:line="400" w:lineRule="exact"/>
        <w:ind w:left="1134" w:firstLine="567"/>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(ج)</w:t>
      </w:r>
      <w:r>
        <w:rPr>
          <w:rFonts w:ascii="Traditional Arabic" w:hAnsi="Traditional Arabic" w:cs="Traditional Arabic" w:hint="cs"/>
          <w:sz w:val="30"/>
          <w:szCs w:val="30"/>
          <w:rtl/>
          <w:lang w:bidi="ar-EG"/>
        </w:rPr>
        <w:tab/>
      </w:r>
      <w:r>
        <w:rPr>
          <w:rFonts w:ascii="Traditional Arabic" w:hAnsi="Traditional Arabic" w:cs="Traditional Arabic" w:hint="cs"/>
          <w:i/>
          <w:iCs/>
          <w:sz w:val="30"/>
          <w:szCs w:val="30"/>
          <w:rtl/>
          <w:lang w:bidi="ar-EG"/>
        </w:rPr>
        <w:t>ما نوع المعلومات التي ينبغي أن تُرفق بالطلبات المقدمة؟</w:t>
      </w:r>
      <w:r>
        <w:rPr>
          <w:rFonts w:ascii="Traditional Arabic" w:hAnsi="Traditional Arabic" w:cs="Traditional Arabic" w:hint="cs"/>
          <w:sz w:val="30"/>
          <w:szCs w:val="30"/>
          <w:rtl/>
          <w:lang w:bidi="ar-EG"/>
        </w:rPr>
        <w:t xml:space="preserve"> يتعين أن تكون الطلبات المقدمة مشفوعة بمعلومات عن مدى أهميتها بالنسبة للمنبر، والضرورة الملحة للإجراء المطلوب، والنطاق الجغرافي لهذا الإجراء، ومدى تعقيد المسائل المراد تناولها، والعمل القائم ذي الطبيعة المماثلة والثغرات الموجودة فيه، ومدى توافر المواد العلمية ذات الصلة والخبرات اللازمة لتنفيذ هذا الإجراء، ومستوى الآثار المحتملة، والمتطلبات من الموارد البشرية والمالية</w:t>
      </w:r>
      <w:r w:rsidR="00946D4F">
        <w:rPr>
          <w:rFonts w:ascii="Traditional Arabic" w:hAnsi="Traditional Arabic" w:cs="Traditional Arabic" w:hint="cs"/>
          <w:sz w:val="30"/>
          <w:szCs w:val="30"/>
          <w:rtl/>
          <w:lang w:bidi="ar-EG"/>
        </w:rPr>
        <w:t>؛</w:t>
      </w:r>
    </w:p>
    <w:p w:rsidR="00F33432" w:rsidRDefault="00F33432" w:rsidP="00946D4F">
      <w:pPr>
        <w:tabs>
          <w:tab w:val="left" w:pos="1841"/>
          <w:tab w:val="left" w:pos="2408"/>
          <w:tab w:val="left" w:pos="2975"/>
        </w:tabs>
        <w:spacing w:after="120" w:line="400" w:lineRule="exact"/>
        <w:ind w:left="1134" w:firstLine="567"/>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(د)</w:t>
      </w:r>
      <w:r>
        <w:rPr>
          <w:rFonts w:ascii="Traditional Arabic" w:hAnsi="Traditional Arabic" w:cs="Traditional Arabic" w:hint="cs"/>
          <w:sz w:val="30"/>
          <w:szCs w:val="30"/>
          <w:rtl/>
          <w:lang w:bidi="ar-EG"/>
        </w:rPr>
        <w:tab/>
      </w:r>
      <w:r>
        <w:rPr>
          <w:rFonts w:ascii="Traditional Arabic" w:hAnsi="Traditional Arabic" w:cs="Traditional Arabic" w:hint="cs"/>
          <w:i/>
          <w:iCs/>
          <w:sz w:val="30"/>
          <w:szCs w:val="30"/>
          <w:rtl/>
          <w:lang w:bidi="ar-EG"/>
        </w:rPr>
        <w:t>ما هو الموعد النهائي لهذه الطلبات؟</w:t>
      </w:r>
      <w:r>
        <w:rPr>
          <w:rFonts w:ascii="Traditional Arabic" w:hAnsi="Traditional Arabic" w:cs="Traditional Arabic" w:hint="cs"/>
          <w:sz w:val="30"/>
          <w:szCs w:val="30"/>
          <w:rtl/>
          <w:lang w:bidi="ar-EG"/>
        </w:rPr>
        <w:t xml:space="preserve"> ينبغي أن تتلقى الأمانة جميع الطلبات في موعد لا يتجاوز ستة أشهر قبل انعقاد إحدى دورات الاجتماع العام للمنبر</w:t>
      </w:r>
      <w:r w:rsidR="00946D4F">
        <w:rPr>
          <w:rFonts w:ascii="Traditional Arabic" w:hAnsi="Traditional Arabic" w:cs="Traditional Arabic" w:hint="cs"/>
          <w:sz w:val="30"/>
          <w:szCs w:val="30"/>
          <w:rtl/>
          <w:lang w:bidi="ar-EG"/>
        </w:rPr>
        <w:t>؛</w:t>
      </w:r>
    </w:p>
    <w:p w:rsidR="00F33432" w:rsidRDefault="00F33432" w:rsidP="00F33432">
      <w:pPr>
        <w:tabs>
          <w:tab w:val="left" w:pos="1841"/>
          <w:tab w:val="left" w:pos="2408"/>
          <w:tab w:val="left" w:pos="2975"/>
        </w:tabs>
        <w:spacing w:after="120" w:line="400" w:lineRule="exact"/>
        <w:ind w:left="1134" w:firstLine="567"/>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(ه)</w:t>
      </w:r>
      <w:r>
        <w:rPr>
          <w:rFonts w:ascii="Traditional Arabic" w:hAnsi="Traditional Arabic" w:cs="Traditional Arabic" w:hint="cs"/>
          <w:sz w:val="30"/>
          <w:szCs w:val="30"/>
          <w:rtl/>
          <w:lang w:bidi="ar-EG"/>
        </w:rPr>
        <w:tab/>
      </w:r>
      <w:r>
        <w:rPr>
          <w:rFonts w:ascii="Traditional Arabic" w:hAnsi="Traditional Arabic" w:cs="Traditional Arabic" w:hint="cs"/>
          <w:i/>
          <w:iCs/>
          <w:sz w:val="30"/>
          <w:szCs w:val="30"/>
          <w:rtl/>
          <w:lang w:bidi="ar-EG"/>
        </w:rPr>
        <w:t xml:space="preserve">من سيقوم بتحديد أولوية الطلبات المقدمة وكيف سيتم ذلك؟ </w:t>
      </w:r>
      <w:r>
        <w:rPr>
          <w:rFonts w:ascii="Traditional Arabic" w:hAnsi="Traditional Arabic" w:cs="Traditional Arabic" w:hint="cs"/>
          <w:sz w:val="30"/>
          <w:szCs w:val="30"/>
          <w:rtl/>
          <w:lang w:bidi="ar-EG"/>
        </w:rPr>
        <w:t>سيقوم فريق الخبراء المتعدد التخصصات والمكتب بالنظر في الطلبات المقدمة وتحديد أولوياتها، وفقاً للمتطلبات من المعلومات الواردة في الفقرة 7 من الإجراء وعلى النحو الملخص في الفقرة 18 (ج) أعلاه، وإعداد تقرير يحتوي على قائمة بالطلبات مرتبة بحسب الأولوية مع الأساس المنطقي لهذا الترتيب، على أن يُتاح هذا التقرير في موعد لا يتجاوز 12 أسبوعاً قبل افتتاح دورة الاجتماع العام المقرر أن يُنظر خلالها في هذه الطلبات.</w:t>
      </w:r>
    </w:p>
    <w:p w:rsidR="00F33432" w:rsidRDefault="00F33432" w:rsidP="009C4F27">
      <w:pPr>
        <w:tabs>
          <w:tab w:val="left" w:pos="1841"/>
          <w:tab w:val="left" w:pos="2408"/>
          <w:tab w:val="left" w:pos="2975"/>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19-</w:t>
      </w:r>
      <w:r>
        <w:rPr>
          <w:rFonts w:ascii="Traditional Arabic" w:hAnsi="Traditional Arabic" w:cs="Traditional Arabic" w:hint="cs"/>
          <w:sz w:val="30"/>
          <w:szCs w:val="30"/>
          <w:rtl/>
          <w:lang w:bidi="ar-EG"/>
        </w:rPr>
        <w:tab/>
      </w:r>
      <w:r w:rsidRPr="002E78E9">
        <w:rPr>
          <w:rFonts w:ascii="Traditional Arabic" w:hAnsi="Traditional Arabic" w:cs="Traditional Arabic" w:hint="cs"/>
          <w:sz w:val="30"/>
          <w:szCs w:val="30"/>
          <w:rtl/>
          <w:lang w:bidi="ar-EG"/>
        </w:rPr>
        <w:t>وفي</w:t>
      </w:r>
      <w:r>
        <w:rPr>
          <w:rFonts w:ascii="Traditional Arabic" w:hAnsi="Traditional Arabic" w:cs="Traditional Arabic" w:hint="cs"/>
          <w:sz w:val="30"/>
          <w:szCs w:val="30"/>
          <w:rtl/>
          <w:lang w:bidi="ar-EG"/>
        </w:rPr>
        <w:t xml:space="preserve"> الدورة نفسها، اعتمد المنبر أيضا</w:t>
      </w:r>
      <w:r w:rsidR="006D1472">
        <w:rPr>
          <w:rFonts w:ascii="Traditional Arabic" w:hAnsi="Traditional Arabic" w:cs="Traditional Arabic" w:hint="cs"/>
          <w:sz w:val="30"/>
          <w:szCs w:val="30"/>
          <w:rtl/>
          <w:lang w:val="en-GB"/>
        </w:rPr>
        <w:t>ً</w:t>
      </w:r>
      <w:r>
        <w:rPr>
          <w:rFonts w:ascii="Traditional Arabic" w:hAnsi="Traditional Arabic" w:cs="Traditional Arabic" w:hint="cs"/>
          <w:sz w:val="30"/>
          <w:szCs w:val="30"/>
          <w:rtl/>
          <w:lang w:bidi="ar-EG"/>
        </w:rPr>
        <w:t xml:space="preserve"> المقرر </w:t>
      </w:r>
      <w:r w:rsidR="009C4F27">
        <w:rPr>
          <w:rFonts w:ascii="Traditional Arabic" w:hAnsi="Traditional Arabic" w:cs="Traditional Arabic" w:hint="cs"/>
          <w:sz w:val="30"/>
          <w:szCs w:val="30"/>
          <w:rtl/>
        </w:rPr>
        <w:t>م.ح.د-</w:t>
      </w:r>
      <w:r>
        <w:rPr>
          <w:rFonts w:ascii="Traditional Arabic" w:hAnsi="Traditional Arabic" w:cs="Traditional Arabic" w:hint="cs"/>
          <w:sz w:val="30"/>
          <w:szCs w:val="30"/>
          <w:rtl/>
          <w:lang w:bidi="ar-EG"/>
        </w:rPr>
        <w:t xml:space="preserve"> 1/2، بشأن الخطوات القادمة لإعداد برنامج عمل المنبر، والذي دعا فيه الأعضاء إلى تقديم طلبات طبقاً للإجراء والإرشادات المبينة في مقرر المنبر 1/3 واتفق على عدد من الخطوات الإضافية الخاصة بإعداد برنامج العمل الأول. وطلب الاجتماع العام بشكل خاص:</w:t>
      </w:r>
    </w:p>
    <w:p w:rsidR="00F33432" w:rsidRDefault="00F33432" w:rsidP="00C56374">
      <w:pPr>
        <w:tabs>
          <w:tab w:val="left" w:pos="1841"/>
          <w:tab w:val="left" w:pos="2408"/>
          <w:tab w:val="left" w:pos="2975"/>
        </w:tabs>
        <w:spacing w:after="120" w:line="400" w:lineRule="exact"/>
        <w:ind w:left="1134" w:firstLine="567"/>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(أ)</w:t>
      </w:r>
      <w:r>
        <w:rPr>
          <w:rFonts w:ascii="Traditional Arabic" w:hAnsi="Traditional Arabic" w:cs="Traditional Arabic" w:hint="cs"/>
          <w:sz w:val="30"/>
          <w:szCs w:val="30"/>
          <w:rtl/>
          <w:lang w:bidi="ar-EG"/>
        </w:rPr>
        <w:tab/>
        <w:t>أن تقوم الأمانة بتجميع وتنظيم جميع المعلومات المتاحة، وإعداد وثيقة بشأن عناصر مشروع برنامج العمل للفترة 2014-2018، بغرض دعم وضع برنامج العمل، مع مراعاة مداولات الاجتماع العام والطلبات المتلقاة</w:t>
      </w:r>
      <w:r w:rsidR="00C56374">
        <w:rPr>
          <w:rFonts w:ascii="Traditional Arabic" w:hAnsi="Traditional Arabic" w:cs="Traditional Arabic" w:hint="cs"/>
          <w:sz w:val="30"/>
          <w:szCs w:val="30"/>
          <w:rtl/>
          <w:lang w:bidi="ar-EG"/>
        </w:rPr>
        <w:t>؛</w:t>
      </w:r>
    </w:p>
    <w:p w:rsidR="00F33432" w:rsidRDefault="00F33432" w:rsidP="00F33432">
      <w:pPr>
        <w:tabs>
          <w:tab w:val="left" w:pos="1841"/>
          <w:tab w:val="left" w:pos="2408"/>
          <w:tab w:val="left" w:pos="2975"/>
        </w:tabs>
        <w:spacing w:after="120" w:line="400" w:lineRule="exact"/>
        <w:ind w:left="1134" w:firstLine="567"/>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(ب)</w:t>
      </w:r>
      <w:r>
        <w:rPr>
          <w:rFonts w:ascii="Traditional Arabic" w:hAnsi="Traditional Arabic" w:cs="Traditional Arabic" w:hint="cs"/>
          <w:sz w:val="30"/>
          <w:szCs w:val="30"/>
          <w:rtl/>
          <w:lang w:bidi="ar-EG"/>
        </w:rPr>
        <w:tab/>
        <w:t>أن يقوم الفريق المتعدد التخصصات والمكتب بوضع مشروع برنامج عمل للفترة 2014-2018، مع مجموعة متسلسلة ومحددة الأولويات من الأهداف والنتائج المستهدفة والعلامات البارزة والإجراءات على أ</w:t>
      </w:r>
      <w:r w:rsidR="0052772F">
        <w:rPr>
          <w:rFonts w:ascii="Traditional Arabic" w:hAnsi="Traditional Arabic" w:cs="Traditional Arabic" w:hint="cs"/>
          <w:sz w:val="30"/>
          <w:szCs w:val="30"/>
          <w:rtl/>
          <w:lang w:bidi="ar-EG"/>
        </w:rPr>
        <w:t>ساس التجميع الذي أنجزته الأمانة؛</w:t>
      </w:r>
    </w:p>
    <w:p w:rsidR="00F33432" w:rsidRDefault="00F33432" w:rsidP="001920A7">
      <w:pPr>
        <w:tabs>
          <w:tab w:val="left" w:pos="1841"/>
          <w:tab w:val="left" w:pos="2408"/>
          <w:tab w:val="left" w:pos="2975"/>
        </w:tabs>
        <w:spacing w:after="120" w:line="400" w:lineRule="exact"/>
        <w:ind w:left="1134" w:firstLine="567"/>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lastRenderedPageBreak/>
        <w:t>(ج)</w:t>
      </w:r>
      <w:r>
        <w:rPr>
          <w:rFonts w:ascii="Traditional Arabic" w:hAnsi="Traditional Arabic" w:cs="Traditional Arabic" w:hint="cs"/>
          <w:sz w:val="30"/>
          <w:szCs w:val="30"/>
          <w:rtl/>
          <w:lang w:bidi="ar-EG"/>
        </w:rPr>
        <w:tab/>
        <w:t>أن تقوم الأمانة بتقديم مشروع برنامج العمل بحيث يتضمن تقديرات التكاليف إلى الأعضاء والمراقبين وأصحاب المصلحة للتعليق عليه من خلال عملية مفتوحة، وتجميع التعليقات التي ترد كي ينظر فيها فريق الخبراء المتعدد التخصصات والمكتب قبل انعقاد الدورة الثانية للاجتماع العام</w:t>
      </w:r>
      <w:r w:rsidR="001920A7">
        <w:rPr>
          <w:rFonts w:ascii="Traditional Arabic" w:hAnsi="Traditional Arabic" w:cs="Traditional Arabic" w:hint="cs"/>
          <w:sz w:val="30"/>
          <w:szCs w:val="30"/>
          <w:rtl/>
          <w:lang w:bidi="ar-EG"/>
        </w:rPr>
        <w:t>؛</w:t>
      </w:r>
    </w:p>
    <w:p w:rsidR="00F33432" w:rsidRDefault="00F33432" w:rsidP="00F33432">
      <w:pPr>
        <w:tabs>
          <w:tab w:val="left" w:pos="1841"/>
          <w:tab w:val="left" w:pos="2408"/>
          <w:tab w:val="left" w:pos="2975"/>
        </w:tabs>
        <w:spacing w:after="120" w:line="400" w:lineRule="exact"/>
        <w:ind w:left="1134" w:firstLine="567"/>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(د)</w:t>
      </w:r>
      <w:r>
        <w:rPr>
          <w:rFonts w:ascii="Traditional Arabic" w:hAnsi="Traditional Arabic" w:cs="Traditional Arabic" w:hint="cs"/>
          <w:sz w:val="30"/>
          <w:szCs w:val="30"/>
          <w:rtl/>
          <w:lang w:bidi="ar-EG"/>
        </w:rPr>
        <w:tab/>
        <w:t>أن تقوم الأمانة بتقديم تقديرات تكاليف تنفيذ برنامج العمل المنقح للفترة 2014-2018.</w:t>
      </w:r>
    </w:p>
    <w:p w:rsidR="00F33432" w:rsidRDefault="00F33432" w:rsidP="001920A7">
      <w:pPr>
        <w:tabs>
          <w:tab w:val="left" w:pos="1841"/>
          <w:tab w:val="left" w:pos="2408"/>
          <w:tab w:val="left" w:pos="2975"/>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20-</w:t>
      </w:r>
      <w:r>
        <w:rPr>
          <w:rFonts w:ascii="Traditional Arabic" w:hAnsi="Traditional Arabic" w:cs="Traditional Arabic" w:hint="cs"/>
          <w:sz w:val="30"/>
          <w:szCs w:val="30"/>
          <w:rtl/>
          <w:lang w:bidi="ar-EG"/>
        </w:rPr>
        <w:tab/>
        <w:t xml:space="preserve">واستجابةً لهذا المقرر، زُود الاجتماع العام في دورته الثانية بمجموعة متماسكة تتألف من 22 طلباً من 10 حكومات، و10 طلبات من أمانات الاتفاقات البيئية الأربعة متعددة الأطراف، و20 مدخلاً واقتراحاً من 10 من أصحاب المصلحة المعنيين، على النحو المبين في التقرير بشأن تحديد أولويات الطلبات والمدخلات والاقتراحات المقدم إلى المنبر (الوثيقة </w:t>
      </w:r>
      <w:r w:rsidRPr="009C4F27">
        <w:rPr>
          <w:sz w:val="20"/>
          <w:szCs w:val="20"/>
        </w:rPr>
        <w:t>IPBES/2/3</w:t>
      </w:r>
      <w:r>
        <w:rPr>
          <w:rFonts w:ascii="Traditional Arabic" w:hAnsi="Traditional Arabic" w:cs="Traditional Arabic" w:hint="cs"/>
          <w:sz w:val="30"/>
          <w:szCs w:val="30"/>
          <w:rtl/>
          <w:lang w:bidi="ar-EG"/>
        </w:rPr>
        <w:t>، المرفق) والذي أعده فريق الخبراء المتعدد التخصصات والمكتب استجابة للمقرر م</w:t>
      </w:r>
      <w:r w:rsidR="001920A7">
        <w:rPr>
          <w:rFonts w:ascii="Traditional Arabic" w:hAnsi="Traditional Arabic" w:cs="Traditional Arabic" w:hint="cs"/>
          <w:sz w:val="30"/>
          <w:szCs w:val="30"/>
          <w:rtl/>
          <w:lang w:bidi="ar-EG"/>
        </w:rPr>
        <w:t>.</w:t>
      </w:r>
      <w:r>
        <w:rPr>
          <w:rFonts w:ascii="Traditional Arabic" w:hAnsi="Traditional Arabic" w:cs="Traditional Arabic" w:hint="cs"/>
          <w:sz w:val="30"/>
          <w:szCs w:val="30"/>
          <w:rtl/>
          <w:lang w:bidi="ar-EG"/>
        </w:rPr>
        <w:t>ح</w:t>
      </w:r>
      <w:r w:rsidR="001920A7">
        <w:rPr>
          <w:rFonts w:ascii="Traditional Arabic" w:hAnsi="Traditional Arabic" w:cs="Traditional Arabic" w:hint="cs"/>
          <w:sz w:val="30"/>
          <w:szCs w:val="30"/>
          <w:rtl/>
          <w:lang w:bidi="ar-EG"/>
        </w:rPr>
        <w:t>.</w:t>
      </w:r>
      <w:r>
        <w:rPr>
          <w:rFonts w:ascii="Traditional Arabic" w:hAnsi="Traditional Arabic" w:cs="Traditional Arabic" w:hint="cs"/>
          <w:sz w:val="30"/>
          <w:szCs w:val="30"/>
          <w:rtl/>
          <w:lang w:bidi="ar-EG"/>
        </w:rPr>
        <w:t>د</w:t>
      </w:r>
      <w:r w:rsidR="001920A7">
        <w:rPr>
          <w:rFonts w:ascii="Traditional Arabic" w:hAnsi="Traditional Arabic" w:cs="Traditional Arabic" w:hint="eastAsia"/>
          <w:sz w:val="30"/>
          <w:szCs w:val="30"/>
          <w:rtl/>
          <w:lang w:bidi="ar-EG"/>
        </w:rPr>
        <w:t> -</w:t>
      </w:r>
      <w:r>
        <w:rPr>
          <w:rFonts w:ascii="Traditional Arabic" w:hAnsi="Traditional Arabic" w:cs="Traditional Arabic" w:hint="cs"/>
          <w:sz w:val="30"/>
          <w:szCs w:val="30"/>
          <w:rtl/>
          <w:lang w:bidi="ar-EG"/>
        </w:rPr>
        <w:t xml:space="preserve"> 1/2. ويرد بالتفصيل شرح الخطوات التي اتخذها فريق الخبراء والمكتب في القسم ثالثاً من التقرير، بما في ذلك تنظيم الطلبات والمدخلات والاقتراحات في مجموعات متماسكة أو </w:t>
      </w:r>
      <w:r w:rsidR="001920A7">
        <w:rPr>
          <w:rFonts w:ascii="Traditional Arabic" w:hAnsi="Traditional Arabic" w:cs="Traditional Arabic" w:hint="cs"/>
          <w:sz w:val="30"/>
          <w:szCs w:val="30"/>
          <w:rtl/>
          <w:lang w:bidi="ar-EG"/>
        </w:rPr>
        <w:t>’’</w:t>
      </w:r>
      <w:r>
        <w:rPr>
          <w:rFonts w:ascii="Traditional Arabic" w:hAnsi="Traditional Arabic" w:cs="Traditional Arabic" w:hint="cs"/>
          <w:sz w:val="30"/>
          <w:szCs w:val="30"/>
          <w:rtl/>
          <w:lang w:bidi="ar-EG"/>
        </w:rPr>
        <w:t>حزم</w:t>
      </w:r>
      <w:r w:rsidR="001920A7">
        <w:rPr>
          <w:rFonts w:ascii="Traditional Arabic" w:hAnsi="Traditional Arabic" w:cs="Traditional Arabic" w:hint="cs"/>
          <w:sz w:val="30"/>
          <w:szCs w:val="30"/>
          <w:rtl/>
          <w:lang w:bidi="ar-EG"/>
        </w:rPr>
        <w:t>‘‘</w:t>
      </w:r>
      <w:r>
        <w:rPr>
          <w:rFonts w:ascii="Traditional Arabic" w:hAnsi="Traditional Arabic" w:cs="Traditional Arabic" w:hint="cs"/>
          <w:sz w:val="30"/>
          <w:szCs w:val="30"/>
          <w:rtl/>
          <w:lang w:bidi="ar-EG"/>
        </w:rPr>
        <w:t xml:space="preserve"> لإعداد مشروع برنامج العمل.</w:t>
      </w:r>
    </w:p>
    <w:p w:rsidR="00F33432" w:rsidRDefault="00F33432" w:rsidP="00946D4F">
      <w:pPr>
        <w:tabs>
          <w:tab w:val="left" w:pos="1841"/>
          <w:tab w:val="left" w:pos="2408"/>
          <w:tab w:val="left" w:pos="2975"/>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21-</w:t>
      </w:r>
      <w:r>
        <w:rPr>
          <w:rFonts w:ascii="Traditional Arabic" w:hAnsi="Traditional Arabic" w:cs="Traditional Arabic" w:hint="cs"/>
          <w:sz w:val="30"/>
          <w:szCs w:val="30"/>
          <w:rtl/>
          <w:lang w:bidi="ar-EG"/>
        </w:rPr>
        <w:tab/>
        <w:t xml:space="preserve">وقد جرى إعداد مشروع برنامج العمل، أثناء مناقشات شاملة عن الهيكل المحتمل والعناصر المحتملة لبرنامج العمل الأول الذي بدأ قبل انعقاد الدورة الأولى للاجتماع العام (الوثيقة </w:t>
      </w:r>
      <w:r w:rsidRPr="009C4F27">
        <w:rPr>
          <w:rFonts w:asciiTheme="majorBidi" w:hAnsiTheme="majorBidi" w:cstheme="majorBidi"/>
          <w:sz w:val="20"/>
          <w:szCs w:val="20"/>
        </w:rPr>
        <w:t>IPBES/1/2</w:t>
      </w:r>
      <w:r w:rsidRPr="009C4F27">
        <w:rPr>
          <w:rFonts w:asciiTheme="majorBidi" w:hAnsiTheme="majorBidi" w:cstheme="majorBidi"/>
          <w:sz w:val="20"/>
          <w:szCs w:val="20"/>
          <w:rtl/>
          <w:lang w:bidi="ar-EG"/>
        </w:rPr>
        <w:t>)</w:t>
      </w:r>
      <w:r>
        <w:rPr>
          <w:rFonts w:ascii="Traditional Arabic" w:hAnsi="Traditional Arabic" w:cs="Traditional Arabic" w:hint="cs"/>
          <w:sz w:val="30"/>
          <w:szCs w:val="30"/>
          <w:rtl/>
          <w:lang w:bidi="ar-EG"/>
        </w:rPr>
        <w:t xml:space="preserve">. وقد خضعت مشاريع عناصر برنامج العمل الأول المقدمة إلى الاجتماع العام في دورته الأولى (الوثيقة </w:t>
      </w:r>
      <w:r w:rsidRPr="009C4F27">
        <w:rPr>
          <w:rFonts w:asciiTheme="majorBidi" w:hAnsiTheme="majorBidi" w:cstheme="majorBidi"/>
          <w:sz w:val="20"/>
          <w:szCs w:val="20"/>
        </w:rPr>
        <w:t>IPBES/1/INF/14/Rev.1</w:t>
      </w:r>
      <w:r w:rsidRPr="009C4F27">
        <w:rPr>
          <w:rFonts w:asciiTheme="majorBidi" w:hAnsiTheme="majorBidi" w:cstheme="majorBidi"/>
          <w:sz w:val="20"/>
          <w:szCs w:val="20"/>
          <w:rtl/>
          <w:lang w:bidi="ar-EG"/>
        </w:rPr>
        <w:t>)</w:t>
      </w:r>
      <w:r>
        <w:rPr>
          <w:rFonts w:ascii="Traditional Arabic" w:hAnsi="Traditional Arabic" w:cs="Traditional Arabic" w:hint="cs"/>
          <w:sz w:val="30"/>
          <w:szCs w:val="30"/>
          <w:rtl/>
          <w:lang w:bidi="ar-EG"/>
        </w:rPr>
        <w:t xml:space="preserve"> لمزيد من التطوير خلال سلس</w:t>
      </w:r>
      <w:r w:rsidR="001920A7">
        <w:rPr>
          <w:rFonts w:ascii="Traditional Arabic" w:hAnsi="Traditional Arabic" w:cs="Traditional Arabic" w:hint="cs"/>
          <w:sz w:val="30"/>
          <w:szCs w:val="30"/>
          <w:rtl/>
          <w:lang w:bidi="ar-EG"/>
        </w:rPr>
        <w:t>ل</w:t>
      </w:r>
      <w:r>
        <w:rPr>
          <w:rFonts w:ascii="Traditional Arabic" w:hAnsi="Traditional Arabic" w:cs="Traditional Arabic" w:hint="cs"/>
          <w:sz w:val="30"/>
          <w:szCs w:val="30"/>
          <w:rtl/>
          <w:lang w:bidi="ar-EG"/>
        </w:rPr>
        <w:t xml:space="preserve">ة من حلقات العمل والمشاورات الإقليمية. وقد نظر الاجتماع العام في الدورة الثانية في مشروع نهائي لبرنامج العمل (الوثيقة </w:t>
      </w:r>
      <w:r w:rsidRPr="009C4F27">
        <w:rPr>
          <w:rFonts w:asciiTheme="majorBidi" w:hAnsiTheme="majorBidi" w:cstheme="majorBidi"/>
          <w:sz w:val="20"/>
          <w:szCs w:val="20"/>
        </w:rPr>
        <w:t>IPBES/2/2</w:t>
      </w:r>
      <w:r w:rsidRPr="009C4F27">
        <w:rPr>
          <w:rFonts w:asciiTheme="majorBidi" w:hAnsiTheme="majorBidi" w:cstheme="majorBidi"/>
          <w:sz w:val="20"/>
          <w:szCs w:val="20"/>
          <w:rtl/>
          <w:lang w:bidi="ar-EG"/>
        </w:rPr>
        <w:t>)</w:t>
      </w:r>
      <w:r>
        <w:rPr>
          <w:rFonts w:ascii="Traditional Arabic" w:hAnsi="Traditional Arabic" w:cs="Traditional Arabic" w:hint="cs"/>
          <w:sz w:val="30"/>
          <w:szCs w:val="30"/>
          <w:rtl/>
          <w:lang w:bidi="ar-EG"/>
        </w:rPr>
        <w:t xml:space="preserve">، صُمم لتنفيذ الغاية من المنبر ووظائفه ومبادئه التشغيلية بطريقة متماسكة ومتكاملة. كما نظر الاجتماع العام في اعتماد طرائق لتنفيذ نواتج برنامج العمل (الوثيقة </w:t>
      </w:r>
      <w:r w:rsidRPr="009C4F27">
        <w:rPr>
          <w:rFonts w:asciiTheme="majorBidi" w:hAnsiTheme="majorBidi" w:cstheme="majorBidi"/>
          <w:sz w:val="20"/>
          <w:szCs w:val="20"/>
        </w:rPr>
        <w:t>IPBES/2/2/Add.1</w:t>
      </w:r>
      <w:r w:rsidRPr="009C4F27">
        <w:rPr>
          <w:rFonts w:asciiTheme="majorBidi" w:hAnsiTheme="majorBidi" w:cstheme="majorBidi"/>
          <w:sz w:val="20"/>
          <w:szCs w:val="20"/>
          <w:rtl/>
          <w:lang w:bidi="ar-EG"/>
        </w:rPr>
        <w:t>)</w:t>
      </w:r>
      <w:r>
        <w:rPr>
          <w:rFonts w:ascii="Traditional Arabic" w:hAnsi="Traditional Arabic" w:cs="Traditional Arabic" w:hint="cs"/>
          <w:sz w:val="30"/>
          <w:szCs w:val="30"/>
          <w:rtl/>
          <w:lang w:bidi="ar-EG"/>
        </w:rPr>
        <w:t>.</w:t>
      </w:r>
    </w:p>
    <w:p w:rsidR="00F33432" w:rsidRDefault="00F33432" w:rsidP="009C4F27">
      <w:pPr>
        <w:tabs>
          <w:tab w:val="left" w:pos="1841"/>
          <w:tab w:val="left" w:pos="2408"/>
          <w:tab w:val="left" w:pos="2975"/>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22-</w:t>
      </w:r>
      <w:r>
        <w:rPr>
          <w:rFonts w:ascii="Traditional Arabic" w:hAnsi="Traditional Arabic" w:cs="Traditional Arabic" w:hint="cs"/>
          <w:sz w:val="30"/>
          <w:szCs w:val="30"/>
          <w:rtl/>
          <w:lang w:bidi="ar-EG"/>
        </w:rPr>
        <w:tab/>
        <w:t xml:space="preserve">ويتضمن برنامج العمل الأول، الذي اعتمده الاجتماع العام في مقرره </w:t>
      </w:r>
      <w:r w:rsidR="009C4F27">
        <w:rPr>
          <w:rFonts w:ascii="Traditional Arabic" w:hAnsi="Traditional Arabic" w:cs="Traditional Arabic" w:hint="cs"/>
          <w:sz w:val="30"/>
          <w:szCs w:val="30"/>
          <w:rtl/>
        </w:rPr>
        <w:t>م.ح.د-</w:t>
      </w:r>
      <w:r>
        <w:rPr>
          <w:rFonts w:ascii="Traditional Arabic" w:hAnsi="Traditional Arabic" w:cs="Traditional Arabic" w:hint="cs"/>
          <w:sz w:val="30"/>
          <w:szCs w:val="30"/>
          <w:rtl/>
          <w:lang w:bidi="ar-EG"/>
        </w:rPr>
        <w:t xml:space="preserve"> 2/5 والوارد في المرفق بهذا المقرر، قسماً ثالثاً بشأن الترتيبات المؤسسية الرامية إلى تنفيذ برنامج العمل ويطلب إلى فريق الخبراء المتعدد التخصصات، بالتشاور مع المكتب، أن يضع إجراءً لاستعراض فعالية الوظائف الإدارية والعلمية للمنبر (الناتج 4 (ه)). وكان الهدف من هذا الاستعراض هو الاسترشاد به عن</w:t>
      </w:r>
      <w:r w:rsidR="00201FE5">
        <w:rPr>
          <w:rFonts w:ascii="Traditional Arabic" w:hAnsi="Traditional Arabic" w:cs="Traditional Arabic" w:hint="cs"/>
          <w:sz w:val="30"/>
          <w:szCs w:val="30"/>
          <w:rtl/>
          <w:lang w:bidi="ar-EG"/>
        </w:rPr>
        <w:t>د</w:t>
      </w:r>
      <w:r>
        <w:rPr>
          <w:rFonts w:ascii="Traditional Arabic" w:hAnsi="Traditional Arabic" w:cs="Traditional Arabic" w:hint="cs"/>
          <w:sz w:val="30"/>
          <w:szCs w:val="30"/>
          <w:rtl/>
          <w:lang w:bidi="ar-EG"/>
        </w:rPr>
        <w:t xml:space="preserve"> إعداد برنامج العمل الثاني.</w:t>
      </w:r>
    </w:p>
    <w:p w:rsidR="00F33432" w:rsidRDefault="00F33432" w:rsidP="00F33432">
      <w:pPr>
        <w:tabs>
          <w:tab w:val="left" w:pos="1841"/>
          <w:tab w:val="left" w:pos="2408"/>
          <w:tab w:val="left" w:pos="2975"/>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23-</w:t>
      </w:r>
      <w:r>
        <w:rPr>
          <w:rFonts w:ascii="Traditional Arabic" w:hAnsi="Traditional Arabic" w:cs="Traditional Arabic" w:hint="cs"/>
          <w:sz w:val="30"/>
          <w:szCs w:val="30"/>
          <w:rtl/>
          <w:lang w:bidi="ar-EG"/>
        </w:rPr>
        <w:tab/>
        <w:t>وعند النظر في إعداد مشروع برنامج عمل ثان للمنبر، سيتعين على الاجتماع العام تناول العملية الرامية إلى إعداد مشروع برنامج عمل من جهة، والعملية الخاصة بالدعوة إلى تقديم الطلبات وتلقيها وترتيبها بحسب الأولوية، من جهة أخرى.</w:t>
      </w:r>
    </w:p>
    <w:p w:rsidR="00F33432" w:rsidRDefault="00F33432" w:rsidP="00BA6D5D">
      <w:pPr>
        <w:tabs>
          <w:tab w:val="left" w:pos="1841"/>
          <w:tab w:val="left" w:pos="2408"/>
          <w:tab w:val="left" w:pos="2975"/>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24-</w:t>
      </w:r>
      <w:r>
        <w:rPr>
          <w:rFonts w:ascii="Traditional Arabic" w:hAnsi="Traditional Arabic" w:cs="Traditional Arabic" w:hint="cs"/>
          <w:sz w:val="30"/>
          <w:szCs w:val="30"/>
          <w:rtl/>
          <w:lang w:bidi="ar-EG"/>
        </w:rPr>
        <w:tab/>
        <w:t>وقد تطلب إعداد برنامج العمل الأول مشاورات ومفاوضات مكثفة، بدأت قبل التأسيس الرسمي للمنبر. وفي حين كان برنامج العمل الأول يقتضي الاعتماد على الخبرات المكتسبة في سياق منتديات أخرى، مثل الهيئة الحكومية الدولية المعنية بتغير المناخ وتقييم النظام البيئي للألفية، فإن الاجتماع العام لديه</w:t>
      </w:r>
      <w:r w:rsidRPr="00DE5462">
        <w:rPr>
          <w:rFonts w:ascii="Traditional Arabic" w:hAnsi="Traditional Arabic" w:cs="Traditional Arabic" w:hint="cs"/>
          <w:sz w:val="30"/>
          <w:szCs w:val="30"/>
          <w:rtl/>
          <w:lang w:bidi="ar-EG"/>
        </w:rPr>
        <w:t xml:space="preserve"> </w:t>
      </w:r>
      <w:r>
        <w:rPr>
          <w:rFonts w:ascii="Traditional Arabic" w:hAnsi="Traditional Arabic" w:cs="Traditional Arabic" w:hint="cs"/>
          <w:sz w:val="30"/>
          <w:szCs w:val="30"/>
          <w:rtl/>
          <w:lang w:bidi="ar-EG"/>
        </w:rPr>
        <w:t>الآن خمس</w:t>
      </w:r>
      <w:r w:rsidR="00BA6D5D">
        <w:rPr>
          <w:rFonts w:ascii="Traditional Arabic" w:hAnsi="Traditional Arabic" w:cs="Traditional Arabic" w:hint="eastAsia"/>
          <w:sz w:val="30"/>
          <w:szCs w:val="30"/>
          <w:rtl/>
          <w:lang w:bidi="ar-EG"/>
        </w:rPr>
        <w:t> </w:t>
      </w:r>
      <w:r>
        <w:rPr>
          <w:rFonts w:ascii="Traditional Arabic" w:hAnsi="Traditional Arabic" w:cs="Traditional Arabic" w:hint="cs"/>
          <w:sz w:val="30"/>
          <w:szCs w:val="30"/>
          <w:rtl/>
          <w:lang w:bidi="ar-EG"/>
        </w:rPr>
        <w:t>سنوات من الخبرة يمكن الاعتماد عليها في إعداد برنامج العمل الثاني. وقد انطوى إدراج استعراض المنبر (الناتج 4 (ه)) في برنامج العمل الأول على توقع الاجتماع العام لعملية تعلم وتكيف بمرور الوقت.</w:t>
      </w:r>
    </w:p>
    <w:p w:rsidR="00F33432" w:rsidRDefault="00F33432" w:rsidP="00A41A53">
      <w:pPr>
        <w:tabs>
          <w:tab w:val="left" w:pos="1841"/>
          <w:tab w:val="left" w:pos="2408"/>
          <w:tab w:val="left" w:pos="2975"/>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25-</w:t>
      </w:r>
      <w:r>
        <w:rPr>
          <w:rFonts w:ascii="Traditional Arabic" w:hAnsi="Traditional Arabic" w:cs="Traditional Arabic" w:hint="cs"/>
          <w:sz w:val="30"/>
          <w:szCs w:val="30"/>
          <w:rtl/>
          <w:lang w:bidi="ar-EG"/>
        </w:rPr>
        <w:tab/>
        <w:t xml:space="preserve">وفيما يتعلق بتلقي الطلبات وترتيبها بحسب الأولوية، تجدر الإشارة إلى أن الإجراء الوارد في المرفق الأول بالمقرر </w:t>
      </w:r>
      <w:r w:rsidR="009C4F27">
        <w:rPr>
          <w:rFonts w:ascii="Traditional Arabic" w:hAnsi="Traditional Arabic" w:cs="Traditional Arabic" w:hint="cs"/>
          <w:sz w:val="30"/>
          <w:szCs w:val="30"/>
          <w:rtl/>
        </w:rPr>
        <w:t>م.ح.د-</w:t>
      </w:r>
      <w:r>
        <w:rPr>
          <w:rFonts w:ascii="Traditional Arabic" w:hAnsi="Traditional Arabic" w:cs="Traditional Arabic" w:hint="cs"/>
          <w:sz w:val="30"/>
          <w:szCs w:val="30"/>
          <w:rtl/>
          <w:lang w:bidi="ar-EG"/>
        </w:rPr>
        <w:t xml:space="preserve"> 1/3 ينص على أنه </w:t>
      </w:r>
      <w:r w:rsidR="00A41A53">
        <w:rPr>
          <w:rFonts w:ascii="Traditional Arabic" w:hAnsi="Traditional Arabic" w:cs="Traditional Arabic" w:hint="cs"/>
          <w:sz w:val="30"/>
          <w:szCs w:val="30"/>
          <w:rtl/>
          <w:lang w:bidi="ar-EG"/>
        </w:rPr>
        <w:t>’’</w:t>
      </w:r>
      <w:r>
        <w:rPr>
          <w:rFonts w:ascii="Traditional Arabic" w:hAnsi="Traditional Arabic" w:cs="Traditional Arabic" w:hint="cs"/>
          <w:sz w:val="30"/>
          <w:szCs w:val="30"/>
          <w:rtl/>
          <w:lang w:bidi="ar-EG"/>
        </w:rPr>
        <w:t>ليس الغرض من هذ الإجراء هو إلزام المنبر باتخاذ قرارات معينة بشأن برنامج عمله في المستقبل</w:t>
      </w:r>
      <w:r w:rsidR="00A41A53">
        <w:rPr>
          <w:rFonts w:ascii="Traditional Arabic" w:hAnsi="Traditional Arabic" w:cs="Traditional Arabic" w:hint="cs"/>
          <w:sz w:val="30"/>
          <w:szCs w:val="30"/>
          <w:rtl/>
          <w:lang w:bidi="ar-EG"/>
        </w:rPr>
        <w:t>‘‘</w:t>
      </w:r>
      <w:r>
        <w:rPr>
          <w:rFonts w:ascii="Traditional Arabic" w:hAnsi="Traditional Arabic" w:cs="Traditional Arabic" w:hint="cs"/>
          <w:sz w:val="30"/>
          <w:szCs w:val="30"/>
          <w:rtl/>
          <w:lang w:bidi="ar-EG"/>
        </w:rPr>
        <w:t>، وبالتالي تمكين الاجتماع العام من تكييف نهجه من أجل إعداد برنامج عمل ثان استناداً إلى الدروس المستفادة.</w:t>
      </w:r>
    </w:p>
    <w:p w:rsidR="00F33432" w:rsidRDefault="00F33432" w:rsidP="00F33432">
      <w:pPr>
        <w:pStyle w:val="H1"/>
        <w:spacing w:after="120"/>
        <w:ind w:left="1117" w:hanging="835"/>
        <w:rPr>
          <w:sz w:val="30"/>
          <w:szCs w:val="30"/>
          <w:rtl/>
        </w:rPr>
      </w:pPr>
      <w:r>
        <w:rPr>
          <w:rFonts w:hint="cs"/>
          <w:sz w:val="30"/>
          <w:szCs w:val="30"/>
          <w:rtl/>
        </w:rPr>
        <w:lastRenderedPageBreak/>
        <w:t>جيم</w:t>
      </w:r>
      <w:r w:rsidRPr="00DE7384">
        <w:rPr>
          <w:sz w:val="30"/>
          <w:szCs w:val="30"/>
          <w:rtl/>
        </w:rPr>
        <w:t xml:space="preserve"> -</w:t>
      </w:r>
      <w:r w:rsidRPr="00DE7384">
        <w:rPr>
          <w:sz w:val="30"/>
          <w:szCs w:val="30"/>
          <w:rtl/>
        </w:rPr>
        <w:tab/>
      </w:r>
      <w:r>
        <w:rPr>
          <w:rFonts w:hint="cs"/>
          <w:sz w:val="30"/>
          <w:szCs w:val="30"/>
          <w:rtl/>
        </w:rPr>
        <w:t>الخطوات القادمة في إعداد برنامج عمل ثان للمنبر</w:t>
      </w:r>
    </w:p>
    <w:p w:rsidR="00F33432" w:rsidRDefault="00F33432" w:rsidP="00F33432">
      <w:pPr>
        <w:tabs>
          <w:tab w:val="left" w:pos="1841"/>
          <w:tab w:val="left" w:pos="2408"/>
          <w:tab w:val="left" w:pos="2975"/>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26-</w:t>
      </w:r>
      <w:r>
        <w:rPr>
          <w:rFonts w:ascii="Traditional Arabic" w:hAnsi="Traditional Arabic" w:cs="Traditional Arabic" w:hint="cs"/>
          <w:sz w:val="30"/>
          <w:szCs w:val="30"/>
          <w:rtl/>
          <w:lang w:bidi="ar-EG"/>
        </w:rPr>
        <w:tab/>
        <w:t>استناداً إلى الاعتبارات المذكورة أعلاه، قد يرغب الاجتماع العام في النظر في الخطوات المحتملة التالية لإعداد برنامج عمل ثان.</w:t>
      </w:r>
    </w:p>
    <w:p w:rsidR="00F33432" w:rsidRDefault="00F33432" w:rsidP="00F33432">
      <w:pPr>
        <w:tabs>
          <w:tab w:val="left" w:pos="1841"/>
          <w:tab w:val="left" w:pos="2408"/>
          <w:tab w:val="left" w:pos="2975"/>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27-</w:t>
      </w:r>
      <w:r>
        <w:rPr>
          <w:rFonts w:ascii="Traditional Arabic" w:hAnsi="Traditional Arabic" w:cs="Traditional Arabic" w:hint="cs"/>
          <w:sz w:val="30"/>
          <w:szCs w:val="30"/>
          <w:rtl/>
          <w:lang w:bidi="ar-EG"/>
        </w:rPr>
        <w:tab/>
        <w:t>ويمكن للاجتماع العام أن يطلب في دورته الخامسة من فريق الخبراء المتعدد التخصصات والمكتب، أن يقوما، بدعم من الأمانة، بإعداد مشاريع عناصر أولية لبرنامج العمل الثاني، بما في ذلك الافتراضات ذات الصلة، وهيكل محتمل وتوجيهات محتملة بخصوص الدعوة إلى تقديم الطلبات، إضافة إلى تحديد تقديرات أولية للتكاليف.  ويمكن النظر بشكل خاص في المسائل التالية:</w:t>
      </w:r>
    </w:p>
    <w:p w:rsidR="00F33432" w:rsidRDefault="00F33432" w:rsidP="00F33432">
      <w:pPr>
        <w:tabs>
          <w:tab w:val="left" w:pos="1841"/>
          <w:tab w:val="left" w:pos="2408"/>
          <w:tab w:val="left" w:pos="2975"/>
        </w:tabs>
        <w:spacing w:after="120" w:line="400" w:lineRule="exact"/>
        <w:ind w:left="1134" w:firstLine="567"/>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(أ)</w:t>
      </w:r>
      <w:r>
        <w:rPr>
          <w:rFonts w:ascii="Traditional Arabic" w:hAnsi="Traditional Arabic" w:cs="Traditional Arabic" w:hint="cs"/>
          <w:sz w:val="30"/>
          <w:szCs w:val="30"/>
          <w:rtl/>
          <w:lang w:bidi="ar-EG"/>
        </w:rPr>
        <w:tab/>
        <w:t>الإطار الزمني لبرنامج العمل الثاني في سياق أفق زمني مدته عشر سنوات، يمكّن نواتج هذا البرنامج من توجيه تنفيذ أهداف التنمية المستدامة في عام 2030، فضلاً عن تنفيذ اتفاق باريس بشأن تغير المناخ وأي خطة استراتيجية جديدة خاصة بالتنوع البيولوجي تُعتمد في إطار اتفاقية التنوع البيولوجي؛</w:t>
      </w:r>
    </w:p>
    <w:p w:rsidR="00F33432" w:rsidRDefault="00F33432" w:rsidP="00F33432">
      <w:pPr>
        <w:tabs>
          <w:tab w:val="left" w:pos="1841"/>
          <w:tab w:val="left" w:pos="2408"/>
          <w:tab w:val="left" w:pos="2975"/>
        </w:tabs>
        <w:spacing w:after="120" w:line="400" w:lineRule="exact"/>
        <w:ind w:left="1134" w:firstLine="567"/>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(ب)</w:t>
      </w:r>
      <w:r>
        <w:rPr>
          <w:rFonts w:ascii="Traditional Arabic" w:hAnsi="Traditional Arabic" w:cs="Traditional Arabic" w:hint="cs"/>
          <w:sz w:val="30"/>
          <w:szCs w:val="30"/>
          <w:rtl/>
          <w:lang w:bidi="ar-EG"/>
        </w:rPr>
        <w:tab/>
        <w:t>توقيت إجراء تقييم عالمي ثان للتنوع البيولوجي وخدمات النظم الإيكولوجية في ضوء أهداف التنمية المستدامة، وكذلك اتفاق باريس وأي خطة استراتيجية جديدة خاصة بالتنوع البيولوجي تُعتمد في إطار اتفاقية التنوع البيولوجي؛</w:t>
      </w:r>
    </w:p>
    <w:p w:rsidR="00F33432" w:rsidRDefault="00F33432" w:rsidP="00F33432">
      <w:pPr>
        <w:tabs>
          <w:tab w:val="left" w:pos="1841"/>
          <w:tab w:val="left" w:pos="2408"/>
          <w:tab w:val="left" w:pos="2975"/>
        </w:tabs>
        <w:spacing w:after="120" w:line="400" w:lineRule="exact"/>
        <w:ind w:left="1134" w:firstLine="567"/>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(ج)</w:t>
      </w:r>
      <w:r>
        <w:rPr>
          <w:rFonts w:ascii="Traditional Arabic" w:hAnsi="Traditional Arabic" w:cs="Traditional Arabic" w:hint="cs"/>
          <w:sz w:val="30"/>
          <w:szCs w:val="30"/>
          <w:rtl/>
          <w:lang w:bidi="ar-EG"/>
        </w:rPr>
        <w:tab/>
        <w:t>عدد التقييمات والنواتج الأخرى وأنواعها، شريطة أنه قد يتطلب الأمر بعض المرونة لكفالة الانتقال السلس من برنامج العمل الأول إلى الثاني. وقد يكون الاجتماع العام هو الجهة المثلى للبت بشأن التركيز المحدد للتقييمات الفردية وتوقيتها؛</w:t>
      </w:r>
    </w:p>
    <w:p w:rsidR="00F33432" w:rsidRDefault="00F33432" w:rsidP="00F33432">
      <w:pPr>
        <w:tabs>
          <w:tab w:val="left" w:pos="1841"/>
          <w:tab w:val="left" w:pos="2408"/>
          <w:tab w:val="left" w:pos="2975"/>
        </w:tabs>
        <w:spacing w:after="120" w:line="400" w:lineRule="exact"/>
        <w:ind w:left="1134" w:firstLine="567"/>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(د)</w:t>
      </w:r>
      <w:r>
        <w:rPr>
          <w:rFonts w:ascii="Traditional Arabic" w:hAnsi="Traditional Arabic" w:cs="Traditional Arabic" w:hint="cs"/>
          <w:sz w:val="30"/>
          <w:szCs w:val="30"/>
          <w:rtl/>
          <w:lang w:bidi="ar-EG"/>
        </w:rPr>
        <w:tab/>
        <w:t>تنفيذ الوظائف الأربعة للمنبر استناداً إلى الدروس المستفادة؛</w:t>
      </w:r>
    </w:p>
    <w:p w:rsidR="00F33432" w:rsidRDefault="00F33432" w:rsidP="00F33432">
      <w:pPr>
        <w:tabs>
          <w:tab w:val="left" w:pos="1841"/>
          <w:tab w:val="left" w:pos="2408"/>
          <w:tab w:val="left" w:pos="2975"/>
        </w:tabs>
        <w:spacing w:after="120" w:line="400" w:lineRule="exact"/>
        <w:ind w:left="1134" w:firstLine="567"/>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(ه)</w:t>
      </w:r>
      <w:r>
        <w:rPr>
          <w:rFonts w:ascii="Traditional Arabic" w:hAnsi="Traditional Arabic" w:cs="Traditional Arabic" w:hint="cs"/>
          <w:sz w:val="30"/>
          <w:szCs w:val="30"/>
          <w:rtl/>
          <w:lang w:bidi="ar-EG"/>
        </w:rPr>
        <w:tab/>
        <w:t>طرائق تنفيذ برنامج العمل، استناداً إلى أي نتائج مبكرة لاستعراض المنبر (الناتج 4 (ه)) فيما يتعلق بطرائق تنفيذ برنامج العمل الأول للمنبر، وعلى وجه الخصوص هيكل الدعم التقني، وأفرقة العمل وأفرقة الخبراء، وتكوين الأمانة والإجراءات، حسب الاقتضاء.</w:t>
      </w:r>
    </w:p>
    <w:p w:rsidR="00F33432" w:rsidRDefault="00F33432" w:rsidP="00F33432">
      <w:pPr>
        <w:tabs>
          <w:tab w:val="left" w:pos="1841"/>
          <w:tab w:val="left" w:pos="2408"/>
          <w:tab w:val="left" w:pos="2975"/>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28-</w:t>
      </w:r>
      <w:r>
        <w:rPr>
          <w:rFonts w:ascii="Traditional Arabic" w:hAnsi="Traditional Arabic" w:cs="Traditional Arabic" w:hint="cs"/>
          <w:sz w:val="30"/>
          <w:szCs w:val="30"/>
          <w:rtl/>
          <w:lang w:bidi="ar-EG"/>
        </w:rPr>
        <w:tab/>
        <w:t>وسينظر الاجتماع العام في دورته السادسة في مشاريع العناصر الأولية هذه لبرنامج العمل الثاني وسيقدم توجيهات بشأن مواصلة تطويرها. ويمكنه أيضاً أن:</w:t>
      </w:r>
    </w:p>
    <w:p w:rsidR="00F33432" w:rsidRDefault="00F33432" w:rsidP="00F33432">
      <w:pPr>
        <w:tabs>
          <w:tab w:val="left" w:pos="1841"/>
          <w:tab w:val="left" w:pos="2408"/>
          <w:tab w:val="left" w:pos="2975"/>
        </w:tabs>
        <w:spacing w:after="120" w:line="400" w:lineRule="exact"/>
        <w:ind w:left="1134" w:firstLine="567"/>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(أ)</w:t>
      </w:r>
      <w:r>
        <w:rPr>
          <w:rFonts w:ascii="Traditional Arabic" w:hAnsi="Traditional Arabic" w:cs="Traditional Arabic" w:hint="cs"/>
          <w:sz w:val="30"/>
          <w:szCs w:val="30"/>
          <w:rtl/>
          <w:lang w:bidi="ar-EG"/>
        </w:rPr>
        <w:tab/>
        <w:t>يطلب من الأمانة أن توجه دعوة لتقديم الطلبات وأن تقدم في طيها مزيداً من التوجيهات؛</w:t>
      </w:r>
    </w:p>
    <w:p w:rsidR="00F33432" w:rsidRDefault="00F33432" w:rsidP="00F33432">
      <w:pPr>
        <w:tabs>
          <w:tab w:val="left" w:pos="1841"/>
          <w:tab w:val="left" w:pos="2408"/>
          <w:tab w:val="left" w:pos="2975"/>
        </w:tabs>
        <w:spacing w:after="120" w:line="400" w:lineRule="exact"/>
        <w:ind w:left="1134" w:firstLine="567"/>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(ب)</w:t>
      </w:r>
      <w:r>
        <w:rPr>
          <w:rFonts w:ascii="Traditional Arabic" w:hAnsi="Traditional Arabic" w:cs="Traditional Arabic" w:hint="cs"/>
          <w:sz w:val="30"/>
          <w:szCs w:val="30"/>
          <w:rtl/>
          <w:lang w:bidi="ar-EG"/>
        </w:rPr>
        <w:tab/>
        <w:t>يطلب من فريق الخبراء المتعدد التخصصات والمكتب ترتيب أولوية الطلبات ومواصلة إعداد مشروع برنامج العمل، فضلاً عن إعداد مشاريع تعديلات على الترتيبات المؤسسية، بما في ذلك الإجراءات، حسب الضرورة، من أجل تنفيذ برنامج العمل؛</w:t>
      </w:r>
    </w:p>
    <w:p w:rsidR="00F33432" w:rsidRDefault="00F33432" w:rsidP="00F33432">
      <w:pPr>
        <w:tabs>
          <w:tab w:val="left" w:pos="1841"/>
          <w:tab w:val="left" w:pos="2408"/>
          <w:tab w:val="left" w:pos="2975"/>
        </w:tabs>
        <w:spacing w:after="120" w:line="400" w:lineRule="exact"/>
        <w:ind w:left="1134" w:firstLine="567"/>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(ج)</w:t>
      </w:r>
      <w:r>
        <w:rPr>
          <w:rFonts w:ascii="Traditional Arabic" w:hAnsi="Traditional Arabic" w:cs="Traditional Arabic" w:hint="cs"/>
          <w:sz w:val="30"/>
          <w:szCs w:val="30"/>
          <w:rtl/>
          <w:lang w:bidi="ar-EG"/>
        </w:rPr>
        <w:tab/>
        <w:t>يطلب من الأمانة إعداد مشروع ميزانية لمشروع برنامج العمل، وتنظيم مشاورات واسعة بشأن مشروع برنامج العمل، وإعداد نسخة منقحة أخرى لمشروع برنامج العمل لكي ينظر فيها الاجتماع العام في دورته السابعة، استناداً إلى هذه المشاورات.</w:t>
      </w:r>
    </w:p>
    <w:p w:rsidR="00F33432" w:rsidRDefault="00F33432" w:rsidP="00F33432">
      <w:pPr>
        <w:tabs>
          <w:tab w:val="left" w:pos="1841"/>
          <w:tab w:val="left" w:pos="2408"/>
          <w:tab w:val="left" w:pos="2975"/>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29-</w:t>
      </w:r>
      <w:r>
        <w:rPr>
          <w:rFonts w:ascii="Traditional Arabic" w:hAnsi="Traditional Arabic" w:cs="Traditional Arabic" w:hint="cs"/>
          <w:sz w:val="30"/>
          <w:szCs w:val="30"/>
          <w:rtl/>
          <w:lang w:bidi="ar-EG"/>
        </w:rPr>
        <w:tab/>
        <w:t>وسيُدعى الاجتماع العام في دورته السابعة إلى النظر في مشروع برنامج العمل الثاني وإمكانية اعتماده وكذلك في التعديلات على الترتيبات المؤسسية، بما في ذلك الإجراءات.</w:t>
      </w:r>
    </w:p>
    <w:p w:rsidR="00F33432" w:rsidRPr="00A41A53" w:rsidRDefault="00F33432" w:rsidP="00F33432">
      <w:pPr>
        <w:pageBreakBefore/>
        <w:spacing w:after="120" w:line="400" w:lineRule="exact"/>
        <w:jc w:val="both"/>
        <w:rPr>
          <w:rFonts w:ascii="Traditional Arabic" w:hAnsi="Traditional Arabic" w:cs="Traditional Arabic"/>
          <w:b/>
          <w:bCs/>
          <w:sz w:val="34"/>
          <w:szCs w:val="34"/>
          <w:rtl/>
          <w:lang w:bidi="ar-EG"/>
        </w:rPr>
      </w:pPr>
      <w:r w:rsidRPr="00A41A53">
        <w:rPr>
          <w:rFonts w:ascii="Traditional Arabic" w:hAnsi="Traditional Arabic" w:cs="Traditional Arabic" w:hint="cs"/>
          <w:b/>
          <w:bCs/>
          <w:sz w:val="34"/>
          <w:szCs w:val="34"/>
          <w:rtl/>
          <w:lang w:bidi="ar-EG"/>
        </w:rPr>
        <w:lastRenderedPageBreak/>
        <w:t>المرفق الأول</w:t>
      </w:r>
    </w:p>
    <w:p w:rsidR="00F33432" w:rsidRPr="00A41A53" w:rsidRDefault="00F33432" w:rsidP="00F33432">
      <w:pPr>
        <w:spacing w:before="360" w:after="120" w:line="400" w:lineRule="exact"/>
        <w:ind w:left="1134"/>
        <w:jc w:val="both"/>
        <w:rPr>
          <w:rFonts w:ascii="Traditional Arabic" w:hAnsi="Traditional Arabic" w:cs="Traditional Arabic"/>
          <w:b/>
          <w:bCs/>
          <w:sz w:val="32"/>
          <w:szCs w:val="32"/>
          <w:rtl/>
          <w:lang w:bidi="ar-EG"/>
        </w:rPr>
      </w:pPr>
      <w:r w:rsidRPr="00A41A53">
        <w:rPr>
          <w:rFonts w:ascii="Traditional Arabic" w:hAnsi="Traditional Arabic" w:cs="Traditional Arabic" w:hint="cs"/>
          <w:b/>
          <w:bCs/>
          <w:sz w:val="32"/>
          <w:szCs w:val="32"/>
          <w:rtl/>
          <w:lang w:bidi="ar-EG"/>
        </w:rPr>
        <w:t>مشروع جدول الأعمال المؤقت للدورة السادسة للاجتماع العام للمنبر الحكومي الدولي للعلوم والسياسات في مجال التنوع البيولوجي وخدمات النظم الإيكولوجية</w:t>
      </w:r>
    </w:p>
    <w:p w:rsidR="00F33432" w:rsidRDefault="00F33432" w:rsidP="00F33432">
      <w:pPr>
        <w:tabs>
          <w:tab w:val="left" w:pos="1841"/>
          <w:tab w:val="left" w:pos="2408"/>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1-</w:t>
      </w:r>
      <w:r>
        <w:rPr>
          <w:rFonts w:ascii="Traditional Arabic" w:hAnsi="Traditional Arabic" w:cs="Traditional Arabic" w:hint="cs"/>
          <w:sz w:val="30"/>
          <w:szCs w:val="30"/>
          <w:rtl/>
          <w:lang w:bidi="ar-EG"/>
        </w:rPr>
        <w:tab/>
        <w:t>افتتاح الدورة.</w:t>
      </w:r>
    </w:p>
    <w:p w:rsidR="00F33432" w:rsidRDefault="00F33432" w:rsidP="00A41A53">
      <w:pPr>
        <w:tabs>
          <w:tab w:val="left" w:pos="1841"/>
          <w:tab w:val="left" w:pos="2408"/>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2-</w:t>
      </w:r>
      <w:r>
        <w:rPr>
          <w:rFonts w:ascii="Traditional Arabic" w:hAnsi="Traditional Arabic" w:cs="Traditional Arabic" w:hint="cs"/>
          <w:sz w:val="30"/>
          <w:szCs w:val="30"/>
          <w:rtl/>
          <w:lang w:bidi="ar-EG"/>
        </w:rPr>
        <w:tab/>
      </w:r>
      <w:r w:rsidR="00A41A53">
        <w:rPr>
          <w:rFonts w:ascii="Traditional Arabic" w:hAnsi="Traditional Arabic" w:cs="Traditional Arabic" w:hint="cs"/>
          <w:sz w:val="30"/>
          <w:szCs w:val="30"/>
          <w:rtl/>
          <w:lang w:bidi="ar-EG"/>
        </w:rPr>
        <w:t>مسائل</w:t>
      </w:r>
      <w:r>
        <w:rPr>
          <w:rFonts w:ascii="Traditional Arabic" w:hAnsi="Traditional Arabic" w:cs="Traditional Arabic" w:hint="cs"/>
          <w:sz w:val="30"/>
          <w:szCs w:val="30"/>
          <w:rtl/>
          <w:lang w:bidi="ar-EG"/>
        </w:rPr>
        <w:t xml:space="preserve"> تنظيمية:</w:t>
      </w:r>
    </w:p>
    <w:p w:rsidR="00F33432" w:rsidRDefault="009C4F27" w:rsidP="009C4F27">
      <w:pPr>
        <w:tabs>
          <w:tab w:val="left" w:pos="1841"/>
          <w:tab w:val="left" w:pos="2408"/>
        </w:tabs>
        <w:spacing w:after="120" w:line="400" w:lineRule="exact"/>
        <w:ind w:left="1134" w:hanging="2"/>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ab/>
      </w:r>
      <w:r>
        <w:rPr>
          <w:rFonts w:ascii="Traditional Arabic" w:hAnsi="Traditional Arabic" w:cs="Traditional Arabic" w:hint="cs"/>
          <w:sz w:val="30"/>
          <w:szCs w:val="30"/>
          <w:rtl/>
          <w:lang w:bidi="ar-EG"/>
        </w:rPr>
        <w:tab/>
      </w:r>
      <w:r w:rsidR="00F33432">
        <w:rPr>
          <w:rFonts w:ascii="Traditional Arabic" w:hAnsi="Traditional Arabic" w:cs="Traditional Arabic" w:hint="cs"/>
          <w:sz w:val="30"/>
          <w:szCs w:val="30"/>
          <w:rtl/>
          <w:lang w:bidi="ar-EG"/>
        </w:rPr>
        <w:t>(أ)</w:t>
      </w:r>
      <w:r w:rsidR="00F33432">
        <w:rPr>
          <w:rFonts w:ascii="Traditional Arabic" w:hAnsi="Traditional Arabic" w:cs="Traditional Arabic" w:hint="cs"/>
          <w:sz w:val="30"/>
          <w:szCs w:val="30"/>
          <w:rtl/>
          <w:lang w:bidi="ar-EG"/>
        </w:rPr>
        <w:tab/>
        <w:t>إقرار جدول الأعمال وتنظيم العمل؛</w:t>
      </w:r>
    </w:p>
    <w:p w:rsidR="00F33432" w:rsidRDefault="009C4F27" w:rsidP="009C4F27">
      <w:pPr>
        <w:tabs>
          <w:tab w:val="left" w:pos="1841"/>
          <w:tab w:val="left" w:pos="2408"/>
        </w:tabs>
        <w:spacing w:after="120" w:line="400" w:lineRule="exact"/>
        <w:ind w:left="1134" w:hanging="2"/>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ab/>
      </w:r>
      <w:r>
        <w:rPr>
          <w:rFonts w:ascii="Traditional Arabic" w:hAnsi="Traditional Arabic" w:cs="Traditional Arabic" w:hint="cs"/>
          <w:sz w:val="30"/>
          <w:szCs w:val="30"/>
          <w:rtl/>
          <w:lang w:bidi="ar-EG"/>
        </w:rPr>
        <w:tab/>
      </w:r>
      <w:r w:rsidR="00F33432">
        <w:rPr>
          <w:rFonts w:ascii="Traditional Arabic" w:hAnsi="Traditional Arabic" w:cs="Traditional Arabic" w:hint="cs"/>
          <w:sz w:val="30"/>
          <w:szCs w:val="30"/>
          <w:rtl/>
          <w:lang w:bidi="ar-EG"/>
        </w:rPr>
        <w:t>(ب)</w:t>
      </w:r>
      <w:r w:rsidR="00F33432">
        <w:rPr>
          <w:rFonts w:ascii="Traditional Arabic" w:hAnsi="Traditional Arabic" w:cs="Traditional Arabic" w:hint="cs"/>
          <w:sz w:val="30"/>
          <w:szCs w:val="30"/>
          <w:rtl/>
          <w:lang w:bidi="ar-EG"/>
        </w:rPr>
        <w:tab/>
        <w:t>حالة العضوية في المنبر؛</w:t>
      </w:r>
    </w:p>
    <w:p w:rsidR="00F33432" w:rsidRDefault="009C4F27" w:rsidP="00946D4F">
      <w:pPr>
        <w:tabs>
          <w:tab w:val="left" w:pos="1841"/>
          <w:tab w:val="left" w:pos="2408"/>
        </w:tabs>
        <w:spacing w:after="120" w:line="400" w:lineRule="exact"/>
        <w:ind w:left="1134" w:hanging="2"/>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ab/>
      </w:r>
      <w:r>
        <w:rPr>
          <w:rFonts w:ascii="Traditional Arabic" w:hAnsi="Traditional Arabic" w:cs="Traditional Arabic" w:hint="cs"/>
          <w:sz w:val="30"/>
          <w:szCs w:val="30"/>
          <w:rtl/>
          <w:lang w:bidi="ar-EG"/>
        </w:rPr>
        <w:tab/>
      </w:r>
      <w:r w:rsidR="00F33432">
        <w:rPr>
          <w:rFonts w:ascii="Traditional Arabic" w:hAnsi="Traditional Arabic" w:cs="Traditional Arabic" w:hint="cs"/>
          <w:sz w:val="30"/>
          <w:szCs w:val="30"/>
          <w:rtl/>
          <w:lang w:bidi="ar-EG"/>
        </w:rPr>
        <w:t>(ج)</w:t>
      </w:r>
      <w:r w:rsidR="00F33432">
        <w:rPr>
          <w:rFonts w:ascii="Traditional Arabic" w:hAnsi="Traditional Arabic" w:cs="Traditional Arabic" w:hint="cs"/>
          <w:sz w:val="30"/>
          <w:szCs w:val="30"/>
          <w:rtl/>
          <w:lang w:bidi="ar-EG"/>
        </w:rPr>
        <w:tab/>
        <w:t xml:space="preserve">انتخاب أعضاء </w:t>
      </w:r>
      <w:r w:rsidR="00946D4F">
        <w:rPr>
          <w:rFonts w:ascii="Traditional Arabic" w:hAnsi="Traditional Arabic" w:cs="Traditional Arabic" w:hint="cs"/>
          <w:sz w:val="30"/>
          <w:szCs w:val="30"/>
          <w:rtl/>
          <w:lang w:bidi="ar-EG"/>
        </w:rPr>
        <w:t>فريق الخبراء المتعدد التخصصات</w:t>
      </w:r>
      <w:r w:rsidR="00F33432">
        <w:rPr>
          <w:rFonts w:ascii="Traditional Arabic" w:hAnsi="Traditional Arabic" w:cs="Traditional Arabic" w:hint="cs"/>
          <w:sz w:val="30"/>
          <w:szCs w:val="30"/>
          <w:rtl/>
          <w:lang w:bidi="ar-EG"/>
        </w:rPr>
        <w:t>.</w:t>
      </w:r>
    </w:p>
    <w:p w:rsidR="00F33432" w:rsidRDefault="00F33432" w:rsidP="00F33432">
      <w:pPr>
        <w:tabs>
          <w:tab w:val="left" w:pos="1841"/>
          <w:tab w:val="left" w:pos="2408"/>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3-</w:t>
      </w:r>
      <w:r>
        <w:rPr>
          <w:rFonts w:ascii="Traditional Arabic" w:hAnsi="Traditional Arabic" w:cs="Traditional Arabic" w:hint="cs"/>
          <w:sz w:val="30"/>
          <w:szCs w:val="30"/>
          <w:rtl/>
          <w:lang w:bidi="ar-EG"/>
        </w:rPr>
        <w:tab/>
        <w:t>قبول المراقبين في اجتماعات الدورة السادسة للاجتماع العام للمنبر.</w:t>
      </w:r>
    </w:p>
    <w:p w:rsidR="00F33432" w:rsidRDefault="00F33432" w:rsidP="00F33432">
      <w:pPr>
        <w:tabs>
          <w:tab w:val="left" w:pos="1841"/>
          <w:tab w:val="left" w:pos="2408"/>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4-</w:t>
      </w:r>
      <w:r>
        <w:rPr>
          <w:rFonts w:ascii="Traditional Arabic" w:hAnsi="Traditional Arabic" w:cs="Traditional Arabic" w:hint="cs"/>
          <w:sz w:val="30"/>
          <w:szCs w:val="30"/>
          <w:rtl/>
          <w:lang w:bidi="ar-EG"/>
        </w:rPr>
        <w:tab/>
        <w:t>وثائق تفويض الممثلين.</w:t>
      </w:r>
    </w:p>
    <w:p w:rsidR="00F33432" w:rsidRDefault="00F33432" w:rsidP="00F33432">
      <w:pPr>
        <w:tabs>
          <w:tab w:val="left" w:pos="1841"/>
          <w:tab w:val="left" w:pos="2408"/>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5-</w:t>
      </w:r>
      <w:r>
        <w:rPr>
          <w:rFonts w:ascii="Traditional Arabic" w:hAnsi="Traditional Arabic" w:cs="Traditional Arabic" w:hint="cs"/>
          <w:sz w:val="30"/>
          <w:szCs w:val="30"/>
          <w:rtl/>
          <w:lang w:bidi="ar-EG"/>
        </w:rPr>
        <w:tab/>
        <w:t>تقرير الأمين التنفيذي عن تنفيذ برنامج العمل الأول</w:t>
      </w:r>
      <w:r w:rsidR="00946D4F">
        <w:rPr>
          <w:rFonts w:ascii="Traditional Arabic" w:hAnsi="Traditional Arabic" w:cs="Traditional Arabic" w:hint="cs"/>
          <w:sz w:val="30"/>
          <w:szCs w:val="30"/>
          <w:rtl/>
          <w:lang w:bidi="ar-EG"/>
        </w:rPr>
        <w:t xml:space="preserve"> للفترة 2014-2018</w:t>
      </w:r>
      <w:r>
        <w:rPr>
          <w:rFonts w:ascii="Traditional Arabic" w:hAnsi="Traditional Arabic" w:cs="Traditional Arabic" w:hint="cs"/>
          <w:sz w:val="30"/>
          <w:szCs w:val="30"/>
          <w:rtl/>
          <w:lang w:bidi="ar-EG"/>
        </w:rPr>
        <w:t>.</w:t>
      </w:r>
    </w:p>
    <w:p w:rsidR="00F33432" w:rsidRDefault="00F33432" w:rsidP="00F33432">
      <w:pPr>
        <w:tabs>
          <w:tab w:val="left" w:pos="1841"/>
          <w:tab w:val="left" w:pos="2408"/>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6-</w:t>
      </w:r>
      <w:r>
        <w:rPr>
          <w:rFonts w:ascii="Traditional Arabic" w:hAnsi="Traditional Arabic" w:cs="Traditional Arabic" w:hint="cs"/>
          <w:sz w:val="30"/>
          <w:szCs w:val="30"/>
          <w:rtl/>
          <w:lang w:bidi="ar-EG"/>
        </w:rPr>
        <w:tab/>
        <w:t>التقييمات الإقليمية للتنوع البيولوجي وخدمات النظم الإيكولوجية.</w:t>
      </w:r>
    </w:p>
    <w:p w:rsidR="00F33432" w:rsidRDefault="00F33432" w:rsidP="00F33432">
      <w:pPr>
        <w:tabs>
          <w:tab w:val="left" w:pos="1841"/>
          <w:tab w:val="left" w:pos="2408"/>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7-</w:t>
      </w:r>
      <w:r>
        <w:rPr>
          <w:rFonts w:ascii="Traditional Arabic" w:hAnsi="Traditional Arabic" w:cs="Traditional Arabic" w:hint="cs"/>
          <w:sz w:val="30"/>
          <w:szCs w:val="30"/>
          <w:rtl/>
          <w:lang w:bidi="ar-EG"/>
        </w:rPr>
        <w:tab/>
        <w:t>التقييم المواضيعي لتدهور الأراضي واستصلاحها.</w:t>
      </w:r>
    </w:p>
    <w:p w:rsidR="00F33432" w:rsidRDefault="00F33432" w:rsidP="00F33432">
      <w:pPr>
        <w:tabs>
          <w:tab w:val="left" w:pos="1841"/>
          <w:tab w:val="left" w:pos="2408"/>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8-</w:t>
      </w:r>
      <w:r>
        <w:rPr>
          <w:rFonts w:ascii="Traditional Arabic" w:hAnsi="Traditional Arabic" w:cs="Traditional Arabic" w:hint="cs"/>
          <w:sz w:val="30"/>
          <w:szCs w:val="30"/>
          <w:rtl/>
          <w:lang w:bidi="ar-EG"/>
        </w:rPr>
        <w:tab/>
        <w:t>مسائل أخرى ناشئة عن تنفيذ برنامج العمل الأول.</w:t>
      </w:r>
    </w:p>
    <w:p w:rsidR="00F33432" w:rsidRDefault="00F33432" w:rsidP="00F33432">
      <w:pPr>
        <w:tabs>
          <w:tab w:val="left" w:pos="1841"/>
          <w:tab w:val="left" w:pos="2408"/>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9-</w:t>
      </w:r>
      <w:r>
        <w:rPr>
          <w:rFonts w:ascii="Traditional Arabic" w:hAnsi="Traditional Arabic" w:cs="Traditional Arabic" w:hint="cs"/>
          <w:sz w:val="30"/>
          <w:szCs w:val="30"/>
          <w:rtl/>
          <w:lang w:bidi="ar-EG"/>
        </w:rPr>
        <w:tab/>
        <w:t>الاتصالات، وإشراك أصحاب المصلحة، والشراكات الاستراتيجية.</w:t>
      </w:r>
    </w:p>
    <w:p w:rsidR="00F33432" w:rsidRDefault="00F33432" w:rsidP="00F33432">
      <w:pPr>
        <w:tabs>
          <w:tab w:val="left" w:pos="1841"/>
          <w:tab w:val="left" w:pos="2408"/>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10-</w:t>
      </w:r>
      <w:r>
        <w:rPr>
          <w:rFonts w:ascii="Traditional Arabic" w:hAnsi="Traditional Arabic" w:cs="Traditional Arabic" w:hint="cs"/>
          <w:sz w:val="30"/>
          <w:szCs w:val="30"/>
          <w:rtl/>
          <w:lang w:bidi="ar-EG"/>
        </w:rPr>
        <w:tab/>
        <w:t>الترتيبات المالية والترتيبات المتعلقة بالميزانية الخاصة بالمنبر:</w:t>
      </w:r>
    </w:p>
    <w:p w:rsidR="00F33432" w:rsidRDefault="00F33432" w:rsidP="009C4F27">
      <w:pPr>
        <w:tabs>
          <w:tab w:val="left" w:pos="1841"/>
          <w:tab w:val="left" w:pos="2408"/>
        </w:tabs>
        <w:spacing w:after="120" w:line="400" w:lineRule="exact"/>
        <w:ind w:left="1134" w:firstLine="707"/>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(أ)</w:t>
      </w:r>
      <w:r>
        <w:rPr>
          <w:rFonts w:ascii="Traditional Arabic" w:hAnsi="Traditional Arabic" w:cs="Traditional Arabic" w:hint="cs"/>
          <w:sz w:val="30"/>
          <w:szCs w:val="30"/>
          <w:rtl/>
          <w:lang w:bidi="ar-EG"/>
        </w:rPr>
        <w:tab/>
        <w:t>الميزانية والنفقات للفترة 2014-2018؛</w:t>
      </w:r>
    </w:p>
    <w:p w:rsidR="00F33432" w:rsidRDefault="00F33432" w:rsidP="009C4F27">
      <w:pPr>
        <w:tabs>
          <w:tab w:val="left" w:pos="1841"/>
          <w:tab w:val="left" w:pos="2408"/>
        </w:tabs>
        <w:spacing w:after="120" w:line="400" w:lineRule="exact"/>
        <w:ind w:left="1134" w:firstLine="707"/>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(ب)</w:t>
      </w:r>
      <w:r>
        <w:rPr>
          <w:rFonts w:ascii="Traditional Arabic" w:hAnsi="Traditional Arabic" w:cs="Traditional Arabic" w:hint="cs"/>
          <w:sz w:val="30"/>
          <w:szCs w:val="30"/>
          <w:rtl/>
          <w:lang w:bidi="ar-EG"/>
        </w:rPr>
        <w:tab/>
        <w:t>الصندوق الاستئماني.</w:t>
      </w:r>
    </w:p>
    <w:p w:rsidR="00F33432" w:rsidRDefault="00F33432" w:rsidP="00F33432">
      <w:pPr>
        <w:tabs>
          <w:tab w:val="left" w:pos="1841"/>
          <w:tab w:val="left" w:pos="2408"/>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11-</w:t>
      </w:r>
      <w:r>
        <w:rPr>
          <w:rFonts w:ascii="Traditional Arabic" w:hAnsi="Traditional Arabic" w:cs="Traditional Arabic" w:hint="cs"/>
          <w:sz w:val="30"/>
          <w:szCs w:val="30"/>
          <w:rtl/>
          <w:lang w:bidi="ar-EG"/>
        </w:rPr>
        <w:tab/>
        <w:t>استعراض المنبر.</w:t>
      </w:r>
    </w:p>
    <w:p w:rsidR="00F33432" w:rsidRDefault="00F33432" w:rsidP="00F33432">
      <w:pPr>
        <w:tabs>
          <w:tab w:val="left" w:pos="1841"/>
          <w:tab w:val="left" w:pos="2408"/>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12-</w:t>
      </w:r>
      <w:r>
        <w:rPr>
          <w:rFonts w:ascii="Traditional Arabic" w:hAnsi="Traditional Arabic" w:cs="Traditional Arabic" w:hint="cs"/>
          <w:sz w:val="30"/>
          <w:szCs w:val="30"/>
          <w:rtl/>
          <w:lang w:bidi="ar-EG"/>
        </w:rPr>
        <w:tab/>
        <w:t>إعداد برنامج عمل ثان.</w:t>
      </w:r>
    </w:p>
    <w:p w:rsidR="00F33432" w:rsidRDefault="00F33432" w:rsidP="00F33432">
      <w:pPr>
        <w:tabs>
          <w:tab w:val="left" w:pos="1841"/>
          <w:tab w:val="left" w:pos="2408"/>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13-</w:t>
      </w:r>
      <w:r>
        <w:rPr>
          <w:rFonts w:ascii="Traditional Arabic" w:hAnsi="Traditional Arabic" w:cs="Traditional Arabic" w:hint="cs"/>
          <w:sz w:val="30"/>
          <w:szCs w:val="30"/>
          <w:rtl/>
          <w:lang w:bidi="ar-EG"/>
        </w:rPr>
        <w:tab/>
        <w:t>موعد وأماكن انعقاد الدورات القادمة للاجتماع العام للمنبر.</w:t>
      </w:r>
    </w:p>
    <w:p w:rsidR="00F33432" w:rsidRDefault="00F33432" w:rsidP="00F33432">
      <w:pPr>
        <w:tabs>
          <w:tab w:val="left" w:pos="1841"/>
          <w:tab w:val="left" w:pos="2408"/>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14-</w:t>
      </w:r>
      <w:r>
        <w:rPr>
          <w:rFonts w:ascii="Traditional Arabic" w:hAnsi="Traditional Arabic" w:cs="Traditional Arabic" w:hint="cs"/>
          <w:sz w:val="30"/>
          <w:szCs w:val="30"/>
          <w:rtl/>
          <w:lang w:bidi="ar-EG"/>
        </w:rPr>
        <w:tab/>
        <w:t>الترتيبات المؤسسية: ترتيبات الشراكة التعاونية للأمم المتحدة فيما يتعلق بعمل المنبر وأمانته.</w:t>
      </w:r>
    </w:p>
    <w:p w:rsidR="00F33432" w:rsidRDefault="00F33432" w:rsidP="00F33432">
      <w:pPr>
        <w:tabs>
          <w:tab w:val="left" w:pos="1841"/>
          <w:tab w:val="left" w:pos="2408"/>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15-</w:t>
      </w:r>
      <w:r>
        <w:rPr>
          <w:rFonts w:ascii="Traditional Arabic" w:hAnsi="Traditional Arabic" w:cs="Traditional Arabic" w:hint="cs"/>
          <w:sz w:val="30"/>
          <w:szCs w:val="30"/>
          <w:rtl/>
          <w:lang w:bidi="ar-EG"/>
        </w:rPr>
        <w:tab/>
        <w:t>اعتماد مقررات وتقرير الدورة.</w:t>
      </w:r>
    </w:p>
    <w:p w:rsidR="00F33432" w:rsidRDefault="00F33432" w:rsidP="00F33432">
      <w:pPr>
        <w:tabs>
          <w:tab w:val="left" w:pos="1841"/>
          <w:tab w:val="left" w:pos="2408"/>
        </w:tabs>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16-</w:t>
      </w:r>
      <w:r>
        <w:rPr>
          <w:rFonts w:ascii="Traditional Arabic" w:hAnsi="Traditional Arabic" w:cs="Traditional Arabic" w:hint="cs"/>
          <w:sz w:val="30"/>
          <w:szCs w:val="30"/>
          <w:rtl/>
          <w:lang w:bidi="ar-EG"/>
        </w:rPr>
        <w:tab/>
        <w:t>اختتام الدورة.</w:t>
      </w:r>
    </w:p>
    <w:p w:rsidR="00F33432" w:rsidRDefault="00F33432" w:rsidP="00F33432">
      <w:pPr>
        <w:spacing w:after="120" w:line="400" w:lineRule="exact"/>
        <w:jc w:val="both"/>
        <w:rPr>
          <w:rFonts w:ascii="Traditional Arabic" w:hAnsi="Traditional Arabic" w:cs="Traditional Arabic"/>
          <w:b/>
          <w:bCs/>
          <w:sz w:val="36"/>
          <w:szCs w:val="36"/>
          <w:rtl/>
          <w:lang w:bidi="ar-EG"/>
        </w:rPr>
        <w:sectPr w:rsidR="00F33432" w:rsidSect="00F33432">
          <w:headerReference w:type="even" r:id="rId20"/>
          <w:headerReference w:type="default" r:id="rId21"/>
          <w:footerReference w:type="even" r:id="rId22"/>
          <w:footerReference w:type="default" r:id="rId23"/>
          <w:headerReference w:type="first" r:id="rId24"/>
          <w:footerReference w:type="first" r:id="rId25"/>
          <w:endnotePr>
            <w:numFmt w:val="lowerLetter"/>
          </w:endnotePr>
          <w:type w:val="continuous"/>
          <w:pgSz w:w="11906" w:h="16838" w:code="9"/>
          <w:pgMar w:top="907" w:right="1418" w:bottom="1418" w:left="992" w:header="539" w:footer="975" w:gutter="0"/>
          <w:cols w:space="720"/>
          <w:titlePg/>
          <w:bidi/>
          <w:rtlGutter/>
          <w:docGrid w:linePitch="299"/>
        </w:sectPr>
      </w:pPr>
    </w:p>
    <w:p w:rsidR="00F33432" w:rsidRPr="001C6EF6" w:rsidRDefault="00F33432" w:rsidP="001B19C0">
      <w:pPr>
        <w:spacing w:after="120" w:line="360" w:lineRule="exact"/>
        <w:jc w:val="both"/>
        <w:rPr>
          <w:rFonts w:ascii="Traditional Arabic" w:hAnsi="Traditional Arabic" w:cs="Traditional Arabic"/>
          <w:b/>
          <w:bCs/>
          <w:sz w:val="34"/>
          <w:szCs w:val="34"/>
          <w:rtl/>
          <w:lang w:bidi="ar-EG"/>
        </w:rPr>
      </w:pPr>
      <w:r w:rsidRPr="001C6EF6">
        <w:rPr>
          <w:rFonts w:ascii="Traditional Arabic" w:hAnsi="Traditional Arabic" w:cs="Traditional Arabic" w:hint="cs"/>
          <w:b/>
          <w:bCs/>
          <w:sz w:val="34"/>
          <w:szCs w:val="34"/>
          <w:rtl/>
          <w:lang w:bidi="ar-EG"/>
        </w:rPr>
        <w:lastRenderedPageBreak/>
        <w:t>المرفق الثاني</w:t>
      </w:r>
    </w:p>
    <w:p w:rsidR="00F33432" w:rsidRPr="001C6EF6" w:rsidRDefault="00F33432" w:rsidP="001B19C0">
      <w:pPr>
        <w:spacing w:before="120" w:after="120" w:line="360" w:lineRule="exact"/>
        <w:ind w:left="1134"/>
        <w:jc w:val="both"/>
        <w:rPr>
          <w:rFonts w:ascii="Traditional Arabic" w:hAnsi="Traditional Arabic" w:cs="Traditional Arabic"/>
          <w:b/>
          <w:bCs/>
          <w:sz w:val="32"/>
          <w:szCs w:val="32"/>
          <w:rtl/>
          <w:lang w:bidi="ar-EG"/>
        </w:rPr>
      </w:pPr>
      <w:r w:rsidRPr="001C6EF6">
        <w:rPr>
          <w:noProof/>
          <w:sz w:val="32"/>
          <w:szCs w:val="32"/>
        </w:rPr>
        <mc:AlternateContent>
          <mc:Choice Requires="wps">
            <w:drawing>
              <wp:anchor distT="0" distB="0" distL="114300" distR="114300" simplePos="0" relativeHeight="251661312" behindDoc="0" locked="0" layoutInCell="1" allowOverlap="1" wp14:anchorId="033EE360" wp14:editId="1EA5937F">
                <wp:simplePos x="0" y="0"/>
                <wp:positionH relativeFrom="column">
                  <wp:posOffset>-3777298</wp:posOffset>
                </wp:positionH>
                <wp:positionV relativeFrom="paragraph">
                  <wp:posOffset>2676843</wp:posOffset>
                </wp:positionV>
                <wp:extent cx="6807835" cy="5118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807835" cy="511810"/>
                        </a:xfrm>
                        <a:prstGeom prst="rect">
                          <a:avLst/>
                        </a:prstGeom>
                        <a:noFill/>
                        <a:ln w="9525">
                          <a:noFill/>
                          <a:miter lim="800000"/>
                          <a:headEnd/>
                          <a:tailEnd/>
                        </a:ln>
                      </wps:spPr>
                      <wps:txbx>
                        <w:txbxContent>
                          <w:p w:rsidR="00AA6555" w:rsidRPr="009F3D34" w:rsidRDefault="00AA6555" w:rsidP="00F33432">
                            <w:pPr>
                              <w:pStyle w:val="Normal-pool"/>
                              <w:pBdr>
                                <w:bottom w:val="single" w:sz="4" w:space="1" w:color="auto"/>
                              </w:pBdr>
                              <w:jc w:val="right"/>
                              <w:rPr>
                                <w:b/>
                                <w:sz w:val="18"/>
                                <w:szCs w:val="18"/>
                              </w:rPr>
                            </w:pPr>
                            <w:r>
                              <w:rPr>
                                <w:b/>
                                <w:sz w:val="18"/>
                                <w:szCs w:val="18"/>
                              </w:rPr>
                              <w:t>IPBES/5/12</w:t>
                            </w:r>
                          </w:p>
                          <w:p w:rsidR="00AA6555" w:rsidRDefault="00AA6555" w:rsidP="00665CF1">
                            <w:pPr>
                              <w:spacing w:line="12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EE360" id="Text Box 2" o:spid="_x0000_s1027" type="#_x0000_t202" style="position:absolute;left:0;text-align:left;margin-left:-297.45pt;margin-top:210.8pt;width:536.05pt;height:40.3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" filled="f" stroked="f">
                <v:textbox>
                  <w:txbxContent>
                    <w:p w:rsidR="00AA6555" w:rsidRPr="009F3D34" w:rsidRDefault="00AA6555" w:rsidP="00F33432">
                      <w:pPr>
                        <w:pStyle w:val="Normal-pool"/>
                        <w:pBdr>
                          <w:bottom w:val="single" w:sz="4" w:space="1" w:color="auto"/>
                        </w:pBdr>
                        <w:jc w:val="right"/>
                        <w:rPr>
                          <w:b/>
                          <w:sz w:val="18"/>
                          <w:szCs w:val="18"/>
                        </w:rPr>
                      </w:pPr>
                      <w:r>
                        <w:rPr>
                          <w:b/>
                          <w:sz w:val="18"/>
                          <w:szCs w:val="18"/>
                        </w:rPr>
                        <w:t>IPBES/5/12</w:t>
                      </w:r>
                    </w:p>
                    <w:p w:rsidR="00AA6555" w:rsidRDefault="00AA6555" w:rsidP="00665CF1">
                      <w:pPr>
                        <w:spacing w:line="120" w:lineRule="exact"/>
                      </w:pPr>
                    </w:p>
                  </w:txbxContent>
                </v:textbox>
              </v:shape>
            </w:pict>
          </mc:Fallback>
        </mc:AlternateContent>
      </w:r>
      <w:r w:rsidRPr="001C6EF6">
        <w:rPr>
          <w:rFonts w:ascii="Traditional Arabic" w:hAnsi="Traditional Arabic" w:cs="Traditional Arabic" w:hint="cs"/>
          <w:b/>
          <w:bCs/>
          <w:sz w:val="32"/>
          <w:szCs w:val="32"/>
          <w:rtl/>
          <w:lang w:bidi="ar-EG"/>
        </w:rPr>
        <w:t>مشروع تنظيم أعمال الدورة السادسة للاجتماع العام للمنبر الحكومي الدولي للعلوم والسياسات في مجال التنوع البيولوجي وخدمات النظم الإيكولوجية</w:t>
      </w:r>
    </w:p>
    <w:tbl>
      <w:tblPr>
        <w:bidiVisual/>
        <w:tblW w:w="14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405"/>
        <w:gridCol w:w="1620"/>
        <w:gridCol w:w="427"/>
        <w:gridCol w:w="428"/>
        <w:gridCol w:w="427"/>
        <w:gridCol w:w="428"/>
        <w:gridCol w:w="382"/>
        <w:gridCol w:w="68"/>
        <w:gridCol w:w="315"/>
        <w:gridCol w:w="45"/>
        <w:gridCol w:w="337"/>
        <w:gridCol w:w="23"/>
        <w:gridCol w:w="360"/>
        <w:gridCol w:w="405"/>
        <w:gridCol w:w="405"/>
        <w:gridCol w:w="17"/>
        <w:gridCol w:w="388"/>
        <w:gridCol w:w="463"/>
        <w:gridCol w:w="850"/>
        <w:gridCol w:w="851"/>
        <w:gridCol w:w="850"/>
        <w:gridCol w:w="851"/>
        <w:gridCol w:w="1220"/>
      </w:tblGrid>
      <w:tr w:rsidR="00F33432" w:rsidRPr="00F3302A" w:rsidTr="00F33432">
        <w:trPr>
          <w:trHeight w:val="994"/>
          <w:jc w:val="center"/>
        </w:trPr>
        <w:tc>
          <w:tcPr>
            <w:tcW w:w="1440" w:type="dxa"/>
            <w:shd w:val="clear" w:color="auto" w:fill="auto"/>
            <w:noWrap/>
            <w:vAlign w:val="center"/>
            <w:hideMark/>
          </w:tcPr>
          <w:p w:rsidR="00F33432" w:rsidRPr="00022D06" w:rsidRDefault="00F33432" w:rsidP="00F33432">
            <w:pPr>
              <w:jc w:val="center"/>
              <w:rPr>
                <w:rFonts w:ascii="Traditional Arabic" w:hAnsi="Traditional Arabic" w:cs="Traditional Arabic"/>
                <w:i/>
                <w:iCs/>
                <w:color w:val="000000"/>
                <w:sz w:val="18"/>
                <w:szCs w:val="18"/>
              </w:rPr>
            </w:pPr>
            <w:r w:rsidRPr="00022D06">
              <w:rPr>
                <w:rFonts w:ascii="Traditional Arabic" w:hAnsi="Traditional Arabic" w:cs="Traditional Arabic"/>
                <w:sz w:val="18"/>
                <w:szCs w:val="18"/>
              </w:rPr>
              <w:br w:type="page"/>
            </w:r>
            <w:r w:rsidRPr="00022D06">
              <w:rPr>
                <w:rFonts w:ascii="Traditional Arabic" w:hAnsi="Traditional Arabic" w:cs="Traditional Arabic" w:hint="cs"/>
                <w:i/>
                <w:iCs/>
                <w:color w:val="000000"/>
                <w:sz w:val="18"/>
                <w:szCs w:val="18"/>
                <w:rtl/>
              </w:rPr>
              <w:t>التوقيت</w:t>
            </w:r>
          </w:p>
        </w:tc>
        <w:tc>
          <w:tcPr>
            <w:tcW w:w="1405" w:type="dxa"/>
            <w:vAlign w:val="center"/>
          </w:tcPr>
          <w:p w:rsidR="00F33432" w:rsidRPr="00022D06" w:rsidRDefault="001C6EF6" w:rsidP="001C6EF6">
            <w:pPr>
              <w:jc w:val="center"/>
              <w:rPr>
                <w:rFonts w:ascii="Traditional Arabic" w:hAnsi="Traditional Arabic" w:cs="Traditional Arabic"/>
                <w:i/>
                <w:iCs/>
                <w:color w:val="000000"/>
                <w:sz w:val="18"/>
                <w:szCs w:val="18"/>
              </w:rPr>
            </w:pPr>
            <w:r>
              <w:rPr>
                <w:rFonts w:ascii="Traditional Arabic" w:hAnsi="Traditional Arabic" w:cs="Traditional Arabic" w:hint="cs"/>
                <w:i/>
                <w:iCs/>
                <w:color w:val="000000"/>
                <w:sz w:val="18"/>
                <w:szCs w:val="18"/>
                <w:rtl/>
              </w:rPr>
              <w:t>السبت</w:t>
            </w:r>
            <w:r w:rsidR="00F33432" w:rsidRPr="00022D06">
              <w:rPr>
                <w:rFonts w:ascii="Traditional Arabic" w:hAnsi="Traditional Arabic" w:cs="Traditional Arabic" w:hint="cs"/>
                <w:i/>
                <w:iCs/>
                <w:color w:val="000000"/>
                <w:sz w:val="18"/>
                <w:szCs w:val="18"/>
                <w:rtl/>
              </w:rPr>
              <w:t xml:space="preserve">، </w:t>
            </w:r>
            <w:r>
              <w:rPr>
                <w:rFonts w:ascii="Traditional Arabic" w:hAnsi="Traditional Arabic" w:cs="Traditional Arabic" w:hint="cs"/>
                <w:i/>
                <w:iCs/>
                <w:color w:val="000000"/>
                <w:sz w:val="18"/>
                <w:szCs w:val="18"/>
                <w:rtl/>
              </w:rPr>
              <w:t>17</w:t>
            </w:r>
            <w:r w:rsidR="00F33432" w:rsidRPr="00022D06">
              <w:rPr>
                <w:rFonts w:ascii="Traditional Arabic" w:hAnsi="Traditional Arabic" w:cs="Traditional Arabic" w:hint="cs"/>
                <w:i/>
                <w:iCs/>
                <w:color w:val="000000"/>
                <w:sz w:val="18"/>
                <w:szCs w:val="18"/>
                <w:rtl/>
              </w:rPr>
              <w:t xml:space="preserve"> آذار/مارس 2018</w:t>
            </w:r>
          </w:p>
        </w:tc>
        <w:tc>
          <w:tcPr>
            <w:tcW w:w="1620" w:type="dxa"/>
            <w:vAlign w:val="center"/>
          </w:tcPr>
          <w:p w:rsidR="00F33432" w:rsidRPr="00022D06" w:rsidRDefault="00F33432" w:rsidP="00F33432">
            <w:pPr>
              <w:jc w:val="center"/>
              <w:rPr>
                <w:rFonts w:ascii="Traditional Arabic" w:hAnsi="Traditional Arabic" w:cs="Traditional Arabic"/>
                <w:i/>
                <w:iCs/>
                <w:color w:val="000000"/>
                <w:sz w:val="18"/>
                <w:szCs w:val="18"/>
              </w:rPr>
            </w:pPr>
            <w:r w:rsidRPr="00022D06">
              <w:rPr>
                <w:rFonts w:ascii="Traditional Arabic" w:hAnsi="Traditional Arabic" w:cs="Traditional Arabic" w:hint="cs"/>
                <w:i/>
                <w:iCs/>
                <w:color w:val="000000"/>
                <w:sz w:val="18"/>
                <w:szCs w:val="18"/>
                <w:rtl/>
              </w:rPr>
              <w:t>الأحد، 18 آذار/مارس 2018</w:t>
            </w:r>
          </w:p>
        </w:tc>
        <w:tc>
          <w:tcPr>
            <w:tcW w:w="1710" w:type="dxa"/>
            <w:gridSpan w:val="4"/>
            <w:vAlign w:val="center"/>
          </w:tcPr>
          <w:p w:rsidR="00F33432" w:rsidRPr="00022D06" w:rsidRDefault="00F33432" w:rsidP="00F33432">
            <w:pPr>
              <w:jc w:val="center"/>
              <w:rPr>
                <w:rFonts w:ascii="Traditional Arabic" w:hAnsi="Traditional Arabic" w:cs="Traditional Arabic"/>
                <w:i/>
                <w:iCs/>
                <w:color w:val="000000"/>
                <w:sz w:val="18"/>
                <w:szCs w:val="18"/>
              </w:rPr>
            </w:pPr>
            <w:r w:rsidRPr="00022D06">
              <w:rPr>
                <w:rFonts w:ascii="Traditional Arabic" w:hAnsi="Traditional Arabic" w:cs="Traditional Arabic" w:hint="cs"/>
                <w:i/>
                <w:iCs/>
                <w:color w:val="000000"/>
                <w:sz w:val="18"/>
                <w:szCs w:val="18"/>
                <w:rtl/>
              </w:rPr>
              <w:t>الإثنين، 19 آذار/مارس 2018</w:t>
            </w:r>
          </w:p>
        </w:tc>
        <w:tc>
          <w:tcPr>
            <w:tcW w:w="1530" w:type="dxa"/>
            <w:gridSpan w:val="7"/>
            <w:vAlign w:val="center"/>
          </w:tcPr>
          <w:p w:rsidR="00F33432" w:rsidRPr="00022D06" w:rsidRDefault="00F33432" w:rsidP="00F33432">
            <w:pPr>
              <w:jc w:val="center"/>
              <w:rPr>
                <w:rFonts w:ascii="Traditional Arabic" w:hAnsi="Traditional Arabic" w:cs="Traditional Arabic"/>
                <w:i/>
                <w:iCs/>
                <w:color w:val="000000"/>
                <w:sz w:val="18"/>
                <w:szCs w:val="18"/>
              </w:rPr>
            </w:pPr>
            <w:r w:rsidRPr="00022D06">
              <w:rPr>
                <w:rFonts w:ascii="Traditional Arabic" w:hAnsi="Traditional Arabic" w:cs="Traditional Arabic" w:hint="cs"/>
                <w:i/>
                <w:iCs/>
                <w:color w:val="000000"/>
                <w:sz w:val="18"/>
                <w:szCs w:val="18"/>
                <w:rtl/>
              </w:rPr>
              <w:t>الثلاثاء، 20 آذار/مارس 2018</w:t>
            </w:r>
          </w:p>
        </w:tc>
        <w:tc>
          <w:tcPr>
            <w:tcW w:w="1678" w:type="dxa"/>
            <w:gridSpan w:val="5"/>
            <w:vAlign w:val="center"/>
          </w:tcPr>
          <w:p w:rsidR="00F33432" w:rsidRPr="00022D06" w:rsidRDefault="00F33432" w:rsidP="00F33432">
            <w:pPr>
              <w:jc w:val="center"/>
              <w:rPr>
                <w:rFonts w:ascii="Traditional Arabic" w:hAnsi="Traditional Arabic" w:cs="Traditional Arabic"/>
                <w:i/>
                <w:iCs/>
                <w:color w:val="000000"/>
                <w:sz w:val="18"/>
                <w:szCs w:val="18"/>
              </w:rPr>
            </w:pPr>
            <w:r w:rsidRPr="00022D06">
              <w:rPr>
                <w:rFonts w:ascii="Traditional Arabic" w:hAnsi="Traditional Arabic" w:cs="Traditional Arabic" w:hint="cs"/>
                <w:i/>
                <w:iCs/>
                <w:color w:val="000000"/>
                <w:sz w:val="18"/>
                <w:szCs w:val="18"/>
                <w:rtl/>
              </w:rPr>
              <w:t>الأربعاء، 21 آذار/مارس 2018</w:t>
            </w:r>
          </w:p>
        </w:tc>
        <w:tc>
          <w:tcPr>
            <w:tcW w:w="1701" w:type="dxa"/>
            <w:gridSpan w:val="2"/>
            <w:vAlign w:val="center"/>
          </w:tcPr>
          <w:p w:rsidR="00F33432" w:rsidRPr="00022D06" w:rsidRDefault="00F33432" w:rsidP="00F33432">
            <w:pPr>
              <w:jc w:val="center"/>
              <w:rPr>
                <w:rFonts w:ascii="Traditional Arabic" w:hAnsi="Traditional Arabic" w:cs="Traditional Arabic"/>
                <w:i/>
                <w:iCs/>
                <w:color w:val="000000"/>
                <w:sz w:val="18"/>
                <w:szCs w:val="18"/>
              </w:rPr>
            </w:pPr>
            <w:r w:rsidRPr="00022D06">
              <w:rPr>
                <w:rFonts w:ascii="Traditional Arabic" w:hAnsi="Traditional Arabic" w:cs="Traditional Arabic" w:hint="cs"/>
                <w:i/>
                <w:iCs/>
                <w:color w:val="000000"/>
                <w:sz w:val="18"/>
                <w:szCs w:val="18"/>
                <w:rtl/>
              </w:rPr>
              <w:t>الخميس، 22 آذار/مارس 2018</w:t>
            </w:r>
          </w:p>
        </w:tc>
        <w:tc>
          <w:tcPr>
            <w:tcW w:w="1701" w:type="dxa"/>
            <w:gridSpan w:val="2"/>
            <w:vAlign w:val="center"/>
          </w:tcPr>
          <w:p w:rsidR="00F33432" w:rsidRPr="00022D06" w:rsidRDefault="00F33432" w:rsidP="00F33432">
            <w:pPr>
              <w:jc w:val="center"/>
              <w:rPr>
                <w:rFonts w:ascii="Traditional Arabic" w:hAnsi="Traditional Arabic" w:cs="Traditional Arabic"/>
                <w:i/>
                <w:iCs/>
                <w:color w:val="000000"/>
                <w:sz w:val="18"/>
                <w:szCs w:val="18"/>
              </w:rPr>
            </w:pPr>
            <w:r w:rsidRPr="00022D06">
              <w:rPr>
                <w:rFonts w:ascii="Traditional Arabic" w:hAnsi="Traditional Arabic" w:cs="Traditional Arabic" w:hint="cs"/>
                <w:i/>
                <w:iCs/>
                <w:color w:val="000000"/>
                <w:sz w:val="18"/>
                <w:szCs w:val="18"/>
                <w:rtl/>
              </w:rPr>
              <w:t>الجمعة، 23 آذار/مارس 2018</w:t>
            </w:r>
          </w:p>
        </w:tc>
        <w:tc>
          <w:tcPr>
            <w:tcW w:w="1220" w:type="dxa"/>
            <w:vAlign w:val="center"/>
          </w:tcPr>
          <w:p w:rsidR="00F33432" w:rsidRPr="00022D06" w:rsidRDefault="00F33432" w:rsidP="00F33432">
            <w:pPr>
              <w:jc w:val="center"/>
              <w:rPr>
                <w:rFonts w:ascii="Traditional Arabic" w:hAnsi="Traditional Arabic" w:cs="Traditional Arabic"/>
                <w:i/>
                <w:iCs/>
                <w:color w:val="000000"/>
                <w:sz w:val="18"/>
                <w:szCs w:val="18"/>
              </w:rPr>
            </w:pPr>
            <w:r w:rsidRPr="00022D06">
              <w:rPr>
                <w:rFonts w:ascii="Traditional Arabic" w:hAnsi="Traditional Arabic" w:cs="Traditional Arabic" w:hint="cs"/>
                <w:i/>
                <w:iCs/>
                <w:color w:val="000000"/>
                <w:sz w:val="18"/>
                <w:szCs w:val="18"/>
                <w:rtl/>
              </w:rPr>
              <w:t>السبت، 24 آذار/مارس 2018</w:t>
            </w:r>
          </w:p>
        </w:tc>
      </w:tr>
      <w:tr w:rsidR="00F33432" w:rsidRPr="00F3302A" w:rsidTr="00F33432">
        <w:trPr>
          <w:trHeight w:val="235"/>
          <w:jc w:val="center"/>
        </w:trPr>
        <w:tc>
          <w:tcPr>
            <w:tcW w:w="1440" w:type="dxa"/>
            <w:shd w:val="clear" w:color="auto" w:fill="auto"/>
            <w:vAlign w:val="center"/>
            <w:hideMark/>
          </w:tcPr>
          <w:p w:rsidR="00F33432" w:rsidRPr="00F3302A" w:rsidRDefault="00F33432" w:rsidP="00F33432">
            <w:pP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8-10 صباحاً</w:t>
            </w:r>
          </w:p>
        </w:tc>
        <w:tc>
          <w:tcPr>
            <w:tcW w:w="1405" w:type="dxa"/>
            <w:vMerge w:val="restart"/>
            <w:shd w:val="clear" w:color="auto" w:fill="D9D9D9"/>
            <w:vAlign w:val="center"/>
          </w:tcPr>
          <w:p w:rsidR="00F33432" w:rsidRPr="00022D06" w:rsidRDefault="00F33432" w:rsidP="00F33432">
            <w:pPr>
              <w:jc w:val="center"/>
              <w:rPr>
                <w:rFonts w:ascii="Traditional Arabic" w:hAnsi="Traditional Arabic" w:cs="Traditional Arabic"/>
                <w:color w:val="000000"/>
                <w:sz w:val="20"/>
                <w:szCs w:val="20"/>
              </w:rPr>
            </w:pPr>
            <w:r>
              <w:rPr>
                <w:rFonts w:ascii="Traditional Arabic" w:hAnsi="Traditional Arabic" w:cs="Traditional Arabic" w:hint="cs"/>
                <w:color w:val="000000"/>
                <w:sz w:val="20"/>
                <w:szCs w:val="20"/>
                <w:rtl/>
              </w:rPr>
              <w:t>مشاورات إقليمية/مشاورات أصحاب المصلحة</w:t>
            </w:r>
          </w:p>
        </w:tc>
        <w:tc>
          <w:tcPr>
            <w:tcW w:w="1620" w:type="dxa"/>
            <w:shd w:val="clear" w:color="auto" w:fill="D9D9D9"/>
            <w:vAlign w:val="center"/>
          </w:tcPr>
          <w:p w:rsidR="00F33432" w:rsidRPr="00022D06" w:rsidRDefault="00F33432" w:rsidP="00F33432">
            <w:pPr>
              <w:jc w:val="center"/>
              <w:rPr>
                <w:rFonts w:ascii="Traditional Arabic" w:hAnsi="Traditional Arabic" w:cs="Traditional Arabic"/>
                <w:color w:val="000000"/>
                <w:sz w:val="18"/>
                <w:szCs w:val="18"/>
              </w:rPr>
            </w:pPr>
            <w:r w:rsidRPr="00022D06">
              <w:rPr>
                <w:rFonts w:ascii="Traditional Arabic" w:hAnsi="Traditional Arabic" w:cs="Traditional Arabic" w:hint="cs"/>
                <w:color w:val="000000"/>
                <w:sz w:val="18"/>
                <w:szCs w:val="18"/>
                <w:rtl/>
              </w:rPr>
              <w:t>مشاورات إقليمية</w:t>
            </w:r>
          </w:p>
        </w:tc>
        <w:tc>
          <w:tcPr>
            <w:tcW w:w="1710" w:type="dxa"/>
            <w:gridSpan w:val="4"/>
            <w:shd w:val="clear" w:color="auto" w:fill="D9D9D9"/>
            <w:vAlign w:val="center"/>
          </w:tcPr>
          <w:p w:rsidR="00F33432" w:rsidRPr="00022D06" w:rsidRDefault="00F33432" w:rsidP="00F33432">
            <w:pPr>
              <w:jc w:val="center"/>
              <w:rPr>
                <w:rFonts w:ascii="Traditional Arabic" w:hAnsi="Traditional Arabic" w:cs="Traditional Arabic"/>
                <w:color w:val="000000"/>
                <w:sz w:val="18"/>
                <w:szCs w:val="18"/>
              </w:rPr>
            </w:pPr>
            <w:r w:rsidRPr="00022D06">
              <w:rPr>
                <w:rFonts w:ascii="Traditional Arabic" w:hAnsi="Traditional Arabic" w:cs="Traditional Arabic" w:hint="cs"/>
                <w:color w:val="000000"/>
                <w:sz w:val="18"/>
                <w:szCs w:val="18"/>
                <w:rtl/>
              </w:rPr>
              <w:t>مشاورات إقليمية</w:t>
            </w:r>
          </w:p>
        </w:tc>
        <w:tc>
          <w:tcPr>
            <w:tcW w:w="1530" w:type="dxa"/>
            <w:gridSpan w:val="7"/>
            <w:shd w:val="clear" w:color="auto" w:fill="D9D9D9"/>
            <w:vAlign w:val="center"/>
          </w:tcPr>
          <w:p w:rsidR="00F33432" w:rsidRPr="00022D06" w:rsidRDefault="00F33432" w:rsidP="00F33432">
            <w:pPr>
              <w:jc w:val="center"/>
              <w:rPr>
                <w:rFonts w:ascii="Traditional Arabic" w:hAnsi="Traditional Arabic" w:cs="Traditional Arabic"/>
                <w:color w:val="000000"/>
                <w:sz w:val="18"/>
                <w:szCs w:val="18"/>
              </w:rPr>
            </w:pPr>
            <w:r w:rsidRPr="00022D06">
              <w:rPr>
                <w:rFonts w:ascii="Traditional Arabic" w:hAnsi="Traditional Arabic" w:cs="Traditional Arabic" w:hint="cs"/>
                <w:color w:val="000000"/>
                <w:sz w:val="18"/>
                <w:szCs w:val="18"/>
                <w:rtl/>
              </w:rPr>
              <w:t>مشاورات إقليمية</w:t>
            </w:r>
          </w:p>
        </w:tc>
        <w:tc>
          <w:tcPr>
            <w:tcW w:w="1678" w:type="dxa"/>
            <w:gridSpan w:val="5"/>
            <w:shd w:val="clear" w:color="auto" w:fill="D9D9D9"/>
            <w:vAlign w:val="center"/>
          </w:tcPr>
          <w:p w:rsidR="00F33432" w:rsidRPr="00022D06" w:rsidRDefault="00F33432" w:rsidP="00F33432">
            <w:pPr>
              <w:jc w:val="center"/>
              <w:rPr>
                <w:rFonts w:ascii="Traditional Arabic" w:hAnsi="Traditional Arabic" w:cs="Traditional Arabic"/>
                <w:color w:val="000000"/>
                <w:sz w:val="18"/>
                <w:szCs w:val="18"/>
              </w:rPr>
            </w:pPr>
            <w:r w:rsidRPr="00022D06">
              <w:rPr>
                <w:rFonts w:ascii="Traditional Arabic" w:hAnsi="Traditional Arabic" w:cs="Traditional Arabic" w:hint="cs"/>
                <w:color w:val="000000"/>
                <w:sz w:val="18"/>
                <w:szCs w:val="18"/>
                <w:rtl/>
              </w:rPr>
              <w:t>مشاورات إقليمية</w:t>
            </w:r>
          </w:p>
        </w:tc>
        <w:tc>
          <w:tcPr>
            <w:tcW w:w="1701" w:type="dxa"/>
            <w:gridSpan w:val="2"/>
            <w:shd w:val="clear" w:color="auto" w:fill="D9D9D9"/>
            <w:vAlign w:val="center"/>
          </w:tcPr>
          <w:p w:rsidR="00F33432" w:rsidRPr="00022D06" w:rsidRDefault="00F33432" w:rsidP="00F33432">
            <w:pPr>
              <w:jc w:val="center"/>
              <w:rPr>
                <w:rFonts w:ascii="Traditional Arabic" w:hAnsi="Traditional Arabic" w:cs="Traditional Arabic"/>
                <w:color w:val="000000"/>
                <w:sz w:val="18"/>
                <w:szCs w:val="18"/>
              </w:rPr>
            </w:pPr>
            <w:r w:rsidRPr="00022D06">
              <w:rPr>
                <w:rFonts w:ascii="Traditional Arabic" w:hAnsi="Traditional Arabic" w:cs="Traditional Arabic" w:hint="cs"/>
                <w:color w:val="000000"/>
                <w:sz w:val="18"/>
                <w:szCs w:val="18"/>
                <w:rtl/>
              </w:rPr>
              <w:t>مشاورات إقليمية</w:t>
            </w:r>
          </w:p>
        </w:tc>
        <w:tc>
          <w:tcPr>
            <w:tcW w:w="1701" w:type="dxa"/>
            <w:gridSpan w:val="2"/>
            <w:shd w:val="clear" w:color="auto" w:fill="D9D9D9"/>
            <w:vAlign w:val="center"/>
          </w:tcPr>
          <w:p w:rsidR="00F33432" w:rsidRPr="00022D06" w:rsidRDefault="00F33432" w:rsidP="00F33432">
            <w:pPr>
              <w:jc w:val="center"/>
              <w:rPr>
                <w:rFonts w:ascii="Traditional Arabic" w:hAnsi="Traditional Arabic" w:cs="Traditional Arabic"/>
                <w:color w:val="000000"/>
                <w:sz w:val="18"/>
                <w:szCs w:val="18"/>
              </w:rPr>
            </w:pPr>
            <w:r w:rsidRPr="00022D06">
              <w:rPr>
                <w:rFonts w:ascii="Traditional Arabic" w:hAnsi="Traditional Arabic" w:cs="Traditional Arabic" w:hint="cs"/>
                <w:color w:val="000000"/>
                <w:sz w:val="18"/>
                <w:szCs w:val="18"/>
                <w:rtl/>
              </w:rPr>
              <w:t>مشاورات إقليمية</w:t>
            </w:r>
          </w:p>
        </w:tc>
        <w:tc>
          <w:tcPr>
            <w:tcW w:w="1220" w:type="dxa"/>
            <w:shd w:val="clear" w:color="auto" w:fill="D9D9D9"/>
            <w:vAlign w:val="center"/>
          </w:tcPr>
          <w:p w:rsidR="00F33432" w:rsidRPr="00022D06" w:rsidRDefault="00F33432" w:rsidP="00F33432">
            <w:pPr>
              <w:jc w:val="center"/>
              <w:rPr>
                <w:rFonts w:ascii="Traditional Arabic" w:hAnsi="Traditional Arabic" w:cs="Traditional Arabic"/>
                <w:color w:val="000000"/>
                <w:sz w:val="18"/>
                <w:szCs w:val="18"/>
              </w:rPr>
            </w:pPr>
            <w:r w:rsidRPr="00022D06">
              <w:rPr>
                <w:rFonts w:ascii="Traditional Arabic" w:hAnsi="Traditional Arabic" w:cs="Traditional Arabic" w:hint="cs"/>
                <w:color w:val="000000"/>
                <w:sz w:val="18"/>
                <w:szCs w:val="18"/>
                <w:rtl/>
              </w:rPr>
              <w:t>مشاورات إقليمية</w:t>
            </w:r>
          </w:p>
        </w:tc>
      </w:tr>
      <w:tr w:rsidR="00F33432" w:rsidRPr="00F3302A" w:rsidTr="00F33432">
        <w:trPr>
          <w:trHeight w:val="225"/>
          <w:jc w:val="center"/>
        </w:trPr>
        <w:tc>
          <w:tcPr>
            <w:tcW w:w="1440" w:type="dxa"/>
            <w:shd w:val="clear" w:color="auto" w:fill="auto"/>
            <w:vAlign w:val="center"/>
            <w:hideMark/>
          </w:tcPr>
          <w:p w:rsidR="00F33432" w:rsidRPr="00F3302A" w:rsidRDefault="00F33432" w:rsidP="00F33432">
            <w:pP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10-10</w:t>
            </w:r>
            <w:r w:rsidR="00464B76">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 صباحاً</w:t>
            </w:r>
          </w:p>
        </w:tc>
        <w:tc>
          <w:tcPr>
            <w:tcW w:w="1405" w:type="dxa"/>
            <w:vMerge/>
          </w:tcPr>
          <w:p w:rsidR="00F33432" w:rsidRPr="00F3302A" w:rsidRDefault="00F33432" w:rsidP="00F33432">
            <w:pPr>
              <w:jc w:val="center"/>
              <w:rPr>
                <w:rFonts w:ascii="Traditional Arabic" w:hAnsi="Traditional Arabic" w:cs="Traditional Arabic"/>
                <w:color w:val="000000"/>
                <w:sz w:val="18"/>
                <w:szCs w:val="18"/>
              </w:rPr>
            </w:pPr>
          </w:p>
        </w:tc>
        <w:tc>
          <w:tcPr>
            <w:tcW w:w="1620" w:type="dxa"/>
            <w:vMerge w:val="restart"/>
            <w:shd w:val="clear" w:color="auto" w:fill="E5B8B7"/>
            <w:vAlign w:val="center"/>
          </w:tcPr>
          <w:p w:rsidR="00F33432" w:rsidRPr="00022D06" w:rsidRDefault="00F33432" w:rsidP="0080268B">
            <w:pPr>
              <w:jc w:val="center"/>
              <w:rPr>
                <w:rFonts w:ascii="Traditional Arabic" w:hAnsi="Traditional Arabic" w:cs="Traditional Arabic"/>
                <w:b/>
                <w:bCs/>
                <w:color w:val="000000"/>
                <w:sz w:val="18"/>
                <w:szCs w:val="18"/>
              </w:rPr>
            </w:pPr>
            <w:r>
              <w:rPr>
                <w:rFonts w:ascii="Traditional Arabic" w:hAnsi="Traditional Arabic" w:cs="Traditional Arabic" w:hint="cs"/>
                <w:color w:val="000000"/>
                <w:sz w:val="18"/>
                <w:szCs w:val="18"/>
                <w:rtl/>
              </w:rPr>
              <w:t>جلسة عامة</w:t>
            </w:r>
            <w:r w:rsidRPr="00022D06">
              <w:rPr>
                <w:rFonts w:ascii="Traditional Arabic" w:hAnsi="Traditional Arabic" w:cs="Traditional Arabic" w:hint="cs"/>
                <w:color w:val="000000"/>
                <w:sz w:val="18"/>
                <w:szCs w:val="18"/>
                <w:rtl/>
              </w:rPr>
              <w:t>: البنود 1، 2، 3 و4</w:t>
            </w:r>
          </w:p>
        </w:tc>
        <w:tc>
          <w:tcPr>
            <w:tcW w:w="427" w:type="dxa"/>
            <w:vMerge w:val="restart"/>
            <w:shd w:val="clear" w:color="auto" w:fill="D6E3BC"/>
            <w:vAlign w:val="center"/>
          </w:tcPr>
          <w:p w:rsidR="00F33432" w:rsidRPr="00022D06" w:rsidRDefault="00F33432" w:rsidP="00F33432">
            <w:pPr>
              <w:rPr>
                <w:rFonts w:ascii="Traditional Arabic" w:hAnsi="Traditional Arabic" w:cs="Traditional Arabic"/>
                <w:bCs/>
                <w:color w:val="000000"/>
                <w:sz w:val="18"/>
                <w:szCs w:val="18"/>
              </w:rPr>
            </w:pPr>
          </w:p>
        </w:tc>
        <w:tc>
          <w:tcPr>
            <w:tcW w:w="428" w:type="dxa"/>
            <w:vMerge w:val="restart"/>
            <w:shd w:val="clear" w:color="auto" w:fill="D6E3BC"/>
            <w:vAlign w:val="center"/>
          </w:tcPr>
          <w:p w:rsidR="00F33432" w:rsidRPr="00022D06" w:rsidRDefault="00F33432" w:rsidP="00F33432">
            <w:pPr>
              <w:jc w:val="center"/>
              <w:rPr>
                <w:rFonts w:ascii="Traditional Arabic" w:hAnsi="Traditional Arabic" w:cs="Traditional Arabic"/>
                <w:bCs/>
                <w:color w:val="000000"/>
                <w:sz w:val="18"/>
                <w:szCs w:val="18"/>
              </w:rPr>
            </w:pPr>
            <w:r w:rsidRPr="00022D06">
              <w:rPr>
                <w:rFonts w:ascii="Traditional Arabic" w:hAnsi="Traditional Arabic" w:cs="Traditional Arabic"/>
                <w:bCs/>
                <w:noProof/>
                <w:color w:val="000000"/>
                <w:sz w:val="18"/>
                <w:szCs w:val="18"/>
              </w:rPr>
              <mc:AlternateContent>
                <mc:Choice Requires="wps">
                  <w:drawing>
                    <wp:anchor distT="45720" distB="45720" distL="114300" distR="114300" simplePos="0" relativeHeight="251662336" behindDoc="0" locked="0" layoutInCell="1" allowOverlap="1" wp14:anchorId="68BAF6B7" wp14:editId="6797AAE9">
                      <wp:simplePos x="0" y="0"/>
                      <wp:positionH relativeFrom="column">
                        <wp:posOffset>-7317105</wp:posOffset>
                      </wp:positionH>
                      <wp:positionV relativeFrom="paragraph">
                        <wp:posOffset>-4966335</wp:posOffset>
                      </wp:positionV>
                      <wp:extent cx="752475" cy="6286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628650"/>
                              </a:xfrm>
                              <a:prstGeom prst="rect">
                                <a:avLst/>
                              </a:prstGeom>
                              <a:solidFill>
                                <a:srgbClr val="9BBB59">
                                  <a:lumMod val="40000"/>
                                  <a:lumOff val="60000"/>
                                </a:srgbClr>
                              </a:solidFill>
                              <a:ln w="9525">
                                <a:solidFill>
                                  <a:srgbClr val="000000"/>
                                </a:solidFill>
                                <a:miter lim="800000"/>
                                <a:headEnd/>
                                <a:tailEnd/>
                              </a:ln>
                            </wps:spPr>
                            <wps:txbx>
                              <w:txbxContent>
                                <w:p w:rsidR="00AA6555" w:rsidRDefault="00AA6555" w:rsidP="00F33432">
                                  <w:pPr>
                                    <w:shd w:val="clear" w:color="auto" w:fill="D6E3BC"/>
                                    <w:jc w:val="center"/>
                                  </w:pPr>
                                  <w:r>
                                    <w:rPr>
                                      <w:bCs/>
                                      <w:color w:val="000000"/>
                                      <w:sz w:val="18"/>
                                      <w:szCs w:val="18"/>
                                    </w:rPr>
                                    <w:t>Parallel working groups: Item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AF6B7" id="_x0000_s1028" type="#_x0000_t202" style="position:absolute;left:0;text-align:left;margin-left:-576.15pt;margin-top:-391.05pt;width:59.25pt;height: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" fillcolor="#d7e4bd">
                      <v:textbox>
                        <w:txbxContent>
                          <w:p w:rsidR="00AA6555" w:rsidRDefault="00AA6555" w:rsidP="00F33432">
                            <w:pPr>
                              <w:shd w:val="clear" w:color="auto" w:fill="D6E3BC"/>
                              <w:jc w:val="center"/>
                            </w:pPr>
                            <w:r>
                              <w:rPr>
                                <w:bCs/>
                                <w:color w:val="000000"/>
                                <w:sz w:val="18"/>
                                <w:szCs w:val="18"/>
                              </w:rPr>
                              <w:t>Parallel working groups: Item 6</w:t>
                            </w:r>
                          </w:p>
                        </w:txbxContent>
                      </v:textbox>
                    </v:shape>
                  </w:pict>
                </mc:Fallback>
              </mc:AlternateContent>
            </w:r>
          </w:p>
        </w:tc>
        <w:tc>
          <w:tcPr>
            <w:tcW w:w="427" w:type="dxa"/>
            <w:vMerge w:val="restart"/>
            <w:shd w:val="clear" w:color="auto" w:fill="D6E3BC"/>
            <w:vAlign w:val="center"/>
          </w:tcPr>
          <w:p w:rsidR="00F33432" w:rsidRPr="00022D06" w:rsidRDefault="00F33432" w:rsidP="00F33432">
            <w:pPr>
              <w:jc w:val="center"/>
              <w:rPr>
                <w:rFonts w:ascii="Traditional Arabic" w:hAnsi="Traditional Arabic" w:cs="Traditional Arabic"/>
                <w:bCs/>
                <w:color w:val="000000"/>
                <w:sz w:val="18"/>
                <w:szCs w:val="18"/>
              </w:rPr>
            </w:pPr>
            <w:r w:rsidRPr="00022D06">
              <w:rPr>
                <w:rFonts w:ascii="Traditional Arabic" w:hAnsi="Traditional Arabic" w:cs="Traditional Arabic"/>
                <w:bCs/>
                <w:noProof/>
                <w:color w:val="000000"/>
                <w:sz w:val="18"/>
                <w:szCs w:val="18"/>
              </w:rPr>
              <mc:AlternateContent>
                <mc:Choice Requires="wps">
                  <w:drawing>
                    <wp:anchor distT="45720" distB="45720" distL="114300" distR="114300" simplePos="0" relativeHeight="251663360" behindDoc="0" locked="0" layoutInCell="1" allowOverlap="1" wp14:anchorId="4084A415" wp14:editId="3B9781A3">
                      <wp:simplePos x="0" y="0"/>
                      <wp:positionH relativeFrom="column">
                        <wp:posOffset>-147955</wp:posOffset>
                      </wp:positionH>
                      <wp:positionV relativeFrom="paragraph">
                        <wp:posOffset>-54610</wp:posOffset>
                      </wp:positionV>
                      <wp:extent cx="752475" cy="423545"/>
                      <wp:effectExtent l="0" t="0" r="28575" b="146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23582"/>
                              </a:xfrm>
                              <a:prstGeom prst="rect">
                                <a:avLst/>
                              </a:prstGeom>
                              <a:solidFill>
                                <a:srgbClr val="9BBB59">
                                  <a:lumMod val="40000"/>
                                  <a:lumOff val="60000"/>
                                </a:srgbClr>
                              </a:solidFill>
                              <a:ln w="9525">
                                <a:solidFill>
                                  <a:srgbClr val="000000"/>
                                </a:solidFill>
                                <a:miter lim="800000"/>
                                <a:headEnd/>
                                <a:tailEnd/>
                              </a:ln>
                            </wps:spPr>
                            <wps:txbx>
                              <w:txbxContent>
                                <w:p w:rsidR="00AA6555" w:rsidRPr="00E303E3" w:rsidRDefault="00AA6555" w:rsidP="00F33432">
                                  <w:pPr>
                                    <w:shd w:val="clear" w:color="auto" w:fill="D6E3BC"/>
                                    <w:jc w:val="cente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أفرقة عمل متوازية</w:t>
                                  </w:r>
                                  <w:r w:rsidRPr="00E303E3">
                                    <w:rPr>
                                      <w:rFonts w:ascii="Traditional Arabic" w:hAnsi="Traditional Arabic" w:cs="Traditional Arabic" w:hint="cs"/>
                                      <w:color w:val="000000"/>
                                      <w:sz w:val="18"/>
                                      <w:szCs w:val="18"/>
                                      <w:rtl/>
                                    </w:rPr>
                                    <w:t>: البند 6</w:t>
                                  </w:r>
                                </w:p>
                                <w:p w:rsidR="00AA6555" w:rsidRPr="00850FA6" w:rsidRDefault="00AA6555" w:rsidP="00F33432">
                                  <w:pPr>
                                    <w:shd w:val="clear" w:color="auto" w:fill="D6E3BC"/>
                                    <w:jc w:val="center"/>
                                    <w:rPr>
                                      <w:rFonts w:ascii="Calibri" w:hAnsi="Calibri"/>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4A415" id="_x0000_s1029" type="#_x0000_t202" style="position:absolute;left:0;text-align:left;margin-left:-11.65pt;margin-top:-4.3pt;width:59.25pt;height:33.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" fillcolor="#d7e4bd">
                      <v:textbox>
                        <w:txbxContent>
                          <w:p w:rsidR="00AA6555" w:rsidRPr="00E303E3" w:rsidRDefault="00AA6555" w:rsidP="00F33432">
                            <w:pPr>
                              <w:shd w:val="clear" w:color="auto" w:fill="D6E3BC"/>
                              <w:jc w:val="cente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أفرقة عمل متوازية</w:t>
                            </w:r>
                            <w:r w:rsidRPr="00E303E3">
                              <w:rPr>
                                <w:rFonts w:ascii="Traditional Arabic" w:hAnsi="Traditional Arabic" w:cs="Traditional Arabic" w:hint="cs"/>
                                <w:color w:val="000000"/>
                                <w:sz w:val="18"/>
                                <w:szCs w:val="18"/>
                                <w:rtl/>
                              </w:rPr>
                              <w:t>: البند 6</w:t>
                            </w:r>
                          </w:p>
                          <w:p w:rsidR="00AA6555" w:rsidRPr="00850FA6" w:rsidRDefault="00AA6555" w:rsidP="00F33432">
                            <w:pPr>
                              <w:shd w:val="clear" w:color="auto" w:fill="D6E3BC"/>
                              <w:jc w:val="center"/>
                              <w:rPr>
                                <w:rFonts w:ascii="Calibri" w:hAnsi="Calibri"/>
                                <w:color w:val="000000"/>
                                <w:sz w:val="18"/>
                                <w:szCs w:val="18"/>
                              </w:rPr>
                            </w:pPr>
                          </w:p>
                        </w:txbxContent>
                      </v:textbox>
                    </v:shape>
                  </w:pict>
                </mc:Fallback>
              </mc:AlternateContent>
            </w:r>
          </w:p>
        </w:tc>
        <w:tc>
          <w:tcPr>
            <w:tcW w:w="428" w:type="dxa"/>
            <w:vMerge w:val="restart"/>
            <w:shd w:val="clear" w:color="auto" w:fill="D6E3BC"/>
            <w:vAlign w:val="center"/>
          </w:tcPr>
          <w:p w:rsidR="00F33432" w:rsidRPr="00022D06" w:rsidRDefault="00F33432" w:rsidP="00F33432">
            <w:pPr>
              <w:jc w:val="center"/>
              <w:rPr>
                <w:rFonts w:ascii="Traditional Arabic" w:hAnsi="Traditional Arabic" w:cs="Traditional Arabic"/>
                <w:bCs/>
                <w:color w:val="000000"/>
                <w:sz w:val="18"/>
                <w:szCs w:val="18"/>
              </w:rPr>
            </w:pPr>
          </w:p>
        </w:tc>
        <w:tc>
          <w:tcPr>
            <w:tcW w:w="450" w:type="dxa"/>
            <w:gridSpan w:val="2"/>
            <w:vMerge w:val="restart"/>
            <w:shd w:val="clear" w:color="auto" w:fill="D6E3BC"/>
            <w:vAlign w:val="center"/>
          </w:tcPr>
          <w:p w:rsidR="00F33432" w:rsidRPr="00022D06" w:rsidRDefault="00F33432" w:rsidP="00F33432">
            <w:pPr>
              <w:jc w:val="center"/>
              <w:rPr>
                <w:rFonts w:ascii="Traditional Arabic" w:hAnsi="Traditional Arabic" w:cs="Traditional Arabic"/>
                <w:bCs/>
                <w:color w:val="000000"/>
                <w:sz w:val="18"/>
                <w:szCs w:val="18"/>
              </w:rPr>
            </w:pPr>
          </w:p>
        </w:tc>
        <w:tc>
          <w:tcPr>
            <w:tcW w:w="360" w:type="dxa"/>
            <w:gridSpan w:val="2"/>
            <w:vMerge w:val="restart"/>
            <w:shd w:val="clear" w:color="auto" w:fill="D6E3BC"/>
            <w:vAlign w:val="center"/>
          </w:tcPr>
          <w:p w:rsidR="00F33432" w:rsidRPr="00022D06" w:rsidRDefault="00F33432" w:rsidP="00F33432">
            <w:pPr>
              <w:jc w:val="center"/>
              <w:rPr>
                <w:rFonts w:ascii="Traditional Arabic" w:hAnsi="Traditional Arabic" w:cs="Traditional Arabic"/>
                <w:bCs/>
                <w:color w:val="000000"/>
                <w:sz w:val="18"/>
                <w:szCs w:val="18"/>
              </w:rPr>
            </w:pPr>
          </w:p>
        </w:tc>
        <w:tc>
          <w:tcPr>
            <w:tcW w:w="360" w:type="dxa"/>
            <w:gridSpan w:val="2"/>
            <w:vMerge w:val="restart"/>
            <w:shd w:val="clear" w:color="auto" w:fill="D6E3BC"/>
            <w:vAlign w:val="center"/>
          </w:tcPr>
          <w:p w:rsidR="00F33432" w:rsidRPr="00022D06" w:rsidRDefault="00F33432" w:rsidP="00F33432">
            <w:pPr>
              <w:jc w:val="center"/>
              <w:rPr>
                <w:rFonts w:ascii="Traditional Arabic" w:hAnsi="Traditional Arabic" w:cs="Traditional Arabic"/>
                <w:bCs/>
                <w:color w:val="000000"/>
                <w:sz w:val="18"/>
                <w:szCs w:val="18"/>
              </w:rPr>
            </w:pPr>
            <w:r w:rsidRPr="00022D06">
              <w:rPr>
                <w:rFonts w:ascii="Traditional Arabic" w:hAnsi="Traditional Arabic" w:cs="Traditional Arabic"/>
                <w:bCs/>
                <w:noProof/>
                <w:color w:val="000000"/>
                <w:sz w:val="18"/>
                <w:szCs w:val="18"/>
              </w:rPr>
              <mc:AlternateContent>
                <mc:Choice Requires="wps">
                  <w:drawing>
                    <wp:anchor distT="45720" distB="45720" distL="114300" distR="114300" simplePos="0" relativeHeight="251664384" behindDoc="0" locked="0" layoutInCell="1" allowOverlap="1" wp14:anchorId="3E55130C" wp14:editId="60C87C1D">
                      <wp:simplePos x="0" y="0"/>
                      <wp:positionH relativeFrom="column">
                        <wp:posOffset>-215265</wp:posOffset>
                      </wp:positionH>
                      <wp:positionV relativeFrom="paragraph">
                        <wp:posOffset>-40005</wp:posOffset>
                      </wp:positionV>
                      <wp:extent cx="752475" cy="423545"/>
                      <wp:effectExtent l="0" t="0" r="28575" b="146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23582"/>
                              </a:xfrm>
                              <a:prstGeom prst="rect">
                                <a:avLst/>
                              </a:prstGeom>
                              <a:solidFill>
                                <a:srgbClr val="9BBB59">
                                  <a:lumMod val="40000"/>
                                  <a:lumOff val="60000"/>
                                </a:srgbClr>
                              </a:solidFill>
                              <a:ln w="9525">
                                <a:solidFill>
                                  <a:srgbClr val="000000"/>
                                </a:solidFill>
                                <a:miter lim="800000"/>
                                <a:headEnd/>
                                <a:tailEnd/>
                              </a:ln>
                            </wps:spPr>
                            <wps:txbx>
                              <w:txbxContent>
                                <w:p w:rsidR="00AA6555" w:rsidRPr="00E303E3" w:rsidRDefault="00AA6555" w:rsidP="00F33432">
                                  <w:pPr>
                                    <w:shd w:val="clear" w:color="auto" w:fill="D6E3BC"/>
                                    <w:jc w:val="cente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أفرقة عمل متوازية</w:t>
                                  </w:r>
                                  <w:r w:rsidRPr="00E303E3">
                                    <w:rPr>
                                      <w:rFonts w:ascii="Traditional Arabic" w:hAnsi="Traditional Arabic" w:cs="Traditional Arabic" w:hint="cs"/>
                                      <w:color w:val="000000"/>
                                      <w:sz w:val="18"/>
                                      <w:szCs w:val="18"/>
                                      <w:rtl/>
                                    </w:rPr>
                                    <w:t>: البند 6</w:t>
                                  </w:r>
                                </w:p>
                                <w:p w:rsidR="00AA6555" w:rsidRPr="00850FA6" w:rsidRDefault="00AA6555" w:rsidP="00F33432">
                                  <w:pPr>
                                    <w:shd w:val="clear" w:color="auto" w:fill="D6E3BC"/>
                                    <w:jc w:val="center"/>
                                    <w:rPr>
                                      <w:rFonts w:ascii="Calibri" w:hAnsi="Calibri"/>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5130C" id="_x0000_s1030" type="#_x0000_t202" style="position:absolute;left:0;text-align:left;margin-left:-16.95pt;margin-top:-3.15pt;width:59.25pt;height:33.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" fillcolor="#d7e4bd">
                      <v:textbox>
                        <w:txbxContent>
                          <w:p w:rsidR="00AA6555" w:rsidRPr="00E303E3" w:rsidRDefault="00AA6555" w:rsidP="00F33432">
                            <w:pPr>
                              <w:shd w:val="clear" w:color="auto" w:fill="D6E3BC"/>
                              <w:jc w:val="cente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أفرقة عمل متوازية</w:t>
                            </w:r>
                            <w:r w:rsidRPr="00E303E3">
                              <w:rPr>
                                <w:rFonts w:ascii="Traditional Arabic" w:hAnsi="Traditional Arabic" w:cs="Traditional Arabic" w:hint="cs"/>
                                <w:color w:val="000000"/>
                                <w:sz w:val="18"/>
                                <w:szCs w:val="18"/>
                                <w:rtl/>
                              </w:rPr>
                              <w:t>: البند 6</w:t>
                            </w:r>
                          </w:p>
                          <w:p w:rsidR="00AA6555" w:rsidRPr="00850FA6" w:rsidRDefault="00AA6555" w:rsidP="00F33432">
                            <w:pPr>
                              <w:shd w:val="clear" w:color="auto" w:fill="D6E3BC"/>
                              <w:jc w:val="center"/>
                              <w:rPr>
                                <w:rFonts w:ascii="Calibri" w:hAnsi="Calibri"/>
                                <w:color w:val="000000"/>
                                <w:sz w:val="18"/>
                                <w:szCs w:val="18"/>
                              </w:rPr>
                            </w:pPr>
                          </w:p>
                        </w:txbxContent>
                      </v:textbox>
                    </v:shape>
                  </w:pict>
                </mc:Fallback>
              </mc:AlternateContent>
            </w:r>
          </w:p>
        </w:tc>
        <w:tc>
          <w:tcPr>
            <w:tcW w:w="360" w:type="dxa"/>
            <w:vMerge w:val="restart"/>
            <w:shd w:val="clear" w:color="auto" w:fill="D6E3BC"/>
            <w:vAlign w:val="center"/>
          </w:tcPr>
          <w:p w:rsidR="00F33432" w:rsidRPr="00022D06" w:rsidRDefault="00F33432" w:rsidP="00F33432">
            <w:pPr>
              <w:jc w:val="center"/>
              <w:rPr>
                <w:rFonts w:ascii="Traditional Arabic" w:hAnsi="Traditional Arabic" w:cs="Traditional Arabic"/>
                <w:bCs/>
                <w:color w:val="000000"/>
                <w:sz w:val="18"/>
                <w:szCs w:val="18"/>
              </w:rPr>
            </w:pPr>
          </w:p>
        </w:tc>
        <w:tc>
          <w:tcPr>
            <w:tcW w:w="405" w:type="dxa"/>
            <w:vMerge w:val="restart"/>
            <w:shd w:val="clear" w:color="auto" w:fill="D6E3BC"/>
            <w:vAlign w:val="center"/>
          </w:tcPr>
          <w:p w:rsidR="00F33432" w:rsidRPr="00022D06" w:rsidRDefault="00F33432" w:rsidP="00F33432">
            <w:pPr>
              <w:jc w:val="center"/>
              <w:rPr>
                <w:rFonts w:ascii="Traditional Arabic" w:hAnsi="Traditional Arabic" w:cs="Traditional Arabic"/>
                <w:bCs/>
                <w:color w:val="000000"/>
                <w:sz w:val="18"/>
                <w:szCs w:val="18"/>
              </w:rPr>
            </w:pPr>
          </w:p>
        </w:tc>
        <w:tc>
          <w:tcPr>
            <w:tcW w:w="405" w:type="dxa"/>
            <w:vMerge w:val="restart"/>
            <w:shd w:val="clear" w:color="auto" w:fill="D6E3BC"/>
            <w:vAlign w:val="center"/>
          </w:tcPr>
          <w:p w:rsidR="00F33432" w:rsidRPr="00022D06" w:rsidRDefault="00F33432" w:rsidP="00F33432">
            <w:pPr>
              <w:jc w:val="center"/>
              <w:rPr>
                <w:rFonts w:ascii="Traditional Arabic" w:hAnsi="Traditional Arabic" w:cs="Traditional Arabic"/>
                <w:bCs/>
                <w:color w:val="000000"/>
                <w:sz w:val="18"/>
                <w:szCs w:val="18"/>
              </w:rPr>
            </w:pPr>
          </w:p>
        </w:tc>
        <w:tc>
          <w:tcPr>
            <w:tcW w:w="405" w:type="dxa"/>
            <w:gridSpan w:val="2"/>
            <w:vMerge w:val="restart"/>
            <w:shd w:val="clear" w:color="auto" w:fill="D6E3BC"/>
            <w:vAlign w:val="center"/>
          </w:tcPr>
          <w:p w:rsidR="00F33432" w:rsidRPr="00022D06" w:rsidRDefault="00F33432" w:rsidP="00F33432">
            <w:pPr>
              <w:jc w:val="center"/>
              <w:rPr>
                <w:rFonts w:ascii="Traditional Arabic" w:hAnsi="Traditional Arabic" w:cs="Traditional Arabic"/>
                <w:bCs/>
                <w:color w:val="000000"/>
                <w:sz w:val="18"/>
                <w:szCs w:val="18"/>
              </w:rPr>
            </w:pPr>
            <w:r w:rsidRPr="00022D06">
              <w:rPr>
                <w:rFonts w:ascii="Traditional Arabic" w:hAnsi="Traditional Arabic" w:cs="Traditional Arabic"/>
                <w:bCs/>
                <w:noProof/>
                <w:color w:val="000000"/>
                <w:sz w:val="18"/>
                <w:szCs w:val="18"/>
              </w:rPr>
              <mc:AlternateContent>
                <mc:Choice Requires="wps">
                  <w:drawing>
                    <wp:anchor distT="45720" distB="45720" distL="114300" distR="114300" simplePos="0" relativeHeight="251665408" behindDoc="0" locked="0" layoutInCell="1" allowOverlap="1" wp14:anchorId="064E4CB0" wp14:editId="04E0C1D9">
                      <wp:simplePos x="0" y="0"/>
                      <wp:positionH relativeFrom="column">
                        <wp:posOffset>-175260</wp:posOffset>
                      </wp:positionH>
                      <wp:positionV relativeFrom="paragraph">
                        <wp:posOffset>-14605</wp:posOffset>
                      </wp:positionV>
                      <wp:extent cx="752475" cy="423545"/>
                      <wp:effectExtent l="0" t="0" r="28575" b="146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23582"/>
                              </a:xfrm>
                              <a:prstGeom prst="rect">
                                <a:avLst/>
                              </a:prstGeom>
                              <a:solidFill>
                                <a:srgbClr val="9BBB59">
                                  <a:lumMod val="40000"/>
                                  <a:lumOff val="60000"/>
                                </a:srgbClr>
                              </a:solidFill>
                              <a:ln w="9525">
                                <a:solidFill>
                                  <a:srgbClr val="000000"/>
                                </a:solidFill>
                                <a:miter lim="800000"/>
                                <a:headEnd/>
                                <a:tailEnd/>
                              </a:ln>
                            </wps:spPr>
                            <wps:txbx>
                              <w:txbxContent>
                                <w:p w:rsidR="00AA6555" w:rsidRPr="00E303E3" w:rsidRDefault="00AA6555" w:rsidP="00F33432">
                                  <w:pPr>
                                    <w:shd w:val="clear" w:color="auto" w:fill="D6E3BC"/>
                                    <w:jc w:val="cente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أفرقة عمل متوازية</w:t>
                                  </w:r>
                                  <w:r w:rsidRPr="00E303E3">
                                    <w:rPr>
                                      <w:rFonts w:ascii="Traditional Arabic" w:hAnsi="Traditional Arabic" w:cs="Traditional Arabic" w:hint="cs"/>
                                      <w:color w:val="000000"/>
                                      <w:sz w:val="18"/>
                                      <w:szCs w:val="18"/>
                                      <w:rtl/>
                                    </w:rPr>
                                    <w:t>: البند 6</w:t>
                                  </w:r>
                                </w:p>
                                <w:p w:rsidR="00AA6555" w:rsidRPr="00850FA6" w:rsidRDefault="00AA6555" w:rsidP="00F33432">
                                  <w:pPr>
                                    <w:shd w:val="clear" w:color="auto" w:fill="D6E3BC"/>
                                    <w:jc w:val="center"/>
                                    <w:rPr>
                                      <w:rFonts w:ascii="Calibri" w:hAnsi="Calibri"/>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E4CB0" id="_x0000_s1031" type="#_x0000_t202" style="position:absolute;left:0;text-align:left;margin-left:-13.8pt;margin-top:-1.15pt;width:59.25pt;height:33.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" fillcolor="#d7e4bd">
                      <v:textbox>
                        <w:txbxContent>
                          <w:p w:rsidR="00AA6555" w:rsidRPr="00E303E3" w:rsidRDefault="00AA6555" w:rsidP="00F33432">
                            <w:pPr>
                              <w:shd w:val="clear" w:color="auto" w:fill="D6E3BC"/>
                              <w:jc w:val="cente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أفرقة عمل متوازية</w:t>
                            </w:r>
                            <w:r w:rsidRPr="00E303E3">
                              <w:rPr>
                                <w:rFonts w:ascii="Traditional Arabic" w:hAnsi="Traditional Arabic" w:cs="Traditional Arabic" w:hint="cs"/>
                                <w:color w:val="000000"/>
                                <w:sz w:val="18"/>
                                <w:szCs w:val="18"/>
                                <w:rtl/>
                              </w:rPr>
                              <w:t>: البند 6</w:t>
                            </w:r>
                          </w:p>
                          <w:p w:rsidR="00AA6555" w:rsidRPr="00850FA6" w:rsidRDefault="00AA6555" w:rsidP="00F33432">
                            <w:pPr>
                              <w:shd w:val="clear" w:color="auto" w:fill="D6E3BC"/>
                              <w:jc w:val="center"/>
                              <w:rPr>
                                <w:rFonts w:ascii="Calibri" w:hAnsi="Calibri"/>
                                <w:color w:val="000000"/>
                                <w:sz w:val="18"/>
                                <w:szCs w:val="18"/>
                              </w:rPr>
                            </w:pPr>
                          </w:p>
                        </w:txbxContent>
                      </v:textbox>
                    </v:shape>
                  </w:pict>
                </mc:Fallback>
              </mc:AlternateContent>
            </w:r>
          </w:p>
        </w:tc>
        <w:tc>
          <w:tcPr>
            <w:tcW w:w="463" w:type="dxa"/>
            <w:vMerge w:val="restart"/>
            <w:shd w:val="clear" w:color="auto" w:fill="D6E3BC"/>
            <w:vAlign w:val="center"/>
          </w:tcPr>
          <w:p w:rsidR="00F33432" w:rsidRPr="00022D06" w:rsidRDefault="00F33432" w:rsidP="00F33432">
            <w:pPr>
              <w:jc w:val="center"/>
              <w:rPr>
                <w:rFonts w:ascii="Traditional Arabic" w:hAnsi="Traditional Arabic" w:cs="Traditional Arabic"/>
                <w:bCs/>
                <w:color w:val="000000"/>
                <w:sz w:val="18"/>
                <w:szCs w:val="18"/>
              </w:rPr>
            </w:pPr>
          </w:p>
        </w:tc>
        <w:tc>
          <w:tcPr>
            <w:tcW w:w="1701" w:type="dxa"/>
            <w:gridSpan w:val="2"/>
            <w:vMerge w:val="restart"/>
            <w:shd w:val="clear" w:color="auto" w:fill="E5B8B7"/>
            <w:vAlign w:val="center"/>
          </w:tcPr>
          <w:p w:rsidR="00F33432" w:rsidRPr="00022D06" w:rsidRDefault="00F33432" w:rsidP="00616F89">
            <w:pPr>
              <w:jc w:val="center"/>
              <w:rPr>
                <w:rFonts w:ascii="Traditional Arabic" w:hAnsi="Traditional Arabic" w:cs="Traditional Arabic"/>
                <w:b/>
                <w:bCs/>
                <w:color w:val="000000"/>
                <w:sz w:val="18"/>
                <w:szCs w:val="18"/>
              </w:rPr>
            </w:pPr>
            <w:r>
              <w:rPr>
                <w:rFonts w:ascii="Traditional Arabic" w:hAnsi="Traditional Arabic" w:cs="Traditional Arabic" w:hint="cs"/>
                <w:color w:val="000000"/>
                <w:sz w:val="18"/>
                <w:szCs w:val="18"/>
                <w:rtl/>
              </w:rPr>
              <w:t>جلسة عامة</w:t>
            </w:r>
            <w:r w:rsidRPr="00022D06">
              <w:rPr>
                <w:rFonts w:ascii="Traditional Arabic" w:hAnsi="Traditional Arabic" w:cs="Traditional Arabic" w:hint="cs"/>
                <w:color w:val="000000"/>
                <w:sz w:val="18"/>
                <w:szCs w:val="18"/>
                <w:rtl/>
              </w:rPr>
              <w:t>: البندان 6 و2 (ج)</w:t>
            </w:r>
          </w:p>
        </w:tc>
        <w:tc>
          <w:tcPr>
            <w:tcW w:w="850" w:type="dxa"/>
            <w:vMerge w:val="restart"/>
            <w:shd w:val="clear" w:color="auto" w:fill="D6E3BC"/>
            <w:vAlign w:val="center"/>
          </w:tcPr>
          <w:p w:rsidR="00F33432" w:rsidRPr="00022D06" w:rsidRDefault="00F33432" w:rsidP="00F33432">
            <w:pPr>
              <w:jc w:val="center"/>
              <w:rPr>
                <w:rFonts w:ascii="Traditional Arabic" w:hAnsi="Traditional Arabic" w:cs="Traditional Arabic"/>
                <w:bCs/>
                <w:color w:val="000000"/>
                <w:sz w:val="18"/>
                <w:szCs w:val="18"/>
              </w:rPr>
            </w:pPr>
            <w:r w:rsidRPr="00022D06">
              <w:rPr>
                <w:rFonts w:ascii="Traditional Arabic" w:hAnsi="Traditional Arabic" w:cs="Traditional Arabic" w:hint="cs"/>
                <w:color w:val="000000"/>
                <w:sz w:val="18"/>
                <w:szCs w:val="18"/>
                <w:rtl/>
              </w:rPr>
              <w:t xml:space="preserve">البند </w:t>
            </w:r>
            <w:r>
              <w:rPr>
                <w:rFonts w:ascii="Traditional Arabic" w:hAnsi="Traditional Arabic" w:cs="Traditional Arabic" w:hint="cs"/>
                <w:color w:val="000000"/>
                <w:sz w:val="18"/>
                <w:szCs w:val="18"/>
                <w:rtl/>
              </w:rPr>
              <w:t>7 ت</w:t>
            </w:r>
            <w:r w:rsidRPr="00022D06">
              <w:rPr>
                <w:rFonts w:ascii="Traditional Arabic" w:hAnsi="Traditional Arabic" w:cs="Traditional Arabic" w:hint="cs"/>
                <w:color w:val="000000"/>
                <w:sz w:val="18"/>
                <w:szCs w:val="18"/>
                <w:rtl/>
              </w:rPr>
              <w:t>دهور الأراضي واستصلاحها</w:t>
            </w:r>
          </w:p>
        </w:tc>
        <w:tc>
          <w:tcPr>
            <w:tcW w:w="851" w:type="dxa"/>
            <w:vMerge w:val="restart"/>
            <w:shd w:val="clear" w:color="auto" w:fill="FBD4B4"/>
            <w:vAlign w:val="center"/>
          </w:tcPr>
          <w:p w:rsidR="00F33432" w:rsidRPr="00022D06" w:rsidRDefault="00F33432" w:rsidP="00F33432">
            <w:pPr>
              <w:jc w:val="center"/>
              <w:rPr>
                <w:rFonts w:ascii="Traditional Arabic" w:hAnsi="Traditional Arabic" w:cs="Traditional Arabic"/>
                <w:bCs/>
                <w:color w:val="000000"/>
                <w:sz w:val="18"/>
                <w:szCs w:val="18"/>
              </w:rPr>
            </w:pPr>
            <w:r w:rsidRPr="00022D06">
              <w:rPr>
                <w:rFonts w:ascii="Traditional Arabic" w:hAnsi="Traditional Arabic" w:cs="Traditional Arabic" w:hint="cs"/>
                <w:color w:val="000000"/>
                <w:sz w:val="18"/>
                <w:szCs w:val="18"/>
                <w:rtl/>
              </w:rPr>
              <w:t>البند 8 (مسائل أخرى)</w:t>
            </w:r>
          </w:p>
        </w:tc>
        <w:tc>
          <w:tcPr>
            <w:tcW w:w="1220" w:type="dxa"/>
            <w:vMerge w:val="restart"/>
            <w:shd w:val="clear" w:color="auto" w:fill="E5B8B7"/>
            <w:vAlign w:val="center"/>
          </w:tcPr>
          <w:p w:rsidR="00F33432" w:rsidRPr="00022D06" w:rsidRDefault="00F33432" w:rsidP="00616F89">
            <w:pPr>
              <w:jc w:val="center"/>
              <w:rPr>
                <w:rFonts w:ascii="Traditional Arabic" w:hAnsi="Traditional Arabic" w:cs="Traditional Arabic"/>
                <w:b/>
                <w:bCs/>
                <w:color w:val="000000"/>
                <w:sz w:val="18"/>
                <w:szCs w:val="18"/>
              </w:rPr>
            </w:pPr>
            <w:r>
              <w:rPr>
                <w:rFonts w:ascii="Traditional Arabic" w:hAnsi="Traditional Arabic" w:cs="Traditional Arabic" w:hint="cs"/>
                <w:color w:val="000000"/>
                <w:sz w:val="18"/>
                <w:szCs w:val="18"/>
                <w:rtl/>
              </w:rPr>
              <w:t>جلسة عامة</w:t>
            </w:r>
            <w:r w:rsidRPr="00022D06">
              <w:rPr>
                <w:rFonts w:ascii="Traditional Arabic" w:hAnsi="Traditional Arabic" w:cs="Traditional Arabic" w:hint="cs"/>
                <w:color w:val="000000"/>
                <w:sz w:val="18"/>
                <w:szCs w:val="18"/>
                <w:rtl/>
              </w:rPr>
              <w:t>: البندان 7 و15</w:t>
            </w:r>
          </w:p>
        </w:tc>
      </w:tr>
      <w:tr w:rsidR="00F33432" w:rsidRPr="00F3302A" w:rsidTr="00F33432">
        <w:trPr>
          <w:trHeight w:val="225"/>
          <w:jc w:val="center"/>
        </w:trPr>
        <w:tc>
          <w:tcPr>
            <w:tcW w:w="1440" w:type="dxa"/>
            <w:shd w:val="clear" w:color="auto" w:fill="auto"/>
            <w:vAlign w:val="center"/>
            <w:hideMark/>
          </w:tcPr>
          <w:p w:rsidR="00F33432" w:rsidRPr="00F3302A" w:rsidRDefault="00F33432" w:rsidP="00F33432">
            <w:pP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10</w:t>
            </w:r>
            <w:r w:rsidR="00464B76">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30-11 صباحاً</w:t>
            </w:r>
          </w:p>
        </w:tc>
        <w:tc>
          <w:tcPr>
            <w:tcW w:w="1405" w:type="dxa"/>
            <w:vMerge/>
          </w:tcPr>
          <w:p w:rsidR="00F33432" w:rsidRPr="00F3302A" w:rsidRDefault="00F33432" w:rsidP="00F33432">
            <w:pPr>
              <w:jc w:val="center"/>
              <w:rPr>
                <w:rFonts w:ascii="Traditional Arabic" w:hAnsi="Traditional Arabic" w:cs="Traditional Arabic"/>
                <w:color w:val="000000"/>
                <w:sz w:val="18"/>
                <w:szCs w:val="18"/>
              </w:rPr>
            </w:pPr>
          </w:p>
        </w:tc>
        <w:tc>
          <w:tcPr>
            <w:tcW w:w="1620" w:type="dxa"/>
            <w:vMerge/>
            <w:shd w:val="clear" w:color="auto" w:fill="E5B8B7"/>
            <w:vAlign w:val="center"/>
          </w:tcPr>
          <w:p w:rsidR="00F33432" w:rsidRPr="00022D06" w:rsidRDefault="00F33432" w:rsidP="00F33432">
            <w:pPr>
              <w:jc w:val="center"/>
              <w:rPr>
                <w:rFonts w:ascii="Traditional Arabic" w:hAnsi="Traditional Arabic" w:cs="Traditional Arabic"/>
                <w:color w:val="000000"/>
                <w:sz w:val="18"/>
                <w:szCs w:val="18"/>
              </w:rPr>
            </w:pPr>
          </w:p>
        </w:tc>
        <w:tc>
          <w:tcPr>
            <w:tcW w:w="427"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428" w:type="dxa"/>
            <w:vMerge/>
            <w:shd w:val="clear" w:color="auto" w:fill="D6E3BC"/>
            <w:vAlign w:val="center"/>
          </w:tcPr>
          <w:p w:rsidR="00F33432" w:rsidRPr="00022D06" w:rsidRDefault="00F33432" w:rsidP="00F33432">
            <w:pPr>
              <w:jc w:val="center"/>
              <w:rPr>
                <w:rFonts w:ascii="Traditional Arabic" w:hAnsi="Traditional Arabic" w:cs="Traditional Arabic"/>
                <w:color w:val="000000"/>
                <w:sz w:val="18"/>
                <w:szCs w:val="18"/>
              </w:rPr>
            </w:pPr>
          </w:p>
        </w:tc>
        <w:tc>
          <w:tcPr>
            <w:tcW w:w="427" w:type="dxa"/>
            <w:vMerge/>
            <w:shd w:val="clear" w:color="auto" w:fill="D6E3BC"/>
            <w:vAlign w:val="center"/>
          </w:tcPr>
          <w:p w:rsidR="00F33432" w:rsidRPr="00022D06" w:rsidRDefault="00F33432" w:rsidP="00F33432">
            <w:pPr>
              <w:jc w:val="center"/>
              <w:rPr>
                <w:rFonts w:ascii="Traditional Arabic" w:hAnsi="Traditional Arabic" w:cs="Traditional Arabic"/>
                <w:color w:val="000000"/>
                <w:sz w:val="18"/>
                <w:szCs w:val="18"/>
              </w:rPr>
            </w:pPr>
          </w:p>
        </w:tc>
        <w:tc>
          <w:tcPr>
            <w:tcW w:w="428" w:type="dxa"/>
            <w:vMerge/>
            <w:shd w:val="clear" w:color="auto" w:fill="D6E3BC"/>
            <w:vAlign w:val="center"/>
          </w:tcPr>
          <w:p w:rsidR="00F33432" w:rsidRPr="00022D06" w:rsidRDefault="00F33432" w:rsidP="00F33432">
            <w:pPr>
              <w:jc w:val="center"/>
              <w:rPr>
                <w:rFonts w:ascii="Traditional Arabic" w:hAnsi="Traditional Arabic" w:cs="Traditional Arabic"/>
                <w:color w:val="000000"/>
                <w:sz w:val="18"/>
                <w:szCs w:val="18"/>
              </w:rPr>
            </w:pPr>
          </w:p>
        </w:tc>
        <w:tc>
          <w:tcPr>
            <w:tcW w:w="450" w:type="dxa"/>
            <w:gridSpan w:val="2"/>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360" w:type="dxa"/>
            <w:gridSpan w:val="2"/>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360" w:type="dxa"/>
            <w:gridSpan w:val="2"/>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360"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405"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405"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405" w:type="dxa"/>
            <w:gridSpan w:val="2"/>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463"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1701" w:type="dxa"/>
            <w:gridSpan w:val="2"/>
            <w:vMerge/>
            <w:shd w:val="clear" w:color="auto" w:fill="E5B8B7"/>
          </w:tcPr>
          <w:p w:rsidR="00F33432" w:rsidRPr="00022D06" w:rsidRDefault="00F33432" w:rsidP="00F33432">
            <w:pPr>
              <w:jc w:val="center"/>
              <w:rPr>
                <w:rFonts w:ascii="Traditional Arabic" w:hAnsi="Traditional Arabic" w:cs="Traditional Arabic"/>
                <w:color w:val="000000"/>
                <w:sz w:val="18"/>
                <w:szCs w:val="18"/>
              </w:rPr>
            </w:pPr>
          </w:p>
        </w:tc>
        <w:tc>
          <w:tcPr>
            <w:tcW w:w="850"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851" w:type="dxa"/>
            <w:vMerge/>
            <w:shd w:val="clear" w:color="auto" w:fill="FBD4B4"/>
          </w:tcPr>
          <w:p w:rsidR="00F33432" w:rsidRPr="00022D06" w:rsidRDefault="00F33432" w:rsidP="00F33432">
            <w:pPr>
              <w:jc w:val="center"/>
              <w:rPr>
                <w:rFonts w:ascii="Traditional Arabic" w:hAnsi="Traditional Arabic" w:cs="Traditional Arabic"/>
                <w:color w:val="000000"/>
                <w:sz w:val="18"/>
                <w:szCs w:val="18"/>
              </w:rPr>
            </w:pPr>
          </w:p>
        </w:tc>
        <w:tc>
          <w:tcPr>
            <w:tcW w:w="1220" w:type="dxa"/>
            <w:vMerge/>
            <w:shd w:val="clear" w:color="auto" w:fill="E5B8B7"/>
            <w:vAlign w:val="center"/>
          </w:tcPr>
          <w:p w:rsidR="00F33432" w:rsidRPr="00022D06" w:rsidRDefault="00F33432" w:rsidP="00F33432">
            <w:pPr>
              <w:jc w:val="center"/>
              <w:rPr>
                <w:rFonts w:ascii="Traditional Arabic" w:hAnsi="Traditional Arabic" w:cs="Traditional Arabic"/>
                <w:color w:val="000000"/>
                <w:sz w:val="18"/>
                <w:szCs w:val="18"/>
              </w:rPr>
            </w:pPr>
          </w:p>
        </w:tc>
      </w:tr>
      <w:tr w:rsidR="00F33432" w:rsidRPr="00F3302A" w:rsidTr="00F33432">
        <w:trPr>
          <w:trHeight w:val="225"/>
          <w:jc w:val="center"/>
        </w:trPr>
        <w:tc>
          <w:tcPr>
            <w:tcW w:w="1440" w:type="dxa"/>
            <w:shd w:val="clear" w:color="auto" w:fill="auto"/>
            <w:vAlign w:val="center"/>
            <w:hideMark/>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11-11</w:t>
            </w:r>
            <w:r w:rsidR="00464B76">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 صباحاً</w:t>
            </w:r>
          </w:p>
        </w:tc>
        <w:tc>
          <w:tcPr>
            <w:tcW w:w="1405" w:type="dxa"/>
            <w:vMerge/>
          </w:tcPr>
          <w:p w:rsidR="00F33432" w:rsidRPr="00F3302A" w:rsidRDefault="00F33432" w:rsidP="00F33432">
            <w:pPr>
              <w:jc w:val="center"/>
              <w:rPr>
                <w:rFonts w:ascii="Traditional Arabic" w:hAnsi="Traditional Arabic" w:cs="Traditional Arabic"/>
                <w:color w:val="000000"/>
                <w:sz w:val="18"/>
                <w:szCs w:val="18"/>
              </w:rPr>
            </w:pPr>
          </w:p>
        </w:tc>
        <w:tc>
          <w:tcPr>
            <w:tcW w:w="1620" w:type="dxa"/>
            <w:vMerge/>
            <w:shd w:val="clear" w:color="auto" w:fill="E5B8B7"/>
            <w:vAlign w:val="center"/>
          </w:tcPr>
          <w:p w:rsidR="00F33432" w:rsidRPr="00022D06" w:rsidRDefault="00F33432" w:rsidP="00F33432">
            <w:pPr>
              <w:jc w:val="center"/>
              <w:rPr>
                <w:rFonts w:ascii="Traditional Arabic" w:hAnsi="Traditional Arabic" w:cs="Traditional Arabic"/>
                <w:color w:val="000000"/>
                <w:sz w:val="18"/>
                <w:szCs w:val="18"/>
              </w:rPr>
            </w:pPr>
          </w:p>
        </w:tc>
        <w:tc>
          <w:tcPr>
            <w:tcW w:w="427"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428" w:type="dxa"/>
            <w:vMerge/>
            <w:shd w:val="clear" w:color="auto" w:fill="D6E3BC"/>
            <w:vAlign w:val="center"/>
          </w:tcPr>
          <w:p w:rsidR="00F33432" w:rsidRPr="00022D06" w:rsidRDefault="00F33432" w:rsidP="00F33432">
            <w:pPr>
              <w:jc w:val="center"/>
              <w:rPr>
                <w:rFonts w:ascii="Traditional Arabic" w:hAnsi="Traditional Arabic" w:cs="Traditional Arabic"/>
                <w:color w:val="000000"/>
                <w:sz w:val="18"/>
                <w:szCs w:val="18"/>
              </w:rPr>
            </w:pPr>
          </w:p>
        </w:tc>
        <w:tc>
          <w:tcPr>
            <w:tcW w:w="427" w:type="dxa"/>
            <w:vMerge/>
            <w:shd w:val="clear" w:color="auto" w:fill="D6E3BC"/>
            <w:vAlign w:val="center"/>
          </w:tcPr>
          <w:p w:rsidR="00F33432" w:rsidRPr="00022D06" w:rsidRDefault="00F33432" w:rsidP="00F33432">
            <w:pPr>
              <w:jc w:val="center"/>
              <w:rPr>
                <w:rFonts w:ascii="Traditional Arabic" w:hAnsi="Traditional Arabic" w:cs="Traditional Arabic"/>
                <w:color w:val="000000"/>
                <w:sz w:val="18"/>
                <w:szCs w:val="18"/>
              </w:rPr>
            </w:pPr>
          </w:p>
        </w:tc>
        <w:tc>
          <w:tcPr>
            <w:tcW w:w="428" w:type="dxa"/>
            <w:vMerge/>
            <w:shd w:val="clear" w:color="auto" w:fill="D6E3BC"/>
            <w:vAlign w:val="center"/>
          </w:tcPr>
          <w:p w:rsidR="00F33432" w:rsidRPr="00022D06" w:rsidRDefault="00F33432" w:rsidP="00F33432">
            <w:pPr>
              <w:jc w:val="center"/>
              <w:rPr>
                <w:rFonts w:ascii="Traditional Arabic" w:hAnsi="Traditional Arabic" w:cs="Traditional Arabic"/>
                <w:color w:val="000000"/>
                <w:sz w:val="18"/>
                <w:szCs w:val="18"/>
              </w:rPr>
            </w:pPr>
          </w:p>
        </w:tc>
        <w:tc>
          <w:tcPr>
            <w:tcW w:w="450" w:type="dxa"/>
            <w:gridSpan w:val="2"/>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360" w:type="dxa"/>
            <w:gridSpan w:val="2"/>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360" w:type="dxa"/>
            <w:gridSpan w:val="2"/>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360"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405"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405"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405" w:type="dxa"/>
            <w:gridSpan w:val="2"/>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463"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1701" w:type="dxa"/>
            <w:gridSpan w:val="2"/>
            <w:vMerge/>
            <w:shd w:val="clear" w:color="auto" w:fill="E5B8B7"/>
          </w:tcPr>
          <w:p w:rsidR="00F33432" w:rsidRPr="00022D06" w:rsidRDefault="00F33432" w:rsidP="00F33432">
            <w:pPr>
              <w:jc w:val="center"/>
              <w:rPr>
                <w:rFonts w:ascii="Traditional Arabic" w:hAnsi="Traditional Arabic" w:cs="Traditional Arabic"/>
                <w:color w:val="000000"/>
                <w:sz w:val="18"/>
                <w:szCs w:val="18"/>
              </w:rPr>
            </w:pPr>
          </w:p>
        </w:tc>
        <w:tc>
          <w:tcPr>
            <w:tcW w:w="850"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851" w:type="dxa"/>
            <w:vMerge/>
            <w:shd w:val="clear" w:color="auto" w:fill="FBD4B4"/>
          </w:tcPr>
          <w:p w:rsidR="00F33432" w:rsidRPr="00022D06" w:rsidRDefault="00F33432" w:rsidP="00F33432">
            <w:pPr>
              <w:jc w:val="center"/>
              <w:rPr>
                <w:rFonts w:ascii="Traditional Arabic" w:hAnsi="Traditional Arabic" w:cs="Traditional Arabic"/>
                <w:color w:val="000000"/>
                <w:sz w:val="18"/>
                <w:szCs w:val="18"/>
              </w:rPr>
            </w:pPr>
          </w:p>
        </w:tc>
        <w:tc>
          <w:tcPr>
            <w:tcW w:w="1220" w:type="dxa"/>
            <w:vMerge/>
            <w:shd w:val="clear" w:color="auto" w:fill="E5B8B7"/>
            <w:vAlign w:val="center"/>
          </w:tcPr>
          <w:p w:rsidR="00F33432" w:rsidRPr="00022D06" w:rsidRDefault="00F33432" w:rsidP="00F33432">
            <w:pPr>
              <w:jc w:val="center"/>
              <w:rPr>
                <w:rFonts w:ascii="Traditional Arabic" w:hAnsi="Traditional Arabic" w:cs="Traditional Arabic"/>
                <w:color w:val="000000"/>
                <w:sz w:val="18"/>
                <w:szCs w:val="18"/>
              </w:rPr>
            </w:pPr>
          </w:p>
        </w:tc>
      </w:tr>
      <w:tr w:rsidR="00F33432" w:rsidRPr="00F3302A" w:rsidTr="00F33432">
        <w:trPr>
          <w:trHeight w:val="225"/>
          <w:jc w:val="center"/>
        </w:trPr>
        <w:tc>
          <w:tcPr>
            <w:tcW w:w="1440" w:type="dxa"/>
            <w:shd w:val="clear" w:color="auto" w:fill="auto"/>
            <w:vAlign w:val="center"/>
            <w:hideMark/>
          </w:tcPr>
          <w:p w:rsidR="00F33432" w:rsidRPr="00464B76" w:rsidRDefault="00F33432" w:rsidP="00464B76">
            <w:pPr>
              <w:rPr>
                <w:rFonts w:ascii="Traditional Arabic" w:hAnsi="Traditional Arabic" w:cs="Traditional Arabic"/>
                <w:b/>
                <w:color w:val="000000"/>
                <w:w w:val="90"/>
                <w:sz w:val="18"/>
                <w:szCs w:val="18"/>
              </w:rPr>
            </w:pPr>
            <w:r w:rsidRPr="00464B76">
              <w:rPr>
                <w:rFonts w:ascii="Traditional Arabic" w:hAnsi="Traditional Arabic" w:cs="Traditional Arabic" w:hint="cs"/>
                <w:color w:val="000000"/>
                <w:w w:val="90"/>
                <w:sz w:val="18"/>
                <w:szCs w:val="18"/>
                <w:rtl/>
              </w:rPr>
              <w:t>11</w:t>
            </w:r>
            <w:r w:rsidR="00464B76" w:rsidRPr="00464B76">
              <w:rPr>
                <w:rFonts w:ascii="Traditional Arabic" w:hAnsi="Traditional Arabic" w:cs="Traditional Arabic" w:hint="cs"/>
                <w:color w:val="000000"/>
                <w:w w:val="90"/>
                <w:sz w:val="18"/>
                <w:szCs w:val="18"/>
                <w:rtl/>
              </w:rPr>
              <w:t>,</w:t>
            </w:r>
            <w:r w:rsidRPr="00464B76">
              <w:rPr>
                <w:rFonts w:ascii="Traditional Arabic" w:hAnsi="Traditional Arabic" w:cs="Traditional Arabic" w:hint="cs"/>
                <w:color w:val="000000"/>
                <w:w w:val="90"/>
                <w:sz w:val="18"/>
                <w:szCs w:val="18"/>
                <w:rtl/>
              </w:rPr>
              <w:t xml:space="preserve">30 صباحاً </w:t>
            </w:r>
            <w:r w:rsidR="00464B76" w:rsidRPr="00464B76">
              <w:rPr>
                <w:rFonts w:ascii="Traditional Arabic" w:hAnsi="Traditional Arabic" w:cs="Traditional Arabic" w:hint="cs"/>
                <w:color w:val="000000"/>
                <w:w w:val="90"/>
                <w:sz w:val="18"/>
                <w:szCs w:val="18"/>
                <w:rtl/>
              </w:rPr>
              <w:t>-</w:t>
            </w:r>
            <w:r w:rsidRPr="00464B76">
              <w:rPr>
                <w:rFonts w:ascii="Traditional Arabic" w:hAnsi="Traditional Arabic" w:cs="Traditional Arabic" w:hint="cs"/>
                <w:color w:val="000000"/>
                <w:w w:val="90"/>
                <w:sz w:val="18"/>
                <w:szCs w:val="18"/>
                <w:rtl/>
              </w:rPr>
              <w:t xml:space="preserve"> 12 ظهراً</w:t>
            </w:r>
          </w:p>
        </w:tc>
        <w:tc>
          <w:tcPr>
            <w:tcW w:w="1405" w:type="dxa"/>
            <w:vMerge/>
          </w:tcPr>
          <w:p w:rsidR="00F33432" w:rsidRPr="00F3302A" w:rsidRDefault="00F33432" w:rsidP="00F33432">
            <w:pPr>
              <w:jc w:val="center"/>
              <w:rPr>
                <w:rFonts w:ascii="Traditional Arabic" w:hAnsi="Traditional Arabic" w:cs="Traditional Arabic"/>
                <w:color w:val="000000"/>
                <w:sz w:val="18"/>
                <w:szCs w:val="18"/>
              </w:rPr>
            </w:pPr>
          </w:p>
        </w:tc>
        <w:tc>
          <w:tcPr>
            <w:tcW w:w="1620" w:type="dxa"/>
            <w:vMerge/>
            <w:shd w:val="clear" w:color="auto" w:fill="E5B8B7"/>
            <w:vAlign w:val="center"/>
          </w:tcPr>
          <w:p w:rsidR="00F33432" w:rsidRPr="00022D06" w:rsidRDefault="00F33432" w:rsidP="00F33432">
            <w:pPr>
              <w:jc w:val="center"/>
              <w:rPr>
                <w:rFonts w:ascii="Traditional Arabic" w:hAnsi="Traditional Arabic" w:cs="Traditional Arabic"/>
                <w:color w:val="000000"/>
                <w:sz w:val="18"/>
                <w:szCs w:val="18"/>
              </w:rPr>
            </w:pPr>
          </w:p>
        </w:tc>
        <w:tc>
          <w:tcPr>
            <w:tcW w:w="427"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428" w:type="dxa"/>
            <w:vMerge/>
            <w:shd w:val="clear" w:color="auto" w:fill="D6E3BC"/>
            <w:vAlign w:val="center"/>
          </w:tcPr>
          <w:p w:rsidR="00F33432" w:rsidRPr="00022D06" w:rsidRDefault="00F33432" w:rsidP="00F33432">
            <w:pPr>
              <w:jc w:val="center"/>
              <w:rPr>
                <w:rFonts w:ascii="Traditional Arabic" w:hAnsi="Traditional Arabic" w:cs="Traditional Arabic"/>
                <w:color w:val="000000"/>
                <w:sz w:val="18"/>
                <w:szCs w:val="18"/>
              </w:rPr>
            </w:pPr>
          </w:p>
        </w:tc>
        <w:tc>
          <w:tcPr>
            <w:tcW w:w="427" w:type="dxa"/>
            <w:vMerge/>
            <w:shd w:val="clear" w:color="auto" w:fill="D6E3BC"/>
            <w:vAlign w:val="center"/>
          </w:tcPr>
          <w:p w:rsidR="00F33432" w:rsidRPr="00022D06" w:rsidRDefault="00F33432" w:rsidP="00F33432">
            <w:pPr>
              <w:jc w:val="center"/>
              <w:rPr>
                <w:rFonts w:ascii="Traditional Arabic" w:hAnsi="Traditional Arabic" w:cs="Traditional Arabic"/>
                <w:color w:val="000000"/>
                <w:sz w:val="18"/>
                <w:szCs w:val="18"/>
              </w:rPr>
            </w:pPr>
          </w:p>
        </w:tc>
        <w:tc>
          <w:tcPr>
            <w:tcW w:w="428" w:type="dxa"/>
            <w:vMerge/>
            <w:shd w:val="clear" w:color="auto" w:fill="D6E3BC"/>
            <w:vAlign w:val="center"/>
          </w:tcPr>
          <w:p w:rsidR="00F33432" w:rsidRPr="00022D06" w:rsidRDefault="00F33432" w:rsidP="00F33432">
            <w:pPr>
              <w:jc w:val="center"/>
              <w:rPr>
                <w:rFonts w:ascii="Traditional Arabic" w:hAnsi="Traditional Arabic" w:cs="Traditional Arabic"/>
                <w:color w:val="000000"/>
                <w:sz w:val="18"/>
                <w:szCs w:val="18"/>
              </w:rPr>
            </w:pPr>
          </w:p>
        </w:tc>
        <w:tc>
          <w:tcPr>
            <w:tcW w:w="450" w:type="dxa"/>
            <w:gridSpan w:val="2"/>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360" w:type="dxa"/>
            <w:gridSpan w:val="2"/>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360" w:type="dxa"/>
            <w:gridSpan w:val="2"/>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360"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405"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405"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405" w:type="dxa"/>
            <w:gridSpan w:val="2"/>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463"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1701" w:type="dxa"/>
            <w:gridSpan w:val="2"/>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850"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851" w:type="dxa"/>
            <w:vMerge/>
            <w:shd w:val="clear" w:color="auto" w:fill="FBD4B4"/>
          </w:tcPr>
          <w:p w:rsidR="00F33432" w:rsidRPr="00022D06" w:rsidRDefault="00F33432" w:rsidP="00F33432">
            <w:pPr>
              <w:jc w:val="center"/>
              <w:rPr>
                <w:rFonts w:ascii="Traditional Arabic" w:hAnsi="Traditional Arabic" w:cs="Traditional Arabic"/>
                <w:color w:val="000000"/>
                <w:sz w:val="18"/>
                <w:szCs w:val="18"/>
              </w:rPr>
            </w:pPr>
          </w:p>
        </w:tc>
        <w:tc>
          <w:tcPr>
            <w:tcW w:w="1220" w:type="dxa"/>
            <w:vMerge/>
            <w:shd w:val="clear" w:color="auto" w:fill="E5B8B7"/>
            <w:vAlign w:val="center"/>
          </w:tcPr>
          <w:p w:rsidR="00F33432" w:rsidRPr="00022D06" w:rsidRDefault="00F33432" w:rsidP="00F33432">
            <w:pPr>
              <w:jc w:val="center"/>
              <w:rPr>
                <w:rFonts w:ascii="Traditional Arabic" w:hAnsi="Traditional Arabic" w:cs="Traditional Arabic"/>
                <w:color w:val="000000"/>
                <w:sz w:val="18"/>
                <w:szCs w:val="18"/>
              </w:rPr>
            </w:pPr>
          </w:p>
        </w:tc>
      </w:tr>
      <w:tr w:rsidR="00F33432" w:rsidRPr="00F3302A" w:rsidTr="00F33432">
        <w:trPr>
          <w:trHeight w:val="235"/>
          <w:jc w:val="center"/>
        </w:trPr>
        <w:tc>
          <w:tcPr>
            <w:tcW w:w="1440" w:type="dxa"/>
            <w:shd w:val="clear" w:color="auto" w:fill="auto"/>
            <w:vAlign w:val="center"/>
            <w:hideMark/>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12-12</w:t>
            </w:r>
            <w:r w:rsidR="00464B76">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 ظهراً</w:t>
            </w:r>
          </w:p>
        </w:tc>
        <w:tc>
          <w:tcPr>
            <w:tcW w:w="1405" w:type="dxa"/>
            <w:vMerge/>
          </w:tcPr>
          <w:p w:rsidR="00F33432" w:rsidRPr="00F3302A" w:rsidRDefault="00F33432" w:rsidP="00F33432">
            <w:pPr>
              <w:jc w:val="center"/>
              <w:rPr>
                <w:rFonts w:ascii="Traditional Arabic" w:hAnsi="Traditional Arabic" w:cs="Traditional Arabic"/>
                <w:color w:val="000000"/>
                <w:sz w:val="18"/>
                <w:szCs w:val="18"/>
              </w:rPr>
            </w:pPr>
          </w:p>
        </w:tc>
        <w:tc>
          <w:tcPr>
            <w:tcW w:w="1620" w:type="dxa"/>
            <w:vMerge/>
            <w:shd w:val="clear" w:color="auto" w:fill="E5B8B7"/>
            <w:vAlign w:val="center"/>
          </w:tcPr>
          <w:p w:rsidR="00F33432" w:rsidRPr="00022D06" w:rsidRDefault="00F33432" w:rsidP="00F33432">
            <w:pPr>
              <w:jc w:val="center"/>
              <w:rPr>
                <w:rFonts w:ascii="Traditional Arabic" w:hAnsi="Traditional Arabic" w:cs="Traditional Arabic"/>
                <w:color w:val="000000"/>
                <w:sz w:val="18"/>
                <w:szCs w:val="18"/>
              </w:rPr>
            </w:pPr>
          </w:p>
        </w:tc>
        <w:tc>
          <w:tcPr>
            <w:tcW w:w="427"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428" w:type="dxa"/>
            <w:vMerge/>
            <w:shd w:val="clear" w:color="auto" w:fill="D6E3BC"/>
            <w:vAlign w:val="center"/>
          </w:tcPr>
          <w:p w:rsidR="00F33432" w:rsidRPr="00022D06" w:rsidRDefault="00F33432" w:rsidP="00F33432">
            <w:pPr>
              <w:jc w:val="center"/>
              <w:rPr>
                <w:rFonts w:ascii="Traditional Arabic" w:hAnsi="Traditional Arabic" w:cs="Traditional Arabic"/>
                <w:color w:val="000000"/>
                <w:sz w:val="18"/>
                <w:szCs w:val="18"/>
              </w:rPr>
            </w:pPr>
          </w:p>
        </w:tc>
        <w:tc>
          <w:tcPr>
            <w:tcW w:w="427" w:type="dxa"/>
            <w:vMerge/>
            <w:shd w:val="clear" w:color="auto" w:fill="D6E3BC"/>
            <w:vAlign w:val="center"/>
          </w:tcPr>
          <w:p w:rsidR="00F33432" w:rsidRPr="00022D06" w:rsidRDefault="00F33432" w:rsidP="00F33432">
            <w:pPr>
              <w:jc w:val="center"/>
              <w:rPr>
                <w:rFonts w:ascii="Traditional Arabic" w:hAnsi="Traditional Arabic" w:cs="Traditional Arabic"/>
                <w:color w:val="000000"/>
                <w:sz w:val="18"/>
                <w:szCs w:val="18"/>
              </w:rPr>
            </w:pPr>
          </w:p>
        </w:tc>
        <w:tc>
          <w:tcPr>
            <w:tcW w:w="428" w:type="dxa"/>
            <w:vMerge/>
            <w:shd w:val="clear" w:color="auto" w:fill="D6E3BC"/>
            <w:vAlign w:val="center"/>
          </w:tcPr>
          <w:p w:rsidR="00F33432" w:rsidRPr="00022D06" w:rsidRDefault="00F33432" w:rsidP="00F33432">
            <w:pPr>
              <w:jc w:val="center"/>
              <w:rPr>
                <w:rFonts w:ascii="Traditional Arabic" w:hAnsi="Traditional Arabic" w:cs="Traditional Arabic"/>
                <w:color w:val="000000"/>
                <w:sz w:val="18"/>
                <w:szCs w:val="18"/>
              </w:rPr>
            </w:pPr>
          </w:p>
        </w:tc>
        <w:tc>
          <w:tcPr>
            <w:tcW w:w="450" w:type="dxa"/>
            <w:gridSpan w:val="2"/>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360" w:type="dxa"/>
            <w:gridSpan w:val="2"/>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360" w:type="dxa"/>
            <w:gridSpan w:val="2"/>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360"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405"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405"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405" w:type="dxa"/>
            <w:gridSpan w:val="2"/>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463"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1701" w:type="dxa"/>
            <w:gridSpan w:val="2"/>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850"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851" w:type="dxa"/>
            <w:vMerge/>
            <w:shd w:val="clear" w:color="auto" w:fill="FBD4B4"/>
          </w:tcPr>
          <w:p w:rsidR="00F33432" w:rsidRPr="00022D06" w:rsidRDefault="00F33432" w:rsidP="00F33432">
            <w:pPr>
              <w:jc w:val="center"/>
              <w:rPr>
                <w:rFonts w:ascii="Traditional Arabic" w:hAnsi="Traditional Arabic" w:cs="Traditional Arabic"/>
                <w:color w:val="000000"/>
                <w:sz w:val="18"/>
                <w:szCs w:val="18"/>
              </w:rPr>
            </w:pPr>
          </w:p>
        </w:tc>
        <w:tc>
          <w:tcPr>
            <w:tcW w:w="1220" w:type="dxa"/>
            <w:vMerge/>
            <w:shd w:val="clear" w:color="auto" w:fill="E5B8B7"/>
            <w:vAlign w:val="center"/>
          </w:tcPr>
          <w:p w:rsidR="00F33432" w:rsidRPr="00022D06" w:rsidRDefault="00F33432" w:rsidP="00F33432">
            <w:pPr>
              <w:jc w:val="center"/>
              <w:rPr>
                <w:rFonts w:ascii="Traditional Arabic" w:hAnsi="Traditional Arabic" w:cs="Traditional Arabic"/>
                <w:color w:val="000000"/>
                <w:sz w:val="18"/>
                <w:szCs w:val="18"/>
              </w:rPr>
            </w:pPr>
          </w:p>
        </w:tc>
      </w:tr>
      <w:tr w:rsidR="00F33432" w:rsidRPr="00F3302A" w:rsidTr="00F33432">
        <w:trPr>
          <w:trHeight w:val="60"/>
          <w:jc w:val="center"/>
        </w:trPr>
        <w:tc>
          <w:tcPr>
            <w:tcW w:w="1440" w:type="dxa"/>
            <w:shd w:val="clear" w:color="auto" w:fill="auto"/>
            <w:vAlign w:val="center"/>
            <w:hideMark/>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12</w:t>
            </w:r>
            <w:r w:rsidR="00464B76">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30-1 ظهراً</w:t>
            </w:r>
          </w:p>
        </w:tc>
        <w:tc>
          <w:tcPr>
            <w:tcW w:w="1405" w:type="dxa"/>
            <w:vMerge/>
          </w:tcPr>
          <w:p w:rsidR="00F33432" w:rsidRPr="00F3302A" w:rsidRDefault="00F33432" w:rsidP="00F33432">
            <w:pPr>
              <w:jc w:val="center"/>
              <w:rPr>
                <w:rFonts w:ascii="Traditional Arabic" w:hAnsi="Traditional Arabic" w:cs="Traditional Arabic"/>
                <w:color w:val="000000"/>
                <w:sz w:val="18"/>
                <w:szCs w:val="18"/>
              </w:rPr>
            </w:pPr>
          </w:p>
        </w:tc>
        <w:tc>
          <w:tcPr>
            <w:tcW w:w="1620" w:type="dxa"/>
            <w:vMerge/>
            <w:shd w:val="clear" w:color="auto" w:fill="E5B8B7"/>
            <w:vAlign w:val="center"/>
          </w:tcPr>
          <w:p w:rsidR="00F33432" w:rsidRPr="00022D06" w:rsidRDefault="00F33432" w:rsidP="00F33432">
            <w:pPr>
              <w:jc w:val="center"/>
              <w:rPr>
                <w:rFonts w:ascii="Traditional Arabic" w:hAnsi="Traditional Arabic" w:cs="Traditional Arabic"/>
                <w:color w:val="000000"/>
                <w:sz w:val="18"/>
                <w:szCs w:val="18"/>
              </w:rPr>
            </w:pPr>
          </w:p>
        </w:tc>
        <w:tc>
          <w:tcPr>
            <w:tcW w:w="427"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428" w:type="dxa"/>
            <w:vMerge/>
            <w:shd w:val="clear" w:color="auto" w:fill="D6E3BC"/>
            <w:vAlign w:val="center"/>
          </w:tcPr>
          <w:p w:rsidR="00F33432" w:rsidRPr="00022D06" w:rsidRDefault="00F33432" w:rsidP="00F33432">
            <w:pPr>
              <w:jc w:val="center"/>
              <w:rPr>
                <w:rFonts w:ascii="Traditional Arabic" w:hAnsi="Traditional Arabic" w:cs="Traditional Arabic"/>
                <w:color w:val="000000"/>
                <w:sz w:val="18"/>
                <w:szCs w:val="18"/>
              </w:rPr>
            </w:pPr>
          </w:p>
        </w:tc>
        <w:tc>
          <w:tcPr>
            <w:tcW w:w="427" w:type="dxa"/>
            <w:vMerge/>
            <w:shd w:val="clear" w:color="auto" w:fill="D6E3BC"/>
            <w:vAlign w:val="center"/>
          </w:tcPr>
          <w:p w:rsidR="00F33432" w:rsidRPr="00022D06" w:rsidRDefault="00F33432" w:rsidP="00F33432">
            <w:pPr>
              <w:jc w:val="center"/>
              <w:rPr>
                <w:rFonts w:ascii="Traditional Arabic" w:hAnsi="Traditional Arabic" w:cs="Traditional Arabic"/>
                <w:color w:val="000000"/>
                <w:sz w:val="18"/>
                <w:szCs w:val="18"/>
              </w:rPr>
            </w:pPr>
          </w:p>
        </w:tc>
        <w:tc>
          <w:tcPr>
            <w:tcW w:w="428" w:type="dxa"/>
            <w:vMerge/>
            <w:shd w:val="clear" w:color="auto" w:fill="D6E3BC"/>
            <w:vAlign w:val="center"/>
          </w:tcPr>
          <w:p w:rsidR="00F33432" w:rsidRPr="00022D06" w:rsidRDefault="00F33432" w:rsidP="00F33432">
            <w:pPr>
              <w:jc w:val="center"/>
              <w:rPr>
                <w:rFonts w:ascii="Traditional Arabic" w:hAnsi="Traditional Arabic" w:cs="Traditional Arabic"/>
                <w:color w:val="000000"/>
                <w:sz w:val="18"/>
                <w:szCs w:val="18"/>
              </w:rPr>
            </w:pPr>
          </w:p>
        </w:tc>
        <w:tc>
          <w:tcPr>
            <w:tcW w:w="450" w:type="dxa"/>
            <w:gridSpan w:val="2"/>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360" w:type="dxa"/>
            <w:gridSpan w:val="2"/>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360" w:type="dxa"/>
            <w:gridSpan w:val="2"/>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360"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405"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405"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405" w:type="dxa"/>
            <w:gridSpan w:val="2"/>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463"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1701" w:type="dxa"/>
            <w:gridSpan w:val="2"/>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850" w:type="dxa"/>
            <w:vMerge/>
            <w:shd w:val="clear" w:color="auto" w:fill="D6E3BC"/>
          </w:tcPr>
          <w:p w:rsidR="00F33432" w:rsidRPr="00022D06" w:rsidRDefault="00F33432" w:rsidP="00F33432">
            <w:pPr>
              <w:jc w:val="center"/>
              <w:rPr>
                <w:rFonts w:ascii="Traditional Arabic" w:hAnsi="Traditional Arabic" w:cs="Traditional Arabic"/>
                <w:color w:val="000000"/>
                <w:sz w:val="18"/>
                <w:szCs w:val="18"/>
              </w:rPr>
            </w:pPr>
          </w:p>
        </w:tc>
        <w:tc>
          <w:tcPr>
            <w:tcW w:w="851" w:type="dxa"/>
            <w:vMerge/>
            <w:shd w:val="clear" w:color="auto" w:fill="FBD4B4"/>
          </w:tcPr>
          <w:p w:rsidR="00F33432" w:rsidRPr="00022D06" w:rsidRDefault="00F33432" w:rsidP="00F33432">
            <w:pPr>
              <w:jc w:val="center"/>
              <w:rPr>
                <w:rFonts w:ascii="Traditional Arabic" w:hAnsi="Traditional Arabic" w:cs="Traditional Arabic"/>
                <w:color w:val="000000"/>
                <w:sz w:val="18"/>
                <w:szCs w:val="18"/>
              </w:rPr>
            </w:pPr>
          </w:p>
        </w:tc>
        <w:tc>
          <w:tcPr>
            <w:tcW w:w="1220" w:type="dxa"/>
            <w:vMerge/>
            <w:shd w:val="clear" w:color="auto" w:fill="E5B8B7"/>
            <w:vAlign w:val="center"/>
          </w:tcPr>
          <w:p w:rsidR="00F33432" w:rsidRPr="00022D06" w:rsidRDefault="00F33432" w:rsidP="00F33432">
            <w:pPr>
              <w:jc w:val="center"/>
              <w:rPr>
                <w:rFonts w:ascii="Traditional Arabic" w:hAnsi="Traditional Arabic" w:cs="Traditional Arabic"/>
                <w:color w:val="000000"/>
                <w:sz w:val="18"/>
                <w:szCs w:val="18"/>
              </w:rPr>
            </w:pPr>
          </w:p>
        </w:tc>
      </w:tr>
      <w:tr w:rsidR="00F33432" w:rsidRPr="00F3302A" w:rsidTr="00F33432">
        <w:trPr>
          <w:trHeight w:val="225"/>
          <w:jc w:val="center"/>
        </w:trPr>
        <w:tc>
          <w:tcPr>
            <w:tcW w:w="1440" w:type="dxa"/>
            <w:shd w:val="clear" w:color="auto" w:fill="auto"/>
            <w:vAlign w:val="center"/>
            <w:hideMark/>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1-1</w:t>
            </w:r>
            <w:r w:rsidR="00464B76">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 ظهراً</w:t>
            </w:r>
          </w:p>
        </w:tc>
        <w:tc>
          <w:tcPr>
            <w:tcW w:w="1405" w:type="dxa"/>
            <w:vMerge/>
          </w:tcPr>
          <w:p w:rsidR="00F33432" w:rsidRPr="00F3302A" w:rsidRDefault="00F33432" w:rsidP="00F33432">
            <w:pPr>
              <w:jc w:val="center"/>
              <w:rPr>
                <w:rFonts w:ascii="Traditional Arabic" w:hAnsi="Traditional Arabic" w:cs="Traditional Arabic"/>
                <w:color w:val="000000"/>
                <w:sz w:val="18"/>
                <w:szCs w:val="18"/>
              </w:rPr>
            </w:pPr>
          </w:p>
        </w:tc>
        <w:tc>
          <w:tcPr>
            <w:tcW w:w="1620" w:type="dxa"/>
            <w:vMerge w:val="restart"/>
            <w:shd w:val="clear" w:color="auto" w:fill="D9D9D9" w:themeFill="background1" w:themeFillShade="D9"/>
            <w:vAlign w:val="center"/>
          </w:tcPr>
          <w:p w:rsidR="00F33432" w:rsidRPr="00022D06" w:rsidRDefault="00F33432" w:rsidP="00F33432">
            <w:pPr>
              <w:jc w:val="center"/>
              <w:rPr>
                <w:rFonts w:ascii="Traditional Arabic" w:hAnsi="Traditional Arabic" w:cs="Traditional Arabic"/>
                <w:color w:val="000000"/>
                <w:sz w:val="18"/>
                <w:szCs w:val="18"/>
              </w:rPr>
            </w:pPr>
          </w:p>
        </w:tc>
        <w:tc>
          <w:tcPr>
            <w:tcW w:w="1710" w:type="dxa"/>
            <w:gridSpan w:val="4"/>
            <w:vMerge w:val="restart"/>
            <w:shd w:val="clear" w:color="auto" w:fill="D9D9D9" w:themeFill="background1" w:themeFillShade="D9"/>
          </w:tcPr>
          <w:p w:rsidR="00F33432" w:rsidRPr="00022D06" w:rsidRDefault="00F33432" w:rsidP="00F33432">
            <w:pPr>
              <w:jc w:val="center"/>
              <w:rPr>
                <w:rFonts w:ascii="Traditional Arabic" w:hAnsi="Traditional Arabic" w:cs="Traditional Arabic"/>
                <w:color w:val="000000"/>
                <w:sz w:val="18"/>
                <w:szCs w:val="18"/>
              </w:rPr>
            </w:pPr>
          </w:p>
        </w:tc>
        <w:tc>
          <w:tcPr>
            <w:tcW w:w="1530" w:type="dxa"/>
            <w:gridSpan w:val="7"/>
            <w:vMerge w:val="restart"/>
            <w:shd w:val="clear" w:color="auto" w:fill="B8CCE4"/>
            <w:vAlign w:val="center"/>
          </w:tcPr>
          <w:p w:rsidR="00F33432" w:rsidRPr="00F3302A" w:rsidRDefault="00F33432" w:rsidP="00F33432">
            <w:pPr>
              <w:jc w:val="center"/>
              <w:rPr>
                <w:rFonts w:ascii="Traditional Arabic" w:hAnsi="Traditional Arabic" w:cs="Traditional Arabic"/>
                <w:b/>
                <w:bCs/>
                <w:color w:val="000000"/>
                <w:sz w:val="18"/>
                <w:szCs w:val="18"/>
              </w:rPr>
            </w:pPr>
            <w:r>
              <w:rPr>
                <w:rFonts w:ascii="Traditional Arabic" w:hAnsi="Traditional Arabic" w:cs="Traditional Arabic" w:hint="cs"/>
                <w:color w:val="000000"/>
                <w:sz w:val="18"/>
                <w:szCs w:val="18"/>
                <w:rtl/>
              </w:rPr>
              <w:t>البند 10 (الميزانية)</w:t>
            </w:r>
          </w:p>
        </w:tc>
        <w:tc>
          <w:tcPr>
            <w:tcW w:w="1678" w:type="dxa"/>
            <w:gridSpan w:val="5"/>
            <w:vMerge w:val="restart"/>
            <w:shd w:val="clear" w:color="auto" w:fill="B8CCE4"/>
            <w:vAlign w:val="center"/>
          </w:tcPr>
          <w:p w:rsidR="00F33432" w:rsidRPr="00F3302A" w:rsidRDefault="00F33432" w:rsidP="00F33432">
            <w:pPr>
              <w:jc w:val="center"/>
              <w:rPr>
                <w:rFonts w:ascii="Traditional Arabic" w:hAnsi="Traditional Arabic" w:cs="Traditional Arabic"/>
                <w:b/>
                <w:bCs/>
                <w:color w:val="000000"/>
                <w:sz w:val="18"/>
                <w:szCs w:val="18"/>
              </w:rPr>
            </w:pPr>
            <w:r>
              <w:rPr>
                <w:rFonts w:ascii="Traditional Arabic" w:hAnsi="Traditional Arabic" w:cs="Traditional Arabic" w:hint="cs"/>
                <w:color w:val="000000"/>
                <w:sz w:val="18"/>
                <w:szCs w:val="18"/>
                <w:rtl/>
              </w:rPr>
              <w:t>البند 10 (الميزانية)</w:t>
            </w:r>
          </w:p>
        </w:tc>
        <w:tc>
          <w:tcPr>
            <w:tcW w:w="1701" w:type="dxa"/>
            <w:gridSpan w:val="2"/>
            <w:vMerge w:val="restart"/>
            <w:shd w:val="clear" w:color="auto" w:fill="D9D9D9" w:themeFill="background1" w:themeFillShade="D9"/>
          </w:tcPr>
          <w:p w:rsidR="00F33432" w:rsidRPr="00022D06" w:rsidRDefault="00F33432" w:rsidP="00F33432">
            <w:pPr>
              <w:jc w:val="center"/>
              <w:rPr>
                <w:rFonts w:ascii="Traditional Arabic" w:hAnsi="Traditional Arabic" w:cs="Traditional Arabic"/>
                <w:bCs/>
                <w:color w:val="000000"/>
                <w:sz w:val="18"/>
                <w:szCs w:val="18"/>
              </w:rPr>
            </w:pPr>
          </w:p>
        </w:tc>
        <w:tc>
          <w:tcPr>
            <w:tcW w:w="1701" w:type="dxa"/>
            <w:gridSpan w:val="2"/>
            <w:vMerge w:val="restart"/>
            <w:shd w:val="clear" w:color="auto" w:fill="D9D9D9" w:themeFill="background1" w:themeFillShade="D9"/>
          </w:tcPr>
          <w:p w:rsidR="00F33432" w:rsidRPr="00022D06" w:rsidRDefault="00F33432" w:rsidP="00F33432">
            <w:pPr>
              <w:jc w:val="center"/>
              <w:rPr>
                <w:rFonts w:ascii="Traditional Arabic" w:hAnsi="Traditional Arabic" w:cs="Traditional Arabic"/>
                <w:bCs/>
                <w:color w:val="000000"/>
                <w:sz w:val="18"/>
                <w:szCs w:val="18"/>
              </w:rPr>
            </w:pPr>
          </w:p>
        </w:tc>
        <w:tc>
          <w:tcPr>
            <w:tcW w:w="1220" w:type="dxa"/>
            <w:vMerge w:val="restart"/>
            <w:shd w:val="clear" w:color="auto" w:fill="D9D9D9" w:themeFill="background1" w:themeFillShade="D9"/>
            <w:vAlign w:val="center"/>
          </w:tcPr>
          <w:p w:rsidR="00F33432" w:rsidRPr="00022D06" w:rsidRDefault="00F33432" w:rsidP="00F33432">
            <w:pPr>
              <w:jc w:val="center"/>
              <w:rPr>
                <w:rFonts w:ascii="Traditional Arabic" w:hAnsi="Traditional Arabic" w:cs="Traditional Arabic"/>
                <w:bCs/>
                <w:color w:val="000000"/>
                <w:sz w:val="18"/>
                <w:szCs w:val="18"/>
              </w:rPr>
            </w:pPr>
          </w:p>
        </w:tc>
      </w:tr>
      <w:tr w:rsidR="00F33432" w:rsidRPr="00F3302A" w:rsidTr="00F33432">
        <w:trPr>
          <w:trHeight w:val="225"/>
          <w:jc w:val="center"/>
        </w:trPr>
        <w:tc>
          <w:tcPr>
            <w:tcW w:w="1440" w:type="dxa"/>
            <w:shd w:val="clear" w:color="auto" w:fill="auto"/>
            <w:vAlign w:val="center"/>
            <w:hideMark/>
          </w:tcPr>
          <w:p w:rsidR="00F33432" w:rsidRPr="00F3302A" w:rsidRDefault="00F33432" w:rsidP="00F33432">
            <w:pP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1</w:t>
            </w:r>
            <w:r w:rsidR="00464B76">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30-2 ظهراً</w:t>
            </w:r>
          </w:p>
        </w:tc>
        <w:tc>
          <w:tcPr>
            <w:tcW w:w="1405" w:type="dxa"/>
            <w:vMerge/>
          </w:tcPr>
          <w:p w:rsidR="00F33432" w:rsidRPr="00F3302A" w:rsidRDefault="00F33432" w:rsidP="00F33432">
            <w:pPr>
              <w:jc w:val="center"/>
              <w:rPr>
                <w:rFonts w:ascii="Traditional Arabic" w:hAnsi="Traditional Arabic" w:cs="Traditional Arabic"/>
                <w:color w:val="000000"/>
                <w:sz w:val="18"/>
                <w:szCs w:val="18"/>
              </w:rPr>
            </w:pPr>
          </w:p>
        </w:tc>
        <w:tc>
          <w:tcPr>
            <w:tcW w:w="1620" w:type="dxa"/>
            <w:vMerge/>
            <w:shd w:val="clear" w:color="auto" w:fill="D9D9D9" w:themeFill="background1" w:themeFillShade="D9"/>
            <w:vAlign w:val="center"/>
          </w:tcPr>
          <w:p w:rsidR="00F33432" w:rsidRPr="00022D06" w:rsidRDefault="00F33432" w:rsidP="00F33432">
            <w:pPr>
              <w:jc w:val="center"/>
              <w:rPr>
                <w:rFonts w:ascii="Traditional Arabic" w:hAnsi="Traditional Arabic" w:cs="Traditional Arabic"/>
                <w:color w:val="000000"/>
                <w:sz w:val="18"/>
                <w:szCs w:val="18"/>
              </w:rPr>
            </w:pPr>
          </w:p>
        </w:tc>
        <w:tc>
          <w:tcPr>
            <w:tcW w:w="1710" w:type="dxa"/>
            <w:gridSpan w:val="4"/>
            <w:vMerge/>
            <w:shd w:val="clear" w:color="auto" w:fill="D9D9D9" w:themeFill="background1" w:themeFillShade="D9"/>
          </w:tcPr>
          <w:p w:rsidR="00F33432" w:rsidRPr="00022D06" w:rsidRDefault="00F33432" w:rsidP="00F33432">
            <w:pPr>
              <w:jc w:val="center"/>
              <w:rPr>
                <w:rFonts w:ascii="Traditional Arabic" w:hAnsi="Traditional Arabic" w:cs="Traditional Arabic"/>
                <w:color w:val="000000"/>
                <w:sz w:val="18"/>
                <w:szCs w:val="18"/>
              </w:rPr>
            </w:pPr>
          </w:p>
        </w:tc>
        <w:tc>
          <w:tcPr>
            <w:tcW w:w="1530" w:type="dxa"/>
            <w:gridSpan w:val="7"/>
            <w:vMerge/>
            <w:shd w:val="clear" w:color="auto" w:fill="B8CCE4"/>
          </w:tcPr>
          <w:p w:rsidR="00F33432" w:rsidRPr="00022D06" w:rsidRDefault="00F33432" w:rsidP="00F33432">
            <w:pPr>
              <w:jc w:val="center"/>
              <w:rPr>
                <w:rFonts w:ascii="Traditional Arabic" w:hAnsi="Traditional Arabic" w:cs="Traditional Arabic"/>
                <w:color w:val="000000"/>
                <w:sz w:val="18"/>
                <w:szCs w:val="18"/>
              </w:rPr>
            </w:pPr>
          </w:p>
        </w:tc>
        <w:tc>
          <w:tcPr>
            <w:tcW w:w="1678" w:type="dxa"/>
            <w:gridSpan w:val="5"/>
            <w:vMerge/>
            <w:shd w:val="clear" w:color="auto" w:fill="B8CCE4"/>
          </w:tcPr>
          <w:p w:rsidR="00F33432" w:rsidRPr="00022D06" w:rsidRDefault="00F33432" w:rsidP="00F33432">
            <w:pPr>
              <w:jc w:val="center"/>
              <w:rPr>
                <w:rFonts w:ascii="Traditional Arabic" w:hAnsi="Traditional Arabic" w:cs="Traditional Arabic"/>
                <w:color w:val="000000"/>
                <w:sz w:val="18"/>
                <w:szCs w:val="18"/>
              </w:rPr>
            </w:pPr>
          </w:p>
        </w:tc>
        <w:tc>
          <w:tcPr>
            <w:tcW w:w="1701" w:type="dxa"/>
            <w:gridSpan w:val="2"/>
            <w:vMerge/>
            <w:shd w:val="clear" w:color="auto" w:fill="D9D9D9" w:themeFill="background1" w:themeFillShade="D9"/>
          </w:tcPr>
          <w:p w:rsidR="00F33432" w:rsidRPr="00022D06" w:rsidRDefault="00F33432" w:rsidP="00F33432">
            <w:pPr>
              <w:jc w:val="center"/>
              <w:rPr>
                <w:rFonts w:ascii="Traditional Arabic" w:hAnsi="Traditional Arabic" w:cs="Traditional Arabic"/>
                <w:color w:val="000000"/>
                <w:sz w:val="18"/>
                <w:szCs w:val="18"/>
              </w:rPr>
            </w:pPr>
          </w:p>
        </w:tc>
        <w:tc>
          <w:tcPr>
            <w:tcW w:w="1701" w:type="dxa"/>
            <w:gridSpan w:val="2"/>
            <w:vMerge/>
            <w:shd w:val="clear" w:color="auto" w:fill="D9D9D9" w:themeFill="background1" w:themeFillShade="D9"/>
          </w:tcPr>
          <w:p w:rsidR="00F33432" w:rsidRPr="00022D06" w:rsidRDefault="00F33432" w:rsidP="00F33432">
            <w:pPr>
              <w:jc w:val="center"/>
              <w:rPr>
                <w:rFonts w:ascii="Traditional Arabic" w:hAnsi="Traditional Arabic" w:cs="Traditional Arabic"/>
                <w:color w:val="000000"/>
                <w:sz w:val="18"/>
                <w:szCs w:val="18"/>
              </w:rPr>
            </w:pPr>
          </w:p>
        </w:tc>
        <w:tc>
          <w:tcPr>
            <w:tcW w:w="1220" w:type="dxa"/>
            <w:vMerge/>
            <w:shd w:val="clear" w:color="auto" w:fill="D9D9D9" w:themeFill="background1" w:themeFillShade="D9"/>
            <w:vAlign w:val="center"/>
          </w:tcPr>
          <w:p w:rsidR="00F33432" w:rsidRPr="00022D06" w:rsidRDefault="00F33432" w:rsidP="00F33432">
            <w:pPr>
              <w:jc w:val="center"/>
              <w:rPr>
                <w:rFonts w:ascii="Traditional Arabic" w:hAnsi="Traditional Arabic" w:cs="Traditional Arabic"/>
                <w:color w:val="000000"/>
                <w:sz w:val="18"/>
                <w:szCs w:val="18"/>
              </w:rPr>
            </w:pPr>
          </w:p>
        </w:tc>
      </w:tr>
      <w:tr w:rsidR="00F33432" w:rsidRPr="00F3302A" w:rsidTr="00F33432">
        <w:trPr>
          <w:trHeight w:val="225"/>
          <w:jc w:val="center"/>
        </w:trPr>
        <w:tc>
          <w:tcPr>
            <w:tcW w:w="1440" w:type="dxa"/>
            <w:shd w:val="clear" w:color="auto" w:fill="auto"/>
            <w:vAlign w:val="center"/>
            <w:hideMark/>
          </w:tcPr>
          <w:p w:rsidR="00F33432" w:rsidRPr="00F3302A" w:rsidRDefault="00F33432" w:rsidP="00F33432">
            <w:pP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2-2</w:t>
            </w:r>
            <w:r w:rsidR="00464B76">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 ظهراً</w:t>
            </w:r>
          </w:p>
        </w:tc>
        <w:tc>
          <w:tcPr>
            <w:tcW w:w="1405" w:type="dxa"/>
            <w:vMerge/>
          </w:tcPr>
          <w:p w:rsidR="00F33432" w:rsidRPr="00F3302A" w:rsidRDefault="00F33432" w:rsidP="00F33432">
            <w:pPr>
              <w:jc w:val="center"/>
              <w:rPr>
                <w:rFonts w:ascii="Traditional Arabic" w:hAnsi="Traditional Arabic" w:cs="Traditional Arabic"/>
                <w:color w:val="000000"/>
                <w:sz w:val="18"/>
                <w:szCs w:val="18"/>
              </w:rPr>
            </w:pPr>
          </w:p>
        </w:tc>
        <w:tc>
          <w:tcPr>
            <w:tcW w:w="1620" w:type="dxa"/>
            <w:vMerge/>
            <w:shd w:val="clear" w:color="auto" w:fill="D9D9D9" w:themeFill="background1" w:themeFillShade="D9"/>
            <w:vAlign w:val="center"/>
          </w:tcPr>
          <w:p w:rsidR="00F33432" w:rsidRPr="00022D06" w:rsidRDefault="00F33432" w:rsidP="00F33432">
            <w:pPr>
              <w:jc w:val="center"/>
              <w:rPr>
                <w:rFonts w:ascii="Traditional Arabic" w:hAnsi="Traditional Arabic" w:cs="Traditional Arabic"/>
                <w:color w:val="000000"/>
                <w:sz w:val="18"/>
                <w:szCs w:val="18"/>
              </w:rPr>
            </w:pPr>
          </w:p>
        </w:tc>
        <w:tc>
          <w:tcPr>
            <w:tcW w:w="1710" w:type="dxa"/>
            <w:gridSpan w:val="4"/>
            <w:vMerge/>
            <w:shd w:val="clear" w:color="auto" w:fill="D9D9D9" w:themeFill="background1" w:themeFillShade="D9"/>
          </w:tcPr>
          <w:p w:rsidR="00F33432" w:rsidRPr="00022D06" w:rsidRDefault="00F33432" w:rsidP="00F33432">
            <w:pPr>
              <w:jc w:val="center"/>
              <w:rPr>
                <w:rFonts w:ascii="Traditional Arabic" w:hAnsi="Traditional Arabic" w:cs="Traditional Arabic"/>
                <w:color w:val="000000"/>
                <w:sz w:val="18"/>
                <w:szCs w:val="18"/>
              </w:rPr>
            </w:pPr>
          </w:p>
        </w:tc>
        <w:tc>
          <w:tcPr>
            <w:tcW w:w="1530" w:type="dxa"/>
            <w:gridSpan w:val="7"/>
            <w:vMerge/>
            <w:shd w:val="clear" w:color="auto" w:fill="B8CCE4"/>
          </w:tcPr>
          <w:p w:rsidR="00F33432" w:rsidRPr="00022D06" w:rsidRDefault="00F33432" w:rsidP="00F33432">
            <w:pPr>
              <w:jc w:val="center"/>
              <w:rPr>
                <w:rFonts w:ascii="Traditional Arabic" w:hAnsi="Traditional Arabic" w:cs="Traditional Arabic"/>
                <w:color w:val="000000"/>
                <w:sz w:val="18"/>
                <w:szCs w:val="18"/>
              </w:rPr>
            </w:pPr>
          </w:p>
        </w:tc>
        <w:tc>
          <w:tcPr>
            <w:tcW w:w="1678" w:type="dxa"/>
            <w:gridSpan w:val="5"/>
            <w:vMerge/>
            <w:shd w:val="clear" w:color="auto" w:fill="B8CCE4"/>
          </w:tcPr>
          <w:p w:rsidR="00F33432" w:rsidRPr="00022D06" w:rsidRDefault="00F33432" w:rsidP="00F33432">
            <w:pPr>
              <w:jc w:val="center"/>
              <w:rPr>
                <w:rFonts w:ascii="Traditional Arabic" w:hAnsi="Traditional Arabic" w:cs="Traditional Arabic"/>
                <w:color w:val="000000"/>
                <w:sz w:val="18"/>
                <w:szCs w:val="18"/>
              </w:rPr>
            </w:pPr>
          </w:p>
        </w:tc>
        <w:tc>
          <w:tcPr>
            <w:tcW w:w="1701" w:type="dxa"/>
            <w:gridSpan w:val="2"/>
            <w:vMerge/>
            <w:shd w:val="clear" w:color="auto" w:fill="D9D9D9" w:themeFill="background1" w:themeFillShade="D9"/>
          </w:tcPr>
          <w:p w:rsidR="00F33432" w:rsidRPr="00022D06" w:rsidRDefault="00F33432" w:rsidP="00F33432">
            <w:pPr>
              <w:jc w:val="center"/>
              <w:rPr>
                <w:rFonts w:ascii="Traditional Arabic" w:hAnsi="Traditional Arabic" w:cs="Traditional Arabic"/>
                <w:color w:val="000000"/>
                <w:sz w:val="18"/>
                <w:szCs w:val="18"/>
              </w:rPr>
            </w:pPr>
          </w:p>
        </w:tc>
        <w:tc>
          <w:tcPr>
            <w:tcW w:w="1701" w:type="dxa"/>
            <w:gridSpan w:val="2"/>
            <w:vMerge/>
            <w:shd w:val="clear" w:color="auto" w:fill="D9D9D9" w:themeFill="background1" w:themeFillShade="D9"/>
          </w:tcPr>
          <w:p w:rsidR="00F33432" w:rsidRPr="00022D06" w:rsidRDefault="00F33432" w:rsidP="00F33432">
            <w:pPr>
              <w:jc w:val="center"/>
              <w:rPr>
                <w:rFonts w:ascii="Traditional Arabic" w:hAnsi="Traditional Arabic" w:cs="Traditional Arabic"/>
                <w:color w:val="000000"/>
                <w:sz w:val="18"/>
                <w:szCs w:val="18"/>
              </w:rPr>
            </w:pPr>
          </w:p>
        </w:tc>
        <w:tc>
          <w:tcPr>
            <w:tcW w:w="1220" w:type="dxa"/>
            <w:vMerge/>
            <w:shd w:val="clear" w:color="auto" w:fill="D9D9D9" w:themeFill="background1" w:themeFillShade="D9"/>
            <w:vAlign w:val="center"/>
          </w:tcPr>
          <w:p w:rsidR="00F33432" w:rsidRPr="00022D06" w:rsidRDefault="00F33432" w:rsidP="00F33432">
            <w:pPr>
              <w:jc w:val="center"/>
              <w:rPr>
                <w:rFonts w:ascii="Traditional Arabic" w:hAnsi="Traditional Arabic" w:cs="Traditional Arabic"/>
                <w:color w:val="000000"/>
                <w:sz w:val="18"/>
                <w:szCs w:val="18"/>
              </w:rPr>
            </w:pPr>
          </w:p>
        </w:tc>
      </w:tr>
      <w:tr w:rsidR="00F33432" w:rsidRPr="00F3302A" w:rsidTr="00F33432">
        <w:trPr>
          <w:trHeight w:val="58"/>
          <w:jc w:val="center"/>
        </w:trPr>
        <w:tc>
          <w:tcPr>
            <w:tcW w:w="1440" w:type="dxa"/>
            <w:shd w:val="clear" w:color="auto" w:fill="auto"/>
            <w:vAlign w:val="center"/>
            <w:hideMark/>
          </w:tcPr>
          <w:p w:rsidR="00F33432" w:rsidRPr="00F3302A" w:rsidRDefault="00F33432" w:rsidP="00F33432">
            <w:pP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2</w:t>
            </w:r>
            <w:r w:rsidR="00464B76">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30-3 ظهراً</w:t>
            </w:r>
          </w:p>
        </w:tc>
        <w:tc>
          <w:tcPr>
            <w:tcW w:w="1405" w:type="dxa"/>
            <w:vMerge/>
          </w:tcPr>
          <w:p w:rsidR="00F33432" w:rsidRPr="00F3302A" w:rsidRDefault="00F33432" w:rsidP="00F33432">
            <w:pPr>
              <w:jc w:val="center"/>
              <w:rPr>
                <w:rFonts w:ascii="Traditional Arabic" w:hAnsi="Traditional Arabic" w:cs="Traditional Arabic"/>
                <w:color w:val="000000"/>
                <w:sz w:val="18"/>
                <w:szCs w:val="18"/>
              </w:rPr>
            </w:pPr>
          </w:p>
        </w:tc>
        <w:tc>
          <w:tcPr>
            <w:tcW w:w="1620" w:type="dxa"/>
            <w:vMerge/>
            <w:shd w:val="clear" w:color="auto" w:fill="D9D9D9" w:themeFill="background1" w:themeFillShade="D9"/>
            <w:vAlign w:val="center"/>
          </w:tcPr>
          <w:p w:rsidR="00F33432" w:rsidRPr="00022D06" w:rsidRDefault="00F33432" w:rsidP="00F33432">
            <w:pPr>
              <w:jc w:val="center"/>
              <w:rPr>
                <w:rFonts w:ascii="Traditional Arabic" w:hAnsi="Traditional Arabic" w:cs="Traditional Arabic"/>
                <w:color w:val="000000"/>
                <w:sz w:val="18"/>
                <w:szCs w:val="18"/>
              </w:rPr>
            </w:pPr>
          </w:p>
        </w:tc>
        <w:tc>
          <w:tcPr>
            <w:tcW w:w="1710" w:type="dxa"/>
            <w:gridSpan w:val="4"/>
            <w:vMerge/>
            <w:shd w:val="clear" w:color="auto" w:fill="D9D9D9" w:themeFill="background1" w:themeFillShade="D9"/>
          </w:tcPr>
          <w:p w:rsidR="00F33432" w:rsidRPr="00022D06" w:rsidRDefault="00F33432" w:rsidP="00F33432">
            <w:pPr>
              <w:jc w:val="center"/>
              <w:rPr>
                <w:rFonts w:ascii="Traditional Arabic" w:hAnsi="Traditional Arabic" w:cs="Traditional Arabic"/>
                <w:color w:val="000000"/>
                <w:sz w:val="18"/>
                <w:szCs w:val="18"/>
              </w:rPr>
            </w:pPr>
          </w:p>
        </w:tc>
        <w:tc>
          <w:tcPr>
            <w:tcW w:w="1530" w:type="dxa"/>
            <w:gridSpan w:val="7"/>
            <w:vMerge/>
            <w:shd w:val="clear" w:color="auto" w:fill="B8CCE4"/>
          </w:tcPr>
          <w:p w:rsidR="00F33432" w:rsidRPr="00022D06" w:rsidRDefault="00F33432" w:rsidP="00F33432">
            <w:pPr>
              <w:jc w:val="center"/>
              <w:rPr>
                <w:rFonts w:ascii="Traditional Arabic" w:hAnsi="Traditional Arabic" w:cs="Traditional Arabic"/>
                <w:color w:val="000000"/>
                <w:sz w:val="18"/>
                <w:szCs w:val="18"/>
              </w:rPr>
            </w:pPr>
          </w:p>
        </w:tc>
        <w:tc>
          <w:tcPr>
            <w:tcW w:w="1678" w:type="dxa"/>
            <w:gridSpan w:val="5"/>
            <w:vMerge/>
            <w:shd w:val="clear" w:color="auto" w:fill="B8CCE4"/>
          </w:tcPr>
          <w:p w:rsidR="00F33432" w:rsidRPr="00022D06" w:rsidRDefault="00F33432" w:rsidP="00F33432">
            <w:pPr>
              <w:jc w:val="center"/>
              <w:rPr>
                <w:rFonts w:ascii="Traditional Arabic" w:hAnsi="Traditional Arabic" w:cs="Traditional Arabic"/>
                <w:color w:val="000000"/>
                <w:sz w:val="18"/>
                <w:szCs w:val="18"/>
              </w:rPr>
            </w:pPr>
          </w:p>
        </w:tc>
        <w:tc>
          <w:tcPr>
            <w:tcW w:w="1701" w:type="dxa"/>
            <w:gridSpan w:val="2"/>
            <w:vMerge/>
            <w:shd w:val="clear" w:color="auto" w:fill="D9D9D9" w:themeFill="background1" w:themeFillShade="D9"/>
          </w:tcPr>
          <w:p w:rsidR="00F33432" w:rsidRPr="00022D06" w:rsidRDefault="00F33432" w:rsidP="00F33432">
            <w:pPr>
              <w:jc w:val="center"/>
              <w:rPr>
                <w:rFonts w:ascii="Traditional Arabic" w:hAnsi="Traditional Arabic" w:cs="Traditional Arabic"/>
                <w:color w:val="000000"/>
                <w:sz w:val="18"/>
                <w:szCs w:val="18"/>
              </w:rPr>
            </w:pPr>
          </w:p>
        </w:tc>
        <w:tc>
          <w:tcPr>
            <w:tcW w:w="1701" w:type="dxa"/>
            <w:gridSpan w:val="2"/>
            <w:vMerge/>
            <w:shd w:val="clear" w:color="auto" w:fill="D9D9D9" w:themeFill="background1" w:themeFillShade="D9"/>
          </w:tcPr>
          <w:p w:rsidR="00F33432" w:rsidRPr="00022D06" w:rsidRDefault="00F33432" w:rsidP="00F33432">
            <w:pPr>
              <w:jc w:val="center"/>
              <w:rPr>
                <w:rFonts w:ascii="Traditional Arabic" w:hAnsi="Traditional Arabic" w:cs="Traditional Arabic"/>
                <w:color w:val="000000"/>
                <w:sz w:val="18"/>
                <w:szCs w:val="18"/>
              </w:rPr>
            </w:pPr>
          </w:p>
        </w:tc>
        <w:tc>
          <w:tcPr>
            <w:tcW w:w="1220" w:type="dxa"/>
            <w:vMerge/>
            <w:shd w:val="clear" w:color="auto" w:fill="D9D9D9" w:themeFill="background1" w:themeFillShade="D9"/>
            <w:vAlign w:val="center"/>
          </w:tcPr>
          <w:p w:rsidR="00F33432" w:rsidRPr="00022D06" w:rsidRDefault="00F33432" w:rsidP="00F33432">
            <w:pPr>
              <w:jc w:val="center"/>
              <w:rPr>
                <w:rFonts w:ascii="Traditional Arabic" w:hAnsi="Traditional Arabic" w:cs="Traditional Arabic"/>
                <w:color w:val="000000"/>
                <w:sz w:val="18"/>
                <w:szCs w:val="18"/>
              </w:rPr>
            </w:pPr>
          </w:p>
        </w:tc>
      </w:tr>
      <w:tr w:rsidR="00F33432" w:rsidRPr="00F3302A" w:rsidTr="00F33432">
        <w:trPr>
          <w:trHeight w:val="225"/>
          <w:jc w:val="center"/>
        </w:trPr>
        <w:tc>
          <w:tcPr>
            <w:tcW w:w="1440" w:type="dxa"/>
            <w:shd w:val="clear" w:color="auto" w:fill="auto"/>
            <w:vAlign w:val="center"/>
            <w:hideMark/>
          </w:tcPr>
          <w:p w:rsidR="00F33432" w:rsidRPr="00F3302A" w:rsidRDefault="00F33432" w:rsidP="00F33432">
            <w:pP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3-3</w:t>
            </w:r>
            <w:r w:rsidR="00464B76">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 ظهراً</w:t>
            </w:r>
          </w:p>
        </w:tc>
        <w:tc>
          <w:tcPr>
            <w:tcW w:w="1405" w:type="dxa"/>
            <w:vMerge/>
          </w:tcPr>
          <w:p w:rsidR="00F33432" w:rsidRPr="00F3302A" w:rsidRDefault="00F33432" w:rsidP="00F33432">
            <w:pPr>
              <w:jc w:val="center"/>
              <w:rPr>
                <w:rFonts w:ascii="Traditional Arabic" w:hAnsi="Traditional Arabic" w:cs="Traditional Arabic"/>
                <w:color w:val="000000"/>
                <w:sz w:val="18"/>
                <w:szCs w:val="18"/>
              </w:rPr>
            </w:pPr>
          </w:p>
        </w:tc>
        <w:tc>
          <w:tcPr>
            <w:tcW w:w="1620" w:type="dxa"/>
            <w:vMerge w:val="restart"/>
            <w:shd w:val="clear" w:color="auto" w:fill="E5B8B7"/>
            <w:vAlign w:val="center"/>
          </w:tcPr>
          <w:p w:rsidR="00F33432" w:rsidRPr="00022D06" w:rsidRDefault="00F33432" w:rsidP="0080268B">
            <w:pPr>
              <w:jc w:val="center"/>
              <w:rPr>
                <w:rFonts w:ascii="Traditional Arabic" w:hAnsi="Traditional Arabic" w:cs="Traditional Arabic"/>
                <w:b/>
                <w:bCs/>
                <w:color w:val="000000"/>
                <w:sz w:val="18"/>
                <w:szCs w:val="18"/>
              </w:rPr>
            </w:pPr>
            <w:r>
              <w:rPr>
                <w:rFonts w:ascii="Traditional Arabic" w:hAnsi="Traditional Arabic" w:cs="Traditional Arabic" w:hint="cs"/>
                <w:color w:val="000000"/>
                <w:sz w:val="18"/>
                <w:szCs w:val="18"/>
                <w:rtl/>
              </w:rPr>
              <w:t>جلسة عامة</w:t>
            </w:r>
            <w:r w:rsidRPr="00022D06">
              <w:rPr>
                <w:rFonts w:ascii="Traditional Arabic" w:hAnsi="Traditional Arabic" w:cs="Traditional Arabic" w:hint="cs"/>
                <w:color w:val="000000"/>
                <w:sz w:val="18"/>
                <w:szCs w:val="18"/>
                <w:rtl/>
              </w:rPr>
              <w:t>: البنود 5، 6، 7، 8، 9، 10، 11، 12، 13 و14</w:t>
            </w:r>
          </w:p>
        </w:tc>
        <w:tc>
          <w:tcPr>
            <w:tcW w:w="427" w:type="dxa"/>
            <w:vMerge w:val="restart"/>
            <w:shd w:val="clear" w:color="auto" w:fill="D6E3BC"/>
            <w:vAlign w:val="center"/>
          </w:tcPr>
          <w:p w:rsidR="00F33432" w:rsidRPr="00022D06" w:rsidRDefault="00F33432" w:rsidP="00F33432">
            <w:pPr>
              <w:jc w:val="center"/>
              <w:rPr>
                <w:rFonts w:ascii="Traditional Arabic" w:hAnsi="Traditional Arabic" w:cs="Traditional Arabic"/>
                <w:b/>
                <w:bCs/>
                <w:color w:val="000000"/>
                <w:sz w:val="18"/>
                <w:szCs w:val="18"/>
              </w:rPr>
            </w:pPr>
          </w:p>
        </w:tc>
        <w:tc>
          <w:tcPr>
            <w:tcW w:w="428" w:type="dxa"/>
            <w:vMerge w:val="restart"/>
            <w:shd w:val="clear" w:color="auto" w:fill="D6E3BC"/>
            <w:vAlign w:val="center"/>
          </w:tcPr>
          <w:p w:rsidR="00F33432" w:rsidRPr="00022D06" w:rsidRDefault="00F33432" w:rsidP="00F33432">
            <w:pPr>
              <w:rPr>
                <w:rFonts w:ascii="Traditional Arabic" w:hAnsi="Traditional Arabic" w:cs="Traditional Arabic"/>
                <w:bCs/>
                <w:color w:val="000000"/>
                <w:sz w:val="18"/>
                <w:szCs w:val="18"/>
              </w:rPr>
            </w:pPr>
            <w:r w:rsidRPr="00022D06">
              <w:rPr>
                <w:rFonts w:ascii="Traditional Arabic" w:hAnsi="Traditional Arabic" w:cs="Traditional Arabic"/>
                <w:bCs/>
                <w:noProof/>
                <w:color w:val="000000"/>
                <w:sz w:val="18"/>
                <w:szCs w:val="18"/>
              </w:rPr>
              <mc:AlternateContent>
                <mc:Choice Requires="wps">
                  <w:drawing>
                    <wp:anchor distT="45720" distB="45720" distL="114300" distR="114300" simplePos="0" relativeHeight="251667456" behindDoc="0" locked="0" layoutInCell="1" allowOverlap="1" wp14:anchorId="3D79675E" wp14:editId="757F4A33">
                      <wp:simplePos x="0" y="0"/>
                      <wp:positionH relativeFrom="column">
                        <wp:posOffset>-475615</wp:posOffset>
                      </wp:positionH>
                      <wp:positionV relativeFrom="paragraph">
                        <wp:posOffset>46355</wp:posOffset>
                      </wp:positionV>
                      <wp:extent cx="752475" cy="423545"/>
                      <wp:effectExtent l="0" t="0" r="28575" b="146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23545"/>
                              </a:xfrm>
                              <a:prstGeom prst="rect">
                                <a:avLst/>
                              </a:prstGeom>
                              <a:solidFill>
                                <a:srgbClr val="9BBB59">
                                  <a:lumMod val="40000"/>
                                  <a:lumOff val="60000"/>
                                </a:srgbClr>
                              </a:solidFill>
                              <a:ln w="9525">
                                <a:solidFill>
                                  <a:srgbClr val="000000"/>
                                </a:solidFill>
                                <a:miter lim="800000"/>
                                <a:headEnd/>
                                <a:tailEnd/>
                              </a:ln>
                            </wps:spPr>
                            <wps:txbx>
                              <w:txbxContent>
                                <w:p w:rsidR="00AA6555" w:rsidRPr="00E303E3" w:rsidRDefault="00AA6555" w:rsidP="00F33432">
                                  <w:pPr>
                                    <w:shd w:val="clear" w:color="auto" w:fill="D6E3BC"/>
                                    <w:jc w:val="cente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أفرقة عمل متوازية</w:t>
                                  </w:r>
                                  <w:r w:rsidRPr="00E303E3">
                                    <w:rPr>
                                      <w:rFonts w:ascii="Traditional Arabic" w:hAnsi="Traditional Arabic" w:cs="Traditional Arabic" w:hint="cs"/>
                                      <w:color w:val="000000"/>
                                      <w:sz w:val="18"/>
                                      <w:szCs w:val="18"/>
                                      <w:rtl/>
                                    </w:rPr>
                                    <w:t>: البند 6</w:t>
                                  </w:r>
                                </w:p>
                                <w:p w:rsidR="00AA6555" w:rsidRPr="00850FA6" w:rsidRDefault="00AA6555" w:rsidP="00F33432">
                                  <w:pPr>
                                    <w:shd w:val="clear" w:color="auto" w:fill="D6E3BC"/>
                                    <w:jc w:val="center"/>
                                    <w:rPr>
                                      <w:rFonts w:ascii="Calibri" w:hAnsi="Calibri"/>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9675E" id="_x0000_s1032" type="#_x0000_t202" style="position:absolute;left:0;text-align:left;margin-left:-37.45pt;margin-top:3.65pt;width:59.25pt;height:33.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" fillcolor="#d7e4bd">
                      <v:textbox>
                        <w:txbxContent>
                          <w:p w:rsidR="00AA6555" w:rsidRPr="00E303E3" w:rsidRDefault="00AA6555" w:rsidP="00F33432">
                            <w:pPr>
                              <w:shd w:val="clear" w:color="auto" w:fill="D6E3BC"/>
                              <w:jc w:val="cente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أفرقة عمل متوازية</w:t>
                            </w:r>
                            <w:r w:rsidRPr="00E303E3">
                              <w:rPr>
                                <w:rFonts w:ascii="Traditional Arabic" w:hAnsi="Traditional Arabic" w:cs="Traditional Arabic" w:hint="cs"/>
                                <w:color w:val="000000"/>
                                <w:sz w:val="18"/>
                                <w:szCs w:val="18"/>
                                <w:rtl/>
                              </w:rPr>
                              <w:t>: البند 6</w:t>
                            </w:r>
                          </w:p>
                          <w:p w:rsidR="00AA6555" w:rsidRPr="00850FA6" w:rsidRDefault="00AA6555" w:rsidP="00F33432">
                            <w:pPr>
                              <w:shd w:val="clear" w:color="auto" w:fill="D6E3BC"/>
                              <w:jc w:val="center"/>
                              <w:rPr>
                                <w:rFonts w:ascii="Calibri" w:hAnsi="Calibri"/>
                                <w:color w:val="000000"/>
                                <w:sz w:val="18"/>
                                <w:szCs w:val="18"/>
                              </w:rPr>
                            </w:pPr>
                          </w:p>
                        </w:txbxContent>
                      </v:textbox>
                    </v:shape>
                  </w:pict>
                </mc:Fallback>
              </mc:AlternateContent>
            </w:r>
          </w:p>
        </w:tc>
        <w:tc>
          <w:tcPr>
            <w:tcW w:w="427" w:type="dxa"/>
            <w:vMerge w:val="restart"/>
            <w:shd w:val="clear" w:color="auto" w:fill="D6E3BC"/>
            <w:vAlign w:val="center"/>
          </w:tcPr>
          <w:p w:rsidR="00F33432" w:rsidRPr="00022D06" w:rsidRDefault="00F33432" w:rsidP="00F33432">
            <w:pPr>
              <w:rPr>
                <w:rFonts w:ascii="Traditional Arabic" w:hAnsi="Traditional Arabic" w:cs="Traditional Arabic"/>
                <w:bCs/>
                <w:color w:val="000000"/>
                <w:sz w:val="18"/>
                <w:szCs w:val="18"/>
              </w:rPr>
            </w:pPr>
          </w:p>
        </w:tc>
        <w:tc>
          <w:tcPr>
            <w:tcW w:w="428" w:type="dxa"/>
            <w:vMerge w:val="restart"/>
            <w:shd w:val="clear" w:color="auto" w:fill="D6E3BC"/>
            <w:vAlign w:val="center"/>
          </w:tcPr>
          <w:p w:rsidR="00F33432" w:rsidRPr="00022D06" w:rsidRDefault="00F33432" w:rsidP="00F33432">
            <w:pPr>
              <w:rPr>
                <w:rFonts w:ascii="Traditional Arabic" w:hAnsi="Traditional Arabic" w:cs="Traditional Arabic"/>
                <w:bCs/>
                <w:color w:val="000000"/>
                <w:sz w:val="18"/>
                <w:szCs w:val="18"/>
              </w:rPr>
            </w:pPr>
          </w:p>
        </w:tc>
        <w:tc>
          <w:tcPr>
            <w:tcW w:w="382" w:type="dxa"/>
            <w:vMerge w:val="restart"/>
            <w:shd w:val="clear" w:color="auto" w:fill="D6E3BC"/>
            <w:vAlign w:val="center"/>
          </w:tcPr>
          <w:p w:rsidR="00F33432" w:rsidRPr="00022D06" w:rsidRDefault="00F33432" w:rsidP="00F33432">
            <w:pPr>
              <w:jc w:val="center"/>
              <w:rPr>
                <w:rFonts w:ascii="Traditional Arabic" w:hAnsi="Traditional Arabic" w:cs="Traditional Arabic"/>
                <w:b/>
                <w:bCs/>
                <w:color w:val="000000"/>
                <w:sz w:val="18"/>
                <w:szCs w:val="18"/>
              </w:rPr>
            </w:pPr>
          </w:p>
        </w:tc>
        <w:tc>
          <w:tcPr>
            <w:tcW w:w="383" w:type="dxa"/>
            <w:gridSpan w:val="2"/>
            <w:vMerge w:val="restart"/>
            <w:shd w:val="clear" w:color="auto" w:fill="D6E3BC"/>
            <w:vAlign w:val="center"/>
          </w:tcPr>
          <w:p w:rsidR="00F33432" w:rsidRPr="00022D06" w:rsidRDefault="00F33432" w:rsidP="00F33432">
            <w:pPr>
              <w:jc w:val="center"/>
              <w:rPr>
                <w:rFonts w:ascii="Traditional Arabic" w:hAnsi="Traditional Arabic" w:cs="Traditional Arabic"/>
                <w:b/>
                <w:bCs/>
                <w:color w:val="000000"/>
                <w:sz w:val="18"/>
                <w:szCs w:val="18"/>
              </w:rPr>
            </w:pPr>
            <w:r w:rsidRPr="00022D06">
              <w:rPr>
                <w:rFonts w:ascii="Traditional Arabic" w:hAnsi="Traditional Arabic" w:cs="Traditional Arabic"/>
                <w:bCs/>
                <w:noProof/>
                <w:color w:val="000000"/>
                <w:sz w:val="18"/>
                <w:szCs w:val="18"/>
              </w:rPr>
              <mc:AlternateContent>
                <mc:Choice Requires="wps">
                  <w:drawing>
                    <wp:anchor distT="45720" distB="45720" distL="114300" distR="114300" simplePos="0" relativeHeight="251666432" behindDoc="0" locked="0" layoutInCell="1" allowOverlap="1" wp14:anchorId="2F4E8A8D" wp14:editId="73261F28">
                      <wp:simplePos x="0" y="0"/>
                      <wp:positionH relativeFrom="column">
                        <wp:posOffset>-433705</wp:posOffset>
                      </wp:positionH>
                      <wp:positionV relativeFrom="paragraph">
                        <wp:posOffset>43180</wp:posOffset>
                      </wp:positionV>
                      <wp:extent cx="752475" cy="423545"/>
                      <wp:effectExtent l="0" t="0" r="28575" b="146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23582"/>
                              </a:xfrm>
                              <a:prstGeom prst="rect">
                                <a:avLst/>
                              </a:prstGeom>
                              <a:solidFill>
                                <a:srgbClr val="9BBB59">
                                  <a:lumMod val="40000"/>
                                  <a:lumOff val="60000"/>
                                </a:srgbClr>
                              </a:solidFill>
                              <a:ln w="9525">
                                <a:solidFill>
                                  <a:srgbClr val="000000"/>
                                </a:solidFill>
                                <a:miter lim="800000"/>
                                <a:headEnd/>
                                <a:tailEnd/>
                              </a:ln>
                            </wps:spPr>
                            <wps:txbx>
                              <w:txbxContent>
                                <w:p w:rsidR="00AA6555" w:rsidRPr="00E303E3" w:rsidRDefault="00AA6555" w:rsidP="00F33432">
                                  <w:pPr>
                                    <w:shd w:val="clear" w:color="auto" w:fill="D6E3BC"/>
                                    <w:jc w:val="cente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أفرقة عمل متوازية</w:t>
                                  </w:r>
                                  <w:r w:rsidRPr="00E303E3">
                                    <w:rPr>
                                      <w:rFonts w:ascii="Traditional Arabic" w:hAnsi="Traditional Arabic" w:cs="Traditional Arabic" w:hint="cs"/>
                                      <w:color w:val="000000"/>
                                      <w:sz w:val="18"/>
                                      <w:szCs w:val="18"/>
                                      <w:rtl/>
                                    </w:rPr>
                                    <w:t>: البند 6</w:t>
                                  </w:r>
                                </w:p>
                                <w:p w:rsidR="00AA6555" w:rsidRPr="00850FA6" w:rsidRDefault="00AA6555" w:rsidP="00F33432">
                                  <w:pPr>
                                    <w:shd w:val="clear" w:color="auto" w:fill="D6E3BC"/>
                                    <w:jc w:val="center"/>
                                    <w:rPr>
                                      <w:rFonts w:ascii="Calibri" w:hAnsi="Calibri"/>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E8A8D" id="_x0000_s1033" type="#_x0000_t202" style="position:absolute;left:0;text-align:left;margin-left:-34.15pt;margin-top:3.4pt;width:59.25pt;height:33.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" fillcolor="#d7e4bd">
                      <v:textbox>
                        <w:txbxContent>
                          <w:p w:rsidR="00AA6555" w:rsidRPr="00E303E3" w:rsidRDefault="00AA6555" w:rsidP="00F33432">
                            <w:pPr>
                              <w:shd w:val="clear" w:color="auto" w:fill="D6E3BC"/>
                              <w:jc w:val="cente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أفرقة عمل متوازية</w:t>
                            </w:r>
                            <w:r w:rsidRPr="00E303E3">
                              <w:rPr>
                                <w:rFonts w:ascii="Traditional Arabic" w:hAnsi="Traditional Arabic" w:cs="Traditional Arabic" w:hint="cs"/>
                                <w:color w:val="000000"/>
                                <w:sz w:val="18"/>
                                <w:szCs w:val="18"/>
                                <w:rtl/>
                              </w:rPr>
                              <w:t>: البند 6</w:t>
                            </w:r>
                          </w:p>
                          <w:p w:rsidR="00AA6555" w:rsidRPr="00850FA6" w:rsidRDefault="00AA6555" w:rsidP="00F33432">
                            <w:pPr>
                              <w:shd w:val="clear" w:color="auto" w:fill="D6E3BC"/>
                              <w:jc w:val="center"/>
                              <w:rPr>
                                <w:rFonts w:ascii="Calibri" w:hAnsi="Calibri"/>
                                <w:color w:val="000000"/>
                                <w:sz w:val="18"/>
                                <w:szCs w:val="18"/>
                              </w:rPr>
                            </w:pPr>
                          </w:p>
                        </w:txbxContent>
                      </v:textbox>
                    </v:shape>
                  </w:pict>
                </mc:Fallback>
              </mc:AlternateContent>
            </w:r>
          </w:p>
        </w:tc>
        <w:tc>
          <w:tcPr>
            <w:tcW w:w="382" w:type="dxa"/>
            <w:gridSpan w:val="2"/>
            <w:vMerge w:val="restart"/>
            <w:shd w:val="clear" w:color="auto" w:fill="D6E3BC"/>
            <w:vAlign w:val="center"/>
          </w:tcPr>
          <w:p w:rsidR="00F33432" w:rsidRPr="00022D06" w:rsidRDefault="00F33432" w:rsidP="00F33432">
            <w:pPr>
              <w:jc w:val="center"/>
              <w:rPr>
                <w:rFonts w:ascii="Traditional Arabic" w:hAnsi="Traditional Arabic" w:cs="Traditional Arabic"/>
                <w:b/>
                <w:bCs/>
                <w:color w:val="000000"/>
                <w:sz w:val="18"/>
                <w:szCs w:val="18"/>
              </w:rPr>
            </w:pPr>
          </w:p>
        </w:tc>
        <w:tc>
          <w:tcPr>
            <w:tcW w:w="383" w:type="dxa"/>
            <w:gridSpan w:val="2"/>
            <w:vMerge w:val="restart"/>
            <w:shd w:val="clear" w:color="auto" w:fill="D6E3BC"/>
            <w:vAlign w:val="center"/>
          </w:tcPr>
          <w:p w:rsidR="00F33432" w:rsidRPr="00022D06" w:rsidRDefault="00F33432" w:rsidP="00F33432">
            <w:pPr>
              <w:jc w:val="center"/>
              <w:rPr>
                <w:rFonts w:ascii="Traditional Arabic" w:hAnsi="Traditional Arabic" w:cs="Traditional Arabic"/>
                <w:b/>
                <w:bCs/>
                <w:color w:val="000000"/>
                <w:sz w:val="18"/>
                <w:szCs w:val="18"/>
              </w:rPr>
            </w:pPr>
          </w:p>
        </w:tc>
        <w:tc>
          <w:tcPr>
            <w:tcW w:w="827" w:type="dxa"/>
            <w:gridSpan w:val="3"/>
            <w:vMerge w:val="restart"/>
            <w:shd w:val="clear" w:color="auto" w:fill="D6E3BC"/>
            <w:vAlign w:val="center"/>
          </w:tcPr>
          <w:p w:rsidR="00F33432" w:rsidRPr="00022D06" w:rsidRDefault="00F33432" w:rsidP="00F33432">
            <w:pPr>
              <w:jc w:val="center"/>
              <w:rPr>
                <w:rFonts w:ascii="Traditional Arabic" w:hAnsi="Traditional Arabic" w:cs="Traditional Arabic"/>
                <w:b/>
                <w:bCs/>
                <w:color w:val="000000"/>
                <w:sz w:val="18"/>
                <w:szCs w:val="18"/>
              </w:rPr>
            </w:pPr>
            <w:r w:rsidRPr="00022D06">
              <w:rPr>
                <w:rFonts w:ascii="Traditional Arabic" w:hAnsi="Traditional Arabic" w:cs="Traditional Arabic" w:hint="cs"/>
                <w:color w:val="000000"/>
                <w:sz w:val="18"/>
                <w:szCs w:val="18"/>
                <w:rtl/>
              </w:rPr>
              <w:t xml:space="preserve">البند </w:t>
            </w:r>
            <w:r>
              <w:rPr>
                <w:rFonts w:ascii="Traditional Arabic" w:hAnsi="Traditional Arabic" w:cs="Traditional Arabic" w:hint="cs"/>
                <w:color w:val="000000"/>
                <w:sz w:val="18"/>
                <w:szCs w:val="18"/>
                <w:rtl/>
              </w:rPr>
              <w:t xml:space="preserve">7 </w:t>
            </w:r>
            <w:r w:rsidR="00616F89" w:rsidRPr="00616F89">
              <w:rPr>
                <w:rFonts w:ascii="Traditional Arabic" w:hAnsi="Traditional Arabic" w:cs="Traditional Arabic" w:hint="cs"/>
                <w:color w:val="000000"/>
                <w:sz w:val="17"/>
                <w:szCs w:val="17"/>
                <w:rtl/>
              </w:rPr>
              <w:t>(</w:t>
            </w:r>
            <w:r w:rsidRPr="00616F89">
              <w:rPr>
                <w:rFonts w:ascii="Traditional Arabic" w:hAnsi="Traditional Arabic" w:cs="Traditional Arabic" w:hint="cs"/>
                <w:color w:val="000000"/>
                <w:sz w:val="17"/>
                <w:szCs w:val="17"/>
                <w:rtl/>
              </w:rPr>
              <w:t>تدهور الأراضي واستصلاحها</w:t>
            </w:r>
            <w:r w:rsidR="00616F89" w:rsidRPr="00616F89">
              <w:rPr>
                <w:rFonts w:ascii="Traditional Arabic" w:hAnsi="Traditional Arabic" w:cs="Traditional Arabic" w:hint="cs"/>
                <w:color w:val="000000"/>
                <w:sz w:val="17"/>
                <w:szCs w:val="17"/>
                <w:rtl/>
              </w:rPr>
              <w:t>)</w:t>
            </w:r>
          </w:p>
        </w:tc>
        <w:tc>
          <w:tcPr>
            <w:tcW w:w="851" w:type="dxa"/>
            <w:gridSpan w:val="2"/>
            <w:vMerge w:val="restart"/>
            <w:shd w:val="clear" w:color="auto" w:fill="FBD4B4"/>
            <w:vAlign w:val="center"/>
          </w:tcPr>
          <w:p w:rsidR="00F33432" w:rsidRPr="00022D06" w:rsidRDefault="00F33432" w:rsidP="00F33432">
            <w:pPr>
              <w:jc w:val="cente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البندان 11، و12 (استعراض برنامج العمل الثاني)</w:t>
            </w:r>
          </w:p>
        </w:tc>
        <w:tc>
          <w:tcPr>
            <w:tcW w:w="850" w:type="dxa"/>
            <w:vMerge w:val="restart"/>
            <w:shd w:val="clear" w:color="auto" w:fill="D6E3BC"/>
            <w:vAlign w:val="center"/>
          </w:tcPr>
          <w:p w:rsidR="00F33432" w:rsidRPr="00022D06" w:rsidRDefault="00F33432" w:rsidP="00F33432">
            <w:pPr>
              <w:jc w:val="center"/>
              <w:rPr>
                <w:rFonts w:ascii="Traditional Arabic" w:hAnsi="Traditional Arabic" w:cs="Traditional Arabic"/>
                <w:bCs/>
                <w:color w:val="000000"/>
                <w:sz w:val="18"/>
                <w:szCs w:val="18"/>
              </w:rPr>
            </w:pPr>
            <w:r w:rsidRPr="00022D06">
              <w:rPr>
                <w:rFonts w:ascii="Traditional Arabic" w:hAnsi="Traditional Arabic" w:cs="Traditional Arabic" w:hint="cs"/>
                <w:color w:val="000000"/>
                <w:sz w:val="18"/>
                <w:szCs w:val="18"/>
                <w:rtl/>
              </w:rPr>
              <w:t xml:space="preserve">البند </w:t>
            </w:r>
            <w:r>
              <w:rPr>
                <w:rFonts w:ascii="Traditional Arabic" w:hAnsi="Traditional Arabic" w:cs="Traditional Arabic" w:hint="cs"/>
                <w:color w:val="000000"/>
                <w:sz w:val="18"/>
                <w:szCs w:val="18"/>
                <w:rtl/>
              </w:rPr>
              <w:t xml:space="preserve">7 </w:t>
            </w:r>
            <w:r w:rsidR="00616F89" w:rsidRPr="00616F89">
              <w:rPr>
                <w:rFonts w:ascii="Traditional Arabic" w:hAnsi="Traditional Arabic" w:cs="Traditional Arabic" w:hint="cs"/>
                <w:color w:val="000000"/>
                <w:sz w:val="17"/>
                <w:szCs w:val="17"/>
                <w:rtl/>
              </w:rPr>
              <w:t>(تدهور الأراضي واستصلاحها)</w:t>
            </w:r>
          </w:p>
        </w:tc>
        <w:tc>
          <w:tcPr>
            <w:tcW w:w="851" w:type="dxa"/>
            <w:vMerge w:val="restart"/>
            <w:shd w:val="clear" w:color="auto" w:fill="FBD4B4"/>
            <w:vAlign w:val="center"/>
          </w:tcPr>
          <w:p w:rsidR="00F33432" w:rsidRPr="00022D06" w:rsidRDefault="00F33432" w:rsidP="00F33432">
            <w:pPr>
              <w:jc w:val="cente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البندان 11، و12 (استعراض برنامج العمل الثاني)</w:t>
            </w:r>
          </w:p>
        </w:tc>
        <w:tc>
          <w:tcPr>
            <w:tcW w:w="850" w:type="dxa"/>
            <w:vMerge w:val="restart"/>
            <w:shd w:val="clear" w:color="auto" w:fill="D6E3BC"/>
            <w:vAlign w:val="center"/>
          </w:tcPr>
          <w:p w:rsidR="00F33432" w:rsidRPr="00022D06" w:rsidRDefault="00F33432" w:rsidP="00F33432">
            <w:pPr>
              <w:jc w:val="center"/>
              <w:rPr>
                <w:rFonts w:ascii="Traditional Arabic" w:hAnsi="Traditional Arabic" w:cs="Traditional Arabic"/>
                <w:bCs/>
                <w:color w:val="000000"/>
                <w:sz w:val="18"/>
                <w:szCs w:val="18"/>
              </w:rPr>
            </w:pPr>
            <w:r w:rsidRPr="00022D06">
              <w:rPr>
                <w:rFonts w:ascii="Traditional Arabic" w:hAnsi="Traditional Arabic" w:cs="Traditional Arabic" w:hint="cs"/>
                <w:color w:val="000000"/>
                <w:sz w:val="18"/>
                <w:szCs w:val="18"/>
                <w:rtl/>
              </w:rPr>
              <w:t xml:space="preserve">البند </w:t>
            </w:r>
            <w:r>
              <w:rPr>
                <w:rFonts w:ascii="Traditional Arabic" w:hAnsi="Traditional Arabic" w:cs="Traditional Arabic" w:hint="cs"/>
                <w:color w:val="000000"/>
                <w:sz w:val="18"/>
                <w:szCs w:val="18"/>
                <w:rtl/>
              </w:rPr>
              <w:t xml:space="preserve">7 </w:t>
            </w:r>
            <w:r w:rsidR="00616F89" w:rsidRPr="00616F89">
              <w:rPr>
                <w:rFonts w:ascii="Traditional Arabic" w:hAnsi="Traditional Arabic" w:cs="Traditional Arabic" w:hint="cs"/>
                <w:color w:val="000000"/>
                <w:sz w:val="17"/>
                <w:szCs w:val="17"/>
                <w:rtl/>
              </w:rPr>
              <w:t>(تدهور الأراضي واستصلاحها)</w:t>
            </w:r>
          </w:p>
        </w:tc>
        <w:tc>
          <w:tcPr>
            <w:tcW w:w="851" w:type="dxa"/>
            <w:vMerge w:val="restart"/>
            <w:shd w:val="clear" w:color="auto" w:fill="FBD4B4"/>
            <w:vAlign w:val="center"/>
          </w:tcPr>
          <w:p w:rsidR="00F33432" w:rsidRPr="00022D06" w:rsidRDefault="00F33432" w:rsidP="00616F89">
            <w:pPr>
              <w:jc w:val="cente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البندان 13 و14</w:t>
            </w:r>
          </w:p>
        </w:tc>
        <w:tc>
          <w:tcPr>
            <w:tcW w:w="1220" w:type="dxa"/>
            <w:vMerge w:val="restart"/>
            <w:shd w:val="clear" w:color="auto" w:fill="E5B8B7"/>
            <w:vAlign w:val="center"/>
          </w:tcPr>
          <w:p w:rsidR="00F33432" w:rsidRPr="00022D06" w:rsidRDefault="00F33432" w:rsidP="00616F89">
            <w:pPr>
              <w:jc w:val="center"/>
              <w:rPr>
                <w:rFonts w:ascii="Traditional Arabic" w:hAnsi="Traditional Arabic" w:cs="Traditional Arabic"/>
                <w:b/>
                <w:bCs/>
                <w:color w:val="000000"/>
                <w:sz w:val="18"/>
                <w:szCs w:val="18"/>
              </w:rPr>
            </w:pPr>
            <w:r>
              <w:rPr>
                <w:rFonts w:ascii="Traditional Arabic" w:hAnsi="Traditional Arabic" w:cs="Traditional Arabic" w:hint="cs"/>
                <w:color w:val="000000"/>
                <w:sz w:val="18"/>
                <w:szCs w:val="18"/>
                <w:rtl/>
              </w:rPr>
              <w:t>جلسة عامة</w:t>
            </w:r>
            <w:r w:rsidRPr="00022D06">
              <w:rPr>
                <w:rFonts w:ascii="Traditional Arabic" w:hAnsi="Traditional Arabic" w:cs="Traditional Arabic" w:hint="cs"/>
                <w:color w:val="000000"/>
                <w:sz w:val="18"/>
                <w:szCs w:val="18"/>
                <w:rtl/>
              </w:rPr>
              <w:t xml:space="preserve">: البندان </w:t>
            </w:r>
            <w:r>
              <w:rPr>
                <w:rFonts w:ascii="Traditional Arabic" w:hAnsi="Traditional Arabic" w:cs="Traditional Arabic" w:hint="cs"/>
                <w:color w:val="000000"/>
                <w:sz w:val="18"/>
                <w:szCs w:val="18"/>
                <w:rtl/>
              </w:rPr>
              <w:t>15</w:t>
            </w:r>
            <w:r w:rsidRPr="00022D06">
              <w:rPr>
                <w:rFonts w:ascii="Traditional Arabic" w:hAnsi="Traditional Arabic" w:cs="Traditional Arabic" w:hint="cs"/>
                <w:color w:val="000000"/>
                <w:sz w:val="18"/>
                <w:szCs w:val="18"/>
                <w:rtl/>
              </w:rPr>
              <w:t xml:space="preserve"> </w:t>
            </w:r>
            <w:r>
              <w:rPr>
                <w:rFonts w:ascii="Traditional Arabic" w:hAnsi="Traditional Arabic" w:cs="Traditional Arabic" w:hint="cs"/>
                <w:color w:val="000000"/>
                <w:sz w:val="18"/>
                <w:szCs w:val="18"/>
                <w:rtl/>
              </w:rPr>
              <w:t>و16</w:t>
            </w:r>
          </w:p>
        </w:tc>
      </w:tr>
      <w:tr w:rsidR="00F33432" w:rsidRPr="00F3302A" w:rsidTr="00F33432">
        <w:trPr>
          <w:trHeight w:val="225"/>
          <w:jc w:val="center"/>
        </w:trPr>
        <w:tc>
          <w:tcPr>
            <w:tcW w:w="1440" w:type="dxa"/>
            <w:shd w:val="clear" w:color="auto" w:fill="auto"/>
            <w:vAlign w:val="center"/>
            <w:hideMark/>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3</w:t>
            </w:r>
            <w:r w:rsidR="00464B76">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30-4 ظهراً</w:t>
            </w:r>
          </w:p>
        </w:tc>
        <w:tc>
          <w:tcPr>
            <w:tcW w:w="1405" w:type="dxa"/>
            <w:vMerge/>
          </w:tcPr>
          <w:p w:rsidR="00F33432" w:rsidRPr="00F3302A" w:rsidRDefault="00F33432" w:rsidP="00F33432">
            <w:pPr>
              <w:jc w:val="center"/>
              <w:rPr>
                <w:rFonts w:ascii="Traditional Arabic" w:hAnsi="Traditional Arabic" w:cs="Traditional Arabic"/>
                <w:color w:val="000000"/>
                <w:sz w:val="18"/>
                <w:szCs w:val="18"/>
              </w:rPr>
            </w:pPr>
          </w:p>
        </w:tc>
        <w:tc>
          <w:tcPr>
            <w:tcW w:w="1620" w:type="dxa"/>
            <w:vMerge/>
            <w:shd w:val="clear" w:color="auto" w:fill="E5B8B7"/>
          </w:tcPr>
          <w:p w:rsidR="00F33432" w:rsidRPr="00F3302A" w:rsidRDefault="00F33432" w:rsidP="00F33432">
            <w:pPr>
              <w:jc w:val="center"/>
              <w:rPr>
                <w:rFonts w:ascii="Traditional Arabic" w:hAnsi="Traditional Arabic" w:cs="Traditional Arabic"/>
                <w:color w:val="000000"/>
                <w:sz w:val="18"/>
                <w:szCs w:val="18"/>
              </w:rPr>
            </w:pPr>
          </w:p>
        </w:tc>
        <w:tc>
          <w:tcPr>
            <w:tcW w:w="427"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428"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427"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428"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382"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383" w:type="dxa"/>
            <w:gridSpan w:val="2"/>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382" w:type="dxa"/>
            <w:gridSpan w:val="2"/>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383" w:type="dxa"/>
            <w:gridSpan w:val="2"/>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827" w:type="dxa"/>
            <w:gridSpan w:val="3"/>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851" w:type="dxa"/>
            <w:gridSpan w:val="2"/>
            <w:vMerge/>
            <w:shd w:val="clear" w:color="auto" w:fill="FBD4B4"/>
          </w:tcPr>
          <w:p w:rsidR="00F33432" w:rsidRPr="00F3302A" w:rsidRDefault="00F33432" w:rsidP="00F33432">
            <w:pPr>
              <w:jc w:val="center"/>
              <w:rPr>
                <w:rFonts w:ascii="Traditional Arabic" w:hAnsi="Traditional Arabic" w:cs="Traditional Arabic"/>
                <w:color w:val="000000"/>
                <w:sz w:val="18"/>
                <w:szCs w:val="18"/>
              </w:rPr>
            </w:pPr>
          </w:p>
        </w:tc>
        <w:tc>
          <w:tcPr>
            <w:tcW w:w="850"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851" w:type="dxa"/>
            <w:vMerge/>
            <w:shd w:val="clear" w:color="auto" w:fill="FBD4B4"/>
          </w:tcPr>
          <w:p w:rsidR="00F33432" w:rsidRPr="00F3302A" w:rsidRDefault="00F33432" w:rsidP="00F33432">
            <w:pPr>
              <w:jc w:val="center"/>
              <w:rPr>
                <w:rFonts w:ascii="Traditional Arabic" w:hAnsi="Traditional Arabic" w:cs="Traditional Arabic"/>
                <w:color w:val="000000"/>
                <w:sz w:val="18"/>
                <w:szCs w:val="18"/>
              </w:rPr>
            </w:pPr>
          </w:p>
        </w:tc>
        <w:tc>
          <w:tcPr>
            <w:tcW w:w="850"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851" w:type="dxa"/>
            <w:vMerge/>
            <w:shd w:val="clear" w:color="auto" w:fill="FBD4B4"/>
          </w:tcPr>
          <w:p w:rsidR="00F33432" w:rsidRPr="00F3302A" w:rsidRDefault="00F33432" w:rsidP="00F33432">
            <w:pPr>
              <w:jc w:val="center"/>
              <w:rPr>
                <w:rFonts w:ascii="Traditional Arabic" w:hAnsi="Traditional Arabic" w:cs="Traditional Arabic"/>
                <w:color w:val="000000"/>
                <w:sz w:val="18"/>
                <w:szCs w:val="18"/>
              </w:rPr>
            </w:pPr>
          </w:p>
        </w:tc>
        <w:tc>
          <w:tcPr>
            <w:tcW w:w="1220" w:type="dxa"/>
            <w:vMerge/>
            <w:shd w:val="clear" w:color="auto" w:fill="E5B8B7"/>
          </w:tcPr>
          <w:p w:rsidR="00F33432" w:rsidRPr="00F3302A" w:rsidRDefault="00F33432" w:rsidP="00F33432">
            <w:pPr>
              <w:jc w:val="center"/>
              <w:rPr>
                <w:rFonts w:ascii="Traditional Arabic" w:hAnsi="Traditional Arabic" w:cs="Traditional Arabic"/>
                <w:color w:val="000000"/>
                <w:sz w:val="18"/>
                <w:szCs w:val="18"/>
              </w:rPr>
            </w:pPr>
          </w:p>
        </w:tc>
      </w:tr>
      <w:tr w:rsidR="00F33432" w:rsidRPr="00F3302A" w:rsidTr="00F33432">
        <w:trPr>
          <w:trHeight w:val="225"/>
          <w:jc w:val="center"/>
        </w:trPr>
        <w:tc>
          <w:tcPr>
            <w:tcW w:w="1440" w:type="dxa"/>
            <w:shd w:val="clear" w:color="auto" w:fill="auto"/>
            <w:vAlign w:val="center"/>
            <w:hideMark/>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4-4</w:t>
            </w:r>
            <w:r w:rsidR="00464B76">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 ظهراً</w:t>
            </w:r>
          </w:p>
        </w:tc>
        <w:tc>
          <w:tcPr>
            <w:tcW w:w="1405" w:type="dxa"/>
            <w:vMerge/>
          </w:tcPr>
          <w:p w:rsidR="00F33432" w:rsidRPr="00F3302A" w:rsidRDefault="00F33432" w:rsidP="00F33432">
            <w:pPr>
              <w:jc w:val="center"/>
              <w:rPr>
                <w:rFonts w:ascii="Traditional Arabic" w:hAnsi="Traditional Arabic" w:cs="Traditional Arabic"/>
                <w:color w:val="000000"/>
                <w:sz w:val="18"/>
                <w:szCs w:val="18"/>
              </w:rPr>
            </w:pPr>
          </w:p>
        </w:tc>
        <w:tc>
          <w:tcPr>
            <w:tcW w:w="1620" w:type="dxa"/>
            <w:vMerge/>
            <w:shd w:val="clear" w:color="auto" w:fill="E5B8B7"/>
          </w:tcPr>
          <w:p w:rsidR="00F33432" w:rsidRPr="00F3302A" w:rsidRDefault="00F33432" w:rsidP="00F33432">
            <w:pPr>
              <w:jc w:val="center"/>
              <w:rPr>
                <w:rFonts w:ascii="Traditional Arabic" w:hAnsi="Traditional Arabic" w:cs="Traditional Arabic"/>
                <w:color w:val="000000"/>
                <w:sz w:val="18"/>
                <w:szCs w:val="18"/>
              </w:rPr>
            </w:pPr>
          </w:p>
        </w:tc>
        <w:tc>
          <w:tcPr>
            <w:tcW w:w="427"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428"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427"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428"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382"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383" w:type="dxa"/>
            <w:gridSpan w:val="2"/>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382" w:type="dxa"/>
            <w:gridSpan w:val="2"/>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383" w:type="dxa"/>
            <w:gridSpan w:val="2"/>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827" w:type="dxa"/>
            <w:gridSpan w:val="3"/>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851" w:type="dxa"/>
            <w:gridSpan w:val="2"/>
            <w:vMerge/>
            <w:shd w:val="clear" w:color="auto" w:fill="FBD4B4"/>
          </w:tcPr>
          <w:p w:rsidR="00F33432" w:rsidRPr="00F3302A" w:rsidRDefault="00F33432" w:rsidP="00F33432">
            <w:pPr>
              <w:jc w:val="center"/>
              <w:rPr>
                <w:rFonts w:ascii="Traditional Arabic" w:hAnsi="Traditional Arabic" w:cs="Traditional Arabic"/>
                <w:color w:val="000000"/>
                <w:sz w:val="18"/>
                <w:szCs w:val="18"/>
              </w:rPr>
            </w:pPr>
          </w:p>
        </w:tc>
        <w:tc>
          <w:tcPr>
            <w:tcW w:w="850"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851" w:type="dxa"/>
            <w:vMerge/>
            <w:shd w:val="clear" w:color="auto" w:fill="FBD4B4"/>
          </w:tcPr>
          <w:p w:rsidR="00F33432" w:rsidRPr="00F3302A" w:rsidRDefault="00F33432" w:rsidP="00F33432">
            <w:pPr>
              <w:jc w:val="center"/>
              <w:rPr>
                <w:rFonts w:ascii="Traditional Arabic" w:hAnsi="Traditional Arabic" w:cs="Traditional Arabic"/>
                <w:color w:val="000000"/>
                <w:sz w:val="18"/>
                <w:szCs w:val="18"/>
              </w:rPr>
            </w:pPr>
          </w:p>
        </w:tc>
        <w:tc>
          <w:tcPr>
            <w:tcW w:w="850"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851" w:type="dxa"/>
            <w:vMerge/>
            <w:shd w:val="clear" w:color="auto" w:fill="FBD4B4"/>
          </w:tcPr>
          <w:p w:rsidR="00F33432" w:rsidRPr="00F3302A" w:rsidRDefault="00F33432" w:rsidP="00F33432">
            <w:pPr>
              <w:jc w:val="center"/>
              <w:rPr>
                <w:rFonts w:ascii="Traditional Arabic" w:hAnsi="Traditional Arabic" w:cs="Traditional Arabic"/>
                <w:color w:val="000000"/>
                <w:sz w:val="18"/>
                <w:szCs w:val="18"/>
              </w:rPr>
            </w:pPr>
          </w:p>
        </w:tc>
        <w:tc>
          <w:tcPr>
            <w:tcW w:w="1220" w:type="dxa"/>
            <w:vMerge/>
            <w:shd w:val="clear" w:color="auto" w:fill="E5B8B7"/>
          </w:tcPr>
          <w:p w:rsidR="00F33432" w:rsidRPr="00F3302A" w:rsidRDefault="00F33432" w:rsidP="00F33432">
            <w:pPr>
              <w:jc w:val="center"/>
              <w:rPr>
                <w:rFonts w:ascii="Traditional Arabic" w:hAnsi="Traditional Arabic" w:cs="Traditional Arabic"/>
                <w:color w:val="000000"/>
                <w:sz w:val="18"/>
                <w:szCs w:val="18"/>
              </w:rPr>
            </w:pPr>
          </w:p>
        </w:tc>
      </w:tr>
      <w:tr w:rsidR="00F33432" w:rsidRPr="00F3302A" w:rsidTr="00F33432">
        <w:trPr>
          <w:trHeight w:val="225"/>
          <w:jc w:val="center"/>
        </w:trPr>
        <w:tc>
          <w:tcPr>
            <w:tcW w:w="1440" w:type="dxa"/>
            <w:shd w:val="clear" w:color="auto" w:fill="auto"/>
            <w:vAlign w:val="center"/>
            <w:hideMark/>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4</w:t>
            </w:r>
            <w:r w:rsidR="00464B76">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30-5 ظهراً</w:t>
            </w:r>
          </w:p>
        </w:tc>
        <w:tc>
          <w:tcPr>
            <w:tcW w:w="1405" w:type="dxa"/>
            <w:vMerge/>
          </w:tcPr>
          <w:p w:rsidR="00F33432" w:rsidRPr="00F3302A" w:rsidRDefault="00F33432" w:rsidP="00F33432">
            <w:pPr>
              <w:jc w:val="center"/>
              <w:rPr>
                <w:rFonts w:ascii="Traditional Arabic" w:hAnsi="Traditional Arabic" w:cs="Traditional Arabic"/>
                <w:color w:val="000000"/>
                <w:sz w:val="18"/>
                <w:szCs w:val="18"/>
              </w:rPr>
            </w:pPr>
          </w:p>
        </w:tc>
        <w:tc>
          <w:tcPr>
            <w:tcW w:w="1620" w:type="dxa"/>
            <w:vMerge/>
            <w:shd w:val="clear" w:color="auto" w:fill="E5B8B7"/>
          </w:tcPr>
          <w:p w:rsidR="00F33432" w:rsidRPr="00F3302A" w:rsidRDefault="00F33432" w:rsidP="00F33432">
            <w:pPr>
              <w:jc w:val="center"/>
              <w:rPr>
                <w:rFonts w:ascii="Traditional Arabic" w:hAnsi="Traditional Arabic" w:cs="Traditional Arabic"/>
                <w:color w:val="000000"/>
                <w:sz w:val="18"/>
                <w:szCs w:val="18"/>
              </w:rPr>
            </w:pPr>
          </w:p>
        </w:tc>
        <w:tc>
          <w:tcPr>
            <w:tcW w:w="427"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428"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427"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428"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382"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383" w:type="dxa"/>
            <w:gridSpan w:val="2"/>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382" w:type="dxa"/>
            <w:gridSpan w:val="2"/>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383" w:type="dxa"/>
            <w:gridSpan w:val="2"/>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827" w:type="dxa"/>
            <w:gridSpan w:val="3"/>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851" w:type="dxa"/>
            <w:gridSpan w:val="2"/>
            <w:vMerge/>
            <w:shd w:val="clear" w:color="auto" w:fill="FBD4B4"/>
          </w:tcPr>
          <w:p w:rsidR="00F33432" w:rsidRPr="00F3302A" w:rsidRDefault="00F33432" w:rsidP="00F33432">
            <w:pPr>
              <w:jc w:val="center"/>
              <w:rPr>
                <w:rFonts w:ascii="Traditional Arabic" w:hAnsi="Traditional Arabic" w:cs="Traditional Arabic"/>
                <w:color w:val="000000"/>
                <w:sz w:val="18"/>
                <w:szCs w:val="18"/>
              </w:rPr>
            </w:pPr>
          </w:p>
        </w:tc>
        <w:tc>
          <w:tcPr>
            <w:tcW w:w="850"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851" w:type="dxa"/>
            <w:vMerge/>
            <w:shd w:val="clear" w:color="auto" w:fill="FBD4B4"/>
          </w:tcPr>
          <w:p w:rsidR="00F33432" w:rsidRPr="00F3302A" w:rsidRDefault="00F33432" w:rsidP="00F33432">
            <w:pPr>
              <w:jc w:val="center"/>
              <w:rPr>
                <w:rFonts w:ascii="Traditional Arabic" w:hAnsi="Traditional Arabic" w:cs="Traditional Arabic"/>
                <w:color w:val="000000"/>
                <w:sz w:val="18"/>
                <w:szCs w:val="18"/>
              </w:rPr>
            </w:pPr>
          </w:p>
        </w:tc>
        <w:tc>
          <w:tcPr>
            <w:tcW w:w="850"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851" w:type="dxa"/>
            <w:vMerge/>
            <w:shd w:val="clear" w:color="auto" w:fill="FBD4B4"/>
          </w:tcPr>
          <w:p w:rsidR="00F33432" w:rsidRPr="00F3302A" w:rsidRDefault="00F33432" w:rsidP="00F33432">
            <w:pPr>
              <w:jc w:val="center"/>
              <w:rPr>
                <w:rFonts w:ascii="Traditional Arabic" w:hAnsi="Traditional Arabic" w:cs="Traditional Arabic"/>
                <w:color w:val="000000"/>
                <w:sz w:val="18"/>
                <w:szCs w:val="18"/>
              </w:rPr>
            </w:pPr>
          </w:p>
        </w:tc>
        <w:tc>
          <w:tcPr>
            <w:tcW w:w="1220" w:type="dxa"/>
            <w:vMerge/>
            <w:shd w:val="clear" w:color="auto" w:fill="E5B8B7"/>
          </w:tcPr>
          <w:p w:rsidR="00F33432" w:rsidRPr="00F3302A" w:rsidRDefault="00F33432" w:rsidP="00F33432">
            <w:pPr>
              <w:jc w:val="center"/>
              <w:rPr>
                <w:rFonts w:ascii="Traditional Arabic" w:hAnsi="Traditional Arabic" w:cs="Traditional Arabic"/>
                <w:color w:val="000000"/>
                <w:sz w:val="18"/>
                <w:szCs w:val="18"/>
              </w:rPr>
            </w:pPr>
          </w:p>
        </w:tc>
      </w:tr>
      <w:tr w:rsidR="00F33432" w:rsidRPr="00F3302A" w:rsidTr="00F33432">
        <w:trPr>
          <w:trHeight w:val="225"/>
          <w:jc w:val="center"/>
        </w:trPr>
        <w:tc>
          <w:tcPr>
            <w:tcW w:w="1440" w:type="dxa"/>
            <w:shd w:val="clear" w:color="auto" w:fill="auto"/>
            <w:vAlign w:val="center"/>
            <w:hideMark/>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5-5</w:t>
            </w:r>
            <w:r w:rsidR="00464B76">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 ظهراً</w:t>
            </w:r>
          </w:p>
        </w:tc>
        <w:tc>
          <w:tcPr>
            <w:tcW w:w="1405" w:type="dxa"/>
            <w:vMerge/>
          </w:tcPr>
          <w:p w:rsidR="00F33432" w:rsidRPr="00F3302A" w:rsidRDefault="00F33432" w:rsidP="00F33432">
            <w:pPr>
              <w:jc w:val="center"/>
              <w:rPr>
                <w:rFonts w:ascii="Traditional Arabic" w:hAnsi="Traditional Arabic" w:cs="Traditional Arabic"/>
                <w:color w:val="000000"/>
                <w:sz w:val="18"/>
                <w:szCs w:val="18"/>
              </w:rPr>
            </w:pPr>
          </w:p>
        </w:tc>
        <w:tc>
          <w:tcPr>
            <w:tcW w:w="1620" w:type="dxa"/>
            <w:vMerge/>
            <w:shd w:val="clear" w:color="auto" w:fill="E5B8B7"/>
          </w:tcPr>
          <w:p w:rsidR="00F33432" w:rsidRPr="00F3302A" w:rsidRDefault="00F33432" w:rsidP="00F33432">
            <w:pPr>
              <w:jc w:val="center"/>
              <w:rPr>
                <w:rFonts w:ascii="Traditional Arabic" w:hAnsi="Traditional Arabic" w:cs="Traditional Arabic"/>
                <w:color w:val="000000"/>
                <w:sz w:val="18"/>
                <w:szCs w:val="18"/>
              </w:rPr>
            </w:pPr>
          </w:p>
        </w:tc>
        <w:tc>
          <w:tcPr>
            <w:tcW w:w="427"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428"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427"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428"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382"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383" w:type="dxa"/>
            <w:gridSpan w:val="2"/>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382" w:type="dxa"/>
            <w:gridSpan w:val="2"/>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383" w:type="dxa"/>
            <w:gridSpan w:val="2"/>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827" w:type="dxa"/>
            <w:gridSpan w:val="3"/>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851" w:type="dxa"/>
            <w:gridSpan w:val="2"/>
            <w:vMerge/>
            <w:shd w:val="clear" w:color="auto" w:fill="FBD4B4"/>
          </w:tcPr>
          <w:p w:rsidR="00F33432" w:rsidRPr="00F3302A" w:rsidRDefault="00F33432" w:rsidP="00F33432">
            <w:pPr>
              <w:jc w:val="center"/>
              <w:rPr>
                <w:rFonts w:ascii="Traditional Arabic" w:hAnsi="Traditional Arabic" w:cs="Traditional Arabic"/>
                <w:color w:val="000000"/>
                <w:sz w:val="18"/>
                <w:szCs w:val="18"/>
              </w:rPr>
            </w:pPr>
          </w:p>
        </w:tc>
        <w:tc>
          <w:tcPr>
            <w:tcW w:w="850"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851" w:type="dxa"/>
            <w:vMerge/>
            <w:shd w:val="clear" w:color="auto" w:fill="FBD4B4"/>
          </w:tcPr>
          <w:p w:rsidR="00F33432" w:rsidRPr="00F3302A" w:rsidRDefault="00F33432" w:rsidP="00F33432">
            <w:pPr>
              <w:jc w:val="center"/>
              <w:rPr>
                <w:rFonts w:ascii="Traditional Arabic" w:hAnsi="Traditional Arabic" w:cs="Traditional Arabic"/>
                <w:color w:val="000000"/>
                <w:sz w:val="18"/>
                <w:szCs w:val="18"/>
              </w:rPr>
            </w:pPr>
          </w:p>
        </w:tc>
        <w:tc>
          <w:tcPr>
            <w:tcW w:w="850"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851" w:type="dxa"/>
            <w:vMerge/>
            <w:shd w:val="clear" w:color="auto" w:fill="FBD4B4"/>
          </w:tcPr>
          <w:p w:rsidR="00F33432" w:rsidRPr="00F3302A" w:rsidRDefault="00F33432" w:rsidP="00F33432">
            <w:pPr>
              <w:jc w:val="center"/>
              <w:rPr>
                <w:rFonts w:ascii="Traditional Arabic" w:hAnsi="Traditional Arabic" w:cs="Traditional Arabic"/>
                <w:color w:val="000000"/>
                <w:sz w:val="18"/>
                <w:szCs w:val="18"/>
              </w:rPr>
            </w:pPr>
          </w:p>
        </w:tc>
        <w:tc>
          <w:tcPr>
            <w:tcW w:w="1220" w:type="dxa"/>
            <w:vMerge/>
            <w:shd w:val="clear" w:color="auto" w:fill="E5B8B7"/>
          </w:tcPr>
          <w:p w:rsidR="00F33432" w:rsidRPr="00F3302A" w:rsidRDefault="00F33432" w:rsidP="00F33432">
            <w:pPr>
              <w:jc w:val="center"/>
              <w:rPr>
                <w:rFonts w:ascii="Traditional Arabic" w:hAnsi="Traditional Arabic" w:cs="Traditional Arabic"/>
                <w:color w:val="000000"/>
                <w:sz w:val="18"/>
                <w:szCs w:val="18"/>
              </w:rPr>
            </w:pPr>
          </w:p>
        </w:tc>
      </w:tr>
      <w:tr w:rsidR="00F33432" w:rsidRPr="00F3302A" w:rsidTr="00F33432">
        <w:trPr>
          <w:trHeight w:val="225"/>
          <w:jc w:val="center"/>
        </w:trPr>
        <w:tc>
          <w:tcPr>
            <w:tcW w:w="1440" w:type="dxa"/>
            <w:shd w:val="clear" w:color="auto" w:fill="auto"/>
            <w:vAlign w:val="center"/>
            <w:hideMark/>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5</w:t>
            </w:r>
            <w:r w:rsidR="00464B76">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30-6 مساءً</w:t>
            </w:r>
          </w:p>
        </w:tc>
        <w:tc>
          <w:tcPr>
            <w:tcW w:w="1405" w:type="dxa"/>
            <w:vMerge/>
          </w:tcPr>
          <w:p w:rsidR="00F33432" w:rsidRPr="00F3302A" w:rsidRDefault="00F33432" w:rsidP="00F33432">
            <w:pPr>
              <w:jc w:val="center"/>
              <w:rPr>
                <w:rFonts w:ascii="Traditional Arabic" w:hAnsi="Traditional Arabic" w:cs="Traditional Arabic"/>
                <w:color w:val="000000"/>
                <w:sz w:val="18"/>
                <w:szCs w:val="18"/>
              </w:rPr>
            </w:pPr>
          </w:p>
        </w:tc>
        <w:tc>
          <w:tcPr>
            <w:tcW w:w="1620" w:type="dxa"/>
            <w:vMerge/>
            <w:shd w:val="clear" w:color="auto" w:fill="E5B8B7"/>
          </w:tcPr>
          <w:p w:rsidR="00F33432" w:rsidRPr="00F3302A" w:rsidRDefault="00F33432" w:rsidP="00F33432">
            <w:pPr>
              <w:jc w:val="center"/>
              <w:rPr>
                <w:rFonts w:ascii="Traditional Arabic" w:hAnsi="Traditional Arabic" w:cs="Traditional Arabic"/>
                <w:color w:val="000000"/>
                <w:sz w:val="18"/>
                <w:szCs w:val="18"/>
              </w:rPr>
            </w:pPr>
          </w:p>
        </w:tc>
        <w:tc>
          <w:tcPr>
            <w:tcW w:w="427"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428"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427"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428"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382"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383" w:type="dxa"/>
            <w:gridSpan w:val="2"/>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382" w:type="dxa"/>
            <w:gridSpan w:val="2"/>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383" w:type="dxa"/>
            <w:gridSpan w:val="2"/>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827" w:type="dxa"/>
            <w:gridSpan w:val="3"/>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851" w:type="dxa"/>
            <w:gridSpan w:val="2"/>
            <w:vMerge/>
            <w:shd w:val="clear" w:color="auto" w:fill="FBD4B4"/>
          </w:tcPr>
          <w:p w:rsidR="00F33432" w:rsidRPr="00F3302A" w:rsidRDefault="00F33432" w:rsidP="00F33432">
            <w:pPr>
              <w:jc w:val="center"/>
              <w:rPr>
                <w:rFonts w:ascii="Traditional Arabic" w:hAnsi="Traditional Arabic" w:cs="Traditional Arabic"/>
                <w:color w:val="000000"/>
                <w:sz w:val="18"/>
                <w:szCs w:val="18"/>
              </w:rPr>
            </w:pPr>
          </w:p>
        </w:tc>
        <w:tc>
          <w:tcPr>
            <w:tcW w:w="850"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851" w:type="dxa"/>
            <w:vMerge/>
            <w:shd w:val="clear" w:color="auto" w:fill="FBD4B4"/>
          </w:tcPr>
          <w:p w:rsidR="00F33432" w:rsidRPr="00F3302A" w:rsidRDefault="00F33432" w:rsidP="00F33432">
            <w:pPr>
              <w:jc w:val="center"/>
              <w:rPr>
                <w:rFonts w:ascii="Traditional Arabic" w:hAnsi="Traditional Arabic" w:cs="Traditional Arabic"/>
                <w:color w:val="000000"/>
                <w:sz w:val="18"/>
                <w:szCs w:val="18"/>
              </w:rPr>
            </w:pPr>
          </w:p>
        </w:tc>
        <w:tc>
          <w:tcPr>
            <w:tcW w:w="850" w:type="dxa"/>
            <w:vMerge/>
            <w:shd w:val="clear" w:color="auto" w:fill="D6E3BC"/>
          </w:tcPr>
          <w:p w:rsidR="00F33432" w:rsidRPr="00F3302A" w:rsidRDefault="00F33432" w:rsidP="00F33432">
            <w:pPr>
              <w:jc w:val="center"/>
              <w:rPr>
                <w:rFonts w:ascii="Traditional Arabic" w:hAnsi="Traditional Arabic" w:cs="Traditional Arabic"/>
                <w:color w:val="000000"/>
                <w:sz w:val="18"/>
                <w:szCs w:val="18"/>
              </w:rPr>
            </w:pPr>
          </w:p>
        </w:tc>
        <w:tc>
          <w:tcPr>
            <w:tcW w:w="851" w:type="dxa"/>
            <w:vMerge/>
            <w:shd w:val="clear" w:color="auto" w:fill="FBD4B4"/>
          </w:tcPr>
          <w:p w:rsidR="00F33432" w:rsidRPr="00F3302A" w:rsidRDefault="00F33432" w:rsidP="00F33432">
            <w:pPr>
              <w:jc w:val="center"/>
              <w:rPr>
                <w:rFonts w:ascii="Traditional Arabic" w:hAnsi="Traditional Arabic" w:cs="Traditional Arabic"/>
                <w:color w:val="000000"/>
                <w:sz w:val="18"/>
                <w:szCs w:val="18"/>
              </w:rPr>
            </w:pPr>
          </w:p>
        </w:tc>
        <w:tc>
          <w:tcPr>
            <w:tcW w:w="1220" w:type="dxa"/>
            <w:vMerge/>
            <w:shd w:val="clear" w:color="auto" w:fill="E5B8B7"/>
          </w:tcPr>
          <w:p w:rsidR="00F33432" w:rsidRPr="00F3302A" w:rsidRDefault="00F33432" w:rsidP="00F33432">
            <w:pPr>
              <w:jc w:val="center"/>
              <w:rPr>
                <w:rFonts w:ascii="Traditional Arabic" w:hAnsi="Traditional Arabic" w:cs="Traditional Arabic"/>
                <w:color w:val="000000"/>
                <w:sz w:val="18"/>
                <w:szCs w:val="18"/>
              </w:rPr>
            </w:pPr>
          </w:p>
        </w:tc>
      </w:tr>
      <w:tr w:rsidR="00F33432" w:rsidRPr="00F3302A" w:rsidTr="00F33432">
        <w:trPr>
          <w:trHeight w:val="225"/>
          <w:jc w:val="center"/>
        </w:trPr>
        <w:tc>
          <w:tcPr>
            <w:tcW w:w="1440" w:type="dxa"/>
            <w:shd w:val="clear" w:color="auto" w:fill="auto"/>
            <w:vAlign w:val="center"/>
            <w:hideMark/>
          </w:tcPr>
          <w:p w:rsidR="00F33432" w:rsidRPr="00F3302A" w:rsidRDefault="00F33432" w:rsidP="00464B76">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6-6</w:t>
            </w:r>
            <w:r w:rsidR="00464B76">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 مساءً</w:t>
            </w:r>
          </w:p>
        </w:tc>
        <w:tc>
          <w:tcPr>
            <w:tcW w:w="1405" w:type="dxa"/>
            <w:vMerge/>
          </w:tcPr>
          <w:p w:rsidR="00F33432" w:rsidRPr="00F3302A" w:rsidRDefault="00F33432" w:rsidP="00F33432">
            <w:pPr>
              <w:jc w:val="center"/>
              <w:rPr>
                <w:rFonts w:ascii="Traditional Arabic" w:hAnsi="Traditional Arabic" w:cs="Traditional Arabic"/>
                <w:color w:val="000000"/>
                <w:sz w:val="18"/>
                <w:szCs w:val="18"/>
              </w:rPr>
            </w:pPr>
          </w:p>
        </w:tc>
        <w:tc>
          <w:tcPr>
            <w:tcW w:w="1620" w:type="dxa"/>
            <w:vMerge w:val="restart"/>
            <w:shd w:val="clear" w:color="auto" w:fill="D9D9D9" w:themeFill="background1" w:themeFillShade="D9"/>
            <w:vAlign w:val="center"/>
          </w:tcPr>
          <w:p w:rsidR="00F33432" w:rsidRPr="00F3302A" w:rsidRDefault="00F33432" w:rsidP="00F33432">
            <w:pPr>
              <w:jc w:val="cente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حفل الاستقبال</w:t>
            </w:r>
          </w:p>
        </w:tc>
        <w:tc>
          <w:tcPr>
            <w:tcW w:w="1710" w:type="dxa"/>
            <w:gridSpan w:val="4"/>
            <w:vMerge w:val="restart"/>
            <w:shd w:val="clear" w:color="auto" w:fill="D9D9D9" w:themeFill="background1" w:themeFillShade="D9"/>
          </w:tcPr>
          <w:p w:rsidR="00F33432" w:rsidRPr="00F3302A" w:rsidRDefault="00F33432" w:rsidP="00F33432">
            <w:pPr>
              <w:jc w:val="center"/>
              <w:rPr>
                <w:rFonts w:ascii="Traditional Arabic" w:hAnsi="Traditional Arabic" w:cs="Traditional Arabic"/>
                <w:color w:val="000000"/>
                <w:sz w:val="18"/>
                <w:szCs w:val="18"/>
              </w:rPr>
            </w:pPr>
          </w:p>
        </w:tc>
        <w:tc>
          <w:tcPr>
            <w:tcW w:w="1530" w:type="dxa"/>
            <w:gridSpan w:val="7"/>
            <w:vMerge w:val="restart"/>
            <w:shd w:val="clear" w:color="auto" w:fill="D9D9D9" w:themeFill="background1" w:themeFillShade="D9"/>
            <w:vAlign w:val="center"/>
          </w:tcPr>
          <w:p w:rsidR="00F33432" w:rsidRPr="00F3302A" w:rsidRDefault="00F33432" w:rsidP="00F33432">
            <w:pPr>
              <w:jc w:val="center"/>
              <w:rPr>
                <w:rFonts w:ascii="Traditional Arabic" w:hAnsi="Traditional Arabic" w:cs="Traditional Arabic"/>
                <w:color w:val="000000"/>
                <w:sz w:val="18"/>
                <w:szCs w:val="18"/>
              </w:rPr>
            </w:pPr>
          </w:p>
        </w:tc>
        <w:tc>
          <w:tcPr>
            <w:tcW w:w="1678" w:type="dxa"/>
            <w:gridSpan w:val="5"/>
            <w:vMerge w:val="restart"/>
            <w:shd w:val="clear" w:color="auto" w:fill="D9D9D9" w:themeFill="background1" w:themeFillShade="D9"/>
            <w:vAlign w:val="center"/>
          </w:tcPr>
          <w:p w:rsidR="00F33432" w:rsidRPr="00F3302A" w:rsidRDefault="00F33432" w:rsidP="00F33432">
            <w:pPr>
              <w:jc w:val="center"/>
              <w:rPr>
                <w:rFonts w:ascii="Traditional Arabic" w:hAnsi="Traditional Arabic" w:cs="Traditional Arabic"/>
                <w:color w:val="000000"/>
                <w:sz w:val="18"/>
                <w:szCs w:val="18"/>
              </w:rPr>
            </w:pPr>
          </w:p>
        </w:tc>
        <w:tc>
          <w:tcPr>
            <w:tcW w:w="1701" w:type="dxa"/>
            <w:gridSpan w:val="2"/>
            <w:vMerge w:val="restart"/>
            <w:shd w:val="clear" w:color="auto" w:fill="D9D9D9" w:themeFill="background1" w:themeFillShade="D9"/>
          </w:tcPr>
          <w:p w:rsidR="00F33432" w:rsidRPr="00F3302A" w:rsidRDefault="00F33432" w:rsidP="00F33432">
            <w:pPr>
              <w:jc w:val="center"/>
              <w:rPr>
                <w:rFonts w:ascii="Traditional Arabic" w:hAnsi="Traditional Arabic" w:cs="Traditional Arabic"/>
                <w:color w:val="000000"/>
                <w:sz w:val="18"/>
                <w:szCs w:val="18"/>
              </w:rPr>
            </w:pPr>
          </w:p>
        </w:tc>
        <w:tc>
          <w:tcPr>
            <w:tcW w:w="1701" w:type="dxa"/>
            <w:gridSpan w:val="2"/>
            <w:vMerge w:val="restart"/>
            <w:shd w:val="clear" w:color="auto" w:fill="D9D9D9" w:themeFill="background1" w:themeFillShade="D9"/>
          </w:tcPr>
          <w:p w:rsidR="00F33432" w:rsidRPr="00F3302A" w:rsidRDefault="00F33432" w:rsidP="00F33432">
            <w:pPr>
              <w:jc w:val="center"/>
              <w:rPr>
                <w:rFonts w:ascii="Traditional Arabic" w:hAnsi="Traditional Arabic" w:cs="Traditional Arabic"/>
                <w:color w:val="000000"/>
                <w:sz w:val="18"/>
                <w:szCs w:val="18"/>
              </w:rPr>
            </w:pPr>
          </w:p>
        </w:tc>
        <w:tc>
          <w:tcPr>
            <w:tcW w:w="1220" w:type="dxa"/>
            <w:vMerge w:val="restart"/>
            <w:shd w:val="clear" w:color="auto" w:fill="D9D9D9" w:themeFill="background1" w:themeFillShade="D9"/>
          </w:tcPr>
          <w:p w:rsidR="00F33432" w:rsidRPr="00F3302A" w:rsidRDefault="00F33432" w:rsidP="00F33432">
            <w:pPr>
              <w:jc w:val="center"/>
              <w:rPr>
                <w:rFonts w:ascii="Traditional Arabic" w:hAnsi="Traditional Arabic" w:cs="Traditional Arabic"/>
                <w:color w:val="000000"/>
                <w:sz w:val="18"/>
                <w:szCs w:val="18"/>
              </w:rPr>
            </w:pPr>
          </w:p>
        </w:tc>
      </w:tr>
      <w:tr w:rsidR="00F33432" w:rsidRPr="00F3302A" w:rsidTr="00F33432">
        <w:trPr>
          <w:trHeight w:val="225"/>
          <w:jc w:val="center"/>
        </w:trPr>
        <w:tc>
          <w:tcPr>
            <w:tcW w:w="1440" w:type="dxa"/>
            <w:shd w:val="clear" w:color="auto" w:fill="auto"/>
            <w:vAlign w:val="center"/>
            <w:hideMark/>
          </w:tcPr>
          <w:p w:rsidR="00F33432" w:rsidRPr="00F3302A" w:rsidRDefault="00F33432" w:rsidP="00F33432">
            <w:pP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6</w:t>
            </w:r>
            <w:r w:rsidR="00464B76">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30-7 مساءً</w:t>
            </w:r>
          </w:p>
        </w:tc>
        <w:tc>
          <w:tcPr>
            <w:tcW w:w="1405" w:type="dxa"/>
            <w:vMerge/>
          </w:tcPr>
          <w:p w:rsidR="00F33432" w:rsidRPr="00F3302A" w:rsidRDefault="00F33432" w:rsidP="00F33432">
            <w:pPr>
              <w:jc w:val="center"/>
              <w:rPr>
                <w:rFonts w:ascii="Traditional Arabic" w:hAnsi="Traditional Arabic" w:cs="Traditional Arabic"/>
                <w:color w:val="000000"/>
                <w:sz w:val="18"/>
                <w:szCs w:val="18"/>
              </w:rPr>
            </w:pPr>
          </w:p>
        </w:tc>
        <w:tc>
          <w:tcPr>
            <w:tcW w:w="1620" w:type="dxa"/>
            <w:vMerge/>
            <w:shd w:val="clear" w:color="auto" w:fill="D9D9D9" w:themeFill="background1" w:themeFillShade="D9"/>
          </w:tcPr>
          <w:p w:rsidR="00F33432" w:rsidRPr="00F3302A" w:rsidRDefault="00F33432" w:rsidP="00F33432">
            <w:pPr>
              <w:jc w:val="center"/>
              <w:rPr>
                <w:rFonts w:ascii="Traditional Arabic" w:hAnsi="Traditional Arabic" w:cs="Traditional Arabic"/>
                <w:color w:val="000000"/>
                <w:sz w:val="18"/>
                <w:szCs w:val="18"/>
              </w:rPr>
            </w:pPr>
          </w:p>
        </w:tc>
        <w:tc>
          <w:tcPr>
            <w:tcW w:w="1710" w:type="dxa"/>
            <w:gridSpan w:val="4"/>
            <w:vMerge/>
            <w:shd w:val="clear" w:color="auto" w:fill="F2F2F2"/>
          </w:tcPr>
          <w:p w:rsidR="00F33432" w:rsidRPr="00F3302A" w:rsidRDefault="00F33432" w:rsidP="00F33432">
            <w:pPr>
              <w:jc w:val="center"/>
              <w:rPr>
                <w:rFonts w:ascii="Traditional Arabic" w:hAnsi="Traditional Arabic" w:cs="Traditional Arabic"/>
                <w:color w:val="000000"/>
                <w:sz w:val="18"/>
                <w:szCs w:val="18"/>
              </w:rPr>
            </w:pPr>
          </w:p>
        </w:tc>
        <w:tc>
          <w:tcPr>
            <w:tcW w:w="1530" w:type="dxa"/>
            <w:gridSpan w:val="7"/>
            <w:vMerge/>
            <w:shd w:val="clear" w:color="auto" w:fill="F2F2F2"/>
          </w:tcPr>
          <w:p w:rsidR="00F33432" w:rsidRPr="00F3302A" w:rsidRDefault="00F33432" w:rsidP="00F33432">
            <w:pPr>
              <w:jc w:val="center"/>
              <w:rPr>
                <w:rFonts w:ascii="Traditional Arabic" w:hAnsi="Traditional Arabic" w:cs="Traditional Arabic"/>
                <w:color w:val="000000"/>
                <w:sz w:val="18"/>
                <w:szCs w:val="18"/>
              </w:rPr>
            </w:pPr>
          </w:p>
        </w:tc>
        <w:tc>
          <w:tcPr>
            <w:tcW w:w="1678" w:type="dxa"/>
            <w:gridSpan w:val="5"/>
            <w:vMerge/>
            <w:shd w:val="clear" w:color="auto" w:fill="F2F2F2"/>
          </w:tcPr>
          <w:p w:rsidR="00F33432" w:rsidRPr="00F3302A" w:rsidRDefault="00F33432" w:rsidP="00F33432">
            <w:pPr>
              <w:jc w:val="center"/>
              <w:rPr>
                <w:rFonts w:ascii="Traditional Arabic" w:hAnsi="Traditional Arabic" w:cs="Traditional Arabic"/>
                <w:color w:val="000000"/>
                <w:sz w:val="18"/>
                <w:szCs w:val="18"/>
              </w:rPr>
            </w:pPr>
          </w:p>
        </w:tc>
        <w:tc>
          <w:tcPr>
            <w:tcW w:w="1701" w:type="dxa"/>
            <w:gridSpan w:val="2"/>
            <w:vMerge/>
            <w:shd w:val="clear" w:color="auto" w:fill="F2F2F2"/>
          </w:tcPr>
          <w:p w:rsidR="00F33432" w:rsidRPr="00F3302A" w:rsidRDefault="00F33432" w:rsidP="00F33432">
            <w:pPr>
              <w:jc w:val="center"/>
              <w:rPr>
                <w:rFonts w:ascii="Traditional Arabic" w:hAnsi="Traditional Arabic" w:cs="Traditional Arabic"/>
                <w:color w:val="000000"/>
                <w:sz w:val="18"/>
                <w:szCs w:val="18"/>
              </w:rPr>
            </w:pPr>
          </w:p>
        </w:tc>
        <w:tc>
          <w:tcPr>
            <w:tcW w:w="1701" w:type="dxa"/>
            <w:gridSpan w:val="2"/>
            <w:vMerge/>
            <w:shd w:val="clear" w:color="auto" w:fill="F2F2F2"/>
          </w:tcPr>
          <w:p w:rsidR="00F33432" w:rsidRPr="00F3302A" w:rsidRDefault="00F33432" w:rsidP="00F33432">
            <w:pPr>
              <w:jc w:val="center"/>
              <w:rPr>
                <w:rFonts w:ascii="Traditional Arabic" w:hAnsi="Traditional Arabic" w:cs="Traditional Arabic"/>
                <w:color w:val="000000"/>
                <w:sz w:val="18"/>
                <w:szCs w:val="18"/>
              </w:rPr>
            </w:pPr>
          </w:p>
        </w:tc>
        <w:tc>
          <w:tcPr>
            <w:tcW w:w="1220" w:type="dxa"/>
            <w:vMerge/>
            <w:shd w:val="clear" w:color="auto" w:fill="F2F2F2"/>
          </w:tcPr>
          <w:p w:rsidR="00F33432" w:rsidRPr="00F3302A" w:rsidRDefault="00F33432" w:rsidP="00F33432">
            <w:pPr>
              <w:jc w:val="center"/>
              <w:rPr>
                <w:rFonts w:ascii="Traditional Arabic" w:hAnsi="Traditional Arabic" w:cs="Traditional Arabic"/>
                <w:color w:val="000000"/>
                <w:sz w:val="18"/>
                <w:szCs w:val="18"/>
              </w:rPr>
            </w:pPr>
          </w:p>
        </w:tc>
      </w:tr>
      <w:tr w:rsidR="00F33432" w:rsidRPr="00F3302A" w:rsidTr="00F33432">
        <w:trPr>
          <w:trHeight w:val="108"/>
          <w:jc w:val="center"/>
        </w:trPr>
        <w:tc>
          <w:tcPr>
            <w:tcW w:w="1440" w:type="dxa"/>
            <w:shd w:val="clear" w:color="auto" w:fill="auto"/>
            <w:vAlign w:val="center"/>
            <w:hideMark/>
          </w:tcPr>
          <w:p w:rsidR="00F33432" w:rsidRPr="00F3302A" w:rsidRDefault="00F33432" w:rsidP="00F33432">
            <w:pP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7-7</w:t>
            </w:r>
            <w:r w:rsidR="00464B76">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 مساءً</w:t>
            </w:r>
          </w:p>
        </w:tc>
        <w:tc>
          <w:tcPr>
            <w:tcW w:w="1405" w:type="dxa"/>
            <w:vMerge/>
          </w:tcPr>
          <w:p w:rsidR="00F33432" w:rsidRPr="00F3302A" w:rsidRDefault="00F33432" w:rsidP="00F33432">
            <w:pPr>
              <w:jc w:val="center"/>
              <w:rPr>
                <w:rFonts w:ascii="Traditional Arabic" w:hAnsi="Traditional Arabic" w:cs="Traditional Arabic"/>
                <w:color w:val="000000"/>
                <w:sz w:val="18"/>
                <w:szCs w:val="18"/>
              </w:rPr>
            </w:pPr>
          </w:p>
        </w:tc>
        <w:tc>
          <w:tcPr>
            <w:tcW w:w="1620" w:type="dxa"/>
            <w:vMerge/>
            <w:shd w:val="clear" w:color="auto" w:fill="D9D9D9" w:themeFill="background1" w:themeFillShade="D9"/>
          </w:tcPr>
          <w:p w:rsidR="00F33432" w:rsidRPr="00F3302A" w:rsidRDefault="00F33432" w:rsidP="00F33432">
            <w:pPr>
              <w:jc w:val="center"/>
              <w:rPr>
                <w:rFonts w:ascii="Traditional Arabic" w:hAnsi="Traditional Arabic" w:cs="Traditional Arabic"/>
                <w:color w:val="000000"/>
                <w:sz w:val="18"/>
                <w:szCs w:val="18"/>
              </w:rPr>
            </w:pPr>
          </w:p>
        </w:tc>
        <w:tc>
          <w:tcPr>
            <w:tcW w:w="1710" w:type="dxa"/>
            <w:gridSpan w:val="4"/>
            <w:vMerge/>
            <w:shd w:val="clear" w:color="auto" w:fill="F2F2F2"/>
          </w:tcPr>
          <w:p w:rsidR="00F33432" w:rsidRPr="00F3302A" w:rsidRDefault="00F33432" w:rsidP="00F33432">
            <w:pPr>
              <w:jc w:val="center"/>
              <w:rPr>
                <w:rFonts w:ascii="Traditional Arabic" w:hAnsi="Traditional Arabic" w:cs="Traditional Arabic"/>
                <w:color w:val="000000"/>
                <w:sz w:val="18"/>
                <w:szCs w:val="18"/>
              </w:rPr>
            </w:pPr>
          </w:p>
        </w:tc>
        <w:tc>
          <w:tcPr>
            <w:tcW w:w="1530" w:type="dxa"/>
            <w:gridSpan w:val="7"/>
            <w:vMerge/>
            <w:shd w:val="clear" w:color="auto" w:fill="F2F2F2"/>
          </w:tcPr>
          <w:p w:rsidR="00F33432" w:rsidRPr="00F3302A" w:rsidRDefault="00F33432" w:rsidP="00F33432">
            <w:pPr>
              <w:jc w:val="center"/>
              <w:rPr>
                <w:rFonts w:ascii="Traditional Arabic" w:hAnsi="Traditional Arabic" w:cs="Traditional Arabic"/>
                <w:color w:val="000000"/>
                <w:sz w:val="18"/>
                <w:szCs w:val="18"/>
              </w:rPr>
            </w:pPr>
          </w:p>
        </w:tc>
        <w:tc>
          <w:tcPr>
            <w:tcW w:w="1678" w:type="dxa"/>
            <w:gridSpan w:val="5"/>
            <w:vMerge/>
            <w:shd w:val="clear" w:color="auto" w:fill="F2F2F2"/>
          </w:tcPr>
          <w:p w:rsidR="00F33432" w:rsidRPr="00F3302A" w:rsidRDefault="00F33432" w:rsidP="00F33432">
            <w:pPr>
              <w:jc w:val="center"/>
              <w:rPr>
                <w:rFonts w:ascii="Traditional Arabic" w:hAnsi="Traditional Arabic" w:cs="Traditional Arabic"/>
                <w:color w:val="000000"/>
                <w:sz w:val="18"/>
                <w:szCs w:val="18"/>
              </w:rPr>
            </w:pPr>
          </w:p>
        </w:tc>
        <w:tc>
          <w:tcPr>
            <w:tcW w:w="1701" w:type="dxa"/>
            <w:gridSpan w:val="2"/>
            <w:vMerge/>
            <w:shd w:val="clear" w:color="auto" w:fill="F2F2F2"/>
          </w:tcPr>
          <w:p w:rsidR="00F33432" w:rsidRPr="00F3302A" w:rsidRDefault="00F33432" w:rsidP="00F33432">
            <w:pPr>
              <w:jc w:val="center"/>
              <w:rPr>
                <w:rFonts w:ascii="Traditional Arabic" w:hAnsi="Traditional Arabic" w:cs="Traditional Arabic"/>
                <w:color w:val="000000"/>
                <w:sz w:val="18"/>
                <w:szCs w:val="18"/>
              </w:rPr>
            </w:pPr>
          </w:p>
        </w:tc>
        <w:tc>
          <w:tcPr>
            <w:tcW w:w="1701" w:type="dxa"/>
            <w:gridSpan w:val="2"/>
            <w:vMerge/>
            <w:shd w:val="clear" w:color="auto" w:fill="F2F2F2"/>
          </w:tcPr>
          <w:p w:rsidR="00F33432" w:rsidRPr="00F3302A" w:rsidRDefault="00F33432" w:rsidP="00F33432">
            <w:pPr>
              <w:jc w:val="center"/>
              <w:rPr>
                <w:rFonts w:ascii="Traditional Arabic" w:hAnsi="Traditional Arabic" w:cs="Traditional Arabic"/>
                <w:color w:val="000000"/>
                <w:sz w:val="18"/>
                <w:szCs w:val="18"/>
              </w:rPr>
            </w:pPr>
          </w:p>
        </w:tc>
        <w:tc>
          <w:tcPr>
            <w:tcW w:w="1220" w:type="dxa"/>
            <w:vMerge/>
            <w:shd w:val="clear" w:color="auto" w:fill="F2F2F2"/>
          </w:tcPr>
          <w:p w:rsidR="00F33432" w:rsidRPr="00F3302A" w:rsidRDefault="00F33432" w:rsidP="00F33432">
            <w:pPr>
              <w:jc w:val="center"/>
              <w:rPr>
                <w:rFonts w:ascii="Traditional Arabic" w:hAnsi="Traditional Arabic" w:cs="Traditional Arabic"/>
                <w:color w:val="000000"/>
                <w:sz w:val="18"/>
                <w:szCs w:val="18"/>
              </w:rPr>
            </w:pPr>
          </w:p>
        </w:tc>
      </w:tr>
      <w:tr w:rsidR="00F33432" w:rsidRPr="00F3302A" w:rsidTr="00F33432">
        <w:trPr>
          <w:trHeight w:val="208"/>
          <w:jc w:val="center"/>
        </w:trPr>
        <w:tc>
          <w:tcPr>
            <w:tcW w:w="1440" w:type="dxa"/>
            <w:shd w:val="clear" w:color="auto" w:fill="auto"/>
            <w:vAlign w:val="center"/>
            <w:hideMark/>
          </w:tcPr>
          <w:p w:rsidR="00F33432" w:rsidRPr="00F3302A" w:rsidRDefault="00F33432" w:rsidP="00F33432">
            <w:pP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7</w:t>
            </w:r>
            <w:r w:rsidR="00464B76">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30-8 مساءً</w:t>
            </w:r>
          </w:p>
        </w:tc>
        <w:tc>
          <w:tcPr>
            <w:tcW w:w="1405" w:type="dxa"/>
            <w:vMerge/>
          </w:tcPr>
          <w:p w:rsidR="00F33432" w:rsidRPr="00F3302A" w:rsidRDefault="00F33432" w:rsidP="00F33432">
            <w:pPr>
              <w:jc w:val="center"/>
              <w:rPr>
                <w:rFonts w:ascii="Traditional Arabic" w:hAnsi="Traditional Arabic" w:cs="Traditional Arabic"/>
                <w:b/>
                <w:bCs/>
                <w:color w:val="000000"/>
                <w:sz w:val="18"/>
                <w:szCs w:val="18"/>
              </w:rPr>
            </w:pPr>
          </w:p>
        </w:tc>
        <w:tc>
          <w:tcPr>
            <w:tcW w:w="1620" w:type="dxa"/>
            <w:vMerge/>
            <w:shd w:val="clear" w:color="auto" w:fill="D9D9D9" w:themeFill="background1" w:themeFillShade="D9"/>
          </w:tcPr>
          <w:p w:rsidR="00F33432" w:rsidRPr="00F3302A" w:rsidRDefault="00F33432" w:rsidP="00F33432">
            <w:pPr>
              <w:jc w:val="center"/>
              <w:rPr>
                <w:rFonts w:ascii="Traditional Arabic" w:hAnsi="Traditional Arabic" w:cs="Traditional Arabic"/>
                <w:b/>
                <w:bCs/>
                <w:color w:val="000000"/>
                <w:sz w:val="18"/>
                <w:szCs w:val="18"/>
              </w:rPr>
            </w:pPr>
          </w:p>
        </w:tc>
        <w:tc>
          <w:tcPr>
            <w:tcW w:w="427" w:type="dxa"/>
            <w:vMerge w:val="restart"/>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428" w:type="dxa"/>
            <w:vMerge w:val="restart"/>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427" w:type="dxa"/>
            <w:vMerge w:val="restart"/>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r w:rsidRPr="00022D06">
              <w:rPr>
                <w:rFonts w:ascii="Traditional Arabic" w:hAnsi="Traditional Arabic" w:cs="Traditional Arabic"/>
                <w:bCs/>
                <w:noProof/>
                <w:color w:val="000000"/>
                <w:sz w:val="18"/>
                <w:szCs w:val="18"/>
              </w:rPr>
              <mc:AlternateContent>
                <mc:Choice Requires="wps">
                  <w:drawing>
                    <wp:anchor distT="45720" distB="45720" distL="114300" distR="114300" simplePos="0" relativeHeight="251669504" behindDoc="0" locked="0" layoutInCell="1" allowOverlap="1" wp14:anchorId="18863CDE" wp14:editId="70D9C386">
                      <wp:simplePos x="0" y="0"/>
                      <wp:positionH relativeFrom="column">
                        <wp:posOffset>-204321</wp:posOffset>
                      </wp:positionH>
                      <wp:positionV relativeFrom="paragraph">
                        <wp:posOffset>51435</wp:posOffset>
                      </wp:positionV>
                      <wp:extent cx="752475" cy="423545"/>
                      <wp:effectExtent l="0" t="0" r="28575" b="146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23545"/>
                              </a:xfrm>
                              <a:prstGeom prst="rect">
                                <a:avLst/>
                              </a:prstGeom>
                              <a:solidFill>
                                <a:srgbClr val="9BBB59">
                                  <a:lumMod val="40000"/>
                                  <a:lumOff val="60000"/>
                                </a:srgbClr>
                              </a:solidFill>
                              <a:ln w="9525">
                                <a:solidFill>
                                  <a:srgbClr val="000000"/>
                                </a:solidFill>
                                <a:miter lim="800000"/>
                                <a:headEnd/>
                                <a:tailEnd/>
                              </a:ln>
                            </wps:spPr>
                            <wps:txbx>
                              <w:txbxContent>
                                <w:p w:rsidR="00AA6555" w:rsidRPr="00E303E3" w:rsidRDefault="00AA6555" w:rsidP="00F33432">
                                  <w:pPr>
                                    <w:shd w:val="clear" w:color="auto" w:fill="D6E3BC"/>
                                    <w:jc w:val="cente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أفرقة عمل متوازية</w:t>
                                  </w:r>
                                  <w:r w:rsidRPr="00E303E3">
                                    <w:rPr>
                                      <w:rFonts w:ascii="Traditional Arabic" w:hAnsi="Traditional Arabic" w:cs="Traditional Arabic" w:hint="cs"/>
                                      <w:color w:val="000000"/>
                                      <w:sz w:val="18"/>
                                      <w:szCs w:val="18"/>
                                      <w:rtl/>
                                    </w:rPr>
                                    <w:t>: البند 6</w:t>
                                  </w:r>
                                </w:p>
                                <w:p w:rsidR="00AA6555" w:rsidRPr="00850FA6" w:rsidRDefault="00AA6555" w:rsidP="00F33432">
                                  <w:pPr>
                                    <w:shd w:val="clear" w:color="auto" w:fill="D6E3BC"/>
                                    <w:jc w:val="center"/>
                                    <w:rPr>
                                      <w:rFonts w:ascii="Calibri" w:hAnsi="Calibri"/>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63CDE" id="_x0000_s1034" type="#_x0000_t202" style="position:absolute;left:0;text-align:left;margin-left:-16.1pt;margin-top:4.05pt;width:59.25pt;height:33.3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" fillcolor="#d7e4bd">
                      <v:textbox>
                        <w:txbxContent>
                          <w:p w:rsidR="00AA6555" w:rsidRPr="00E303E3" w:rsidRDefault="00AA6555" w:rsidP="00F33432">
                            <w:pPr>
                              <w:shd w:val="clear" w:color="auto" w:fill="D6E3BC"/>
                              <w:jc w:val="cente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أفرقة عمل متوازية</w:t>
                            </w:r>
                            <w:r w:rsidRPr="00E303E3">
                              <w:rPr>
                                <w:rFonts w:ascii="Traditional Arabic" w:hAnsi="Traditional Arabic" w:cs="Traditional Arabic" w:hint="cs"/>
                                <w:color w:val="000000"/>
                                <w:sz w:val="18"/>
                                <w:szCs w:val="18"/>
                                <w:rtl/>
                              </w:rPr>
                              <w:t>: البند 6</w:t>
                            </w:r>
                          </w:p>
                          <w:p w:rsidR="00AA6555" w:rsidRPr="00850FA6" w:rsidRDefault="00AA6555" w:rsidP="00F33432">
                            <w:pPr>
                              <w:shd w:val="clear" w:color="auto" w:fill="D6E3BC"/>
                              <w:jc w:val="center"/>
                              <w:rPr>
                                <w:rFonts w:ascii="Calibri" w:hAnsi="Calibri"/>
                                <w:color w:val="000000"/>
                                <w:sz w:val="18"/>
                                <w:szCs w:val="18"/>
                              </w:rPr>
                            </w:pPr>
                          </w:p>
                        </w:txbxContent>
                      </v:textbox>
                    </v:shape>
                  </w:pict>
                </mc:Fallback>
              </mc:AlternateContent>
            </w:r>
          </w:p>
        </w:tc>
        <w:tc>
          <w:tcPr>
            <w:tcW w:w="428" w:type="dxa"/>
            <w:vMerge w:val="restart"/>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382" w:type="dxa"/>
            <w:vMerge w:val="restart"/>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383" w:type="dxa"/>
            <w:gridSpan w:val="2"/>
            <w:vMerge w:val="restart"/>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382" w:type="dxa"/>
            <w:gridSpan w:val="2"/>
            <w:vMerge w:val="restart"/>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r w:rsidRPr="00022D06">
              <w:rPr>
                <w:rFonts w:ascii="Traditional Arabic" w:hAnsi="Traditional Arabic" w:cs="Traditional Arabic"/>
                <w:bCs/>
                <w:noProof/>
                <w:color w:val="000000"/>
                <w:sz w:val="18"/>
                <w:szCs w:val="18"/>
              </w:rPr>
              <mc:AlternateContent>
                <mc:Choice Requires="wps">
                  <w:drawing>
                    <wp:anchor distT="45720" distB="45720" distL="114300" distR="114300" simplePos="0" relativeHeight="251668480" behindDoc="0" locked="0" layoutInCell="1" allowOverlap="1" wp14:anchorId="6D2ED254" wp14:editId="3847DB06">
                      <wp:simplePos x="0" y="0"/>
                      <wp:positionH relativeFrom="column">
                        <wp:posOffset>-192554</wp:posOffset>
                      </wp:positionH>
                      <wp:positionV relativeFrom="paragraph">
                        <wp:posOffset>51435</wp:posOffset>
                      </wp:positionV>
                      <wp:extent cx="752475" cy="423545"/>
                      <wp:effectExtent l="0" t="0" r="28575" b="146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423545"/>
                              </a:xfrm>
                              <a:prstGeom prst="rect">
                                <a:avLst/>
                              </a:prstGeom>
                              <a:solidFill>
                                <a:srgbClr val="9BBB59">
                                  <a:lumMod val="40000"/>
                                  <a:lumOff val="60000"/>
                                </a:srgbClr>
                              </a:solidFill>
                              <a:ln w="9525">
                                <a:solidFill>
                                  <a:srgbClr val="000000"/>
                                </a:solidFill>
                                <a:miter lim="800000"/>
                                <a:headEnd/>
                                <a:tailEnd/>
                              </a:ln>
                            </wps:spPr>
                            <wps:txbx>
                              <w:txbxContent>
                                <w:p w:rsidR="00AA6555" w:rsidRPr="00E303E3" w:rsidRDefault="00AA6555" w:rsidP="00F33432">
                                  <w:pPr>
                                    <w:shd w:val="clear" w:color="auto" w:fill="D6E3BC"/>
                                    <w:jc w:val="cente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أفرقة عمل متوازية</w:t>
                                  </w:r>
                                  <w:r w:rsidRPr="00E303E3">
                                    <w:rPr>
                                      <w:rFonts w:ascii="Traditional Arabic" w:hAnsi="Traditional Arabic" w:cs="Traditional Arabic" w:hint="cs"/>
                                      <w:color w:val="000000"/>
                                      <w:sz w:val="18"/>
                                      <w:szCs w:val="18"/>
                                      <w:rtl/>
                                    </w:rPr>
                                    <w:t>: البند 6</w:t>
                                  </w:r>
                                </w:p>
                                <w:p w:rsidR="00AA6555" w:rsidRPr="00850FA6" w:rsidRDefault="00AA6555" w:rsidP="00F33432">
                                  <w:pPr>
                                    <w:shd w:val="clear" w:color="auto" w:fill="D6E3BC"/>
                                    <w:jc w:val="center"/>
                                    <w:rPr>
                                      <w:rFonts w:ascii="Calibri" w:hAnsi="Calibri"/>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ED254" id="_x0000_s1035" type="#_x0000_t202" style="position:absolute;left:0;text-align:left;margin-left:-15.15pt;margin-top:4.05pt;width:59.25pt;height:33.3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" fillcolor="#d7e4bd">
                      <v:textbox>
                        <w:txbxContent>
                          <w:p w:rsidR="00AA6555" w:rsidRPr="00E303E3" w:rsidRDefault="00AA6555" w:rsidP="00F33432">
                            <w:pPr>
                              <w:shd w:val="clear" w:color="auto" w:fill="D6E3BC"/>
                              <w:jc w:val="cente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أفرقة عمل متوازية</w:t>
                            </w:r>
                            <w:r w:rsidRPr="00E303E3">
                              <w:rPr>
                                <w:rFonts w:ascii="Traditional Arabic" w:hAnsi="Traditional Arabic" w:cs="Traditional Arabic" w:hint="cs"/>
                                <w:color w:val="000000"/>
                                <w:sz w:val="18"/>
                                <w:szCs w:val="18"/>
                                <w:rtl/>
                              </w:rPr>
                              <w:t>: البند 6</w:t>
                            </w:r>
                          </w:p>
                          <w:p w:rsidR="00AA6555" w:rsidRPr="00850FA6" w:rsidRDefault="00AA6555" w:rsidP="00F33432">
                            <w:pPr>
                              <w:shd w:val="clear" w:color="auto" w:fill="D6E3BC"/>
                              <w:jc w:val="center"/>
                              <w:rPr>
                                <w:rFonts w:ascii="Calibri" w:hAnsi="Calibri"/>
                                <w:color w:val="000000"/>
                                <w:sz w:val="18"/>
                                <w:szCs w:val="18"/>
                              </w:rPr>
                            </w:pPr>
                          </w:p>
                        </w:txbxContent>
                      </v:textbox>
                    </v:shape>
                  </w:pict>
                </mc:Fallback>
              </mc:AlternateContent>
            </w:r>
          </w:p>
        </w:tc>
        <w:tc>
          <w:tcPr>
            <w:tcW w:w="383" w:type="dxa"/>
            <w:gridSpan w:val="2"/>
            <w:vMerge w:val="restart"/>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827" w:type="dxa"/>
            <w:gridSpan w:val="3"/>
            <w:vMerge w:val="restart"/>
            <w:shd w:val="clear" w:color="auto" w:fill="D6E3BC"/>
            <w:vAlign w:val="center"/>
          </w:tcPr>
          <w:p w:rsidR="00F33432" w:rsidRPr="00022D06" w:rsidRDefault="00F33432" w:rsidP="00F33432">
            <w:pPr>
              <w:jc w:val="center"/>
              <w:rPr>
                <w:rFonts w:ascii="Traditional Arabic" w:hAnsi="Traditional Arabic" w:cs="Traditional Arabic"/>
                <w:b/>
                <w:bCs/>
                <w:color w:val="000000"/>
                <w:sz w:val="18"/>
                <w:szCs w:val="18"/>
              </w:rPr>
            </w:pPr>
            <w:r w:rsidRPr="00022D06">
              <w:rPr>
                <w:rFonts w:ascii="Traditional Arabic" w:hAnsi="Traditional Arabic" w:cs="Traditional Arabic" w:hint="cs"/>
                <w:color w:val="000000"/>
                <w:sz w:val="18"/>
                <w:szCs w:val="18"/>
                <w:rtl/>
              </w:rPr>
              <w:t xml:space="preserve">البند </w:t>
            </w:r>
            <w:r>
              <w:rPr>
                <w:rFonts w:ascii="Traditional Arabic" w:hAnsi="Traditional Arabic" w:cs="Traditional Arabic" w:hint="cs"/>
                <w:color w:val="000000"/>
                <w:sz w:val="18"/>
                <w:szCs w:val="18"/>
                <w:rtl/>
              </w:rPr>
              <w:t xml:space="preserve">7 </w:t>
            </w:r>
            <w:r w:rsidR="00616F89" w:rsidRPr="00616F89">
              <w:rPr>
                <w:rFonts w:ascii="Traditional Arabic" w:hAnsi="Traditional Arabic" w:cs="Traditional Arabic" w:hint="cs"/>
                <w:color w:val="000000"/>
                <w:sz w:val="17"/>
                <w:szCs w:val="17"/>
                <w:rtl/>
              </w:rPr>
              <w:t>(تدهور الأراضي واستصلاحها)</w:t>
            </w:r>
          </w:p>
        </w:tc>
        <w:tc>
          <w:tcPr>
            <w:tcW w:w="851" w:type="dxa"/>
            <w:gridSpan w:val="2"/>
            <w:vMerge w:val="restart"/>
            <w:shd w:val="clear" w:color="auto" w:fill="FBD4B4"/>
            <w:vAlign w:val="center"/>
          </w:tcPr>
          <w:p w:rsidR="00F33432" w:rsidRPr="00E303E3" w:rsidRDefault="00F33432" w:rsidP="00F33432">
            <w:pPr>
              <w:jc w:val="center"/>
              <w:rPr>
                <w:rFonts w:ascii="Traditional Arabic" w:hAnsi="Traditional Arabic" w:cs="Traditional Arabic"/>
                <w:b/>
                <w:color w:val="000000"/>
                <w:sz w:val="18"/>
                <w:szCs w:val="18"/>
              </w:rPr>
            </w:pPr>
            <w:r>
              <w:rPr>
                <w:rFonts w:ascii="Traditional Arabic" w:hAnsi="Traditional Arabic" w:cs="Traditional Arabic" w:hint="cs"/>
                <w:b/>
                <w:color w:val="000000"/>
                <w:sz w:val="18"/>
                <w:szCs w:val="18"/>
                <w:rtl/>
              </w:rPr>
              <w:t>البندان 8، و9 (مسائل أخرى، والاتصالات)</w:t>
            </w:r>
          </w:p>
        </w:tc>
        <w:tc>
          <w:tcPr>
            <w:tcW w:w="850" w:type="dxa"/>
            <w:vMerge w:val="restart"/>
            <w:shd w:val="clear" w:color="auto" w:fill="D6E3BC"/>
            <w:vAlign w:val="center"/>
          </w:tcPr>
          <w:p w:rsidR="00F33432" w:rsidRPr="00022D06" w:rsidRDefault="00F33432" w:rsidP="00F33432">
            <w:pPr>
              <w:jc w:val="center"/>
              <w:rPr>
                <w:rFonts w:ascii="Traditional Arabic" w:hAnsi="Traditional Arabic" w:cs="Traditional Arabic"/>
                <w:b/>
                <w:bCs/>
                <w:color w:val="000000"/>
                <w:sz w:val="18"/>
                <w:szCs w:val="18"/>
              </w:rPr>
            </w:pPr>
            <w:r w:rsidRPr="00022D06">
              <w:rPr>
                <w:rFonts w:ascii="Traditional Arabic" w:hAnsi="Traditional Arabic" w:cs="Traditional Arabic" w:hint="cs"/>
                <w:color w:val="000000"/>
                <w:sz w:val="18"/>
                <w:szCs w:val="18"/>
                <w:rtl/>
              </w:rPr>
              <w:t xml:space="preserve">البند </w:t>
            </w:r>
            <w:r>
              <w:rPr>
                <w:rFonts w:ascii="Traditional Arabic" w:hAnsi="Traditional Arabic" w:cs="Traditional Arabic" w:hint="cs"/>
                <w:color w:val="000000"/>
                <w:sz w:val="18"/>
                <w:szCs w:val="18"/>
                <w:rtl/>
              </w:rPr>
              <w:t xml:space="preserve">7 </w:t>
            </w:r>
            <w:r w:rsidR="00616F89" w:rsidRPr="00616F89">
              <w:rPr>
                <w:rFonts w:ascii="Traditional Arabic" w:hAnsi="Traditional Arabic" w:cs="Traditional Arabic" w:hint="cs"/>
                <w:color w:val="000000"/>
                <w:sz w:val="17"/>
                <w:szCs w:val="17"/>
                <w:rtl/>
              </w:rPr>
              <w:t>(تدهور الأراضي واستصلاحها)</w:t>
            </w:r>
          </w:p>
        </w:tc>
        <w:tc>
          <w:tcPr>
            <w:tcW w:w="851" w:type="dxa"/>
            <w:vMerge w:val="restart"/>
            <w:shd w:val="clear" w:color="auto" w:fill="B8CCE4"/>
            <w:vAlign w:val="center"/>
          </w:tcPr>
          <w:p w:rsidR="00F33432" w:rsidRPr="00F3302A" w:rsidRDefault="00F33432" w:rsidP="00F33432">
            <w:pPr>
              <w:jc w:val="center"/>
              <w:rPr>
                <w:rFonts w:ascii="Traditional Arabic" w:hAnsi="Traditional Arabic" w:cs="Traditional Arabic"/>
                <w:b/>
                <w:bCs/>
                <w:color w:val="000000"/>
                <w:sz w:val="18"/>
                <w:szCs w:val="18"/>
              </w:rPr>
            </w:pPr>
            <w:r>
              <w:rPr>
                <w:rFonts w:ascii="Traditional Arabic" w:hAnsi="Traditional Arabic" w:cs="Traditional Arabic" w:hint="cs"/>
                <w:color w:val="000000"/>
                <w:sz w:val="18"/>
                <w:szCs w:val="18"/>
                <w:rtl/>
              </w:rPr>
              <w:t>البند 10 (الميزانية)</w:t>
            </w:r>
          </w:p>
        </w:tc>
        <w:tc>
          <w:tcPr>
            <w:tcW w:w="1701" w:type="dxa"/>
            <w:gridSpan w:val="2"/>
            <w:vMerge w:val="restart"/>
            <w:shd w:val="clear" w:color="auto" w:fill="B8CCE4"/>
            <w:vAlign w:val="center"/>
          </w:tcPr>
          <w:p w:rsidR="00F33432" w:rsidRPr="00F3302A" w:rsidRDefault="00F33432" w:rsidP="00F33432">
            <w:pPr>
              <w:jc w:val="center"/>
              <w:rPr>
                <w:rFonts w:ascii="Traditional Arabic" w:hAnsi="Traditional Arabic" w:cs="Traditional Arabic"/>
                <w:b/>
                <w:bCs/>
                <w:color w:val="000000"/>
                <w:sz w:val="18"/>
                <w:szCs w:val="18"/>
              </w:rPr>
            </w:pPr>
            <w:r>
              <w:rPr>
                <w:rFonts w:ascii="Traditional Arabic" w:hAnsi="Traditional Arabic" w:cs="Traditional Arabic" w:hint="cs"/>
                <w:color w:val="000000"/>
                <w:sz w:val="18"/>
                <w:szCs w:val="18"/>
                <w:rtl/>
              </w:rPr>
              <w:t>البند 10 (الميزانية)</w:t>
            </w:r>
          </w:p>
        </w:tc>
        <w:tc>
          <w:tcPr>
            <w:tcW w:w="1220" w:type="dxa"/>
            <w:vMerge/>
            <w:shd w:val="clear" w:color="auto" w:fill="F2F2F2"/>
          </w:tcPr>
          <w:p w:rsidR="00F33432" w:rsidRPr="00F3302A" w:rsidRDefault="00F33432" w:rsidP="00F33432">
            <w:pPr>
              <w:jc w:val="center"/>
              <w:rPr>
                <w:rFonts w:ascii="Traditional Arabic" w:hAnsi="Traditional Arabic" w:cs="Traditional Arabic"/>
                <w:b/>
                <w:bCs/>
                <w:color w:val="000000"/>
                <w:sz w:val="18"/>
                <w:szCs w:val="18"/>
              </w:rPr>
            </w:pPr>
          </w:p>
        </w:tc>
      </w:tr>
      <w:tr w:rsidR="00F33432" w:rsidRPr="00F3302A" w:rsidTr="00F33432">
        <w:trPr>
          <w:trHeight w:val="208"/>
          <w:jc w:val="center"/>
        </w:trPr>
        <w:tc>
          <w:tcPr>
            <w:tcW w:w="1440" w:type="dxa"/>
            <w:shd w:val="clear" w:color="auto" w:fill="auto"/>
            <w:vAlign w:val="center"/>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8-8</w:t>
            </w:r>
            <w:r w:rsidR="00464B76">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 مساءً</w:t>
            </w:r>
          </w:p>
        </w:tc>
        <w:tc>
          <w:tcPr>
            <w:tcW w:w="1405" w:type="dxa"/>
            <w:vMerge/>
          </w:tcPr>
          <w:p w:rsidR="00F33432" w:rsidRPr="00F3302A" w:rsidRDefault="00F33432" w:rsidP="00F33432">
            <w:pPr>
              <w:jc w:val="center"/>
              <w:rPr>
                <w:rFonts w:ascii="Traditional Arabic" w:hAnsi="Traditional Arabic" w:cs="Traditional Arabic"/>
                <w:b/>
                <w:bCs/>
                <w:color w:val="000000"/>
                <w:sz w:val="18"/>
                <w:szCs w:val="18"/>
              </w:rPr>
            </w:pPr>
          </w:p>
        </w:tc>
        <w:tc>
          <w:tcPr>
            <w:tcW w:w="1620" w:type="dxa"/>
            <w:vMerge w:val="restart"/>
            <w:shd w:val="clear" w:color="auto" w:fill="D9D9D9" w:themeFill="background1" w:themeFillShade="D9"/>
          </w:tcPr>
          <w:p w:rsidR="00F33432" w:rsidRPr="00F3302A" w:rsidRDefault="00F33432" w:rsidP="00F33432">
            <w:pPr>
              <w:jc w:val="center"/>
              <w:rPr>
                <w:rFonts w:ascii="Traditional Arabic" w:hAnsi="Traditional Arabic" w:cs="Traditional Arabic"/>
                <w:b/>
                <w:bCs/>
                <w:color w:val="000000"/>
                <w:sz w:val="18"/>
                <w:szCs w:val="18"/>
              </w:rPr>
            </w:pPr>
          </w:p>
        </w:tc>
        <w:tc>
          <w:tcPr>
            <w:tcW w:w="427"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428"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427"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428"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382"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383" w:type="dxa"/>
            <w:gridSpan w:val="2"/>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382" w:type="dxa"/>
            <w:gridSpan w:val="2"/>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383" w:type="dxa"/>
            <w:gridSpan w:val="2"/>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827" w:type="dxa"/>
            <w:gridSpan w:val="3"/>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851" w:type="dxa"/>
            <w:gridSpan w:val="2"/>
            <w:vMerge/>
            <w:shd w:val="clear" w:color="auto" w:fill="FBD4B4"/>
          </w:tcPr>
          <w:p w:rsidR="00F33432" w:rsidRPr="00F3302A" w:rsidRDefault="00F33432" w:rsidP="00F33432">
            <w:pPr>
              <w:jc w:val="center"/>
              <w:rPr>
                <w:rFonts w:ascii="Traditional Arabic" w:hAnsi="Traditional Arabic" w:cs="Traditional Arabic"/>
                <w:b/>
                <w:bCs/>
                <w:color w:val="000000"/>
                <w:sz w:val="18"/>
                <w:szCs w:val="18"/>
              </w:rPr>
            </w:pPr>
          </w:p>
        </w:tc>
        <w:tc>
          <w:tcPr>
            <w:tcW w:w="850"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851" w:type="dxa"/>
            <w:vMerge/>
            <w:shd w:val="clear" w:color="auto" w:fill="B8CCE4"/>
          </w:tcPr>
          <w:p w:rsidR="00F33432" w:rsidRPr="00F3302A" w:rsidRDefault="00F33432" w:rsidP="00F33432">
            <w:pPr>
              <w:jc w:val="center"/>
              <w:rPr>
                <w:rFonts w:ascii="Traditional Arabic" w:hAnsi="Traditional Arabic" w:cs="Traditional Arabic"/>
                <w:b/>
                <w:bCs/>
                <w:color w:val="000000"/>
                <w:sz w:val="18"/>
                <w:szCs w:val="18"/>
              </w:rPr>
            </w:pPr>
          </w:p>
        </w:tc>
        <w:tc>
          <w:tcPr>
            <w:tcW w:w="1701" w:type="dxa"/>
            <w:gridSpan w:val="2"/>
            <w:vMerge/>
            <w:shd w:val="clear" w:color="auto" w:fill="B8CCE4"/>
          </w:tcPr>
          <w:p w:rsidR="00F33432" w:rsidRPr="00F3302A" w:rsidRDefault="00F33432" w:rsidP="00F33432">
            <w:pPr>
              <w:jc w:val="center"/>
              <w:rPr>
                <w:rFonts w:ascii="Traditional Arabic" w:hAnsi="Traditional Arabic" w:cs="Traditional Arabic"/>
                <w:b/>
                <w:bCs/>
                <w:color w:val="000000"/>
                <w:sz w:val="18"/>
                <w:szCs w:val="18"/>
              </w:rPr>
            </w:pPr>
          </w:p>
        </w:tc>
        <w:tc>
          <w:tcPr>
            <w:tcW w:w="1220" w:type="dxa"/>
            <w:vMerge/>
            <w:shd w:val="clear" w:color="auto" w:fill="F2F2F2"/>
          </w:tcPr>
          <w:p w:rsidR="00F33432" w:rsidRPr="00F3302A" w:rsidRDefault="00F33432" w:rsidP="00F33432">
            <w:pPr>
              <w:jc w:val="center"/>
              <w:rPr>
                <w:rFonts w:ascii="Traditional Arabic" w:hAnsi="Traditional Arabic" w:cs="Traditional Arabic"/>
                <w:b/>
                <w:bCs/>
                <w:color w:val="000000"/>
                <w:sz w:val="18"/>
                <w:szCs w:val="18"/>
              </w:rPr>
            </w:pPr>
          </w:p>
        </w:tc>
      </w:tr>
      <w:tr w:rsidR="00F33432" w:rsidRPr="00F3302A" w:rsidTr="00F33432">
        <w:trPr>
          <w:trHeight w:val="208"/>
          <w:jc w:val="center"/>
        </w:trPr>
        <w:tc>
          <w:tcPr>
            <w:tcW w:w="1440" w:type="dxa"/>
            <w:shd w:val="clear" w:color="auto" w:fill="auto"/>
            <w:vAlign w:val="center"/>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8</w:t>
            </w:r>
            <w:r w:rsidR="00464B76">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30-9 مساءً</w:t>
            </w:r>
          </w:p>
        </w:tc>
        <w:tc>
          <w:tcPr>
            <w:tcW w:w="1405" w:type="dxa"/>
            <w:vMerge/>
          </w:tcPr>
          <w:p w:rsidR="00F33432" w:rsidRPr="00F3302A" w:rsidRDefault="00F33432" w:rsidP="00F33432">
            <w:pPr>
              <w:jc w:val="center"/>
              <w:rPr>
                <w:rFonts w:ascii="Traditional Arabic" w:hAnsi="Traditional Arabic" w:cs="Traditional Arabic"/>
                <w:b/>
                <w:bCs/>
                <w:color w:val="000000"/>
                <w:sz w:val="18"/>
                <w:szCs w:val="18"/>
              </w:rPr>
            </w:pPr>
          </w:p>
        </w:tc>
        <w:tc>
          <w:tcPr>
            <w:tcW w:w="1620" w:type="dxa"/>
            <w:vMerge/>
            <w:shd w:val="clear" w:color="auto" w:fill="D9D9D9" w:themeFill="background1" w:themeFillShade="D9"/>
          </w:tcPr>
          <w:p w:rsidR="00F33432" w:rsidRPr="00F3302A" w:rsidRDefault="00F33432" w:rsidP="00F33432">
            <w:pPr>
              <w:jc w:val="center"/>
              <w:rPr>
                <w:rFonts w:ascii="Traditional Arabic" w:hAnsi="Traditional Arabic" w:cs="Traditional Arabic"/>
                <w:b/>
                <w:bCs/>
                <w:color w:val="000000"/>
                <w:sz w:val="18"/>
                <w:szCs w:val="18"/>
              </w:rPr>
            </w:pPr>
          </w:p>
        </w:tc>
        <w:tc>
          <w:tcPr>
            <w:tcW w:w="427"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428"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427"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428"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382"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383" w:type="dxa"/>
            <w:gridSpan w:val="2"/>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382" w:type="dxa"/>
            <w:gridSpan w:val="2"/>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383" w:type="dxa"/>
            <w:gridSpan w:val="2"/>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827" w:type="dxa"/>
            <w:gridSpan w:val="3"/>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851" w:type="dxa"/>
            <w:gridSpan w:val="2"/>
            <w:vMerge/>
            <w:shd w:val="clear" w:color="auto" w:fill="FBD4B4"/>
          </w:tcPr>
          <w:p w:rsidR="00F33432" w:rsidRPr="00F3302A" w:rsidRDefault="00F33432" w:rsidP="00F33432">
            <w:pPr>
              <w:jc w:val="center"/>
              <w:rPr>
                <w:rFonts w:ascii="Traditional Arabic" w:hAnsi="Traditional Arabic" w:cs="Traditional Arabic"/>
                <w:b/>
                <w:bCs/>
                <w:color w:val="000000"/>
                <w:sz w:val="18"/>
                <w:szCs w:val="18"/>
              </w:rPr>
            </w:pPr>
          </w:p>
        </w:tc>
        <w:tc>
          <w:tcPr>
            <w:tcW w:w="850"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851" w:type="dxa"/>
            <w:vMerge/>
            <w:shd w:val="clear" w:color="auto" w:fill="B8CCE4"/>
          </w:tcPr>
          <w:p w:rsidR="00F33432" w:rsidRPr="00F3302A" w:rsidRDefault="00F33432" w:rsidP="00F33432">
            <w:pPr>
              <w:jc w:val="center"/>
              <w:rPr>
                <w:rFonts w:ascii="Traditional Arabic" w:hAnsi="Traditional Arabic" w:cs="Traditional Arabic"/>
                <w:b/>
                <w:bCs/>
                <w:color w:val="000000"/>
                <w:sz w:val="18"/>
                <w:szCs w:val="18"/>
              </w:rPr>
            </w:pPr>
          </w:p>
        </w:tc>
        <w:tc>
          <w:tcPr>
            <w:tcW w:w="1701" w:type="dxa"/>
            <w:gridSpan w:val="2"/>
            <w:vMerge/>
            <w:shd w:val="clear" w:color="auto" w:fill="B8CCE4"/>
          </w:tcPr>
          <w:p w:rsidR="00F33432" w:rsidRPr="00F3302A" w:rsidRDefault="00F33432" w:rsidP="00F33432">
            <w:pPr>
              <w:jc w:val="center"/>
              <w:rPr>
                <w:rFonts w:ascii="Traditional Arabic" w:hAnsi="Traditional Arabic" w:cs="Traditional Arabic"/>
                <w:b/>
                <w:bCs/>
                <w:color w:val="000000"/>
                <w:sz w:val="18"/>
                <w:szCs w:val="18"/>
              </w:rPr>
            </w:pPr>
          </w:p>
        </w:tc>
        <w:tc>
          <w:tcPr>
            <w:tcW w:w="1220" w:type="dxa"/>
            <w:vMerge/>
            <w:shd w:val="clear" w:color="auto" w:fill="F2F2F2"/>
          </w:tcPr>
          <w:p w:rsidR="00F33432" w:rsidRPr="00F3302A" w:rsidRDefault="00F33432" w:rsidP="00F33432">
            <w:pPr>
              <w:jc w:val="center"/>
              <w:rPr>
                <w:rFonts w:ascii="Traditional Arabic" w:hAnsi="Traditional Arabic" w:cs="Traditional Arabic"/>
                <w:b/>
                <w:bCs/>
                <w:color w:val="000000"/>
                <w:sz w:val="18"/>
                <w:szCs w:val="18"/>
              </w:rPr>
            </w:pPr>
          </w:p>
        </w:tc>
      </w:tr>
      <w:tr w:rsidR="00F33432" w:rsidRPr="00F3302A" w:rsidTr="00F33432">
        <w:trPr>
          <w:trHeight w:val="208"/>
          <w:jc w:val="center"/>
        </w:trPr>
        <w:tc>
          <w:tcPr>
            <w:tcW w:w="1440" w:type="dxa"/>
            <w:shd w:val="clear" w:color="auto" w:fill="auto"/>
            <w:vAlign w:val="center"/>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9-9</w:t>
            </w:r>
            <w:r w:rsidR="00464B76">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 مساءً</w:t>
            </w:r>
          </w:p>
        </w:tc>
        <w:tc>
          <w:tcPr>
            <w:tcW w:w="1405" w:type="dxa"/>
            <w:vMerge/>
          </w:tcPr>
          <w:p w:rsidR="00F33432" w:rsidRPr="00F3302A" w:rsidRDefault="00F33432" w:rsidP="00F33432">
            <w:pPr>
              <w:jc w:val="center"/>
              <w:rPr>
                <w:rFonts w:ascii="Traditional Arabic" w:hAnsi="Traditional Arabic" w:cs="Traditional Arabic"/>
                <w:b/>
                <w:bCs/>
                <w:color w:val="000000"/>
                <w:sz w:val="18"/>
                <w:szCs w:val="18"/>
              </w:rPr>
            </w:pPr>
          </w:p>
        </w:tc>
        <w:tc>
          <w:tcPr>
            <w:tcW w:w="1620" w:type="dxa"/>
            <w:vMerge/>
            <w:shd w:val="clear" w:color="auto" w:fill="D9D9D9" w:themeFill="background1" w:themeFillShade="D9"/>
          </w:tcPr>
          <w:p w:rsidR="00F33432" w:rsidRPr="00F3302A" w:rsidRDefault="00F33432" w:rsidP="00F33432">
            <w:pPr>
              <w:jc w:val="center"/>
              <w:rPr>
                <w:rFonts w:ascii="Traditional Arabic" w:hAnsi="Traditional Arabic" w:cs="Traditional Arabic"/>
                <w:b/>
                <w:bCs/>
                <w:color w:val="000000"/>
                <w:sz w:val="18"/>
                <w:szCs w:val="18"/>
              </w:rPr>
            </w:pPr>
          </w:p>
        </w:tc>
        <w:tc>
          <w:tcPr>
            <w:tcW w:w="427"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428"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427"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428"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382"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383" w:type="dxa"/>
            <w:gridSpan w:val="2"/>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382" w:type="dxa"/>
            <w:gridSpan w:val="2"/>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383" w:type="dxa"/>
            <w:gridSpan w:val="2"/>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827" w:type="dxa"/>
            <w:gridSpan w:val="3"/>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851" w:type="dxa"/>
            <w:gridSpan w:val="2"/>
            <w:vMerge/>
            <w:shd w:val="clear" w:color="auto" w:fill="FBD4B4"/>
          </w:tcPr>
          <w:p w:rsidR="00F33432" w:rsidRPr="00F3302A" w:rsidRDefault="00F33432" w:rsidP="00F33432">
            <w:pPr>
              <w:jc w:val="center"/>
              <w:rPr>
                <w:rFonts w:ascii="Traditional Arabic" w:hAnsi="Traditional Arabic" w:cs="Traditional Arabic"/>
                <w:b/>
                <w:bCs/>
                <w:color w:val="000000"/>
                <w:sz w:val="18"/>
                <w:szCs w:val="18"/>
              </w:rPr>
            </w:pPr>
          </w:p>
        </w:tc>
        <w:tc>
          <w:tcPr>
            <w:tcW w:w="850"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851" w:type="dxa"/>
            <w:vMerge/>
            <w:shd w:val="clear" w:color="auto" w:fill="B8CCE4"/>
          </w:tcPr>
          <w:p w:rsidR="00F33432" w:rsidRPr="00F3302A" w:rsidRDefault="00F33432" w:rsidP="00F33432">
            <w:pPr>
              <w:jc w:val="center"/>
              <w:rPr>
                <w:rFonts w:ascii="Traditional Arabic" w:hAnsi="Traditional Arabic" w:cs="Traditional Arabic"/>
                <w:b/>
                <w:bCs/>
                <w:color w:val="000000"/>
                <w:sz w:val="18"/>
                <w:szCs w:val="18"/>
              </w:rPr>
            </w:pPr>
          </w:p>
        </w:tc>
        <w:tc>
          <w:tcPr>
            <w:tcW w:w="1701" w:type="dxa"/>
            <w:gridSpan w:val="2"/>
            <w:vMerge/>
            <w:shd w:val="clear" w:color="auto" w:fill="B8CCE4"/>
          </w:tcPr>
          <w:p w:rsidR="00F33432" w:rsidRPr="00F3302A" w:rsidRDefault="00F33432" w:rsidP="00F33432">
            <w:pPr>
              <w:jc w:val="center"/>
              <w:rPr>
                <w:rFonts w:ascii="Traditional Arabic" w:hAnsi="Traditional Arabic" w:cs="Traditional Arabic"/>
                <w:b/>
                <w:bCs/>
                <w:color w:val="000000"/>
                <w:sz w:val="18"/>
                <w:szCs w:val="18"/>
              </w:rPr>
            </w:pPr>
          </w:p>
        </w:tc>
        <w:tc>
          <w:tcPr>
            <w:tcW w:w="1220" w:type="dxa"/>
            <w:vMerge/>
            <w:shd w:val="clear" w:color="auto" w:fill="F2F2F2"/>
          </w:tcPr>
          <w:p w:rsidR="00F33432" w:rsidRPr="00F3302A" w:rsidRDefault="00F33432" w:rsidP="00F33432">
            <w:pPr>
              <w:jc w:val="center"/>
              <w:rPr>
                <w:rFonts w:ascii="Traditional Arabic" w:hAnsi="Traditional Arabic" w:cs="Traditional Arabic"/>
                <w:b/>
                <w:bCs/>
                <w:color w:val="000000"/>
                <w:sz w:val="18"/>
                <w:szCs w:val="18"/>
              </w:rPr>
            </w:pPr>
          </w:p>
        </w:tc>
      </w:tr>
      <w:tr w:rsidR="00F33432" w:rsidRPr="00F3302A" w:rsidTr="00F33432">
        <w:trPr>
          <w:trHeight w:val="208"/>
          <w:jc w:val="center"/>
        </w:trPr>
        <w:tc>
          <w:tcPr>
            <w:tcW w:w="1440" w:type="dxa"/>
            <w:shd w:val="clear" w:color="auto" w:fill="auto"/>
            <w:vAlign w:val="center"/>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9</w:t>
            </w:r>
            <w:r w:rsidR="00464B76">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30-10 مساءً</w:t>
            </w:r>
          </w:p>
        </w:tc>
        <w:tc>
          <w:tcPr>
            <w:tcW w:w="1405" w:type="dxa"/>
            <w:vMerge/>
          </w:tcPr>
          <w:p w:rsidR="00F33432" w:rsidRPr="00F3302A" w:rsidRDefault="00F33432" w:rsidP="00F33432">
            <w:pPr>
              <w:jc w:val="center"/>
              <w:rPr>
                <w:rFonts w:ascii="Traditional Arabic" w:hAnsi="Traditional Arabic" w:cs="Traditional Arabic"/>
                <w:b/>
                <w:bCs/>
                <w:color w:val="000000"/>
                <w:sz w:val="18"/>
                <w:szCs w:val="18"/>
              </w:rPr>
            </w:pPr>
          </w:p>
        </w:tc>
        <w:tc>
          <w:tcPr>
            <w:tcW w:w="1620" w:type="dxa"/>
            <w:vMerge/>
            <w:shd w:val="clear" w:color="auto" w:fill="D9D9D9" w:themeFill="background1" w:themeFillShade="D9"/>
          </w:tcPr>
          <w:p w:rsidR="00F33432" w:rsidRPr="00F3302A" w:rsidRDefault="00F33432" w:rsidP="00F33432">
            <w:pPr>
              <w:jc w:val="center"/>
              <w:rPr>
                <w:rFonts w:ascii="Traditional Arabic" w:hAnsi="Traditional Arabic" w:cs="Traditional Arabic"/>
                <w:b/>
                <w:bCs/>
                <w:color w:val="000000"/>
                <w:sz w:val="18"/>
                <w:szCs w:val="18"/>
              </w:rPr>
            </w:pPr>
          </w:p>
        </w:tc>
        <w:tc>
          <w:tcPr>
            <w:tcW w:w="427"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428"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427"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428"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382"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383" w:type="dxa"/>
            <w:gridSpan w:val="2"/>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382" w:type="dxa"/>
            <w:gridSpan w:val="2"/>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383" w:type="dxa"/>
            <w:gridSpan w:val="2"/>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827" w:type="dxa"/>
            <w:gridSpan w:val="3"/>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851" w:type="dxa"/>
            <w:gridSpan w:val="2"/>
            <w:vMerge/>
            <w:shd w:val="clear" w:color="auto" w:fill="FBD4B4"/>
          </w:tcPr>
          <w:p w:rsidR="00F33432" w:rsidRPr="00F3302A" w:rsidRDefault="00F33432" w:rsidP="00F33432">
            <w:pPr>
              <w:jc w:val="center"/>
              <w:rPr>
                <w:rFonts w:ascii="Traditional Arabic" w:hAnsi="Traditional Arabic" w:cs="Traditional Arabic"/>
                <w:b/>
                <w:bCs/>
                <w:color w:val="000000"/>
                <w:sz w:val="18"/>
                <w:szCs w:val="18"/>
              </w:rPr>
            </w:pPr>
          </w:p>
        </w:tc>
        <w:tc>
          <w:tcPr>
            <w:tcW w:w="850"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851" w:type="dxa"/>
            <w:vMerge/>
            <w:shd w:val="clear" w:color="auto" w:fill="B8CCE4"/>
          </w:tcPr>
          <w:p w:rsidR="00F33432" w:rsidRPr="00F3302A" w:rsidRDefault="00F33432" w:rsidP="00F33432">
            <w:pPr>
              <w:jc w:val="center"/>
              <w:rPr>
                <w:rFonts w:ascii="Traditional Arabic" w:hAnsi="Traditional Arabic" w:cs="Traditional Arabic"/>
                <w:b/>
                <w:bCs/>
                <w:color w:val="000000"/>
                <w:sz w:val="18"/>
                <w:szCs w:val="18"/>
              </w:rPr>
            </w:pPr>
          </w:p>
        </w:tc>
        <w:tc>
          <w:tcPr>
            <w:tcW w:w="1701" w:type="dxa"/>
            <w:gridSpan w:val="2"/>
            <w:vMerge/>
            <w:shd w:val="clear" w:color="auto" w:fill="B8CCE4"/>
          </w:tcPr>
          <w:p w:rsidR="00F33432" w:rsidRPr="00F3302A" w:rsidRDefault="00F33432" w:rsidP="00F33432">
            <w:pPr>
              <w:jc w:val="center"/>
              <w:rPr>
                <w:rFonts w:ascii="Traditional Arabic" w:hAnsi="Traditional Arabic" w:cs="Traditional Arabic"/>
                <w:b/>
                <w:bCs/>
                <w:color w:val="000000"/>
                <w:sz w:val="18"/>
                <w:szCs w:val="18"/>
              </w:rPr>
            </w:pPr>
          </w:p>
        </w:tc>
        <w:tc>
          <w:tcPr>
            <w:tcW w:w="1220" w:type="dxa"/>
            <w:vMerge/>
            <w:shd w:val="clear" w:color="auto" w:fill="F2F2F2"/>
          </w:tcPr>
          <w:p w:rsidR="00F33432" w:rsidRPr="00F3302A" w:rsidRDefault="00F33432" w:rsidP="00F33432">
            <w:pPr>
              <w:jc w:val="center"/>
              <w:rPr>
                <w:rFonts w:ascii="Traditional Arabic" w:hAnsi="Traditional Arabic" w:cs="Traditional Arabic"/>
                <w:b/>
                <w:bCs/>
                <w:color w:val="000000"/>
                <w:sz w:val="18"/>
                <w:szCs w:val="18"/>
              </w:rPr>
            </w:pPr>
          </w:p>
        </w:tc>
      </w:tr>
      <w:tr w:rsidR="00F33432" w:rsidRPr="00F3302A" w:rsidTr="00F33432">
        <w:trPr>
          <w:trHeight w:val="260"/>
          <w:jc w:val="center"/>
        </w:trPr>
        <w:tc>
          <w:tcPr>
            <w:tcW w:w="1440" w:type="dxa"/>
            <w:shd w:val="clear" w:color="auto" w:fill="auto"/>
            <w:vAlign w:val="center"/>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10-10</w:t>
            </w:r>
            <w:r w:rsidR="00464B76">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 مساءً</w:t>
            </w:r>
          </w:p>
        </w:tc>
        <w:tc>
          <w:tcPr>
            <w:tcW w:w="1405" w:type="dxa"/>
            <w:vMerge/>
          </w:tcPr>
          <w:p w:rsidR="00F33432" w:rsidRPr="00F3302A" w:rsidRDefault="00F33432" w:rsidP="00F33432">
            <w:pPr>
              <w:jc w:val="center"/>
              <w:rPr>
                <w:rFonts w:ascii="Traditional Arabic" w:hAnsi="Traditional Arabic" w:cs="Traditional Arabic"/>
                <w:b/>
                <w:bCs/>
                <w:color w:val="000000"/>
                <w:sz w:val="18"/>
                <w:szCs w:val="18"/>
              </w:rPr>
            </w:pPr>
          </w:p>
        </w:tc>
        <w:tc>
          <w:tcPr>
            <w:tcW w:w="1620" w:type="dxa"/>
            <w:vMerge/>
            <w:shd w:val="clear" w:color="auto" w:fill="D9D9D9" w:themeFill="background1" w:themeFillShade="D9"/>
          </w:tcPr>
          <w:p w:rsidR="00F33432" w:rsidRPr="00F3302A" w:rsidRDefault="00F33432" w:rsidP="00F33432">
            <w:pPr>
              <w:jc w:val="center"/>
              <w:rPr>
                <w:rFonts w:ascii="Traditional Arabic" w:hAnsi="Traditional Arabic" w:cs="Traditional Arabic"/>
                <w:b/>
                <w:bCs/>
                <w:color w:val="000000"/>
                <w:sz w:val="18"/>
                <w:szCs w:val="18"/>
              </w:rPr>
            </w:pPr>
          </w:p>
        </w:tc>
        <w:tc>
          <w:tcPr>
            <w:tcW w:w="427"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428"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427"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428"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382"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383" w:type="dxa"/>
            <w:gridSpan w:val="2"/>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382" w:type="dxa"/>
            <w:gridSpan w:val="2"/>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383" w:type="dxa"/>
            <w:gridSpan w:val="2"/>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827" w:type="dxa"/>
            <w:gridSpan w:val="3"/>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851" w:type="dxa"/>
            <w:gridSpan w:val="2"/>
            <w:vMerge/>
            <w:shd w:val="clear" w:color="auto" w:fill="FBD4B4"/>
          </w:tcPr>
          <w:p w:rsidR="00F33432" w:rsidRPr="00F3302A" w:rsidRDefault="00F33432" w:rsidP="00F33432">
            <w:pPr>
              <w:jc w:val="center"/>
              <w:rPr>
                <w:rFonts w:ascii="Traditional Arabic" w:hAnsi="Traditional Arabic" w:cs="Traditional Arabic"/>
                <w:b/>
                <w:bCs/>
                <w:color w:val="000000"/>
                <w:sz w:val="18"/>
                <w:szCs w:val="18"/>
              </w:rPr>
            </w:pPr>
          </w:p>
        </w:tc>
        <w:tc>
          <w:tcPr>
            <w:tcW w:w="850" w:type="dxa"/>
            <w:vMerge/>
            <w:shd w:val="clear" w:color="auto" w:fill="D6E3BC"/>
          </w:tcPr>
          <w:p w:rsidR="00F33432" w:rsidRPr="00F3302A" w:rsidRDefault="00F33432" w:rsidP="00F33432">
            <w:pPr>
              <w:jc w:val="center"/>
              <w:rPr>
                <w:rFonts w:ascii="Traditional Arabic" w:hAnsi="Traditional Arabic" w:cs="Traditional Arabic"/>
                <w:b/>
                <w:bCs/>
                <w:color w:val="000000"/>
                <w:sz w:val="18"/>
                <w:szCs w:val="18"/>
              </w:rPr>
            </w:pPr>
          </w:p>
        </w:tc>
        <w:tc>
          <w:tcPr>
            <w:tcW w:w="851" w:type="dxa"/>
            <w:vMerge/>
            <w:shd w:val="clear" w:color="auto" w:fill="B8CCE4"/>
          </w:tcPr>
          <w:p w:rsidR="00F33432" w:rsidRPr="00F3302A" w:rsidRDefault="00F33432" w:rsidP="00F33432">
            <w:pPr>
              <w:jc w:val="center"/>
              <w:rPr>
                <w:rFonts w:ascii="Traditional Arabic" w:hAnsi="Traditional Arabic" w:cs="Traditional Arabic"/>
                <w:b/>
                <w:bCs/>
                <w:color w:val="000000"/>
                <w:sz w:val="18"/>
                <w:szCs w:val="18"/>
              </w:rPr>
            </w:pPr>
          </w:p>
        </w:tc>
        <w:tc>
          <w:tcPr>
            <w:tcW w:w="1701" w:type="dxa"/>
            <w:gridSpan w:val="2"/>
            <w:vMerge/>
            <w:shd w:val="clear" w:color="auto" w:fill="B8CCE4"/>
          </w:tcPr>
          <w:p w:rsidR="00F33432" w:rsidRPr="00F3302A" w:rsidRDefault="00F33432" w:rsidP="00F33432">
            <w:pPr>
              <w:jc w:val="center"/>
              <w:rPr>
                <w:rFonts w:ascii="Traditional Arabic" w:hAnsi="Traditional Arabic" w:cs="Traditional Arabic"/>
                <w:b/>
                <w:bCs/>
                <w:color w:val="000000"/>
                <w:sz w:val="18"/>
                <w:szCs w:val="18"/>
              </w:rPr>
            </w:pPr>
          </w:p>
        </w:tc>
        <w:tc>
          <w:tcPr>
            <w:tcW w:w="1220" w:type="dxa"/>
            <w:vMerge/>
            <w:shd w:val="clear" w:color="auto" w:fill="F2F2F2"/>
          </w:tcPr>
          <w:p w:rsidR="00F33432" w:rsidRPr="00F3302A" w:rsidRDefault="00F33432" w:rsidP="00F33432">
            <w:pPr>
              <w:jc w:val="center"/>
              <w:rPr>
                <w:rFonts w:ascii="Traditional Arabic" w:hAnsi="Traditional Arabic" w:cs="Traditional Arabic"/>
                <w:b/>
                <w:bCs/>
                <w:color w:val="000000"/>
                <w:sz w:val="18"/>
                <w:szCs w:val="18"/>
              </w:rPr>
            </w:pPr>
          </w:p>
        </w:tc>
      </w:tr>
    </w:tbl>
    <w:p w:rsidR="00F33432" w:rsidRDefault="00F33432" w:rsidP="00F33432">
      <w:pPr>
        <w:spacing w:after="120" w:line="400" w:lineRule="exact"/>
        <w:jc w:val="both"/>
        <w:rPr>
          <w:rFonts w:ascii="Traditional Arabic" w:hAnsi="Traditional Arabic" w:cs="Traditional Arabic"/>
          <w:b/>
          <w:bCs/>
          <w:sz w:val="36"/>
          <w:szCs w:val="36"/>
          <w:rtl/>
          <w:lang w:bidi="ar-EG"/>
        </w:rPr>
        <w:sectPr w:rsidR="00F33432" w:rsidSect="001B19C0">
          <w:endnotePr>
            <w:numFmt w:val="lowerLetter"/>
          </w:endnotePr>
          <w:pgSz w:w="16838" w:h="11906" w:orient="landscape" w:code="9"/>
          <w:pgMar w:top="680" w:right="907" w:bottom="680" w:left="1418" w:header="539" w:footer="975" w:gutter="0"/>
          <w:cols w:space="720"/>
          <w:titlePg/>
          <w:bidi/>
          <w:rtlGutter/>
          <w:docGrid w:linePitch="299"/>
        </w:sectPr>
      </w:pPr>
    </w:p>
    <w:p w:rsidR="00F33432" w:rsidRPr="00616F89" w:rsidRDefault="00F33432" w:rsidP="00F33432">
      <w:pPr>
        <w:spacing w:after="120" w:line="400" w:lineRule="exact"/>
        <w:jc w:val="both"/>
        <w:rPr>
          <w:rFonts w:ascii="Traditional Arabic" w:hAnsi="Traditional Arabic" w:cs="Traditional Arabic"/>
          <w:b/>
          <w:bCs/>
          <w:sz w:val="34"/>
          <w:szCs w:val="34"/>
          <w:rtl/>
          <w:lang w:bidi="ar-EG"/>
        </w:rPr>
      </w:pPr>
      <w:r w:rsidRPr="00616F89">
        <w:rPr>
          <w:rFonts w:ascii="Traditional Arabic" w:hAnsi="Traditional Arabic" w:cs="Traditional Arabic" w:hint="cs"/>
          <w:b/>
          <w:bCs/>
          <w:sz w:val="34"/>
          <w:szCs w:val="34"/>
          <w:rtl/>
          <w:lang w:bidi="ar-EG"/>
        </w:rPr>
        <w:lastRenderedPageBreak/>
        <w:t>المرفق الثالث</w:t>
      </w:r>
    </w:p>
    <w:p w:rsidR="00F33432" w:rsidRPr="00616F89" w:rsidRDefault="00F33432" w:rsidP="00F33432">
      <w:pPr>
        <w:spacing w:before="360" w:after="120" w:line="400" w:lineRule="exact"/>
        <w:ind w:left="1134"/>
        <w:jc w:val="both"/>
        <w:rPr>
          <w:rFonts w:ascii="Traditional Arabic" w:hAnsi="Traditional Arabic" w:cs="Traditional Arabic"/>
          <w:b/>
          <w:bCs/>
          <w:sz w:val="32"/>
          <w:szCs w:val="32"/>
          <w:rtl/>
          <w:lang w:bidi="ar-EG"/>
        </w:rPr>
      </w:pPr>
      <w:r w:rsidRPr="00616F89">
        <w:rPr>
          <w:rFonts w:ascii="Traditional Arabic" w:hAnsi="Traditional Arabic" w:cs="Traditional Arabic" w:hint="cs"/>
          <w:b/>
          <w:bCs/>
          <w:sz w:val="32"/>
          <w:szCs w:val="32"/>
          <w:rtl/>
          <w:lang w:bidi="ar-EG"/>
        </w:rPr>
        <w:t>مشروع جدول الأعمال المؤقت للدورة السابعة للاجتماع العام للمنبر الحكومي الدولي للعلوم والسياسات في مجال التنوع البيولوجي وخدمات النظم الإيكولوجية</w:t>
      </w:r>
    </w:p>
    <w:p w:rsidR="00F33432" w:rsidRDefault="00F33432" w:rsidP="00F33432">
      <w:pPr>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1-</w:t>
      </w:r>
      <w:r>
        <w:rPr>
          <w:rFonts w:ascii="Traditional Arabic" w:hAnsi="Traditional Arabic" w:cs="Traditional Arabic" w:hint="cs"/>
          <w:sz w:val="30"/>
          <w:szCs w:val="30"/>
          <w:rtl/>
          <w:lang w:bidi="ar-EG"/>
        </w:rPr>
        <w:tab/>
        <w:t>افتتاح الدورة.</w:t>
      </w:r>
    </w:p>
    <w:p w:rsidR="00F33432" w:rsidRDefault="00F33432" w:rsidP="00616F89">
      <w:pPr>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2-</w:t>
      </w:r>
      <w:r>
        <w:rPr>
          <w:rFonts w:ascii="Traditional Arabic" w:hAnsi="Traditional Arabic" w:cs="Traditional Arabic" w:hint="cs"/>
          <w:sz w:val="30"/>
          <w:szCs w:val="30"/>
          <w:rtl/>
          <w:lang w:bidi="ar-EG"/>
        </w:rPr>
        <w:tab/>
      </w:r>
      <w:r w:rsidR="00616F89">
        <w:rPr>
          <w:rFonts w:ascii="Traditional Arabic" w:hAnsi="Traditional Arabic" w:cs="Traditional Arabic" w:hint="cs"/>
          <w:sz w:val="30"/>
          <w:szCs w:val="30"/>
          <w:rtl/>
          <w:lang w:bidi="ar-EG"/>
        </w:rPr>
        <w:t>مسائل</w:t>
      </w:r>
      <w:r>
        <w:rPr>
          <w:rFonts w:ascii="Traditional Arabic" w:hAnsi="Traditional Arabic" w:cs="Traditional Arabic" w:hint="cs"/>
          <w:sz w:val="30"/>
          <w:szCs w:val="30"/>
          <w:rtl/>
          <w:lang w:bidi="ar-EG"/>
        </w:rPr>
        <w:t xml:space="preserve"> تنظيمية:</w:t>
      </w:r>
    </w:p>
    <w:p w:rsidR="00F33432" w:rsidRDefault="00F33432" w:rsidP="00F33432">
      <w:pPr>
        <w:spacing w:after="120" w:line="400" w:lineRule="exact"/>
        <w:ind w:left="1134" w:firstLine="567"/>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(أ)</w:t>
      </w:r>
      <w:r>
        <w:rPr>
          <w:rFonts w:ascii="Traditional Arabic" w:hAnsi="Traditional Arabic" w:cs="Traditional Arabic" w:hint="cs"/>
          <w:sz w:val="30"/>
          <w:szCs w:val="30"/>
          <w:rtl/>
          <w:lang w:bidi="ar-EG"/>
        </w:rPr>
        <w:tab/>
        <w:t>إقرار جدول الأعمال وتنظيم العمل؛</w:t>
      </w:r>
    </w:p>
    <w:p w:rsidR="00F33432" w:rsidRDefault="00F33432" w:rsidP="00F33432">
      <w:pPr>
        <w:spacing w:after="120" w:line="400" w:lineRule="exact"/>
        <w:ind w:left="1134" w:firstLine="567"/>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(ب)</w:t>
      </w:r>
      <w:r>
        <w:rPr>
          <w:rFonts w:ascii="Traditional Arabic" w:hAnsi="Traditional Arabic" w:cs="Traditional Arabic" w:hint="cs"/>
          <w:sz w:val="30"/>
          <w:szCs w:val="30"/>
          <w:rtl/>
          <w:lang w:bidi="ar-EG"/>
        </w:rPr>
        <w:tab/>
        <w:t>حالة العضوية في المنبر؛</w:t>
      </w:r>
    </w:p>
    <w:p w:rsidR="00F33432" w:rsidRDefault="00F33432" w:rsidP="00F33432">
      <w:pPr>
        <w:spacing w:after="120" w:line="400" w:lineRule="exact"/>
        <w:ind w:left="1134" w:firstLine="567"/>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(ج)</w:t>
      </w:r>
      <w:r>
        <w:rPr>
          <w:rFonts w:ascii="Traditional Arabic" w:hAnsi="Traditional Arabic" w:cs="Traditional Arabic" w:hint="cs"/>
          <w:sz w:val="30"/>
          <w:szCs w:val="30"/>
          <w:rtl/>
          <w:lang w:bidi="ar-EG"/>
        </w:rPr>
        <w:tab/>
        <w:t>انتخاب أعضاء المكتب.</w:t>
      </w:r>
    </w:p>
    <w:p w:rsidR="00F33432" w:rsidRDefault="00F33432" w:rsidP="00F33432">
      <w:pPr>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3-</w:t>
      </w:r>
      <w:r>
        <w:rPr>
          <w:rFonts w:ascii="Traditional Arabic" w:hAnsi="Traditional Arabic" w:cs="Traditional Arabic" w:hint="cs"/>
          <w:sz w:val="30"/>
          <w:szCs w:val="30"/>
          <w:rtl/>
          <w:lang w:bidi="ar-EG"/>
        </w:rPr>
        <w:tab/>
        <w:t>قبول المراقبين في اجتماعات الدورة السابعة للاجتماع العام للمنبر.</w:t>
      </w:r>
    </w:p>
    <w:p w:rsidR="00F33432" w:rsidRDefault="00F33432" w:rsidP="00F33432">
      <w:pPr>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4-</w:t>
      </w:r>
      <w:r>
        <w:rPr>
          <w:rFonts w:ascii="Traditional Arabic" w:hAnsi="Traditional Arabic" w:cs="Traditional Arabic" w:hint="cs"/>
          <w:sz w:val="30"/>
          <w:szCs w:val="30"/>
          <w:rtl/>
          <w:lang w:bidi="ar-EG"/>
        </w:rPr>
        <w:tab/>
        <w:t>وثائق تفويض الممثلين.</w:t>
      </w:r>
    </w:p>
    <w:p w:rsidR="00F33432" w:rsidRDefault="00F33432" w:rsidP="00F33432">
      <w:pPr>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5-</w:t>
      </w:r>
      <w:r>
        <w:rPr>
          <w:rFonts w:ascii="Traditional Arabic" w:hAnsi="Traditional Arabic" w:cs="Traditional Arabic" w:hint="cs"/>
          <w:sz w:val="30"/>
          <w:szCs w:val="30"/>
          <w:rtl/>
          <w:lang w:bidi="ar-EG"/>
        </w:rPr>
        <w:tab/>
        <w:t>تقرير الأمين التنفيذي عن تنفيذ برنامج العمل للفترة 2014-2018.</w:t>
      </w:r>
    </w:p>
    <w:p w:rsidR="00F33432" w:rsidRDefault="00F33432" w:rsidP="00F33432">
      <w:pPr>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6-</w:t>
      </w:r>
      <w:r>
        <w:rPr>
          <w:rFonts w:ascii="Traditional Arabic" w:hAnsi="Traditional Arabic" w:cs="Traditional Arabic" w:hint="cs"/>
          <w:sz w:val="30"/>
          <w:szCs w:val="30"/>
          <w:rtl/>
          <w:lang w:bidi="ar-EG"/>
        </w:rPr>
        <w:tab/>
        <w:t>التقييمات العالمية للتنوع البيولوجي وخدمات النظم الإيكولوجية.</w:t>
      </w:r>
    </w:p>
    <w:p w:rsidR="00F33432" w:rsidRDefault="00F33432" w:rsidP="00F33432">
      <w:pPr>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7-</w:t>
      </w:r>
      <w:r>
        <w:rPr>
          <w:rFonts w:ascii="Traditional Arabic" w:hAnsi="Traditional Arabic" w:cs="Traditional Arabic" w:hint="cs"/>
          <w:sz w:val="30"/>
          <w:szCs w:val="30"/>
          <w:rtl/>
          <w:lang w:bidi="ar-EG"/>
        </w:rPr>
        <w:tab/>
        <w:t>الاتصالات، وإشراك أصحاب المصلحة، والشراكات الاستراتيجية.</w:t>
      </w:r>
    </w:p>
    <w:p w:rsidR="00F33432" w:rsidRDefault="00F33432" w:rsidP="00F33432">
      <w:pPr>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8-</w:t>
      </w:r>
      <w:r>
        <w:rPr>
          <w:rFonts w:ascii="Traditional Arabic" w:hAnsi="Traditional Arabic" w:cs="Traditional Arabic" w:hint="cs"/>
          <w:sz w:val="30"/>
          <w:szCs w:val="30"/>
          <w:rtl/>
          <w:lang w:bidi="ar-EG"/>
        </w:rPr>
        <w:tab/>
        <w:t>الترتيبات المالية والترتيبات المتعلقة بالميزانية الخاصة بالمنبر:</w:t>
      </w:r>
    </w:p>
    <w:p w:rsidR="00F33432" w:rsidRDefault="00F33432" w:rsidP="00F33432">
      <w:pPr>
        <w:spacing w:after="120" w:line="400" w:lineRule="exact"/>
        <w:ind w:left="1134" w:firstLine="567"/>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(أ)</w:t>
      </w:r>
      <w:r>
        <w:rPr>
          <w:rFonts w:ascii="Traditional Arabic" w:hAnsi="Traditional Arabic" w:cs="Traditional Arabic" w:hint="cs"/>
          <w:sz w:val="30"/>
          <w:szCs w:val="30"/>
          <w:rtl/>
          <w:lang w:bidi="ar-EG"/>
        </w:rPr>
        <w:tab/>
        <w:t>الميزانية والنفقات للفترة 2014-2018؛</w:t>
      </w:r>
    </w:p>
    <w:p w:rsidR="00F33432" w:rsidRDefault="00F33432" w:rsidP="00F33432">
      <w:pPr>
        <w:spacing w:after="120" w:line="400" w:lineRule="exact"/>
        <w:ind w:left="1134" w:firstLine="567"/>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(ب)</w:t>
      </w:r>
      <w:r>
        <w:rPr>
          <w:rFonts w:ascii="Traditional Arabic" w:hAnsi="Traditional Arabic" w:cs="Traditional Arabic" w:hint="cs"/>
          <w:sz w:val="30"/>
          <w:szCs w:val="30"/>
          <w:rtl/>
          <w:lang w:bidi="ar-EG"/>
        </w:rPr>
        <w:tab/>
        <w:t>الصندوق الاستئماني.</w:t>
      </w:r>
    </w:p>
    <w:p w:rsidR="00F33432" w:rsidRDefault="00F33432" w:rsidP="00F33432">
      <w:pPr>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9-</w:t>
      </w:r>
      <w:r>
        <w:rPr>
          <w:rFonts w:ascii="Traditional Arabic" w:hAnsi="Traditional Arabic" w:cs="Traditional Arabic" w:hint="cs"/>
          <w:sz w:val="30"/>
          <w:szCs w:val="30"/>
          <w:rtl/>
          <w:lang w:bidi="ar-EG"/>
        </w:rPr>
        <w:tab/>
        <w:t>استعراض المنبر.</w:t>
      </w:r>
    </w:p>
    <w:p w:rsidR="00F33432" w:rsidRDefault="00F33432" w:rsidP="00F33432">
      <w:pPr>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10-</w:t>
      </w:r>
      <w:r>
        <w:rPr>
          <w:rFonts w:ascii="Traditional Arabic" w:hAnsi="Traditional Arabic" w:cs="Traditional Arabic" w:hint="cs"/>
          <w:sz w:val="30"/>
          <w:szCs w:val="30"/>
          <w:rtl/>
          <w:lang w:bidi="ar-EG"/>
        </w:rPr>
        <w:tab/>
        <w:t>برنامج العمل الثاني للمنبر.</w:t>
      </w:r>
    </w:p>
    <w:p w:rsidR="00F33432" w:rsidRDefault="00F33432" w:rsidP="00F33432">
      <w:pPr>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11-</w:t>
      </w:r>
      <w:r>
        <w:rPr>
          <w:rFonts w:ascii="Traditional Arabic" w:hAnsi="Traditional Arabic" w:cs="Traditional Arabic" w:hint="cs"/>
          <w:sz w:val="30"/>
          <w:szCs w:val="30"/>
          <w:rtl/>
          <w:lang w:bidi="ar-EG"/>
        </w:rPr>
        <w:tab/>
        <w:t>التكيف مع الإجراءات والترتيبات المؤسسية.</w:t>
      </w:r>
    </w:p>
    <w:p w:rsidR="00F33432" w:rsidRDefault="00F33432" w:rsidP="00F33432">
      <w:pPr>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12-</w:t>
      </w:r>
      <w:r>
        <w:rPr>
          <w:rFonts w:ascii="Traditional Arabic" w:hAnsi="Traditional Arabic" w:cs="Traditional Arabic" w:hint="cs"/>
          <w:sz w:val="30"/>
          <w:szCs w:val="30"/>
          <w:rtl/>
          <w:lang w:bidi="ar-EG"/>
        </w:rPr>
        <w:tab/>
        <w:t>موعد وأماكن انعقاد الدورات القادمة للاجتماع العام للمنبر.</w:t>
      </w:r>
    </w:p>
    <w:p w:rsidR="00F33432" w:rsidRDefault="00F33432" w:rsidP="00F33432">
      <w:pPr>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13-</w:t>
      </w:r>
      <w:r>
        <w:rPr>
          <w:rFonts w:ascii="Traditional Arabic" w:hAnsi="Traditional Arabic" w:cs="Traditional Arabic" w:hint="cs"/>
          <w:sz w:val="30"/>
          <w:szCs w:val="30"/>
          <w:rtl/>
          <w:lang w:bidi="ar-EG"/>
        </w:rPr>
        <w:tab/>
        <w:t>الترتيبات المؤسسية: ترتيبات الشراكة التعاونية للأمم المتحدة فيما يتعلق بعمل المنبر وأمانته.</w:t>
      </w:r>
    </w:p>
    <w:p w:rsidR="00F33432" w:rsidRDefault="00F33432" w:rsidP="00F33432">
      <w:pPr>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14-</w:t>
      </w:r>
      <w:r>
        <w:rPr>
          <w:rFonts w:ascii="Traditional Arabic" w:hAnsi="Traditional Arabic" w:cs="Traditional Arabic" w:hint="cs"/>
          <w:sz w:val="30"/>
          <w:szCs w:val="30"/>
          <w:rtl/>
          <w:lang w:bidi="ar-EG"/>
        </w:rPr>
        <w:tab/>
        <w:t>اعتماد مقررات وتقرير الدورة.</w:t>
      </w:r>
    </w:p>
    <w:p w:rsidR="00F33432" w:rsidRDefault="00F33432" w:rsidP="00F33432">
      <w:pPr>
        <w:spacing w:after="120" w:line="400" w:lineRule="exact"/>
        <w:ind w:left="1134"/>
        <w:jc w:val="both"/>
        <w:rPr>
          <w:rFonts w:ascii="Traditional Arabic" w:hAnsi="Traditional Arabic" w:cs="Traditional Arabic"/>
          <w:sz w:val="30"/>
          <w:szCs w:val="30"/>
          <w:rtl/>
          <w:lang w:bidi="ar-EG"/>
        </w:rPr>
      </w:pPr>
      <w:r>
        <w:rPr>
          <w:rFonts w:ascii="Traditional Arabic" w:hAnsi="Traditional Arabic" w:cs="Traditional Arabic" w:hint="cs"/>
          <w:sz w:val="30"/>
          <w:szCs w:val="30"/>
          <w:rtl/>
          <w:lang w:bidi="ar-EG"/>
        </w:rPr>
        <w:t>15-</w:t>
      </w:r>
      <w:r>
        <w:rPr>
          <w:rFonts w:ascii="Traditional Arabic" w:hAnsi="Traditional Arabic" w:cs="Traditional Arabic" w:hint="cs"/>
          <w:sz w:val="30"/>
          <w:szCs w:val="30"/>
          <w:rtl/>
          <w:lang w:bidi="ar-EG"/>
        </w:rPr>
        <w:tab/>
        <w:t>اختتام الدورة.</w:t>
      </w:r>
    </w:p>
    <w:p w:rsidR="009C4F27" w:rsidRDefault="00AF760F" w:rsidP="00AF760F">
      <w:pPr>
        <w:bidi w:val="0"/>
        <w:rPr>
          <w:rFonts w:ascii="Traditional Arabic" w:hAnsi="Traditional Arabic" w:cs="Traditional Arabic"/>
          <w:b/>
          <w:bCs/>
          <w:sz w:val="36"/>
          <w:szCs w:val="36"/>
          <w:lang w:bidi="ar-EG"/>
        </w:rPr>
      </w:pPr>
      <w:r>
        <w:rPr>
          <w:rFonts w:ascii="Traditional Arabic" w:hAnsi="Traditional Arabic" w:cs="Traditional Arabic"/>
          <w:b/>
          <w:bCs/>
          <w:sz w:val="36"/>
          <w:szCs w:val="36"/>
          <w:rtl/>
          <w:lang w:bidi="ar-EG"/>
        </w:rPr>
        <w:br w:type="page"/>
      </w:r>
    </w:p>
    <w:p w:rsidR="00AF760F" w:rsidRDefault="00AF760F" w:rsidP="00F33432">
      <w:pPr>
        <w:spacing w:after="120" w:line="400" w:lineRule="exact"/>
        <w:jc w:val="both"/>
        <w:rPr>
          <w:rFonts w:ascii="Traditional Arabic" w:hAnsi="Traditional Arabic" w:cs="Traditional Arabic"/>
          <w:b/>
          <w:bCs/>
          <w:sz w:val="36"/>
          <w:szCs w:val="36"/>
          <w:rtl/>
          <w:lang w:bidi="ar-EG"/>
        </w:rPr>
        <w:sectPr w:rsidR="00AF760F" w:rsidSect="00F33432">
          <w:endnotePr>
            <w:numFmt w:val="lowerLetter"/>
          </w:endnotePr>
          <w:pgSz w:w="11906" w:h="16838" w:code="9"/>
          <w:pgMar w:top="907" w:right="1418" w:bottom="1418" w:left="992" w:header="539" w:footer="975" w:gutter="0"/>
          <w:cols w:space="720"/>
          <w:bidi/>
          <w:rtlGutter/>
          <w:docGrid w:linePitch="299"/>
        </w:sectPr>
      </w:pPr>
    </w:p>
    <w:p w:rsidR="00F33432" w:rsidRPr="00076CA3" w:rsidRDefault="00CA1C1E" w:rsidP="002856A3">
      <w:pPr>
        <w:spacing w:after="120" w:line="340" w:lineRule="exact"/>
        <w:ind w:left="54"/>
        <w:jc w:val="both"/>
        <w:rPr>
          <w:rFonts w:ascii="Traditional Arabic" w:hAnsi="Traditional Arabic" w:cs="Traditional Arabic"/>
          <w:b/>
          <w:bCs/>
          <w:sz w:val="36"/>
          <w:szCs w:val="36"/>
          <w:rtl/>
          <w:lang w:bidi="ar-EG"/>
        </w:rPr>
      </w:pPr>
      <w:r>
        <w:rPr>
          <w:rFonts w:ascii="Traditional Arabic" w:hAnsi="Traditional Arabic" w:cs="Traditional Arabic" w:hint="cs"/>
          <w:b/>
          <w:bCs/>
          <w:noProof/>
          <w:sz w:val="36"/>
          <w:szCs w:val="36"/>
          <w:rtl/>
        </w:rPr>
        <w:lastRenderedPageBreak/>
        <mc:AlternateContent>
          <mc:Choice Requires="wps">
            <w:drawing>
              <wp:anchor distT="0" distB="0" distL="114300" distR="114300" simplePos="0" relativeHeight="251670528" behindDoc="0" locked="0" layoutInCell="1" allowOverlap="1" wp14:anchorId="7E4C66A5" wp14:editId="540ACDEA">
                <wp:simplePos x="0" y="0"/>
                <wp:positionH relativeFrom="margin">
                  <wp:posOffset>-366395</wp:posOffset>
                </wp:positionH>
                <wp:positionV relativeFrom="margin">
                  <wp:posOffset>28575</wp:posOffset>
                </wp:positionV>
                <wp:extent cx="359410" cy="6299835"/>
                <wp:effectExtent l="0" t="0" r="21590" b="24765"/>
                <wp:wrapSquare wrapText="bothSides"/>
                <wp:docPr id="16" name="Text Box 16"/>
                <wp:cNvGraphicFramePr/>
                <a:graphic xmlns:a="http://schemas.openxmlformats.org/drawingml/2006/main">
                  <a:graphicData uri="http://schemas.microsoft.com/office/word/2010/wordprocessingShape">
                    <wps:wsp>
                      <wps:cNvSpPr txBox="1"/>
                      <wps:spPr>
                        <a:xfrm>
                          <a:off x="0" y="0"/>
                          <a:ext cx="359410" cy="629983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A6555" w:rsidRPr="00F33432" w:rsidRDefault="00AA6555" w:rsidP="00665CF1">
                            <w:pPr>
                              <w:pStyle w:val="Header"/>
                              <w:pBdr>
                                <w:bottom w:val="single" w:sz="4" w:space="1" w:color="auto"/>
                              </w:pBdr>
                              <w:jc w:val="lowKashida"/>
                              <w:rPr>
                                <w:b/>
                                <w:bCs/>
                                <w:sz w:val="17"/>
                                <w:szCs w:val="17"/>
                              </w:rPr>
                            </w:pPr>
                            <w:r w:rsidRPr="00F33432">
                              <w:rPr>
                                <w:b/>
                                <w:bCs/>
                                <w:sz w:val="17"/>
                                <w:szCs w:val="17"/>
                              </w:rPr>
                              <w:t>IPBES/5/12</w:t>
                            </w:r>
                          </w:p>
                          <w:p w:rsidR="00AA6555" w:rsidRDefault="00AA6555" w:rsidP="00E040E2"/>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C66A5" id="Text Box 16" o:spid="_x0000_s1036" type="#_x0000_t202" style="position:absolute;left:0;text-align:left;margin-left:-28.85pt;margin-top:2.25pt;width:28.3pt;height:496.0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" fillcolor="white [3212]" strokecolor="white [3212]" strokeweight=".5pt">
                <v:textbox style="layout-flow:vertical;mso-layout-flow-alt:bottom-to-top">
                  <w:txbxContent>
                    <w:p w:rsidR="00AA6555" w:rsidRPr="00F33432" w:rsidRDefault="00AA6555" w:rsidP="00665CF1">
                      <w:pPr>
                        <w:pStyle w:val="Header"/>
                        <w:pBdr>
                          <w:bottom w:val="single" w:sz="4" w:space="1" w:color="auto"/>
                        </w:pBdr>
                        <w:jc w:val="lowKashida"/>
                        <w:rPr>
                          <w:b/>
                          <w:bCs/>
                          <w:sz w:val="17"/>
                          <w:szCs w:val="17"/>
                        </w:rPr>
                      </w:pPr>
                      <w:r w:rsidRPr="00F33432">
                        <w:rPr>
                          <w:b/>
                          <w:bCs/>
                          <w:sz w:val="17"/>
                          <w:szCs w:val="17"/>
                        </w:rPr>
                        <w:t>IPBES/5/12</w:t>
                      </w:r>
                    </w:p>
                    <w:p w:rsidR="00AA6555" w:rsidRDefault="00AA6555" w:rsidP="00E040E2"/>
                  </w:txbxContent>
                </v:textbox>
                <w10:wrap type="square" anchorx="margin" anchory="margin"/>
              </v:shape>
            </w:pict>
          </mc:Fallback>
        </mc:AlternateContent>
      </w:r>
      <w:r w:rsidR="00F33432" w:rsidRPr="00076CA3">
        <w:rPr>
          <w:rFonts w:ascii="Traditional Arabic" w:hAnsi="Traditional Arabic" w:cs="Traditional Arabic" w:hint="cs"/>
          <w:b/>
          <w:bCs/>
          <w:sz w:val="36"/>
          <w:szCs w:val="36"/>
          <w:rtl/>
          <w:lang w:bidi="ar-EG"/>
        </w:rPr>
        <w:t xml:space="preserve">المرفق </w:t>
      </w:r>
      <w:r w:rsidR="00F33432">
        <w:rPr>
          <w:rFonts w:ascii="Traditional Arabic" w:hAnsi="Traditional Arabic" w:cs="Traditional Arabic" w:hint="cs"/>
          <w:b/>
          <w:bCs/>
          <w:sz w:val="36"/>
          <w:szCs w:val="36"/>
          <w:rtl/>
          <w:lang w:bidi="ar-EG"/>
        </w:rPr>
        <w:t>الرابع</w:t>
      </w:r>
    </w:p>
    <w:p w:rsidR="00F33432" w:rsidRPr="00AA6555" w:rsidRDefault="00F33432" w:rsidP="002856A3">
      <w:pPr>
        <w:spacing w:after="120" w:line="340" w:lineRule="exact"/>
        <w:ind w:left="1134"/>
        <w:jc w:val="both"/>
        <w:rPr>
          <w:rFonts w:ascii="Traditional Arabic" w:hAnsi="Traditional Arabic" w:cs="Traditional Arabic"/>
          <w:b/>
          <w:bCs/>
          <w:sz w:val="31"/>
          <w:szCs w:val="31"/>
          <w:rtl/>
          <w:lang w:bidi="ar-EG"/>
        </w:rPr>
      </w:pPr>
      <w:r w:rsidRPr="00AA6555">
        <w:rPr>
          <w:rFonts w:ascii="Traditional Arabic" w:hAnsi="Traditional Arabic" w:cs="Traditional Arabic" w:hint="cs"/>
          <w:b/>
          <w:bCs/>
          <w:sz w:val="31"/>
          <w:szCs w:val="31"/>
          <w:rtl/>
          <w:lang w:bidi="ar-EG"/>
        </w:rPr>
        <w:t>مشروع تنظيم أعمال الدورة السابعة للاجتماع العام للمنبر الحكومي الدولي للعلوم والسياسات في مجال التنوع البيولوجي وخدمات النظم الإيكولوجية</w:t>
      </w:r>
    </w:p>
    <w:tbl>
      <w:tblPr>
        <w:tblpPr w:leftFromText="180" w:rightFromText="180" w:vertAnchor="tex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417"/>
        <w:gridCol w:w="1560"/>
        <w:gridCol w:w="1559"/>
        <w:gridCol w:w="992"/>
        <w:gridCol w:w="851"/>
        <w:gridCol w:w="1701"/>
        <w:gridCol w:w="1275"/>
        <w:gridCol w:w="993"/>
        <w:gridCol w:w="1275"/>
      </w:tblGrid>
      <w:tr w:rsidR="00F33432" w:rsidRPr="008758AD" w:rsidTr="000937A2">
        <w:trPr>
          <w:trHeight w:val="702"/>
        </w:trPr>
        <w:tc>
          <w:tcPr>
            <w:tcW w:w="1559" w:type="dxa"/>
            <w:shd w:val="clear" w:color="auto" w:fill="auto"/>
            <w:noWrap/>
            <w:vAlign w:val="center"/>
            <w:hideMark/>
          </w:tcPr>
          <w:p w:rsidR="00F33432" w:rsidRPr="008758AD" w:rsidRDefault="00F33432" w:rsidP="00F33432">
            <w:pPr>
              <w:widowControl w:val="0"/>
              <w:contextualSpacing/>
              <w:jc w:val="center"/>
              <w:rPr>
                <w:rFonts w:ascii="Traditional Arabic" w:hAnsi="Traditional Arabic" w:cs="Traditional Arabic"/>
                <w:i/>
                <w:iCs/>
                <w:color w:val="000000"/>
                <w:sz w:val="18"/>
                <w:szCs w:val="18"/>
              </w:rPr>
            </w:pPr>
            <w:r>
              <w:rPr>
                <w:rFonts w:ascii="Traditional Arabic" w:hAnsi="Traditional Arabic" w:cs="Traditional Arabic" w:hint="cs"/>
                <w:i/>
                <w:iCs/>
                <w:color w:val="000000"/>
                <w:sz w:val="18"/>
                <w:szCs w:val="18"/>
                <w:rtl/>
              </w:rPr>
              <w:t>التوقيت</w:t>
            </w:r>
          </w:p>
        </w:tc>
        <w:tc>
          <w:tcPr>
            <w:tcW w:w="1417" w:type="dxa"/>
            <w:vAlign w:val="center"/>
          </w:tcPr>
          <w:p w:rsidR="00F33432" w:rsidRPr="008758AD" w:rsidRDefault="00F33432" w:rsidP="00F33432">
            <w:pPr>
              <w:widowControl w:val="0"/>
              <w:contextualSpacing/>
              <w:jc w:val="center"/>
              <w:rPr>
                <w:rFonts w:ascii="Traditional Arabic" w:hAnsi="Traditional Arabic" w:cs="Traditional Arabic"/>
                <w:i/>
                <w:iCs/>
                <w:color w:val="000000"/>
                <w:sz w:val="18"/>
                <w:szCs w:val="18"/>
              </w:rPr>
            </w:pPr>
            <w:r>
              <w:rPr>
                <w:rFonts w:ascii="Traditional Arabic" w:hAnsi="Traditional Arabic" w:cs="Traditional Arabic" w:hint="cs"/>
                <w:i/>
                <w:iCs/>
                <w:color w:val="000000"/>
                <w:sz w:val="18"/>
                <w:szCs w:val="18"/>
                <w:rtl/>
              </w:rPr>
              <w:t>الأحد، 12 أيار/مايو 2019</w:t>
            </w:r>
          </w:p>
        </w:tc>
        <w:tc>
          <w:tcPr>
            <w:tcW w:w="1560" w:type="dxa"/>
            <w:vAlign w:val="center"/>
          </w:tcPr>
          <w:p w:rsidR="00F33432" w:rsidRPr="008758AD" w:rsidRDefault="00F33432" w:rsidP="00F33432">
            <w:pPr>
              <w:widowControl w:val="0"/>
              <w:contextualSpacing/>
              <w:jc w:val="center"/>
              <w:rPr>
                <w:rFonts w:ascii="Traditional Arabic" w:hAnsi="Traditional Arabic" w:cs="Traditional Arabic"/>
                <w:i/>
                <w:iCs/>
                <w:color w:val="000000"/>
                <w:sz w:val="18"/>
                <w:szCs w:val="18"/>
              </w:rPr>
            </w:pPr>
            <w:r>
              <w:rPr>
                <w:rFonts w:ascii="Traditional Arabic" w:hAnsi="Traditional Arabic" w:cs="Traditional Arabic" w:hint="cs"/>
                <w:i/>
                <w:iCs/>
                <w:color w:val="000000"/>
                <w:sz w:val="18"/>
                <w:szCs w:val="18"/>
                <w:rtl/>
              </w:rPr>
              <w:t>الإثنين، 13 أيار/مايو 2019</w:t>
            </w:r>
          </w:p>
        </w:tc>
        <w:tc>
          <w:tcPr>
            <w:tcW w:w="1559" w:type="dxa"/>
            <w:vAlign w:val="center"/>
          </w:tcPr>
          <w:p w:rsidR="00F33432" w:rsidRPr="008758AD" w:rsidRDefault="00F33432" w:rsidP="00F33432">
            <w:pPr>
              <w:widowControl w:val="0"/>
              <w:contextualSpacing/>
              <w:jc w:val="center"/>
              <w:rPr>
                <w:rFonts w:ascii="Traditional Arabic" w:hAnsi="Traditional Arabic" w:cs="Traditional Arabic"/>
                <w:i/>
                <w:iCs/>
                <w:color w:val="000000"/>
                <w:sz w:val="18"/>
                <w:szCs w:val="18"/>
              </w:rPr>
            </w:pPr>
            <w:r>
              <w:rPr>
                <w:rFonts w:ascii="Traditional Arabic" w:hAnsi="Traditional Arabic" w:cs="Traditional Arabic" w:hint="cs"/>
                <w:i/>
                <w:iCs/>
                <w:color w:val="000000"/>
                <w:sz w:val="18"/>
                <w:szCs w:val="18"/>
                <w:rtl/>
              </w:rPr>
              <w:t>الثلاثاء، 14 أيار/مايو 2019</w:t>
            </w:r>
          </w:p>
        </w:tc>
        <w:tc>
          <w:tcPr>
            <w:tcW w:w="1843" w:type="dxa"/>
            <w:gridSpan w:val="2"/>
            <w:vAlign w:val="center"/>
          </w:tcPr>
          <w:p w:rsidR="00F33432" w:rsidRPr="008758AD" w:rsidRDefault="00F33432" w:rsidP="00F33432">
            <w:pPr>
              <w:widowControl w:val="0"/>
              <w:contextualSpacing/>
              <w:jc w:val="center"/>
              <w:rPr>
                <w:rFonts w:ascii="Traditional Arabic" w:hAnsi="Traditional Arabic" w:cs="Traditional Arabic"/>
                <w:i/>
                <w:iCs/>
                <w:color w:val="000000"/>
                <w:sz w:val="18"/>
                <w:szCs w:val="18"/>
              </w:rPr>
            </w:pPr>
            <w:r>
              <w:rPr>
                <w:rFonts w:ascii="Traditional Arabic" w:hAnsi="Traditional Arabic" w:cs="Traditional Arabic" w:hint="cs"/>
                <w:i/>
                <w:iCs/>
                <w:color w:val="000000"/>
                <w:sz w:val="18"/>
                <w:szCs w:val="18"/>
                <w:rtl/>
              </w:rPr>
              <w:t>الأربعاء، 15 أيار/مايو 2019</w:t>
            </w:r>
          </w:p>
        </w:tc>
        <w:tc>
          <w:tcPr>
            <w:tcW w:w="1701" w:type="dxa"/>
            <w:vAlign w:val="center"/>
          </w:tcPr>
          <w:p w:rsidR="00F33432" w:rsidRPr="008758AD" w:rsidRDefault="00F33432" w:rsidP="00F33432">
            <w:pPr>
              <w:widowControl w:val="0"/>
              <w:contextualSpacing/>
              <w:jc w:val="center"/>
              <w:rPr>
                <w:rFonts w:ascii="Traditional Arabic" w:hAnsi="Traditional Arabic" w:cs="Traditional Arabic"/>
                <w:i/>
                <w:iCs/>
                <w:color w:val="000000"/>
                <w:sz w:val="18"/>
                <w:szCs w:val="18"/>
              </w:rPr>
            </w:pPr>
            <w:r>
              <w:rPr>
                <w:rFonts w:ascii="Traditional Arabic" w:hAnsi="Traditional Arabic" w:cs="Traditional Arabic" w:hint="cs"/>
                <w:i/>
                <w:iCs/>
                <w:color w:val="000000"/>
                <w:sz w:val="18"/>
                <w:szCs w:val="18"/>
                <w:rtl/>
              </w:rPr>
              <w:t>الخميس، 16 أيار/مايو 2019</w:t>
            </w:r>
          </w:p>
        </w:tc>
        <w:tc>
          <w:tcPr>
            <w:tcW w:w="2268" w:type="dxa"/>
            <w:gridSpan w:val="2"/>
            <w:vAlign w:val="center"/>
          </w:tcPr>
          <w:p w:rsidR="00F33432" w:rsidRPr="008758AD" w:rsidRDefault="00F33432" w:rsidP="00F33432">
            <w:pPr>
              <w:widowControl w:val="0"/>
              <w:contextualSpacing/>
              <w:jc w:val="center"/>
              <w:rPr>
                <w:rFonts w:ascii="Traditional Arabic" w:hAnsi="Traditional Arabic" w:cs="Traditional Arabic"/>
                <w:i/>
                <w:iCs/>
                <w:color w:val="000000"/>
                <w:sz w:val="18"/>
                <w:szCs w:val="18"/>
              </w:rPr>
            </w:pPr>
            <w:r>
              <w:rPr>
                <w:rFonts w:ascii="Traditional Arabic" w:hAnsi="Traditional Arabic" w:cs="Traditional Arabic" w:hint="cs"/>
                <w:i/>
                <w:iCs/>
                <w:color w:val="000000"/>
                <w:sz w:val="18"/>
                <w:szCs w:val="18"/>
                <w:rtl/>
              </w:rPr>
              <w:t>الجمعة، 17 أيار/مايو 2019</w:t>
            </w:r>
          </w:p>
        </w:tc>
        <w:tc>
          <w:tcPr>
            <w:tcW w:w="1275" w:type="dxa"/>
            <w:vAlign w:val="center"/>
          </w:tcPr>
          <w:p w:rsidR="00F33432" w:rsidRPr="008758AD" w:rsidRDefault="00F33432" w:rsidP="00F33432">
            <w:pPr>
              <w:widowControl w:val="0"/>
              <w:contextualSpacing/>
              <w:jc w:val="center"/>
              <w:rPr>
                <w:rFonts w:ascii="Traditional Arabic" w:hAnsi="Traditional Arabic" w:cs="Traditional Arabic"/>
                <w:i/>
                <w:iCs/>
                <w:color w:val="000000"/>
                <w:sz w:val="18"/>
                <w:szCs w:val="18"/>
              </w:rPr>
            </w:pPr>
            <w:r>
              <w:rPr>
                <w:rFonts w:ascii="Traditional Arabic" w:hAnsi="Traditional Arabic" w:cs="Traditional Arabic" w:hint="cs"/>
                <w:i/>
                <w:iCs/>
                <w:color w:val="000000"/>
                <w:sz w:val="18"/>
                <w:szCs w:val="18"/>
                <w:rtl/>
              </w:rPr>
              <w:t>السبت، 18 أيار/مايو 2019</w:t>
            </w:r>
          </w:p>
        </w:tc>
      </w:tr>
      <w:tr w:rsidR="00F33432" w:rsidRPr="008758AD" w:rsidTr="000937A2">
        <w:trPr>
          <w:trHeight w:val="235"/>
        </w:trPr>
        <w:tc>
          <w:tcPr>
            <w:tcW w:w="1559" w:type="dxa"/>
            <w:shd w:val="clear" w:color="auto" w:fill="auto"/>
            <w:vAlign w:val="center"/>
            <w:hideMark/>
          </w:tcPr>
          <w:p w:rsidR="00F33432" w:rsidRPr="008758AD" w:rsidRDefault="00F33432" w:rsidP="00F33432">
            <w:pPr>
              <w:widowControl w:val="0"/>
              <w:contextualSpacing/>
              <w:jc w:val="cente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8-10 صباحاً</w:t>
            </w:r>
          </w:p>
        </w:tc>
        <w:tc>
          <w:tcPr>
            <w:tcW w:w="1417" w:type="dxa"/>
            <w:vMerge w:val="restart"/>
            <w:shd w:val="clear" w:color="auto" w:fill="D9D9D9" w:themeFill="background1" w:themeFillShade="D9"/>
            <w:vAlign w:val="center"/>
          </w:tcPr>
          <w:p w:rsidR="00F33432" w:rsidRPr="00022D06" w:rsidRDefault="00F33432" w:rsidP="00F33432">
            <w:pPr>
              <w:jc w:val="center"/>
              <w:rPr>
                <w:rFonts w:ascii="Traditional Arabic" w:hAnsi="Traditional Arabic" w:cs="Traditional Arabic"/>
                <w:color w:val="000000"/>
                <w:sz w:val="20"/>
                <w:szCs w:val="20"/>
              </w:rPr>
            </w:pPr>
            <w:r>
              <w:rPr>
                <w:rFonts w:ascii="Traditional Arabic" w:hAnsi="Traditional Arabic" w:cs="Traditional Arabic" w:hint="cs"/>
                <w:color w:val="000000"/>
                <w:sz w:val="20"/>
                <w:szCs w:val="20"/>
                <w:rtl/>
              </w:rPr>
              <w:t>مشاورات إقليمية/مشاورات أصحاب المصلحة</w:t>
            </w:r>
          </w:p>
        </w:tc>
        <w:tc>
          <w:tcPr>
            <w:tcW w:w="1560" w:type="dxa"/>
            <w:shd w:val="clear" w:color="auto" w:fill="D9D9D9" w:themeFill="background1" w:themeFillShade="D9"/>
            <w:vAlign w:val="center"/>
          </w:tcPr>
          <w:p w:rsidR="00F33432" w:rsidRPr="00022D06" w:rsidRDefault="00F33432" w:rsidP="00F33432">
            <w:pPr>
              <w:jc w:val="center"/>
              <w:rPr>
                <w:rFonts w:ascii="Traditional Arabic" w:hAnsi="Traditional Arabic" w:cs="Traditional Arabic"/>
                <w:color w:val="000000"/>
                <w:sz w:val="18"/>
                <w:szCs w:val="18"/>
              </w:rPr>
            </w:pPr>
            <w:r w:rsidRPr="00022D06">
              <w:rPr>
                <w:rFonts w:ascii="Traditional Arabic" w:hAnsi="Traditional Arabic" w:cs="Traditional Arabic" w:hint="cs"/>
                <w:color w:val="000000"/>
                <w:sz w:val="18"/>
                <w:szCs w:val="18"/>
                <w:rtl/>
              </w:rPr>
              <w:t>مشاورات إقليمية</w:t>
            </w:r>
          </w:p>
        </w:tc>
        <w:tc>
          <w:tcPr>
            <w:tcW w:w="1559" w:type="dxa"/>
            <w:shd w:val="clear" w:color="auto" w:fill="D9D9D9" w:themeFill="background1" w:themeFillShade="D9"/>
            <w:vAlign w:val="center"/>
          </w:tcPr>
          <w:p w:rsidR="00F33432" w:rsidRPr="00022D06" w:rsidRDefault="00F33432" w:rsidP="00F33432">
            <w:pPr>
              <w:jc w:val="center"/>
              <w:rPr>
                <w:rFonts w:ascii="Traditional Arabic" w:hAnsi="Traditional Arabic" w:cs="Traditional Arabic"/>
                <w:color w:val="000000"/>
                <w:sz w:val="18"/>
                <w:szCs w:val="18"/>
              </w:rPr>
            </w:pPr>
            <w:r w:rsidRPr="00022D06">
              <w:rPr>
                <w:rFonts w:ascii="Traditional Arabic" w:hAnsi="Traditional Arabic" w:cs="Traditional Arabic" w:hint="cs"/>
                <w:color w:val="000000"/>
                <w:sz w:val="18"/>
                <w:szCs w:val="18"/>
                <w:rtl/>
              </w:rPr>
              <w:t>مشاورات إقليمية</w:t>
            </w:r>
          </w:p>
        </w:tc>
        <w:tc>
          <w:tcPr>
            <w:tcW w:w="1843" w:type="dxa"/>
            <w:gridSpan w:val="2"/>
            <w:shd w:val="clear" w:color="auto" w:fill="D9D9D9" w:themeFill="background1" w:themeFillShade="D9"/>
            <w:vAlign w:val="center"/>
          </w:tcPr>
          <w:p w:rsidR="00F33432" w:rsidRPr="00022D06" w:rsidRDefault="00F33432" w:rsidP="00F33432">
            <w:pPr>
              <w:jc w:val="center"/>
              <w:rPr>
                <w:rFonts w:ascii="Traditional Arabic" w:hAnsi="Traditional Arabic" w:cs="Traditional Arabic"/>
                <w:color w:val="000000"/>
                <w:sz w:val="18"/>
                <w:szCs w:val="18"/>
              </w:rPr>
            </w:pPr>
            <w:r w:rsidRPr="00022D06">
              <w:rPr>
                <w:rFonts w:ascii="Traditional Arabic" w:hAnsi="Traditional Arabic" w:cs="Traditional Arabic" w:hint="cs"/>
                <w:color w:val="000000"/>
                <w:sz w:val="18"/>
                <w:szCs w:val="18"/>
                <w:rtl/>
              </w:rPr>
              <w:t>مشاورات إقليمية</w:t>
            </w:r>
          </w:p>
        </w:tc>
        <w:tc>
          <w:tcPr>
            <w:tcW w:w="1701" w:type="dxa"/>
            <w:shd w:val="clear" w:color="auto" w:fill="D9D9D9" w:themeFill="background1" w:themeFillShade="D9"/>
            <w:vAlign w:val="center"/>
          </w:tcPr>
          <w:p w:rsidR="00F33432" w:rsidRPr="00022D06" w:rsidRDefault="00F33432" w:rsidP="00F33432">
            <w:pPr>
              <w:jc w:val="center"/>
              <w:rPr>
                <w:rFonts w:ascii="Traditional Arabic" w:hAnsi="Traditional Arabic" w:cs="Traditional Arabic"/>
                <w:color w:val="000000"/>
                <w:sz w:val="18"/>
                <w:szCs w:val="18"/>
              </w:rPr>
            </w:pPr>
            <w:r w:rsidRPr="00022D06">
              <w:rPr>
                <w:rFonts w:ascii="Traditional Arabic" w:hAnsi="Traditional Arabic" w:cs="Traditional Arabic" w:hint="cs"/>
                <w:color w:val="000000"/>
                <w:sz w:val="18"/>
                <w:szCs w:val="18"/>
                <w:rtl/>
              </w:rPr>
              <w:t>مشاورات إقليمية</w:t>
            </w:r>
          </w:p>
        </w:tc>
        <w:tc>
          <w:tcPr>
            <w:tcW w:w="2268" w:type="dxa"/>
            <w:gridSpan w:val="2"/>
            <w:shd w:val="clear" w:color="auto" w:fill="D9D9D9" w:themeFill="background1" w:themeFillShade="D9"/>
            <w:vAlign w:val="center"/>
          </w:tcPr>
          <w:p w:rsidR="00F33432" w:rsidRPr="00022D06" w:rsidRDefault="00F33432" w:rsidP="00F33432">
            <w:pPr>
              <w:jc w:val="center"/>
              <w:rPr>
                <w:rFonts w:ascii="Traditional Arabic" w:hAnsi="Traditional Arabic" w:cs="Traditional Arabic"/>
                <w:color w:val="000000"/>
                <w:sz w:val="18"/>
                <w:szCs w:val="18"/>
              </w:rPr>
            </w:pPr>
            <w:r w:rsidRPr="00022D06">
              <w:rPr>
                <w:rFonts w:ascii="Traditional Arabic" w:hAnsi="Traditional Arabic" w:cs="Traditional Arabic" w:hint="cs"/>
                <w:color w:val="000000"/>
                <w:sz w:val="18"/>
                <w:szCs w:val="18"/>
                <w:rtl/>
              </w:rPr>
              <w:t>مشاورات إقليمية</w:t>
            </w:r>
          </w:p>
        </w:tc>
        <w:tc>
          <w:tcPr>
            <w:tcW w:w="1275" w:type="dxa"/>
            <w:shd w:val="clear" w:color="auto" w:fill="D9D9D9" w:themeFill="background1" w:themeFillShade="D9"/>
            <w:vAlign w:val="center"/>
          </w:tcPr>
          <w:p w:rsidR="00F33432" w:rsidRPr="00022D06" w:rsidRDefault="00F33432" w:rsidP="00F33432">
            <w:pPr>
              <w:jc w:val="center"/>
              <w:rPr>
                <w:rFonts w:ascii="Traditional Arabic" w:hAnsi="Traditional Arabic" w:cs="Traditional Arabic"/>
                <w:color w:val="000000"/>
                <w:sz w:val="18"/>
                <w:szCs w:val="18"/>
              </w:rPr>
            </w:pPr>
            <w:r w:rsidRPr="00022D06">
              <w:rPr>
                <w:rFonts w:ascii="Traditional Arabic" w:hAnsi="Traditional Arabic" w:cs="Traditional Arabic" w:hint="cs"/>
                <w:color w:val="000000"/>
                <w:sz w:val="18"/>
                <w:szCs w:val="18"/>
                <w:rtl/>
              </w:rPr>
              <w:t>مشاورات إقليمية</w:t>
            </w:r>
          </w:p>
        </w:tc>
      </w:tr>
      <w:tr w:rsidR="00F33432" w:rsidRPr="008758AD" w:rsidTr="000937A2">
        <w:trPr>
          <w:trHeight w:val="225"/>
        </w:trPr>
        <w:tc>
          <w:tcPr>
            <w:tcW w:w="1559" w:type="dxa"/>
            <w:shd w:val="clear" w:color="auto" w:fill="auto"/>
            <w:vAlign w:val="center"/>
            <w:hideMark/>
          </w:tcPr>
          <w:p w:rsidR="00F33432" w:rsidRPr="008758AD" w:rsidRDefault="00F33432" w:rsidP="00F33432">
            <w:pPr>
              <w:widowControl w:val="0"/>
              <w:contextualSpacing/>
              <w:jc w:val="cente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10-10</w:t>
            </w:r>
            <w:r w:rsidR="00AA6555">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 صباحاً</w:t>
            </w:r>
          </w:p>
        </w:tc>
        <w:tc>
          <w:tcPr>
            <w:tcW w:w="1417" w:type="dxa"/>
            <w:vMerge/>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60" w:type="dxa"/>
            <w:vMerge w:val="restart"/>
            <w:shd w:val="clear" w:color="auto" w:fill="E5B8B7"/>
            <w:vAlign w:val="center"/>
          </w:tcPr>
          <w:p w:rsidR="00F33432" w:rsidRPr="00022D06" w:rsidRDefault="00F33432" w:rsidP="0080268B">
            <w:pPr>
              <w:rPr>
                <w:rFonts w:ascii="Traditional Arabic" w:hAnsi="Traditional Arabic" w:cs="Traditional Arabic"/>
                <w:b/>
                <w:bCs/>
                <w:color w:val="000000"/>
                <w:sz w:val="18"/>
                <w:szCs w:val="18"/>
              </w:rPr>
            </w:pPr>
            <w:r>
              <w:rPr>
                <w:rFonts w:ascii="Traditional Arabic" w:hAnsi="Traditional Arabic" w:cs="Traditional Arabic" w:hint="cs"/>
                <w:color w:val="000000"/>
                <w:sz w:val="18"/>
                <w:szCs w:val="18"/>
                <w:rtl/>
              </w:rPr>
              <w:t>جلسة عامة</w:t>
            </w:r>
            <w:r w:rsidRPr="00022D06">
              <w:rPr>
                <w:rFonts w:ascii="Traditional Arabic" w:hAnsi="Traditional Arabic" w:cs="Traditional Arabic" w:hint="cs"/>
                <w:color w:val="000000"/>
                <w:sz w:val="18"/>
                <w:szCs w:val="18"/>
                <w:rtl/>
              </w:rPr>
              <w:t>: البنود 1، 2، 3، 4</w:t>
            </w:r>
            <w:r>
              <w:rPr>
                <w:rFonts w:ascii="Traditional Arabic" w:hAnsi="Traditional Arabic" w:cs="Traditional Arabic" w:hint="cs"/>
                <w:color w:val="000000"/>
                <w:sz w:val="18"/>
                <w:szCs w:val="18"/>
                <w:rtl/>
              </w:rPr>
              <w:t xml:space="preserve"> و5</w:t>
            </w:r>
          </w:p>
        </w:tc>
        <w:tc>
          <w:tcPr>
            <w:tcW w:w="1559" w:type="dxa"/>
            <w:vMerge w:val="restart"/>
            <w:shd w:val="clear" w:color="auto" w:fill="FBD4B4" w:themeFill="accent6" w:themeFillTint="66"/>
            <w:vAlign w:val="center"/>
          </w:tcPr>
          <w:p w:rsidR="00F33432" w:rsidRDefault="00F33432" w:rsidP="00F33432">
            <w:pPr>
              <w:widowControl w:val="0"/>
              <w:contextualSpacing/>
              <w:jc w:val="center"/>
              <w:rPr>
                <w:rFonts w:ascii="Traditional Arabic" w:hAnsi="Traditional Arabic" w:cs="Traditional Arabic"/>
                <w:bCs/>
                <w:color w:val="000000"/>
                <w:sz w:val="18"/>
                <w:szCs w:val="18"/>
              </w:rPr>
            </w:pPr>
            <w:r>
              <w:rPr>
                <w:rFonts w:ascii="Traditional Arabic" w:hAnsi="Traditional Arabic" w:cs="Traditional Arabic" w:hint="cs"/>
                <w:color w:val="000000"/>
                <w:sz w:val="18"/>
                <w:szCs w:val="18"/>
                <w:rtl/>
              </w:rPr>
              <w:t>جلسة عامة: البند 6 (التقييم العالمي)</w:t>
            </w:r>
          </w:p>
          <w:p w:rsidR="00F33432" w:rsidRPr="008758AD" w:rsidRDefault="00F33432" w:rsidP="00F33432">
            <w:pPr>
              <w:rPr>
                <w:rFonts w:ascii="Traditional Arabic" w:hAnsi="Traditional Arabic" w:cs="Traditional Arabic"/>
                <w:sz w:val="18"/>
                <w:szCs w:val="18"/>
              </w:rPr>
            </w:pPr>
          </w:p>
        </w:tc>
        <w:tc>
          <w:tcPr>
            <w:tcW w:w="1843" w:type="dxa"/>
            <w:gridSpan w:val="2"/>
            <w:vMerge w:val="restart"/>
            <w:shd w:val="clear" w:color="auto" w:fill="FBD4B4" w:themeFill="accent6" w:themeFillTint="66"/>
            <w:vAlign w:val="center"/>
          </w:tcPr>
          <w:p w:rsidR="00F33432" w:rsidRDefault="00F33432" w:rsidP="00F33432">
            <w:pPr>
              <w:widowControl w:val="0"/>
              <w:contextualSpacing/>
              <w:jc w:val="center"/>
              <w:rPr>
                <w:rFonts w:ascii="Traditional Arabic" w:hAnsi="Traditional Arabic" w:cs="Traditional Arabic"/>
                <w:bCs/>
                <w:color w:val="000000"/>
                <w:sz w:val="18"/>
                <w:szCs w:val="18"/>
              </w:rPr>
            </w:pPr>
            <w:r>
              <w:rPr>
                <w:rFonts w:ascii="Traditional Arabic" w:hAnsi="Traditional Arabic" w:cs="Traditional Arabic" w:hint="cs"/>
                <w:color w:val="000000"/>
                <w:sz w:val="18"/>
                <w:szCs w:val="18"/>
                <w:rtl/>
              </w:rPr>
              <w:t>جلسة عامة: البند 6 (التقييم العالمي)</w:t>
            </w:r>
          </w:p>
          <w:p w:rsidR="00F33432" w:rsidRPr="008758AD" w:rsidRDefault="00F33432" w:rsidP="00F33432">
            <w:pPr>
              <w:widowControl w:val="0"/>
              <w:contextualSpacing/>
              <w:jc w:val="center"/>
              <w:rPr>
                <w:rFonts w:ascii="Traditional Arabic" w:hAnsi="Traditional Arabic" w:cs="Traditional Arabic"/>
                <w:bCs/>
                <w:color w:val="000000"/>
                <w:sz w:val="18"/>
                <w:szCs w:val="18"/>
              </w:rPr>
            </w:pPr>
          </w:p>
        </w:tc>
        <w:tc>
          <w:tcPr>
            <w:tcW w:w="1701" w:type="dxa"/>
            <w:vMerge w:val="restart"/>
            <w:shd w:val="clear" w:color="auto" w:fill="FBD4B4" w:themeFill="accent6" w:themeFillTint="66"/>
            <w:vAlign w:val="center"/>
          </w:tcPr>
          <w:p w:rsidR="00F33432" w:rsidRDefault="00F33432" w:rsidP="00F33432">
            <w:pPr>
              <w:widowControl w:val="0"/>
              <w:contextualSpacing/>
              <w:jc w:val="center"/>
              <w:rPr>
                <w:rFonts w:ascii="Traditional Arabic" w:hAnsi="Traditional Arabic" w:cs="Traditional Arabic"/>
                <w:bCs/>
                <w:color w:val="000000"/>
                <w:sz w:val="18"/>
                <w:szCs w:val="18"/>
              </w:rPr>
            </w:pPr>
            <w:r>
              <w:rPr>
                <w:rFonts w:ascii="Traditional Arabic" w:hAnsi="Traditional Arabic" w:cs="Traditional Arabic" w:hint="cs"/>
                <w:color w:val="000000"/>
                <w:sz w:val="18"/>
                <w:szCs w:val="18"/>
                <w:rtl/>
              </w:rPr>
              <w:t>جلسة عامة: البند 6 (التقييم العالمي)</w:t>
            </w:r>
          </w:p>
          <w:p w:rsidR="00F33432" w:rsidRPr="008758AD" w:rsidRDefault="00F33432" w:rsidP="00F33432">
            <w:pPr>
              <w:widowControl w:val="0"/>
              <w:contextualSpacing/>
              <w:jc w:val="center"/>
              <w:rPr>
                <w:rFonts w:ascii="Traditional Arabic" w:hAnsi="Traditional Arabic" w:cs="Traditional Arabic"/>
                <w:bCs/>
                <w:color w:val="000000"/>
                <w:sz w:val="18"/>
                <w:szCs w:val="18"/>
              </w:rPr>
            </w:pPr>
          </w:p>
        </w:tc>
        <w:tc>
          <w:tcPr>
            <w:tcW w:w="1275" w:type="dxa"/>
            <w:vMerge w:val="restart"/>
            <w:shd w:val="clear" w:color="auto" w:fill="D6E3BC" w:themeFill="accent3" w:themeFillTint="66"/>
            <w:vAlign w:val="center"/>
          </w:tcPr>
          <w:p w:rsidR="00F33432" w:rsidRPr="008758AD" w:rsidRDefault="00F33432" w:rsidP="00F33432">
            <w:pPr>
              <w:widowControl w:val="0"/>
              <w:contextualSpacing/>
              <w:rPr>
                <w:rFonts w:ascii="Traditional Arabic" w:hAnsi="Traditional Arabic" w:cs="Traditional Arabic"/>
                <w:b/>
                <w:color w:val="000000"/>
                <w:sz w:val="18"/>
                <w:szCs w:val="18"/>
              </w:rPr>
            </w:pPr>
            <w:r>
              <w:rPr>
                <w:rFonts w:ascii="Traditional Arabic" w:hAnsi="Traditional Arabic" w:cs="Traditional Arabic" w:hint="cs"/>
                <w:b/>
                <w:color w:val="000000"/>
                <w:sz w:val="18"/>
                <w:szCs w:val="18"/>
                <w:rtl/>
              </w:rPr>
              <w:t>البند 10 (برنامج العمل الثاني)</w:t>
            </w:r>
          </w:p>
          <w:p w:rsidR="00F33432" w:rsidRPr="008758AD" w:rsidRDefault="00F33432" w:rsidP="00F33432">
            <w:pPr>
              <w:widowControl w:val="0"/>
              <w:contextualSpacing/>
              <w:jc w:val="center"/>
              <w:rPr>
                <w:rFonts w:ascii="Traditional Arabic" w:hAnsi="Traditional Arabic" w:cs="Traditional Arabic"/>
                <w:bCs/>
                <w:color w:val="000000"/>
                <w:sz w:val="18"/>
                <w:szCs w:val="18"/>
              </w:rPr>
            </w:pPr>
          </w:p>
        </w:tc>
        <w:tc>
          <w:tcPr>
            <w:tcW w:w="993" w:type="dxa"/>
            <w:vMerge w:val="restart"/>
            <w:shd w:val="clear" w:color="auto" w:fill="FBD4B4" w:themeFill="accent6" w:themeFillTint="66"/>
            <w:vAlign w:val="center"/>
          </w:tcPr>
          <w:p w:rsidR="00F33432" w:rsidRDefault="00F33432" w:rsidP="00F33432">
            <w:pPr>
              <w:widowControl w:val="0"/>
              <w:contextualSpacing/>
              <w:jc w:val="center"/>
              <w:rPr>
                <w:rFonts w:ascii="Traditional Arabic" w:hAnsi="Traditional Arabic" w:cs="Traditional Arabic"/>
                <w:bCs/>
                <w:color w:val="000000"/>
                <w:sz w:val="18"/>
                <w:szCs w:val="18"/>
              </w:rPr>
            </w:pPr>
            <w:r>
              <w:rPr>
                <w:rFonts w:ascii="Traditional Arabic" w:hAnsi="Traditional Arabic" w:cs="Traditional Arabic" w:hint="cs"/>
                <w:color w:val="000000"/>
                <w:sz w:val="18"/>
                <w:szCs w:val="18"/>
                <w:rtl/>
              </w:rPr>
              <w:t>البند 11 (استعراض الإجراءات والترتيبات المؤسسية)</w:t>
            </w:r>
          </w:p>
          <w:p w:rsidR="00F33432" w:rsidRPr="008758AD" w:rsidRDefault="00F33432" w:rsidP="00F33432">
            <w:pPr>
              <w:rPr>
                <w:rFonts w:ascii="Traditional Arabic" w:hAnsi="Traditional Arabic" w:cs="Traditional Arabic"/>
                <w:sz w:val="18"/>
                <w:szCs w:val="18"/>
              </w:rPr>
            </w:pPr>
          </w:p>
        </w:tc>
        <w:tc>
          <w:tcPr>
            <w:tcW w:w="1275" w:type="dxa"/>
            <w:vMerge w:val="restart"/>
            <w:shd w:val="clear" w:color="auto" w:fill="E5B8B7"/>
            <w:vAlign w:val="center"/>
          </w:tcPr>
          <w:p w:rsidR="00F33432" w:rsidRPr="008758AD" w:rsidRDefault="00F33432" w:rsidP="00F33432">
            <w:pPr>
              <w:widowControl w:val="0"/>
              <w:contextualSpacing/>
              <w:jc w:val="cente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جلسة عامة</w:t>
            </w:r>
            <w:r>
              <w:rPr>
                <w:rFonts w:ascii="Traditional Arabic" w:hAnsi="Traditional Arabic" w:cs="Traditional Arabic" w:hint="cs"/>
                <w:b/>
                <w:color w:val="000000"/>
                <w:sz w:val="18"/>
                <w:szCs w:val="18"/>
                <w:rtl/>
              </w:rPr>
              <w:t>: البند 6 لاعتماده</w:t>
            </w:r>
          </w:p>
          <w:p w:rsidR="00F33432" w:rsidRPr="008758AD" w:rsidRDefault="00F33432" w:rsidP="00F33432">
            <w:pPr>
              <w:widowControl w:val="0"/>
              <w:contextualSpacing/>
              <w:jc w:val="center"/>
              <w:rPr>
                <w:rFonts w:ascii="Traditional Arabic" w:hAnsi="Traditional Arabic" w:cs="Traditional Arabic"/>
                <w:bCs/>
                <w:color w:val="000000"/>
                <w:sz w:val="18"/>
                <w:szCs w:val="18"/>
              </w:rPr>
            </w:pPr>
          </w:p>
        </w:tc>
      </w:tr>
      <w:tr w:rsidR="00F33432" w:rsidRPr="008758AD" w:rsidTr="000937A2">
        <w:trPr>
          <w:trHeight w:val="225"/>
        </w:trPr>
        <w:tc>
          <w:tcPr>
            <w:tcW w:w="1559" w:type="dxa"/>
            <w:shd w:val="clear" w:color="auto" w:fill="auto"/>
            <w:vAlign w:val="center"/>
            <w:hideMark/>
          </w:tcPr>
          <w:p w:rsidR="00F33432" w:rsidRPr="008758AD" w:rsidRDefault="00F33432" w:rsidP="00F33432">
            <w:pPr>
              <w:widowControl w:val="0"/>
              <w:contextualSpacing/>
              <w:jc w:val="cente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10</w:t>
            </w:r>
            <w:r w:rsidR="00AA6555">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30-11 صباحاً</w:t>
            </w:r>
          </w:p>
        </w:tc>
        <w:tc>
          <w:tcPr>
            <w:tcW w:w="1417" w:type="dxa"/>
            <w:vMerge/>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60" w:type="dxa"/>
            <w:vMerge/>
            <w:shd w:val="clear" w:color="auto" w:fill="E5B8B7"/>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59"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843" w:type="dxa"/>
            <w:gridSpan w:val="2"/>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701"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275" w:type="dxa"/>
            <w:vMerge/>
            <w:shd w:val="clear" w:color="auto" w:fill="D6E3BC" w:themeFill="accent3"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993"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275" w:type="dxa"/>
            <w:vMerge/>
            <w:shd w:val="clear" w:color="auto" w:fill="E5B8B7"/>
            <w:vAlign w:val="center"/>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r>
      <w:tr w:rsidR="00F33432" w:rsidRPr="008758AD" w:rsidTr="000937A2">
        <w:trPr>
          <w:trHeight w:val="225"/>
        </w:trPr>
        <w:tc>
          <w:tcPr>
            <w:tcW w:w="1559" w:type="dxa"/>
            <w:shd w:val="clear" w:color="auto" w:fill="auto"/>
            <w:vAlign w:val="center"/>
            <w:hideMark/>
          </w:tcPr>
          <w:p w:rsidR="00F33432" w:rsidRPr="008758AD" w:rsidRDefault="00F33432" w:rsidP="00F33432">
            <w:pPr>
              <w:widowControl w:val="0"/>
              <w:contextualSpacing/>
              <w:jc w:val="cente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11-11</w:t>
            </w:r>
            <w:r w:rsidR="00AA6555">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 صباحاً</w:t>
            </w:r>
          </w:p>
        </w:tc>
        <w:tc>
          <w:tcPr>
            <w:tcW w:w="1417" w:type="dxa"/>
            <w:vMerge/>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60" w:type="dxa"/>
            <w:vMerge/>
            <w:shd w:val="clear" w:color="auto" w:fill="E5B8B7"/>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59"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843" w:type="dxa"/>
            <w:gridSpan w:val="2"/>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701"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275" w:type="dxa"/>
            <w:vMerge/>
            <w:shd w:val="clear" w:color="auto" w:fill="D6E3BC" w:themeFill="accent3"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993"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275" w:type="dxa"/>
            <w:vMerge/>
            <w:shd w:val="clear" w:color="auto" w:fill="E5B8B7"/>
            <w:vAlign w:val="center"/>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r>
      <w:tr w:rsidR="00F33432" w:rsidRPr="008758AD" w:rsidTr="000937A2">
        <w:trPr>
          <w:trHeight w:val="225"/>
        </w:trPr>
        <w:tc>
          <w:tcPr>
            <w:tcW w:w="1559" w:type="dxa"/>
            <w:shd w:val="clear" w:color="auto" w:fill="auto"/>
            <w:vAlign w:val="center"/>
            <w:hideMark/>
          </w:tcPr>
          <w:p w:rsidR="00F33432" w:rsidRPr="00AA6555" w:rsidRDefault="00F33432" w:rsidP="00AA6555">
            <w:pPr>
              <w:rPr>
                <w:rFonts w:ascii="Traditional Arabic" w:hAnsi="Traditional Arabic" w:cs="Traditional Arabic"/>
                <w:b/>
                <w:color w:val="000000"/>
                <w:w w:val="90"/>
                <w:sz w:val="18"/>
                <w:szCs w:val="18"/>
              </w:rPr>
            </w:pPr>
            <w:r w:rsidRPr="00AA6555">
              <w:rPr>
                <w:rFonts w:ascii="Traditional Arabic" w:hAnsi="Traditional Arabic" w:cs="Traditional Arabic" w:hint="cs"/>
                <w:color w:val="000000"/>
                <w:w w:val="90"/>
                <w:sz w:val="18"/>
                <w:szCs w:val="18"/>
                <w:rtl/>
              </w:rPr>
              <w:t>11</w:t>
            </w:r>
            <w:r w:rsidR="00AA6555" w:rsidRPr="00AA6555">
              <w:rPr>
                <w:rFonts w:ascii="Traditional Arabic" w:hAnsi="Traditional Arabic" w:cs="Traditional Arabic" w:hint="cs"/>
                <w:color w:val="000000"/>
                <w:w w:val="90"/>
                <w:sz w:val="18"/>
                <w:szCs w:val="18"/>
                <w:rtl/>
              </w:rPr>
              <w:t>,</w:t>
            </w:r>
            <w:r w:rsidRPr="00AA6555">
              <w:rPr>
                <w:rFonts w:ascii="Traditional Arabic" w:hAnsi="Traditional Arabic" w:cs="Traditional Arabic" w:hint="cs"/>
                <w:color w:val="000000"/>
                <w:w w:val="90"/>
                <w:sz w:val="18"/>
                <w:szCs w:val="18"/>
                <w:rtl/>
              </w:rPr>
              <w:t>30 صباحاً</w:t>
            </w:r>
            <w:r w:rsidR="00AA6555" w:rsidRPr="00AA6555">
              <w:rPr>
                <w:rFonts w:ascii="Traditional Arabic" w:hAnsi="Traditional Arabic" w:cs="Traditional Arabic" w:hint="cs"/>
                <w:color w:val="000000"/>
                <w:w w:val="90"/>
                <w:sz w:val="18"/>
                <w:szCs w:val="18"/>
                <w:rtl/>
              </w:rPr>
              <w:t>-</w:t>
            </w:r>
            <w:r w:rsidRPr="00AA6555">
              <w:rPr>
                <w:rFonts w:ascii="Traditional Arabic" w:hAnsi="Traditional Arabic" w:cs="Traditional Arabic" w:hint="cs"/>
                <w:color w:val="000000"/>
                <w:w w:val="90"/>
                <w:sz w:val="18"/>
                <w:szCs w:val="18"/>
                <w:rtl/>
              </w:rPr>
              <w:t>12 ظهراً</w:t>
            </w:r>
          </w:p>
        </w:tc>
        <w:tc>
          <w:tcPr>
            <w:tcW w:w="1417" w:type="dxa"/>
            <w:vMerge/>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60" w:type="dxa"/>
            <w:vMerge/>
            <w:shd w:val="clear" w:color="auto" w:fill="E5B8B7"/>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59"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843" w:type="dxa"/>
            <w:gridSpan w:val="2"/>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701"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275" w:type="dxa"/>
            <w:vMerge/>
            <w:shd w:val="clear" w:color="auto" w:fill="D6E3BC" w:themeFill="accent3"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993"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275" w:type="dxa"/>
            <w:vMerge/>
            <w:shd w:val="clear" w:color="auto" w:fill="E5B8B7"/>
            <w:vAlign w:val="center"/>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r>
      <w:tr w:rsidR="00F33432" w:rsidRPr="008758AD" w:rsidTr="000937A2">
        <w:trPr>
          <w:trHeight w:val="235"/>
        </w:trPr>
        <w:tc>
          <w:tcPr>
            <w:tcW w:w="1559" w:type="dxa"/>
            <w:shd w:val="clear" w:color="auto" w:fill="auto"/>
            <w:vAlign w:val="center"/>
            <w:hideMark/>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12-12</w:t>
            </w:r>
            <w:r w:rsidR="00AA6555">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 ظهراً</w:t>
            </w:r>
          </w:p>
        </w:tc>
        <w:tc>
          <w:tcPr>
            <w:tcW w:w="1417" w:type="dxa"/>
            <w:vMerge/>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60" w:type="dxa"/>
            <w:vMerge/>
            <w:shd w:val="clear" w:color="auto" w:fill="E5B8B7"/>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59"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843" w:type="dxa"/>
            <w:gridSpan w:val="2"/>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701"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275" w:type="dxa"/>
            <w:vMerge/>
            <w:shd w:val="clear" w:color="auto" w:fill="D6E3BC" w:themeFill="accent3"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993"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275" w:type="dxa"/>
            <w:vMerge/>
            <w:shd w:val="clear" w:color="auto" w:fill="E5B8B7"/>
            <w:vAlign w:val="center"/>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r>
      <w:tr w:rsidR="00F33432" w:rsidRPr="008758AD" w:rsidTr="000937A2">
        <w:trPr>
          <w:trHeight w:val="235"/>
        </w:trPr>
        <w:tc>
          <w:tcPr>
            <w:tcW w:w="1559" w:type="dxa"/>
            <w:shd w:val="clear" w:color="auto" w:fill="auto"/>
            <w:vAlign w:val="center"/>
            <w:hideMark/>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12</w:t>
            </w:r>
            <w:r w:rsidR="00AA6555">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30-1 ظهراً</w:t>
            </w:r>
          </w:p>
        </w:tc>
        <w:tc>
          <w:tcPr>
            <w:tcW w:w="1417" w:type="dxa"/>
            <w:vMerge/>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60" w:type="dxa"/>
            <w:vMerge/>
            <w:shd w:val="clear" w:color="auto" w:fill="E5B8B7"/>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59"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843" w:type="dxa"/>
            <w:gridSpan w:val="2"/>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701"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275" w:type="dxa"/>
            <w:vMerge/>
            <w:shd w:val="clear" w:color="auto" w:fill="D6E3BC" w:themeFill="accent3"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993"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275" w:type="dxa"/>
            <w:vMerge/>
            <w:shd w:val="clear" w:color="auto" w:fill="E5B8B7"/>
            <w:vAlign w:val="center"/>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r>
      <w:tr w:rsidR="00F33432" w:rsidRPr="008758AD" w:rsidTr="000937A2">
        <w:trPr>
          <w:trHeight w:val="250"/>
        </w:trPr>
        <w:tc>
          <w:tcPr>
            <w:tcW w:w="1559" w:type="dxa"/>
            <w:shd w:val="clear" w:color="auto" w:fill="auto"/>
            <w:vAlign w:val="center"/>
            <w:hideMark/>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1-1</w:t>
            </w:r>
            <w:r w:rsidR="00AA6555">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 ظهراً</w:t>
            </w:r>
          </w:p>
        </w:tc>
        <w:tc>
          <w:tcPr>
            <w:tcW w:w="1417" w:type="dxa"/>
            <w:vMerge/>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60" w:type="dxa"/>
            <w:vMerge w:val="restart"/>
            <w:shd w:val="clear" w:color="auto" w:fill="D9D9D9" w:themeFill="background1" w:themeFillShade="D9"/>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59" w:type="dxa"/>
            <w:vMerge w:val="restart"/>
            <w:shd w:val="clear" w:color="auto" w:fill="B8CCE4" w:themeFill="accent1" w:themeFillTint="66"/>
            <w:vAlign w:val="center"/>
          </w:tcPr>
          <w:p w:rsidR="00F33432" w:rsidRPr="008758AD" w:rsidRDefault="00F33432" w:rsidP="00F33432">
            <w:pPr>
              <w:widowControl w:val="0"/>
              <w:contextualSpacing/>
              <w:jc w:val="center"/>
              <w:rPr>
                <w:rFonts w:ascii="Traditional Arabic" w:hAnsi="Traditional Arabic" w:cs="Traditional Arabic"/>
                <w:b/>
                <w:color w:val="000000"/>
                <w:sz w:val="18"/>
                <w:szCs w:val="18"/>
              </w:rPr>
            </w:pPr>
            <w:r>
              <w:rPr>
                <w:rFonts w:ascii="Traditional Arabic" w:hAnsi="Traditional Arabic" w:cs="Traditional Arabic" w:hint="cs"/>
                <w:b/>
                <w:color w:val="000000"/>
                <w:sz w:val="18"/>
                <w:szCs w:val="18"/>
                <w:rtl/>
              </w:rPr>
              <w:t>البند 8 (الميزانية)</w:t>
            </w:r>
          </w:p>
        </w:tc>
        <w:tc>
          <w:tcPr>
            <w:tcW w:w="1843" w:type="dxa"/>
            <w:gridSpan w:val="2"/>
            <w:vMerge w:val="restart"/>
            <w:shd w:val="clear" w:color="auto" w:fill="B8CCE4" w:themeFill="accent1" w:themeFillTint="66"/>
            <w:vAlign w:val="center"/>
          </w:tcPr>
          <w:p w:rsidR="00F33432" w:rsidRPr="008758AD" w:rsidRDefault="00F33432" w:rsidP="00F33432">
            <w:pPr>
              <w:widowControl w:val="0"/>
              <w:contextualSpacing/>
              <w:jc w:val="center"/>
              <w:rPr>
                <w:rFonts w:ascii="Traditional Arabic" w:hAnsi="Traditional Arabic" w:cs="Traditional Arabic"/>
                <w:b/>
                <w:color w:val="000000"/>
                <w:sz w:val="18"/>
                <w:szCs w:val="18"/>
              </w:rPr>
            </w:pPr>
            <w:r>
              <w:rPr>
                <w:rFonts w:ascii="Traditional Arabic" w:hAnsi="Traditional Arabic" w:cs="Traditional Arabic" w:hint="cs"/>
                <w:b/>
                <w:color w:val="000000"/>
                <w:sz w:val="18"/>
                <w:szCs w:val="18"/>
                <w:rtl/>
              </w:rPr>
              <w:t>البند 8 (الميزانية)</w:t>
            </w:r>
          </w:p>
        </w:tc>
        <w:tc>
          <w:tcPr>
            <w:tcW w:w="1701" w:type="dxa"/>
            <w:vMerge w:val="restart"/>
            <w:shd w:val="clear" w:color="auto" w:fill="B8CCE4" w:themeFill="accent1" w:themeFillTint="66"/>
            <w:vAlign w:val="center"/>
          </w:tcPr>
          <w:p w:rsidR="00F33432" w:rsidRPr="008758AD" w:rsidRDefault="00F33432" w:rsidP="00F33432">
            <w:pPr>
              <w:widowControl w:val="0"/>
              <w:contextualSpacing/>
              <w:jc w:val="center"/>
              <w:rPr>
                <w:rFonts w:ascii="Traditional Arabic" w:hAnsi="Traditional Arabic" w:cs="Traditional Arabic"/>
                <w:b/>
                <w:color w:val="000000"/>
                <w:sz w:val="18"/>
                <w:szCs w:val="18"/>
              </w:rPr>
            </w:pPr>
            <w:r>
              <w:rPr>
                <w:rFonts w:ascii="Traditional Arabic" w:hAnsi="Traditional Arabic" w:cs="Traditional Arabic" w:hint="cs"/>
                <w:b/>
                <w:color w:val="000000"/>
                <w:sz w:val="18"/>
                <w:szCs w:val="18"/>
                <w:rtl/>
              </w:rPr>
              <w:t>البند 8 (الميزانية)</w:t>
            </w:r>
          </w:p>
        </w:tc>
        <w:tc>
          <w:tcPr>
            <w:tcW w:w="2268" w:type="dxa"/>
            <w:gridSpan w:val="2"/>
            <w:vMerge w:val="restart"/>
            <w:shd w:val="clear" w:color="auto" w:fill="D9D9D9" w:themeFill="background1" w:themeFillShade="D9"/>
          </w:tcPr>
          <w:p w:rsidR="00F33432" w:rsidRPr="008758AD" w:rsidRDefault="00F33432" w:rsidP="00F33432">
            <w:pPr>
              <w:widowControl w:val="0"/>
              <w:contextualSpacing/>
              <w:jc w:val="center"/>
              <w:rPr>
                <w:rFonts w:ascii="Traditional Arabic" w:hAnsi="Traditional Arabic" w:cs="Traditional Arabic"/>
                <w:bCs/>
                <w:color w:val="000000"/>
                <w:sz w:val="18"/>
                <w:szCs w:val="18"/>
              </w:rPr>
            </w:pPr>
          </w:p>
        </w:tc>
        <w:tc>
          <w:tcPr>
            <w:tcW w:w="1275" w:type="dxa"/>
            <w:vMerge w:val="restart"/>
            <w:shd w:val="clear" w:color="auto" w:fill="D9D9D9" w:themeFill="background1" w:themeFillShade="D9"/>
            <w:vAlign w:val="center"/>
          </w:tcPr>
          <w:p w:rsidR="00F33432" w:rsidRPr="008758AD" w:rsidRDefault="00F33432" w:rsidP="00F33432">
            <w:pPr>
              <w:widowControl w:val="0"/>
              <w:contextualSpacing/>
              <w:jc w:val="center"/>
              <w:rPr>
                <w:rFonts w:ascii="Traditional Arabic" w:hAnsi="Traditional Arabic" w:cs="Traditional Arabic"/>
                <w:bCs/>
                <w:color w:val="000000"/>
                <w:sz w:val="18"/>
                <w:szCs w:val="18"/>
              </w:rPr>
            </w:pPr>
          </w:p>
        </w:tc>
      </w:tr>
      <w:tr w:rsidR="00F33432" w:rsidRPr="008758AD" w:rsidTr="000937A2">
        <w:trPr>
          <w:trHeight w:val="278"/>
        </w:trPr>
        <w:tc>
          <w:tcPr>
            <w:tcW w:w="1559" w:type="dxa"/>
            <w:shd w:val="clear" w:color="auto" w:fill="auto"/>
            <w:vAlign w:val="center"/>
            <w:hideMark/>
          </w:tcPr>
          <w:p w:rsidR="00F33432" w:rsidRPr="00F3302A" w:rsidRDefault="00F33432" w:rsidP="00F33432">
            <w:pP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1</w:t>
            </w:r>
            <w:r w:rsidR="00AA6555">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30-2 ظهراً</w:t>
            </w:r>
          </w:p>
        </w:tc>
        <w:tc>
          <w:tcPr>
            <w:tcW w:w="1417" w:type="dxa"/>
            <w:vMerge/>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60" w:type="dxa"/>
            <w:vMerge/>
            <w:shd w:val="clear" w:color="auto" w:fill="D9D9D9" w:themeFill="background1" w:themeFillShade="D9"/>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59" w:type="dxa"/>
            <w:vMerge/>
            <w:shd w:val="clear" w:color="auto" w:fill="B8CCE4" w:themeFill="accent1"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843" w:type="dxa"/>
            <w:gridSpan w:val="2"/>
            <w:vMerge/>
            <w:shd w:val="clear" w:color="auto" w:fill="B8CCE4" w:themeFill="accent1"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701" w:type="dxa"/>
            <w:vMerge/>
            <w:shd w:val="clear" w:color="auto" w:fill="B8CCE4" w:themeFill="accent1"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2268" w:type="dxa"/>
            <w:gridSpan w:val="2"/>
            <w:vMerge/>
            <w:shd w:val="clear" w:color="auto" w:fill="D9D9D9" w:themeFill="background1" w:themeFillShade="D9"/>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275" w:type="dxa"/>
            <w:vMerge/>
            <w:shd w:val="clear" w:color="auto" w:fill="D9D9D9" w:themeFill="background1" w:themeFillShade="D9"/>
            <w:vAlign w:val="center"/>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r>
      <w:tr w:rsidR="00F33432" w:rsidRPr="008758AD" w:rsidTr="000937A2">
        <w:trPr>
          <w:trHeight w:val="225"/>
        </w:trPr>
        <w:tc>
          <w:tcPr>
            <w:tcW w:w="1559" w:type="dxa"/>
            <w:shd w:val="clear" w:color="auto" w:fill="auto"/>
            <w:vAlign w:val="center"/>
            <w:hideMark/>
          </w:tcPr>
          <w:p w:rsidR="00F33432" w:rsidRPr="00F3302A" w:rsidRDefault="00F33432" w:rsidP="00F33432">
            <w:pP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2-2</w:t>
            </w:r>
            <w:r w:rsidR="00AA6555">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 ظهراً</w:t>
            </w:r>
          </w:p>
        </w:tc>
        <w:tc>
          <w:tcPr>
            <w:tcW w:w="1417" w:type="dxa"/>
            <w:vMerge/>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60" w:type="dxa"/>
            <w:vMerge/>
            <w:shd w:val="clear" w:color="auto" w:fill="D9D9D9" w:themeFill="background1" w:themeFillShade="D9"/>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59" w:type="dxa"/>
            <w:vMerge/>
            <w:shd w:val="clear" w:color="auto" w:fill="B8CCE4" w:themeFill="accent1"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843" w:type="dxa"/>
            <w:gridSpan w:val="2"/>
            <w:vMerge/>
            <w:shd w:val="clear" w:color="auto" w:fill="B8CCE4" w:themeFill="accent1"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701" w:type="dxa"/>
            <w:vMerge/>
            <w:shd w:val="clear" w:color="auto" w:fill="B8CCE4" w:themeFill="accent1"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2268" w:type="dxa"/>
            <w:gridSpan w:val="2"/>
            <w:vMerge/>
            <w:shd w:val="clear" w:color="auto" w:fill="D9D9D9" w:themeFill="background1" w:themeFillShade="D9"/>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275" w:type="dxa"/>
            <w:vMerge/>
            <w:shd w:val="clear" w:color="auto" w:fill="D9D9D9" w:themeFill="background1" w:themeFillShade="D9"/>
            <w:vAlign w:val="center"/>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r>
      <w:tr w:rsidR="00F33432" w:rsidRPr="008758AD" w:rsidTr="000937A2">
        <w:trPr>
          <w:trHeight w:val="283"/>
        </w:trPr>
        <w:tc>
          <w:tcPr>
            <w:tcW w:w="1559" w:type="dxa"/>
            <w:shd w:val="clear" w:color="auto" w:fill="auto"/>
            <w:vAlign w:val="center"/>
            <w:hideMark/>
          </w:tcPr>
          <w:p w:rsidR="00F33432" w:rsidRPr="00F3302A" w:rsidRDefault="00F33432" w:rsidP="00F33432">
            <w:pP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2</w:t>
            </w:r>
            <w:r w:rsidR="00AA6555">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30-3 ظهراً</w:t>
            </w:r>
          </w:p>
        </w:tc>
        <w:tc>
          <w:tcPr>
            <w:tcW w:w="1417" w:type="dxa"/>
            <w:vMerge/>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60" w:type="dxa"/>
            <w:vMerge/>
            <w:shd w:val="clear" w:color="auto" w:fill="D9D9D9" w:themeFill="background1" w:themeFillShade="D9"/>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59" w:type="dxa"/>
            <w:vMerge/>
            <w:shd w:val="clear" w:color="auto" w:fill="B8CCE4" w:themeFill="accent1"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843" w:type="dxa"/>
            <w:gridSpan w:val="2"/>
            <w:vMerge/>
            <w:shd w:val="clear" w:color="auto" w:fill="B8CCE4" w:themeFill="accent1"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701" w:type="dxa"/>
            <w:vMerge/>
            <w:shd w:val="clear" w:color="auto" w:fill="B8CCE4" w:themeFill="accent1"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2268" w:type="dxa"/>
            <w:gridSpan w:val="2"/>
            <w:vMerge/>
            <w:shd w:val="clear" w:color="auto" w:fill="D9D9D9" w:themeFill="background1" w:themeFillShade="D9"/>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275" w:type="dxa"/>
            <w:vMerge/>
            <w:shd w:val="clear" w:color="auto" w:fill="D9D9D9" w:themeFill="background1" w:themeFillShade="D9"/>
            <w:vAlign w:val="center"/>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r>
      <w:tr w:rsidR="000937A2" w:rsidRPr="008758AD" w:rsidTr="000937A2">
        <w:trPr>
          <w:trHeight w:val="225"/>
        </w:trPr>
        <w:tc>
          <w:tcPr>
            <w:tcW w:w="1559" w:type="dxa"/>
            <w:shd w:val="clear" w:color="auto" w:fill="auto"/>
            <w:vAlign w:val="center"/>
            <w:hideMark/>
          </w:tcPr>
          <w:p w:rsidR="00F33432" w:rsidRPr="00F3302A" w:rsidRDefault="00F33432" w:rsidP="00F33432">
            <w:pP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3-3</w:t>
            </w:r>
            <w:r w:rsidR="00AA6555">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 ظهراً</w:t>
            </w:r>
          </w:p>
        </w:tc>
        <w:tc>
          <w:tcPr>
            <w:tcW w:w="1417" w:type="dxa"/>
            <w:vMerge/>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60" w:type="dxa"/>
            <w:vMerge w:val="restart"/>
            <w:shd w:val="clear" w:color="auto" w:fill="E5B8B7"/>
            <w:vAlign w:val="center"/>
          </w:tcPr>
          <w:p w:rsidR="00F33432" w:rsidRPr="00022D06" w:rsidRDefault="00F33432" w:rsidP="0080268B">
            <w:pPr>
              <w:jc w:val="center"/>
              <w:rPr>
                <w:rFonts w:ascii="Traditional Arabic" w:hAnsi="Traditional Arabic" w:cs="Traditional Arabic"/>
                <w:b/>
                <w:bCs/>
                <w:color w:val="000000"/>
                <w:sz w:val="18"/>
                <w:szCs w:val="18"/>
              </w:rPr>
            </w:pPr>
            <w:r>
              <w:rPr>
                <w:rFonts w:ascii="Traditional Arabic" w:hAnsi="Traditional Arabic" w:cs="Traditional Arabic" w:hint="cs"/>
                <w:color w:val="000000"/>
                <w:sz w:val="18"/>
                <w:szCs w:val="18"/>
                <w:rtl/>
              </w:rPr>
              <w:t>جلسة عامة</w:t>
            </w:r>
            <w:r w:rsidRPr="00022D06">
              <w:rPr>
                <w:rFonts w:ascii="Traditional Arabic" w:hAnsi="Traditional Arabic" w:cs="Traditional Arabic" w:hint="cs"/>
                <w:color w:val="000000"/>
                <w:sz w:val="18"/>
                <w:szCs w:val="18"/>
                <w:rtl/>
              </w:rPr>
              <w:t xml:space="preserve">: البنود </w:t>
            </w:r>
            <w:r>
              <w:rPr>
                <w:rFonts w:ascii="Traditional Arabic" w:hAnsi="Traditional Arabic" w:cs="Traditional Arabic" w:hint="cs"/>
                <w:color w:val="000000"/>
                <w:sz w:val="18"/>
                <w:szCs w:val="18"/>
                <w:rtl/>
              </w:rPr>
              <w:t>6</w:t>
            </w:r>
            <w:r w:rsidRPr="00022D06">
              <w:rPr>
                <w:rFonts w:ascii="Traditional Arabic" w:hAnsi="Traditional Arabic" w:cs="Traditional Arabic" w:hint="cs"/>
                <w:color w:val="000000"/>
                <w:sz w:val="18"/>
                <w:szCs w:val="18"/>
                <w:rtl/>
              </w:rPr>
              <w:t xml:space="preserve">، </w:t>
            </w:r>
            <w:r>
              <w:rPr>
                <w:rFonts w:ascii="Traditional Arabic" w:hAnsi="Traditional Arabic" w:cs="Traditional Arabic" w:hint="cs"/>
                <w:color w:val="000000"/>
                <w:sz w:val="18"/>
                <w:szCs w:val="18"/>
                <w:rtl/>
              </w:rPr>
              <w:t>7</w:t>
            </w:r>
            <w:r w:rsidRPr="00022D06">
              <w:rPr>
                <w:rFonts w:ascii="Traditional Arabic" w:hAnsi="Traditional Arabic" w:cs="Traditional Arabic" w:hint="cs"/>
                <w:color w:val="000000"/>
                <w:sz w:val="18"/>
                <w:szCs w:val="18"/>
                <w:rtl/>
              </w:rPr>
              <w:t xml:space="preserve">، </w:t>
            </w:r>
            <w:r>
              <w:rPr>
                <w:rFonts w:ascii="Traditional Arabic" w:hAnsi="Traditional Arabic" w:cs="Traditional Arabic" w:hint="cs"/>
                <w:color w:val="000000"/>
                <w:sz w:val="18"/>
                <w:szCs w:val="18"/>
                <w:rtl/>
              </w:rPr>
              <w:t>8</w:t>
            </w:r>
            <w:r w:rsidRPr="00022D06">
              <w:rPr>
                <w:rFonts w:ascii="Traditional Arabic" w:hAnsi="Traditional Arabic" w:cs="Traditional Arabic" w:hint="cs"/>
                <w:color w:val="000000"/>
                <w:sz w:val="18"/>
                <w:szCs w:val="18"/>
                <w:rtl/>
              </w:rPr>
              <w:t xml:space="preserve">، </w:t>
            </w:r>
            <w:r>
              <w:rPr>
                <w:rFonts w:ascii="Traditional Arabic" w:hAnsi="Traditional Arabic" w:cs="Traditional Arabic" w:hint="cs"/>
                <w:color w:val="000000"/>
                <w:sz w:val="18"/>
                <w:szCs w:val="18"/>
                <w:rtl/>
              </w:rPr>
              <w:t>9،</w:t>
            </w:r>
            <w:r w:rsidR="0080268B">
              <w:rPr>
                <w:rFonts w:ascii="Traditional Arabic" w:hAnsi="Traditional Arabic" w:cs="Traditional Arabic" w:hint="cs"/>
                <w:color w:val="000000"/>
                <w:sz w:val="18"/>
                <w:szCs w:val="18"/>
                <w:rtl/>
              </w:rPr>
              <w:t xml:space="preserve"> </w:t>
            </w:r>
            <w:r>
              <w:rPr>
                <w:rFonts w:ascii="Traditional Arabic" w:hAnsi="Traditional Arabic" w:cs="Traditional Arabic" w:hint="cs"/>
                <w:color w:val="000000"/>
                <w:sz w:val="18"/>
                <w:szCs w:val="18"/>
                <w:rtl/>
              </w:rPr>
              <w:t>10، 11، 12 و13</w:t>
            </w:r>
          </w:p>
        </w:tc>
        <w:tc>
          <w:tcPr>
            <w:tcW w:w="1559" w:type="dxa"/>
            <w:vMerge w:val="restart"/>
            <w:shd w:val="clear" w:color="auto" w:fill="FBD4B4" w:themeFill="accent6" w:themeFillTint="66"/>
            <w:vAlign w:val="center"/>
          </w:tcPr>
          <w:p w:rsidR="00F33432" w:rsidRDefault="00F33432" w:rsidP="00F33432">
            <w:pPr>
              <w:widowControl w:val="0"/>
              <w:contextualSpacing/>
              <w:jc w:val="center"/>
              <w:rPr>
                <w:rFonts w:ascii="Traditional Arabic" w:hAnsi="Traditional Arabic" w:cs="Traditional Arabic"/>
                <w:bCs/>
                <w:color w:val="000000"/>
                <w:sz w:val="18"/>
                <w:szCs w:val="18"/>
              </w:rPr>
            </w:pPr>
            <w:r>
              <w:rPr>
                <w:rFonts w:ascii="Traditional Arabic" w:hAnsi="Traditional Arabic" w:cs="Traditional Arabic" w:hint="cs"/>
                <w:color w:val="000000"/>
                <w:sz w:val="18"/>
                <w:szCs w:val="18"/>
                <w:rtl/>
              </w:rPr>
              <w:t>جلسة عامة: البند 6 (التقييم العالمي)</w:t>
            </w:r>
          </w:p>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992" w:type="dxa"/>
            <w:vMerge w:val="restart"/>
            <w:shd w:val="clear" w:color="auto" w:fill="D6E3BC" w:themeFill="accent3" w:themeFillTint="66"/>
            <w:vAlign w:val="center"/>
          </w:tcPr>
          <w:p w:rsidR="00F33432" w:rsidRPr="00AA6555" w:rsidRDefault="00F33432" w:rsidP="00CB06E9">
            <w:pPr>
              <w:widowControl w:val="0"/>
              <w:contextualSpacing/>
              <w:rPr>
                <w:rFonts w:asciiTheme="majorBidi" w:hAnsiTheme="majorBidi" w:cstheme="majorBidi"/>
                <w:bCs/>
                <w:color w:val="000000"/>
                <w:sz w:val="16"/>
                <w:szCs w:val="16"/>
              </w:rPr>
            </w:pPr>
            <w:r>
              <w:rPr>
                <w:rFonts w:ascii="Traditional Arabic" w:hAnsi="Traditional Arabic" w:cs="Traditional Arabic" w:hint="cs"/>
                <w:b/>
                <w:color w:val="000000"/>
                <w:sz w:val="18"/>
                <w:szCs w:val="18"/>
                <w:rtl/>
              </w:rPr>
              <w:t xml:space="preserve">البند 10 </w:t>
            </w:r>
            <w:r w:rsidR="00CB06E9">
              <w:rPr>
                <w:rFonts w:ascii="Traditional Arabic" w:hAnsi="Traditional Arabic" w:cs="Traditional Arabic" w:hint="cs"/>
                <w:color w:val="000000"/>
                <w:sz w:val="18"/>
                <w:szCs w:val="18"/>
                <w:rtl/>
              </w:rPr>
              <w:t>(برنامج العمل الثاني)</w:t>
            </w:r>
          </w:p>
        </w:tc>
        <w:tc>
          <w:tcPr>
            <w:tcW w:w="851" w:type="dxa"/>
            <w:vMerge w:val="restart"/>
            <w:shd w:val="clear" w:color="auto" w:fill="FBD4B4" w:themeFill="accent6" w:themeFillTint="66"/>
            <w:vAlign w:val="center"/>
          </w:tcPr>
          <w:p w:rsidR="00F33432" w:rsidRPr="008758AD" w:rsidRDefault="00F33432" w:rsidP="000937A2">
            <w:pPr>
              <w:widowControl w:val="0"/>
              <w:contextualSpacing/>
              <w:jc w:val="center"/>
              <w:rPr>
                <w:rFonts w:ascii="Traditional Arabic" w:hAnsi="Traditional Arabic" w:cs="Traditional Arabic"/>
                <w:b/>
                <w:bCs/>
                <w:color w:val="000000"/>
                <w:sz w:val="18"/>
                <w:szCs w:val="18"/>
              </w:rPr>
            </w:pPr>
            <w:r>
              <w:rPr>
                <w:rFonts w:ascii="Traditional Arabic" w:hAnsi="Traditional Arabic" w:cs="Traditional Arabic" w:hint="cs"/>
                <w:color w:val="000000"/>
                <w:sz w:val="18"/>
                <w:szCs w:val="18"/>
                <w:rtl/>
              </w:rPr>
              <w:t>البند 11 (استعراض الإجراءات والترتيبات المؤسسية)</w:t>
            </w:r>
          </w:p>
        </w:tc>
        <w:tc>
          <w:tcPr>
            <w:tcW w:w="1701" w:type="dxa"/>
            <w:vMerge w:val="restart"/>
            <w:shd w:val="clear" w:color="auto" w:fill="FBD4B4" w:themeFill="accent6" w:themeFillTint="66"/>
            <w:vAlign w:val="center"/>
          </w:tcPr>
          <w:p w:rsidR="00F33432" w:rsidRDefault="00F33432" w:rsidP="00F33432">
            <w:pPr>
              <w:widowControl w:val="0"/>
              <w:contextualSpacing/>
              <w:jc w:val="center"/>
              <w:rPr>
                <w:rFonts w:ascii="Traditional Arabic" w:hAnsi="Traditional Arabic" w:cs="Traditional Arabic"/>
                <w:bCs/>
                <w:color w:val="000000"/>
                <w:sz w:val="18"/>
                <w:szCs w:val="18"/>
              </w:rPr>
            </w:pPr>
            <w:r>
              <w:rPr>
                <w:rFonts w:ascii="Traditional Arabic" w:hAnsi="Traditional Arabic" w:cs="Traditional Arabic" w:hint="cs"/>
                <w:color w:val="000000"/>
                <w:sz w:val="18"/>
                <w:szCs w:val="18"/>
                <w:rtl/>
              </w:rPr>
              <w:t>جلسة عامة: البند 6 (التقييم العالمي)</w:t>
            </w:r>
          </w:p>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275" w:type="dxa"/>
            <w:vMerge w:val="restart"/>
            <w:shd w:val="clear" w:color="auto" w:fill="D6E3BC" w:themeFill="accent3" w:themeFillTint="66"/>
            <w:vAlign w:val="center"/>
          </w:tcPr>
          <w:p w:rsidR="00F33432" w:rsidRDefault="00F33432" w:rsidP="00F33432">
            <w:pPr>
              <w:widowControl w:val="0"/>
              <w:contextualSpacing/>
              <w:jc w:val="center"/>
              <w:rPr>
                <w:rFonts w:ascii="Traditional Arabic" w:hAnsi="Traditional Arabic" w:cs="Traditional Arabic"/>
                <w:bCs/>
                <w:color w:val="000000"/>
                <w:sz w:val="18"/>
                <w:szCs w:val="18"/>
              </w:rPr>
            </w:pPr>
            <w:r>
              <w:rPr>
                <w:rFonts w:ascii="Traditional Arabic" w:hAnsi="Traditional Arabic" w:cs="Traditional Arabic" w:hint="cs"/>
                <w:color w:val="000000"/>
                <w:sz w:val="18"/>
                <w:szCs w:val="18"/>
                <w:rtl/>
              </w:rPr>
              <w:t>البند 11 (استعراض الإجراءات والترتيبات المؤسسية)</w:t>
            </w:r>
          </w:p>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993" w:type="dxa"/>
            <w:vMerge w:val="restart"/>
            <w:shd w:val="clear" w:color="auto" w:fill="FBD4B4" w:themeFill="accent6" w:themeFillTint="66"/>
            <w:vAlign w:val="center"/>
          </w:tcPr>
          <w:p w:rsidR="00F33432" w:rsidRPr="008758AD" w:rsidRDefault="00F33432" w:rsidP="00F33432">
            <w:pPr>
              <w:widowControl w:val="0"/>
              <w:contextualSpacing/>
              <w:jc w:val="cente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البند 7 (الاتصالات)</w:t>
            </w:r>
          </w:p>
        </w:tc>
        <w:tc>
          <w:tcPr>
            <w:tcW w:w="1275" w:type="dxa"/>
            <w:vMerge w:val="restart"/>
            <w:shd w:val="clear" w:color="auto" w:fill="E5B8B7"/>
            <w:vAlign w:val="center"/>
          </w:tcPr>
          <w:p w:rsidR="00F33432" w:rsidRPr="008758AD" w:rsidRDefault="00F33432" w:rsidP="00F33432">
            <w:pPr>
              <w:widowControl w:val="0"/>
              <w:contextualSpacing/>
              <w:jc w:val="cente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جلسة عامة: البنود 12، و14، و15</w:t>
            </w:r>
          </w:p>
        </w:tc>
      </w:tr>
      <w:tr w:rsidR="000937A2" w:rsidRPr="008758AD" w:rsidTr="000937A2">
        <w:trPr>
          <w:trHeight w:val="225"/>
        </w:trPr>
        <w:tc>
          <w:tcPr>
            <w:tcW w:w="1559" w:type="dxa"/>
            <w:shd w:val="clear" w:color="auto" w:fill="auto"/>
            <w:vAlign w:val="center"/>
            <w:hideMark/>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3</w:t>
            </w:r>
            <w:r w:rsidR="00AA6555">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30-4 ظهراً</w:t>
            </w:r>
          </w:p>
        </w:tc>
        <w:tc>
          <w:tcPr>
            <w:tcW w:w="1417" w:type="dxa"/>
            <w:vMerge/>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60" w:type="dxa"/>
            <w:vMerge/>
            <w:shd w:val="clear" w:color="auto" w:fill="E5B8B7"/>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59"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992" w:type="dxa"/>
            <w:vMerge/>
            <w:shd w:val="clear" w:color="auto" w:fill="D6E3BC" w:themeFill="accent3"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851"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701"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275" w:type="dxa"/>
            <w:vMerge/>
            <w:shd w:val="clear" w:color="auto" w:fill="D6E3BC" w:themeFill="accent3"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993"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275" w:type="dxa"/>
            <w:vMerge/>
            <w:shd w:val="clear" w:color="auto" w:fill="E5B8B7"/>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r>
      <w:tr w:rsidR="000937A2" w:rsidRPr="008758AD" w:rsidTr="000937A2">
        <w:trPr>
          <w:trHeight w:val="225"/>
        </w:trPr>
        <w:tc>
          <w:tcPr>
            <w:tcW w:w="1559" w:type="dxa"/>
            <w:shd w:val="clear" w:color="auto" w:fill="auto"/>
            <w:vAlign w:val="center"/>
            <w:hideMark/>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4-4</w:t>
            </w:r>
            <w:r w:rsidR="00AA6555">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 ظهراً</w:t>
            </w:r>
          </w:p>
        </w:tc>
        <w:tc>
          <w:tcPr>
            <w:tcW w:w="1417" w:type="dxa"/>
            <w:vMerge/>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60" w:type="dxa"/>
            <w:vMerge/>
            <w:shd w:val="clear" w:color="auto" w:fill="E5B8B7"/>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59"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992" w:type="dxa"/>
            <w:vMerge/>
            <w:shd w:val="clear" w:color="auto" w:fill="D6E3BC" w:themeFill="accent3"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851"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701"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275" w:type="dxa"/>
            <w:vMerge/>
            <w:shd w:val="clear" w:color="auto" w:fill="D6E3BC" w:themeFill="accent3"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993"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275" w:type="dxa"/>
            <w:vMerge/>
            <w:shd w:val="clear" w:color="auto" w:fill="E5B8B7"/>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r>
      <w:tr w:rsidR="000937A2" w:rsidRPr="008758AD" w:rsidTr="000937A2">
        <w:trPr>
          <w:trHeight w:val="225"/>
        </w:trPr>
        <w:tc>
          <w:tcPr>
            <w:tcW w:w="1559" w:type="dxa"/>
            <w:shd w:val="clear" w:color="auto" w:fill="auto"/>
            <w:vAlign w:val="center"/>
            <w:hideMark/>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4</w:t>
            </w:r>
            <w:r w:rsidR="00AA6555">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30-5 ظهراً</w:t>
            </w:r>
          </w:p>
        </w:tc>
        <w:tc>
          <w:tcPr>
            <w:tcW w:w="1417" w:type="dxa"/>
            <w:vMerge/>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60" w:type="dxa"/>
            <w:vMerge/>
            <w:shd w:val="clear" w:color="auto" w:fill="E5B8B7"/>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59"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992" w:type="dxa"/>
            <w:vMerge/>
            <w:shd w:val="clear" w:color="auto" w:fill="D6E3BC" w:themeFill="accent3"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851"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701"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275" w:type="dxa"/>
            <w:vMerge/>
            <w:shd w:val="clear" w:color="auto" w:fill="D6E3BC" w:themeFill="accent3"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993"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275" w:type="dxa"/>
            <w:vMerge/>
            <w:shd w:val="clear" w:color="auto" w:fill="E5B8B7"/>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r>
      <w:tr w:rsidR="000937A2" w:rsidRPr="008758AD" w:rsidTr="000937A2">
        <w:trPr>
          <w:trHeight w:val="225"/>
        </w:trPr>
        <w:tc>
          <w:tcPr>
            <w:tcW w:w="1559" w:type="dxa"/>
            <w:shd w:val="clear" w:color="auto" w:fill="auto"/>
            <w:vAlign w:val="center"/>
            <w:hideMark/>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5-5</w:t>
            </w:r>
            <w:r w:rsidR="00AA6555">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 ظهراً</w:t>
            </w:r>
          </w:p>
        </w:tc>
        <w:tc>
          <w:tcPr>
            <w:tcW w:w="1417" w:type="dxa"/>
            <w:vMerge/>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60" w:type="dxa"/>
            <w:vMerge/>
            <w:shd w:val="clear" w:color="auto" w:fill="E5B8B7"/>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59"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992" w:type="dxa"/>
            <w:vMerge/>
            <w:shd w:val="clear" w:color="auto" w:fill="D6E3BC" w:themeFill="accent3"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851"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701"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275" w:type="dxa"/>
            <w:vMerge/>
            <w:shd w:val="clear" w:color="auto" w:fill="D6E3BC" w:themeFill="accent3"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993"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275" w:type="dxa"/>
            <w:vMerge/>
            <w:shd w:val="clear" w:color="auto" w:fill="E5B8B7"/>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r>
      <w:tr w:rsidR="000937A2" w:rsidRPr="008758AD" w:rsidTr="000937A2">
        <w:trPr>
          <w:trHeight w:val="225"/>
        </w:trPr>
        <w:tc>
          <w:tcPr>
            <w:tcW w:w="1559" w:type="dxa"/>
            <w:shd w:val="clear" w:color="auto" w:fill="auto"/>
            <w:vAlign w:val="center"/>
            <w:hideMark/>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5</w:t>
            </w:r>
            <w:r w:rsidR="00AA6555">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30-6 مساءً</w:t>
            </w:r>
          </w:p>
        </w:tc>
        <w:tc>
          <w:tcPr>
            <w:tcW w:w="1417" w:type="dxa"/>
            <w:vMerge/>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60" w:type="dxa"/>
            <w:vMerge/>
            <w:shd w:val="clear" w:color="auto" w:fill="E5B8B7"/>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59"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992" w:type="dxa"/>
            <w:vMerge/>
            <w:shd w:val="clear" w:color="auto" w:fill="D6E3BC" w:themeFill="accent3"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851"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701"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275" w:type="dxa"/>
            <w:vMerge/>
            <w:shd w:val="clear" w:color="auto" w:fill="D6E3BC" w:themeFill="accent3"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993"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275" w:type="dxa"/>
            <w:vMerge/>
            <w:shd w:val="clear" w:color="auto" w:fill="E5B8B7"/>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r>
      <w:tr w:rsidR="00F33432" w:rsidRPr="008758AD" w:rsidTr="000937A2">
        <w:trPr>
          <w:trHeight w:val="225"/>
        </w:trPr>
        <w:tc>
          <w:tcPr>
            <w:tcW w:w="1559" w:type="dxa"/>
            <w:shd w:val="clear" w:color="auto" w:fill="auto"/>
            <w:vAlign w:val="center"/>
            <w:hideMark/>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6-6</w:t>
            </w:r>
            <w:r w:rsidR="00AA6555">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 مساءً</w:t>
            </w:r>
          </w:p>
        </w:tc>
        <w:tc>
          <w:tcPr>
            <w:tcW w:w="1417" w:type="dxa"/>
            <w:vMerge/>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60" w:type="dxa"/>
            <w:vMerge w:val="restart"/>
            <w:shd w:val="clear" w:color="auto" w:fill="D9D9D9" w:themeFill="background1" w:themeFillShade="D9"/>
            <w:vAlign w:val="center"/>
          </w:tcPr>
          <w:p w:rsidR="00F33432" w:rsidRPr="008758AD" w:rsidRDefault="00F33432" w:rsidP="00F33432">
            <w:pPr>
              <w:widowControl w:val="0"/>
              <w:contextualSpacing/>
              <w:jc w:val="center"/>
              <w:rPr>
                <w:rFonts w:ascii="Traditional Arabic" w:hAnsi="Traditional Arabic" w:cs="Traditional Arabic"/>
                <w:b/>
                <w:color w:val="000000"/>
                <w:sz w:val="18"/>
                <w:szCs w:val="18"/>
              </w:rPr>
            </w:pPr>
            <w:r>
              <w:rPr>
                <w:rFonts w:ascii="Traditional Arabic" w:hAnsi="Traditional Arabic" w:cs="Traditional Arabic" w:hint="cs"/>
                <w:b/>
                <w:color w:val="000000"/>
                <w:sz w:val="18"/>
                <w:szCs w:val="18"/>
                <w:rtl/>
              </w:rPr>
              <w:t>حفل الاستقبال</w:t>
            </w:r>
          </w:p>
        </w:tc>
        <w:tc>
          <w:tcPr>
            <w:tcW w:w="1559" w:type="dxa"/>
            <w:vMerge w:val="restart"/>
            <w:shd w:val="clear" w:color="auto" w:fill="D9D9D9" w:themeFill="background1" w:themeFillShade="D9"/>
            <w:vAlign w:val="center"/>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843" w:type="dxa"/>
            <w:gridSpan w:val="2"/>
            <w:vMerge w:val="restart"/>
            <w:shd w:val="clear" w:color="auto" w:fill="D9D9D9" w:themeFill="background1" w:themeFillShade="D9"/>
            <w:vAlign w:val="center"/>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701" w:type="dxa"/>
            <w:vMerge w:val="restart"/>
            <w:shd w:val="clear" w:color="auto" w:fill="D9D9D9" w:themeFill="background1" w:themeFillShade="D9"/>
            <w:vAlign w:val="center"/>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2268" w:type="dxa"/>
            <w:gridSpan w:val="2"/>
            <w:vMerge w:val="restart"/>
            <w:shd w:val="clear" w:color="auto" w:fill="D9D9D9" w:themeFill="background1" w:themeFillShade="D9"/>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275" w:type="dxa"/>
            <w:vMerge w:val="restart"/>
            <w:shd w:val="clear" w:color="auto" w:fill="D9D9D9" w:themeFill="background1" w:themeFillShade="D9"/>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r>
      <w:tr w:rsidR="00F33432" w:rsidRPr="008758AD" w:rsidTr="000937A2">
        <w:trPr>
          <w:trHeight w:val="225"/>
        </w:trPr>
        <w:tc>
          <w:tcPr>
            <w:tcW w:w="1559" w:type="dxa"/>
            <w:shd w:val="clear" w:color="auto" w:fill="auto"/>
            <w:vAlign w:val="center"/>
            <w:hideMark/>
          </w:tcPr>
          <w:p w:rsidR="00F33432" w:rsidRPr="00F3302A" w:rsidRDefault="00F33432" w:rsidP="00F33432">
            <w:pP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6</w:t>
            </w:r>
            <w:r w:rsidR="00AA6555">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30-7 مساءً</w:t>
            </w:r>
          </w:p>
        </w:tc>
        <w:tc>
          <w:tcPr>
            <w:tcW w:w="1417" w:type="dxa"/>
            <w:vMerge/>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60" w:type="dxa"/>
            <w:vMerge/>
            <w:shd w:val="clear" w:color="auto" w:fill="D9D9D9" w:themeFill="background1" w:themeFillShade="D9"/>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59" w:type="dxa"/>
            <w:vMerge/>
            <w:shd w:val="clear" w:color="auto" w:fill="D9D9D9" w:themeFill="background1" w:themeFillShade="D9"/>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843" w:type="dxa"/>
            <w:gridSpan w:val="2"/>
            <w:vMerge/>
            <w:shd w:val="clear" w:color="auto" w:fill="D9D9D9" w:themeFill="background1" w:themeFillShade="D9"/>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701" w:type="dxa"/>
            <w:vMerge/>
            <w:shd w:val="clear" w:color="auto" w:fill="D9D9D9" w:themeFill="background1" w:themeFillShade="D9"/>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2268" w:type="dxa"/>
            <w:gridSpan w:val="2"/>
            <w:vMerge/>
            <w:shd w:val="clear" w:color="auto" w:fill="F2F2F2" w:themeFill="background1" w:themeFillShade="F2"/>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275" w:type="dxa"/>
            <w:vMerge/>
            <w:shd w:val="clear" w:color="auto" w:fill="F2F2F2" w:themeFill="background1" w:themeFillShade="F2"/>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r>
      <w:tr w:rsidR="00F33432" w:rsidRPr="008758AD" w:rsidTr="000937A2">
        <w:trPr>
          <w:trHeight w:val="225"/>
        </w:trPr>
        <w:tc>
          <w:tcPr>
            <w:tcW w:w="1559" w:type="dxa"/>
            <w:shd w:val="clear" w:color="auto" w:fill="auto"/>
            <w:vAlign w:val="center"/>
            <w:hideMark/>
          </w:tcPr>
          <w:p w:rsidR="00F33432" w:rsidRPr="00F3302A" w:rsidRDefault="00F33432" w:rsidP="00F33432">
            <w:pP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7-7</w:t>
            </w:r>
            <w:r w:rsidR="00AA6555">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 مساءً</w:t>
            </w:r>
          </w:p>
        </w:tc>
        <w:tc>
          <w:tcPr>
            <w:tcW w:w="1417" w:type="dxa"/>
            <w:vMerge/>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60" w:type="dxa"/>
            <w:vMerge/>
            <w:shd w:val="clear" w:color="auto" w:fill="D9D9D9" w:themeFill="background1" w:themeFillShade="D9"/>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559" w:type="dxa"/>
            <w:vMerge/>
            <w:shd w:val="clear" w:color="auto" w:fill="D9D9D9" w:themeFill="background1" w:themeFillShade="D9"/>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843" w:type="dxa"/>
            <w:gridSpan w:val="2"/>
            <w:vMerge/>
            <w:shd w:val="clear" w:color="auto" w:fill="D9D9D9" w:themeFill="background1" w:themeFillShade="D9"/>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701" w:type="dxa"/>
            <w:vMerge/>
            <w:shd w:val="clear" w:color="auto" w:fill="D9D9D9" w:themeFill="background1" w:themeFillShade="D9"/>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2268" w:type="dxa"/>
            <w:gridSpan w:val="2"/>
            <w:vMerge/>
            <w:shd w:val="clear" w:color="auto" w:fill="F2F2F2" w:themeFill="background1" w:themeFillShade="F2"/>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c>
          <w:tcPr>
            <w:tcW w:w="1275" w:type="dxa"/>
            <w:vMerge/>
            <w:shd w:val="clear" w:color="auto" w:fill="F2F2F2" w:themeFill="background1" w:themeFillShade="F2"/>
          </w:tcPr>
          <w:p w:rsidR="00F33432" w:rsidRPr="008758AD" w:rsidRDefault="00F33432" w:rsidP="00F33432">
            <w:pPr>
              <w:widowControl w:val="0"/>
              <w:contextualSpacing/>
              <w:jc w:val="center"/>
              <w:rPr>
                <w:rFonts w:ascii="Traditional Arabic" w:hAnsi="Traditional Arabic" w:cs="Traditional Arabic"/>
                <w:color w:val="000000"/>
                <w:sz w:val="18"/>
                <w:szCs w:val="18"/>
              </w:rPr>
            </w:pPr>
          </w:p>
        </w:tc>
      </w:tr>
      <w:tr w:rsidR="00F33432" w:rsidRPr="008758AD" w:rsidTr="000937A2">
        <w:trPr>
          <w:trHeight w:val="56"/>
        </w:trPr>
        <w:tc>
          <w:tcPr>
            <w:tcW w:w="1559" w:type="dxa"/>
            <w:shd w:val="clear" w:color="auto" w:fill="auto"/>
            <w:vAlign w:val="center"/>
            <w:hideMark/>
          </w:tcPr>
          <w:p w:rsidR="00F33432" w:rsidRPr="00F3302A" w:rsidRDefault="00F33432" w:rsidP="00F33432">
            <w:pPr>
              <w:rPr>
                <w:rFonts w:ascii="Traditional Arabic" w:hAnsi="Traditional Arabic" w:cs="Traditional Arabic"/>
                <w:color w:val="000000"/>
                <w:sz w:val="18"/>
                <w:szCs w:val="18"/>
              </w:rPr>
            </w:pPr>
            <w:r>
              <w:rPr>
                <w:rFonts w:ascii="Traditional Arabic" w:hAnsi="Traditional Arabic" w:cs="Traditional Arabic" w:hint="cs"/>
                <w:color w:val="000000"/>
                <w:sz w:val="18"/>
                <w:szCs w:val="18"/>
                <w:rtl/>
              </w:rPr>
              <w:t>7</w:t>
            </w:r>
            <w:r w:rsidR="00AA6555">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30-8 مساءً</w:t>
            </w:r>
          </w:p>
        </w:tc>
        <w:tc>
          <w:tcPr>
            <w:tcW w:w="1417" w:type="dxa"/>
            <w:vMerge/>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560" w:type="dxa"/>
            <w:vMerge w:val="restart"/>
            <w:shd w:val="clear" w:color="auto" w:fill="D9D9D9" w:themeFill="background1" w:themeFillShade="D9"/>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559" w:type="dxa"/>
            <w:vMerge w:val="restart"/>
            <w:shd w:val="clear" w:color="auto" w:fill="D6E3BC" w:themeFill="accent3" w:themeFillTint="66"/>
            <w:vAlign w:val="center"/>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r>
              <w:rPr>
                <w:rFonts w:ascii="Traditional Arabic" w:hAnsi="Traditional Arabic" w:cs="Traditional Arabic" w:hint="cs"/>
                <w:color w:val="000000"/>
                <w:sz w:val="18"/>
                <w:szCs w:val="18"/>
                <w:rtl/>
              </w:rPr>
              <w:t>جلسة عامة: البنود 9، و10، و11 (الاستعراض، وبرنامج العمل الثاني، واستعراض الإجراءات والترتيبات المؤسسية)</w:t>
            </w:r>
          </w:p>
        </w:tc>
        <w:tc>
          <w:tcPr>
            <w:tcW w:w="1843" w:type="dxa"/>
            <w:gridSpan w:val="2"/>
            <w:vMerge w:val="restart"/>
            <w:shd w:val="clear" w:color="auto" w:fill="FBD4B4" w:themeFill="accent6" w:themeFillTint="66"/>
            <w:vAlign w:val="center"/>
          </w:tcPr>
          <w:p w:rsidR="00F33432" w:rsidRDefault="00F33432" w:rsidP="00F33432">
            <w:pPr>
              <w:widowControl w:val="0"/>
              <w:contextualSpacing/>
              <w:jc w:val="center"/>
              <w:rPr>
                <w:rFonts w:ascii="Traditional Arabic" w:hAnsi="Traditional Arabic" w:cs="Traditional Arabic"/>
                <w:bCs/>
                <w:color w:val="000000"/>
                <w:sz w:val="18"/>
                <w:szCs w:val="18"/>
              </w:rPr>
            </w:pPr>
            <w:r>
              <w:rPr>
                <w:rFonts w:ascii="Traditional Arabic" w:hAnsi="Traditional Arabic" w:cs="Traditional Arabic" w:hint="cs"/>
                <w:color w:val="000000"/>
                <w:sz w:val="18"/>
                <w:szCs w:val="18"/>
                <w:rtl/>
              </w:rPr>
              <w:t>جلسة عامة: البند 6 (التقييم العالمي)</w:t>
            </w:r>
          </w:p>
          <w:p w:rsidR="00F33432" w:rsidRPr="008758AD" w:rsidRDefault="00F33432" w:rsidP="00F33432">
            <w:pPr>
              <w:widowControl w:val="0"/>
              <w:contextualSpacing/>
              <w:jc w:val="center"/>
              <w:rPr>
                <w:rFonts w:ascii="Traditional Arabic" w:hAnsi="Traditional Arabic" w:cs="Traditional Arabic"/>
                <w:bCs/>
                <w:color w:val="000000"/>
                <w:sz w:val="18"/>
                <w:szCs w:val="18"/>
              </w:rPr>
            </w:pPr>
          </w:p>
        </w:tc>
        <w:tc>
          <w:tcPr>
            <w:tcW w:w="1701" w:type="dxa"/>
            <w:vMerge w:val="restart"/>
            <w:shd w:val="clear" w:color="auto" w:fill="FBD4B4" w:themeFill="accent6" w:themeFillTint="66"/>
            <w:vAlign w:val="center"/>
          </w:tcPr>
          <w:p w:rsidR="00F33432" w:rsidRDefault="00F33432" w:rsidP="00F33432">
            <w:pPr>
              <w:widowControl w:val="0"/>
              <w:contextualSpacing/>
              <w:jc w:val="center"/>
              <w:rPr>
                <w:rFonts w:ascii="Traditional Arabic" w:hAnsi="Traditional Arabic" w:cs="Traditional Arabic"/>
                <w:bCs/>
                <w:color w:val="000000"/>
                <w:sz w:val="18"/>
                <w:szCs w:val="18"/>
              </w:rPr>
            </w:pPr>
            <w:r>
              <w:rPr>
                <w:rFonts w:ascii="Traditional Arabic" w:hAnsi="Traditional Arabic" w:cs="Traditional Arabic" w:hint="cs"/>
                <w:color w:val="000000"/>
                <w:sz w:val="18"/>
                <w:szCs w:val="18"/>
                <w:rtl/>
              </w:rPr>
              <w:t>جلسة عامة: البند 6 (التقييم العالمي)</w:t>
            </w:r>
          </w:p>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275" w:type="dxa"/>
            <w:vMerge w:val="restart"/>
            <w:shd w:val="clear" w:color="auto" w:fill="D6E3BC" w:themeFill="accent3" w:themeFillTint="66"/>
            <w:vAlign w:val="center"/>
          </w:tcPr>
          <w:p w:rsidR="00F33432" w:rsidRPr="008758AD" w:rsidRDefault="00F33432" w:rsidP="00F33432">
            <w:pPr>
              <w:widowControl w:val="0"/>
              <w:contextualSpacing/>
              <w:jc w:val="center"/>
              <w:rPr>
                <w:rFonts w:ascii="Traditional Arabic" w:hAnsi="Traditional Arabic" w:cs="Traditional Arabic"/>
                <w:b/>
                <w:color w:val="000000"/>
                <w:sz w:val="18"/>
                <w:szCs w:val="18"/>
              </w:rPr>
            </w:pPr>
            <w:r>
              <w:rPr>
                <w:rFonts w:ascii="Traditional Arabic" w:hAnsi="Traditional Arabic" w:cs="Traditional Arabic" w:hint="cs"/>
                <w:b/>
                <w:color w:val="000000"/>
                <w:sz w:val="18"/>
                <w:szCs w:val="18"/>
                <w:rtl/>
              </w:rPr>
              <w:t>البندان 10، 11 (برنامج العمل الثاني، واستعراض الإجراءات والترتيبات المؤسسية)</w:t>
            </w:r>
          </w:p>
        </w:tc>
        <w:tc>
          <w:tcPr>
            <w:tcW w:w="993" w:type="dxa"/>
            <w:vMerge w:val="restart"/>
            <w:shd w:val="clear" w:color="auto" w:fill="B8CCE4" w:themeFill="accent1" w:themeFillTint="66"/>
            <w:vAlign w:val="center"/>
          </w:tcPr>
          <w:p w:rsidR="00F33432" w:rsidRPr="008758AD" w:rsidRDefault="00F33432" w:rsidP="00F33432">
            <w:pPr>
              <w:widowControl w:val="0"/>
              <w:contextualSpacing/>
              <w:jc w:val="center"/>
              <w:rPr>
                <w:rFonts w:ascii="Traditional Arabic" w:hAnsi="Traditional Arabic" w:cs="Traditional Arabic"/>
                <w:b/>
                <w:color w:val="000000"/>
                <w:sz w:val="18"/>
                <w:szCs w:val="18"/>
              </w:rPr>
            </w:pPr>
            <w:r>
              <w:rPr>
                <w:rFonts w:ascii="Traditional Arabic" w:hAnsi="Traditional Arabic" w:cs="Traditional Arabic" w:hint="cs"/>
                <w:b/>
                <w:color w:val="000000"/>
                <w:sz w:val="18"/>
                <w:szCs w:val="18"/>
                <w:rtl/>
              </w:rPr>
              <w:t>البند 8 (الميزانية)</w:t>
            </w:r>
          </w:p>
        </w:tc>
        <w:tc>
          <w:tcPr>
            <w:tcW w:w="1275" w:type="dxa"/>
            <w:vMerge/>
            <w:shd w:val="clear" w:color="auto" w:fill="F2F2F2" w:themeFill="background1" w:themeFillShade="F2"/>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r>
      <w:tr w:rsidR="00F33432" w:rsidRPr="008758AD" w:rsidTr="000937A2">
        <w:trPr>
          <w:trHeight w:val="208"/>
        </w:trPr>
        <w:tc>
          <w:tcPr>
            <w:tcW w:w="1559" w:type="dxa"/>
            <w:shd w:val="clear" w:color="auto" w:fill="auto"/>
            <w:vAlign w:val="center"/>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8-8</w:t>
            </w:r>
            <w:r w:rsidR="00AA6555">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 مساءً</w:t>
            </w:r>
          </w:p>
        </w:tc>
        <w:tc>
          <w:tcPr>
            <w:tcW w:w="1417" w:type="dxa"/>
            <w:vMerge/>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560" w:type="dxa"/>
            <w:vMerge/>
            <w:shd w:val="clear" w:color="auto" w:fill="D9D9D9" w:themeFill="background1" w:themeFillShade="D9"/>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559" w:type="dxa"/>
            <w:vMerge/>
            <w:shd w:val="clear" w:color="auto" w:fill="D6E3BC" w:themeFill="accent3" w:themeFillTint="66"/>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843" w:type="dxa"/>
            <w:gridSpan w:val="2"/>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701"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275" w:type="dxa"/>
            <w:vMerge/>
            <w:shd w:val="clear" w:color="auto" w:fill="D6E3BC" w:themeFill="accent3" w:themeFillTint="66"/>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993" w:type="dxa"/>
            <w:vMerge/>
            <w:shd w:val="clear" w:color="auto" w:fill="B8CCE4" w:themeFill="accent1" w:themeFillTint="66"/>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275" w:type="dxa"/>
            <w:vMerge/>
            <w:shd w:val="clear" w:color="auto" w:fill="F2F2F2" w:themeFill="background1" w:themeFillShade="F2"/>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r>
      <w:tr w:rsidR="00F33432" w:rsidRPr="008758AD" w:rsidTr="000937A2">
        <w:trPr>
          <w:trHeight w:val="208"/>
        </w:trPr>
        <w:tc>
          <w:tcPr>
            <w:tcW w:w="1559" w:type="dxa"/>
            <w:shd w:val="clear" w:color="auto" w:fill="auto"/>
            <w:vAlign w:val="center"/>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8</w:t>
            </w:r>
            <w:r w:rsidR="00AA6555">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30-9 مساءً</w:t>
            </w:r>
          </w:p>
        </w:tc>
        <w:tc>
          <w:tcPr>
            <w:tcW w:w="1417" w:type="dxa"/>
            <w:vMerge/>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560" w:type="dxa"/>
            <w:vMerge/>
            <w:shd w:val="clear" w:color="auto" w:fill="D9D9D9" w:themeFill="background1" w:themeFillShade="D9"/>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559" w:type="dxa"/>
            <w:vMerge/>
            <w:shd w:val="clear" w:color="auto" w:fill="D6E3BC" w:themeFill="accent3" w:themeFillTint="66"/>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843" w:type="dxa"/>
            <w:gridSpan w:val="2"/>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701"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275" w:type="dxa"/>
            <w:vMerge/>
            <w:shd w:val="clear" w:color="auto" w:fill="D6E3BC" w:themeFill="accent3" w:themeFillTint="66"/>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993" w:type="dxa"/>
            <w:vMerge/>
            <w:shd w:val="clear" w:color="auto" w:fill="B8CCE4" w:themeFill="accent1" w:themeFillTint="66"/>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275" w:type="dxa"/>
            <w:vMerge/>
            <w:shd w:val="clear" w:color="auto" w:fill="F2F2F2" w:themeFill="background1" w:themeFillShade="F2"/>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r>
      <w:tr w:rsidR="00F33432" w:rsidRPr="008758AD" w:rsidTr="000937A2">
        <w:trPr>
          <w:trHeight w:val="208"/>
        </w:trPr>
        <w:tc>
          <w:tcPr>
            <w:tcW w:w="1559" w:type="dxa"/>
            <w:shd w:val="clear" w:color="auto" w:fill="auto"/>
            <w:vAlign w:val="center"/>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9-9</w:t>
            </w:r>
            <w:r w:rsidR="00AA6555">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 مساءً</w:t>
            </w:r>
          </w:p>
        </w:tc>
        <w:tc>
          <w:tcPr>
            <w:tcW w:w="1417" w:type="dxa"/>
            <w:vMerge/>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560" w:type="dxa"/>
            <w:vMerge/>
            <w:shd w:val="clear" w:color="auto" w:fill="D9D9D9" w:themeFill="background1" w:themeFillShade="D9"/>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559" w:type="dxa"/>
            <w:vMerge/>
            <w:shd w:val="clear" w:color="auto" w:fill="D6E3BC" w:themeFill="accent3" w:themeFillTint="66"/>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843" w:type="dxa"/>
            <w:gridSpan w:val="2"/>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701"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275" w:type="dxa"/>
            <w:vMerge/>
            <w:shd w:val="clear" w:color="auto" w:fill="D6E3BC" w:themeFill="accent3" w:themeFillTint="66"/>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993" w:type="dxa"/>
            <w:vMerge/>
            <w:shd w:val="clear" w:color="auto" w:fill="B8CCE4" w:themeFill="accent1" w:themeFillTint="66"/>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275" w:type="dxa"/>
            <w:vMerge/>
            <w:shd w:val="clear" w:color="auto" w:fill="F2F2F2" w:themeFill="background1" w:themeFillShade="F2"/>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r>
      <w:tr w:rsidR="00F33432" w:rsidRPr="008758AD" w:rsidTr="000937A2">
        <w:trPr>
          <w:trHeight w:val="208"/>
        </w:trPr>
        <w:tc>
          <w:tcPr>
            <w:tcW w:w="1559" w:type="dxa"/>
            <w:shd w:val="clear" w:color="auto" w:fill="auto"/>
            <w:vAlign w:val="center"/>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9</w:t>
            </w:r>
            <w:r w:rsidR="00AA6555">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30-10 مساءً</w:t>
            </w:r>
          </w:p>
        </w:tc>
        <w:tc>
          <w:tcPr>
            <w:tcW w:w="1417" w:type="dxa"/>
            <w:vMerge/>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560" w:type="dxa"/>
            <w:vMerge/>
            <w:shd w:val="clear" w:color="auto" w:fill="D9D9D9" w:themeFill="background1" w:themeFillShade="D9"/>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559" w:type="dxa"/>
            <w:vMerge/>
            <w:shd w:val="clear" w:color="auto" w:fill="D6E3BC" w:themeFill="accent3" w:themeFillTint="66"/>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843" w:type="dxa"/>
            <w:gridSpan w:val="2"/>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701"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275" w:type="dxa"/>
            <w:vMerge/>
            <w:shd w:val="clear" w:color="auto" w:fill="D6E3BC" w:themeFill="accent3" w:themeFillTint="66"/>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993" w:type="dxa"/>
            <w:vMerge/>
            <w:shd w:val="clear" w:color="auto" w:fill="B8CCE4" w:themeFill="accent1" w:themeFillTint="66"/>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275" w:type="dxa"/>
            <w:vMerge/>
            <w:shd w:val="clear" w:color="auto" w:fill="F2F2F2" w:themeFill="background1" w:themeFillShade="F2"/>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r>
      <w:tr w:rsidR="00F33432" w:rsidRPr="008758AD" w:rsidTr="000937A2">
        <w:trPr>
          <w:trHeight w:val="260"/>
        </w:trPr>
        <w:tc>
          <w:tcPr>
            <w:tcW w:w="1559" w:type="dxa"/>
            <w:shd w:val="clear" w:color="auto" w:fill="auto"/>
            <w:vAlign w:val="center"/>
          </w:tcPr>
          <w:p w:rsidR="00F33432" w:rsidRPr="00F3302A" w:rsidRDefault="00F33432" w:rsidP="00F33432">
            <w:pPr>
              <w:rPr>
                <w:rFonts w:ascii="Traditional Arabic" w:hAnsi="Traditional Arabic" w:cs="Traditional Arabic"/>
                <w:b/>
                <w:color w:val="000000"/>
                <w:sz w:val="18"/>
                <w:szCs w:val="18"/>
              </w:rPr>
            </w:pPr>
            <w:r>
              <w:rPr>
                <w:rFonts w:ascii="Traditional Arabic" w:hAnsi="Traditional Arabic" w:cs="Traditional Arabic" w:hint="cs"/>
                <w:color w:val="000000"/>
                <w:sz w:val="18"/>
                <w:szCs w:val="18"/>
                <w:rtl/>
              </w:rPr>
              <w:t>10-10</w:t>
            </w:r>
            <w:r w:rsidR="00AA6555">
              <w:rPr>
                <w:rFonts w:ascii="Traditional Arabic" w:hAnsi="Traditional Arabic" w:cs="Traditional Arabic" w:hint="cs"/>
                <w:color w:val="000000"/>
                <w:sz w:val="18"/>
                <w:szCs w:val="18"/>
                <w:rtl/>
              </w:rPr>
              <w:t>,</w:t>
            </w:r>
            <w:r>
              <w:rPr>
                <w:rFonts w:ascii="Traditional Arabic" w:hAnsi="Traditional Arabic" w:cs="Traditional Arabic" w:hint="cs"/>
                <w:color w:val="000000"/>
                <w:sz w:val="18"/>
                <w:szCs w:val="18"/>
                <w:rtl/>
              </w:rPr>
              <w:t>30 مساءً</w:t>
            </w:r>
          </w:p>
        </w:tc>
        <w:tc>
          <w:tcPr>
            <w:tcW w:w="1417" w:type="dxa"/>
            <w:vMerge/>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560" w:type="dxa"/>
            <w:vMerge/>
            <w:shd w:val="clear" w:color="auto" w:fill="D9D9D9" w:themeFill="background1" w:themeFillShade="D9"/>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559" w:type="dxa"/>
            <w:vMerge/>
            <w:shd w:val="clear" w:color="auto" w:fill="D6E3BC" w:themeFill="accent3" w:themeFillTint="66"/>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843" w:type="dxa"/>
            <w:gridSpan w:val="2"/>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701" w:type="dxa"/>
            <w:vMerge/>
            <w:shd w:val="clear" w:color="auto" w:fill="FBD4B4" w:themeFill="accent6" w:themeFillTint="66"/>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275" w:type="dxa"/>
            <w:vMerge/>
            <w:shd w:val="clear" w:color="auto" w:fill="D6E3BC" w:themeFill="accent3" w:themeFillTint="66"/>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993" w:type="dxa"/>
            <w:vMerge/>
            <w:shd w:val="clear" w:color="auto" w:fill="B8CCE4" w:themeFill="accent1" w:themeFillTint="66"/>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c>
          <w:tcPr>
            <w:tcW w:w="1275" w:type="dxa"/>
            <w:vMerge/>
            <w:shd w:val="clear" w:color="auto" w:fill="F2F2F2" w:themeFill="background1" w:themeFillShade="F2"/>
          </w:tcPr>
          <w:p w:rsidR="00F33432" w:rsidRPr="008758AD" w:rsidRDefault="00F33432" w:rsidP="00F33432">
            <w:pPr>
              <w:widowControl w:val="0"/>
              <w:contextualSpacing/>
              <w:jc w:val="center"/>
              <w:rPr>
                <w:rFonts w:ascii="Traditional Arabic" w:hAnsi="Traditional Arabic" w:cs="Traditional Arabic"/>
                <w:b/>
                <w:bCs/>
                <w:color w:val="000000"/>
                <w:sz w:val="18"/>
                <w:szCs w:val="18"/>
              </w:rPr>
            </w:pPr>
          </w:p>
        </w:tc>
      </w:tr>
    </w:tbl>
    <w:p w:rsidR="008A6A43" w:rsidRPr="00317B52" w:rsidRDefault="00E040E2" w:rsidP="000937A2">
      <w:pPr>
        <w:spacing w:after="120" w:line="400" w:lineRule="exact"/>
        <w:ind w:left="1134"/>
        <w:jc w:val="center"/>
        <w:rPr>
          <w:rFonts w:ascii="Traditional Arabic" w:hAnsi="Traditional Arabic" w:cs="Traditional Arabic"/>
          <w:szCs w:val="30"/>
          <w:rtl/>
        </w:rPr>
      </w:pPr>
      <w:r>
        <w:rPr>
          <w:rFonts w:ascii="Traditional Arabic" w:hAnsi="Traditional Arabic" w:cs="Traditional Arabic"/>
          <w:noProof/>
          <w:sz w:val="30"/>
          <w:szCs w:val="30"/>
        </w:rPr>
        <mc:AlternateContent>
          <mc:Choice Requires="wps">
            <w:drawing>
              <wp:anchor distT="0" distB="0" distL="114300" distR="114300" simplePos="0" relativeHeight="251673600" behindDoc="0" locked="0" layoutInCell="1" allowOverlap="1" wp14:anchorId="49101EC9" wp14:editId="0A79E502">
                <wp:simplePos x="0" y="0"/>
                <wp:positionH relativeFrom="column">
                  <wp:posOffset>-6142990</wp:posOffset>
                </wp:positionH>
                <wp:positionV relativeFrom="paragraph">
                  <wp:posOffset>5368801</wp:posOffset>
                </wp:positionV>
                <wp:extent cx="2703932" cy="269271"/>
                <wp:effectExtent l="0" t="0" r="20320" b="16510"/>
                <wp:wrapNone/>
                <wp:docPr id="1" name="Text Box 1"/>
                <wp:cNvGraphicFramePr/>
                <a:graphic xmlns:a="http://schemas.openxmlformats.org/drawingml/2006/main">
                  <a:graphicData uri="http://schemas.microsoft.com/office/word/2010/wordprocessingShape">
                    <wps:wsp>
                      <wps:cNvSpPr txBox="1"/>
                      <wps:spPr>
                        <a:xfrm>
                          <a:off x="0" y="0"/>
                          <a:ext cx="2703932" cy="269271"/>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A6555" w:rsidRDefault="00AA6555" w:rsidP="00E040E2">
                            <w:pPr>
                              <w:spacing w:line="120" w:lineRule="exact"/>
                              <w:jc w:val="center"/>
                            </w:pPr>
                            <w:r w:rsidRPr="00317B52">
                              <w:rPr>
                                <w:rFonts w:ascii="Traditional Arabic" w:hAnsi="Traditional Arabic" w:cs="Traditional Arabic"/>
                                <w:sz w:val="30"/>
                                <w:szCs w:val="30"/>
                              </w:rPr>
                              <w:t>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101EC9" id="Text Box 1" o:spid="_x0000_s1037" type="#_x0000_t202" style="position:absolute;left:0;text-align:left;margin-left:-483.7pt;margin-top:422.75pt;width:212.9pt;height:21.2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" fillcolor="white [3212]" strokecolor="white [3212]" strokeweight=".5pt">
                <v:textbox>
                  <w:txbxContent>
                    <w:p w:rsidR="00AA6555" w:rsidRDefault="00AA6555" w:rsidP="00E040E2">
                      <w:pPr>
                        <w:spacing w:line="120" w:lineRule="exact"/>
                        <w:jc w:val="center"/>
                      </w:pPr>
                      <w:r w:rsidRPr="00317B52">
                        <w:rPr>
                          <w:rFonts w:ascii="Traditional Arabic" w:hAnsi="Traditional Arabic" w:cs="Traditional Arabic"/>
                          <w:sz w:val="30"/>
                          <w:szCs w:val="30"/>
                        </w:rPr>
                        <w:t>____________</w:t>
                      </w:r>
                    </w:p>
                  </w:txbxContent>
                </v:textbox>
              </v:shape>
            </w:pict>
          </mc:Fallback>
        </mc:AlternateContent>
      </w:r>
    </w:p>
    <w:sectPr w:rsidR="008A6A43" w:rsidRPr="00317B52" w:rsidSect="002856A3">
      <w:footnotePr>
        <w:numFmt w:val="chicago"/>
      </w:footnotePr>
      <w:endnotePr>
        <w:numFmt w:val="lowerLetter"/>
      </w:endnotePr>
      <w:pgSz w:w="16838" w:h="11906" w:orient="landscape" w:code="9"/>
      <w:pgMar w:top="851" w:right="907" w:bottom="851" w:left="1418"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E77" w:rsidRDefault="004A6E77">
      <w:r>
        <w:separator/>
      </w:r>
    </w:p>
  </w:endnote>
  <w:endnote w:type="continuationSeparator" w:id="0">
    <w:p w:rsidR="004A6E77" w:rsidRDefault="004A6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E1000AEF" w:usb1="5000A1FF" w:usb2="00000000" w:usb3="00000000" w:csb0="000001BF" w:csb1="00000000"/>
  </w:font>
  <w:font w:name="Univers">
    <w:altName w:val="Arial"/>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55" w:rsidRPr="00B86C1A" w:rsidRDefault="00AA6555" w:rsidP="00B86C1A">
    <w:pPr>
      <w:pStyle w:val="Footer"/>
      <w:tabs>
        <w:tab w:val="clear" w:pos="4153"/>
        <w:tab w:val="clear" w:pos="8306"/>
      </w:tabs>
      <w:bidi w:val="0"/>
      <w:spacing w:before="20" w:after="40" w:line="240" w:lineRule="exact"/>
      <w:rPr>
        <w:rFonts w:ascii="Times New Roman" w:hAnsi="Times New Roman" w:cs="Times New Roman"/>
        <w:noProof w:val="0"/>
        <w:sz w:val="18"/>
        <w:szCs w:val="18"/>
        <w:rtl/>
      </w:rPr>
    </w:pPr>
    <w:r w:rsidRPr="00B86C1A">
      <w:rPr>
        <w:rStyle w:val="PageNumber"/>
        <w:rFonts w:ascii="Times New Roman" w:hAnsi="Times New Roman"/>
        <w:noProof w:val="0"/>
        <w:sz w:val="18"/>
        <w:szCs w:val="18"/>
        <w:rtl/>
      </w:rPr>
      <w:fldChar w:fldCharType="begin"/>
    </w:r>
    <w:r w:rsidRPr="00B86C1A">
      <w:rPr>
        <w:rStyle w:val="PageNumber"/>
        <w:rFonts w:ascii="Times New Roman" w:hAnsi="Times New Roman"/>
        <w:noProof w:val="0"/>
        <w:sz w:val="18"/>
        <w:szCs w:val="18"/>
        <w:rtl/>
      </w:rPr>
      <w:instrText xml:space="preserve"> </w:instrText>
    </w:r>
    <w:r w:rsidRPr="00B86C1A">
      <w:rPr>
        <w:rStyle w:val="PageNumber"/>
        <w:rFonts w:ascii="Times New Roman" w:hAnsi="Times New Roman"/>
        <w:sz w:val="18"/>
        <w:szCs w:val="18"/>
      </w:rPr>
      <w:instrText>PAGE</w:instrText>
    </w:r>
    <w:r w:rsidRPr="00B86C1A">
      <w:rPr>
        <w:rStyle w:val="PageNumber"/>
        <w:rFonts w:ascii="Times New Roman" w:hAnsi="Times New Roman"/>
        <w:noProof w:val="0"/>
        <w:sz w:val="18"/>
        <w:szCs w:val="18"/>
        <w:rtl/>
      </w:rPr>
      <w:instrText xml:space="preserve"> </w:instrText>
    </w:r>
    <w:r w:rsidRPr="00B86C1A">
      <w:rPr>
        <w:rStyle w:val="PageNumber"/>
        <w:rFonts w:ascii="Times New Roman" w:hAnsi="Times New Roman"/>
        <w:noProof w:val="0"/>
        <w:sz w:val="18"/>
        <w:szCs w:val="18"/>
        <w:rtl/>
      </w:rPr>
      <w:fldChar w:fldCharType="separate"/>
    </w:r>
    <w:r>
      <w:rPr>
        <w:rStyle w:val="PageNumber"/>
        <w:rFonts w:ascii="Times New Roman" w:hAnsi="Times New Roman"/>
        <w:sz w:val="18"/>
        <w:szCs w:val="18"/>
      </w:rPr>
      <w:t>2</w:t>
    </w:r>
    <w:r w:rsidRPr="00B86C1A">
      <w:rPr>
        <w:rStyle w:val="PageNumber"/>
        <w:rFonts w:ascii="Times New Roman" w:hAnsi="Times New Roman"/>
        <w:noProof w:val="0"/>
        <w:sz w:val="18"/>
        <w:szCs w:val="18"/>
        <w:rt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55" w:rsidRPr="00B86C1A" w:rsidRDefault="00AA6555" w:rsidP="00B86C1A">
    <w:pPr>
      <w:pStyle w:val="Footer"/>
      <w:tabs>
        <w:tab w:val="clear" w:pos="4153"/>
        <w:tab w:val="clear" w:pos="8306"/>
      </w:tabs>
      <w:bidi w:val="0"/>
      <w:spacing w:before="20" w:after="40" w:line="240" w:lineRule="exact"/>
      <w:jc w:val="left"/>
      <w:rPr>
        <w:rStyle w:val="PageNumber"/>
        <w:noProof w:val="0"/>
        <w:sz w:val="18"/>
        <w:szCs w:val="18"/>
        <w:rtl/>
      </w:rPr>
    </w:pPr>
    <w:r w:rsidRPr="00B86C1A">
      <w:rPr>
        <w:rStyle w:val="PageNumber"/>
        <w:rFonts w:ascii="Times New Roman" w:hAnsi="Times New Roman"/>
        <w:noProof w:val="0"/>
        <w:sz w:val="18"/>
        <w:szCs w:val="18"/>
        <w:rtl/>
      </w:rPr>
      <w:fldChar w:fldCharType="begin"/>
    </w:r>
    <w:r w:rsidRPr="00B86C1A">
      <w:rPr>
        <w:rStyle w:val="PageNumber"/>
        <w:rFonts w:ascii="Times New Roman" w:hAnsi="Times New Roman"/>
        <w:noProof w:val="0"/>
        <w:sz w:val="18"/>
        <w:szCs w:val="18"/>
        <w:rtl/>
      </w:rPr>
      <w:instrText xml:space="preserve"> </w:instrText>
    </w:r>
    <w:r w:rsidRPr="00B86C1A">
      <w:rPr>
        <w:rStyle w:val="PageNumber"/>
        <w:rFonts w:ascii="Times New Roman" w:hAnsi="Times New Roman"/>
        <w:sz w:val="18"/>
        <w:szCs w:val="18"/>
      </w:rPr>
      <w:instrText>PAGE</w:instrText>
    </w:r>
    <w:r w:rsidRPr="00B86C1A">
      <w:rPr>
        <w:rStyle w:val="PageNumber"/>
        <w:rFonts w:ascii="Times New Roman" w:hAnsi="Times New Roman"/>
        <w:noProof w:val="0"/>
        <w:sz w:val="18"/>
        <w:szCs w:val="18"/>
        <w:rtl/>
      </w:rPr>
      <w:instrText xml:space="preserve"> </w:instrText>
    </w:r>
    <w:r w:rsidRPr="00B86C1A">
      <w:rPr>
        <w:rStyle w:val="PageNumber"/>
        <w:rFonts w:ascii="Times New Roman" w:hAnsi="Times New Roman"/>
        <w:noProof w:val="0"/>
        <w:sz w:val="18"/>
        <w:szCs w:val="18"/>
        <w:rtl/>
      </w:rPr>
      <w:fldChar w:fldCharType="separate"/>
    </w:r>
    <w:r>
      <w:rPr>
        <w:rStyle w:val="PageNumber"/>
        <w:rFonts w:ascii="Times New Roman" w:hAnsi="Times New Roman"/>
        <w:sz w:val="18"/>
        <w:szCs w:val="18"/>
      </w:rPr>
      <w:t>3</w:t>
    </w:r>
    <w:r w:rsidRPr="00B86C1A">
      <w:rPr>
        <w:rStyle w:val="PageNumber"/>
        <w:rFonts w:ascii="Times New Roman" w:hAnsi="Times New Roman"/>
        <w:noProof w:val="0"/>
        <w:sz w:val="18"/>
        <w:szCs w:val="18"/>
        <w:rt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55" w:rsidRPr="00F45D78" w:rsidRDefault="00AA6555" w:rsidP="00F075BA">
    <w:pPr>
      <w:rPr>
        <w:sz w:val="20"/>
        <w:szCs w:val="20"/>
      </w:rPr>
    </w:pPr>
    <w:r w:rsidRPr="00F45D78">
      <w:rPr>
        <w:rFonts w:cs="Times New Roman"/>
        <w:sz w:val="20"/>
        <w:szCs w:val="20"/>
        <w:lang w:val="en-GB"/>
      </w:rPr>
      <w:t>K1</w:t>
    </w:r>
    <w:r>
      <w:rPr>
        <w:rFonts w:cs="Times New Roman"/>
        <w:sz w:val="20"/>
        <w:szCs w:val="20"/>
        <w:lang w:val="en-GB"/>
      </w:rPr>
      <w:t>611811</w:t>
    </w:r>
    <w:r w:rsidRPr="00F45D78">
      <w:rPr>
        <w:rFonts w:cs="Times New Roman"/>
        <w:sz w:val="20"/>
        <w:szCs w:val="20"/>
        <w:rtl/>
        <w:lang w:val="en-GB"/>
      </w:rPr>
      <w:tab/>
    </w:r>
    <w:r>
      <w:rPr>
        <w:rFonts w:cs="Times New Roman"/>
        <w:sz w:val="20"/>
        <w:szCs w:val="20"/>
        <w:lang w:val="en-GB"/>
      </w:rPr>
      <w:t>2</w:t>
    </w:r>
    <w:r w:rsidR="00F075BA">
      <w:rPr>
        <w:rFonts w:cs="Times New Roman"/>
        <w:sz w:val="20"/>
        <w:szCs w:val="20"/>
      </w:rPr>
      <w:t>2</w:t>
    </w:r>
    <w:r>
      <w:rPr>
        <w:rFonts w:cs="Times New Roman"/>
        <w:sz w:val="20"/>
        <w:szCs w:val="20"/>
        <w:lang w:val="en-GB"/>
      </w:rPr>
      <w:t>01</w:t>
    </w:r>
    <w:r w:rsidRPr="00F45D78">
      <w:rPr>
        <w:rFonts w:cs="Times New Roman"/>
        <w:sz w:val="20"/>
        <w:szCs w:val="20"/>
        <w:lang w:val="en-GB"/>
      </w:rPr>
      <w:t>1</w:t>
    </w:r>
    <w:r>
      <w:rPr>
        <w:rFonts w:cs="Times New Roman"/>
        <w:sz w:val="20"/>
        <w:szCs w:val="20"/>
        <w:lang w:val="en-GB"/>
      </w:rPr>
      <w:t>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55" w:rsidRPr="003F643E" w:rsidRDefault="00AA6555" w:rsidP="00F33432">
    <w:pPr>
      <w:pStyle w:val="Footer"/>
      <w:tabs>
        <w:tab w:val="clear" w:pos="4153"/>
        <w:tab w:val="clear" w:pos="8306"/>
      </w:tabs>
      <w:bidi w:val="0"/>
      <w:rPr>
        <w:rFonts w:ascii="Times New Roman" w:hAnsi="Times New Roman" w:cs="Times New Roman"/>
        <w:szCs w:val="20"/>
        <w:rtl/>
      </w:rPr>
    </w:pPr>
    <w:r w:rsidRPr="003F643E">
      <w:rPr>
        <w:rStyle w:val="PageNumber"/>
        <w:rFonts w:ascii="Times New Roman" w:hAnsi="Times New Roman" w:cs="Times New Roman"/>
        <w:szCs w:val="20"/>
      </w:rPr>
      <w:fldChar w:fldCharType="begin"/>
    </w:r>
    <w:r w:rsidRPr="003F643E">
      <w:rPr>
        <w:rStyle w:val="PageNumber"/>
        <w:rFonts w:ascii="Times New Roman" w:hAnsi="Times New Roman" w:cs="Times New Roman"/>
        <w:szCs w:val="20"/>
        <w:rtl/>
      </w:rPr>
      <w:instrText xml:space="preserve"> </w:instrText>
    </w:r>
    <w:r w:rsidRPr="003F643E">
      <w:rPr>
        <w:rStyle w:val="PageNumber"/>
        <w:rFonts w:ascii="Times New Roman" w:hAnsi="Times New Roman" w:cs="Times New Roman"/>
        <w:szCs w:val="20"/>
      </w:rPr>
      <w:instrText>PAGE</w:instrText>
    </w:r>
    <w:r w:rsidRPr="003F643E">
      <w:rPr>
        <w:rStyle w:val="PageNumber"/>
        <w:rFonts w:ascii="Times New Roman" w:hAnsi="Times New Roman" w:cs="Times New Roman"/>
        <w:szCs w:val="20"/>
        <w:rtl/>
      </w:rPr>
      <w:instrText xml:space="preserve"> </w:instrText>
    </w:r>
    <w:r w:rsidRPr="003F643E">
      <w:rPr>
        <w:rStyle w:val="PageNumber"/>
        <w:rFonts w:ascii="Times New Roman" w:hAnsi="Times New Roman" w:cs="Times New Roman"/>
        <w:szCs w:val="20"/>
      </w:rPr>
      <w:fldChar w:fldCharType="separate"/>
    </w:r>
    <w:r w:rsidR="00B32613">
      <w:rPr>
        <w:rStyle w:val="PageNumber"/>
        <w:rFonts w:ascii="Times New Roman" w:hAnsi="Times New Roman" w:cs="Times New Roman"/>
        <w:szCs w:val="20"/>
      </w:rPr>
      <w:t>2</w:t>
    </w:r>
    <w:r w:rsidRPr="003F643E">
      <w:rPr>
        <w:rStyle w:val="PageNumber"/>
        <w:rFonts w:ascii="Times New Roman" w:hAnsi="Times New Roman" w:cs="Times New Roman"/>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55" w:rsidRPr="00614D90" w:rsidRDefault="00AA6555" w:rsidP="00F33432">
    <w:pPr>
      <w:pStyle w:val="Footer"/>
      <w:tabs>
        <w:tab w:val="clear" w:pos="4153"/>
        <w:tab w:val="clear" w:pos="8306"/>
      </w:tabs>
      <w:bidi w:val="0"/>
      <w:spacing w:before="40" w:line="240" w:lineRule="exact"/>
      <w:jc w:val="left"/>
      <w:rPr>
        <w:rStyle w:val="PageNumber"/>
        <w:rFonts w:ascii="Times New Roman" w:hAnsi="Times New Roman" w:cs="Times New Roman"/>
        <w:szCs w:val="20"/>
        <w:rtl/>
      </w:rPr>
    </w:pPr>
    <w:r w:rsidRPr="00614D90">
      <w:rPr>
        <w:rFonts w:ascii="Times New Roman" w:hAnsi="Times New Roman" w:cs="Times New Roman"/>
        <w:noProof w:val="0"/>
        <w:szCs w:val="20"/>
      </w:rPr>
      <w:fldChar w:fldCharType="begin"/>
    </w:r>
    <w:r w:rsidRPr="00614D90">
      <w:rPr>
        <w:rFonts w:ascii="Times New Roman" w:hAnsi="Times New Roman" w:cs="Times New Roman"/>
        <w:szCs w:val="20"/>
      </w:rPr>
      <w:instrText xml:space="preserve"> PAGE   \* MERGEFORMAT </w:instrText>
    </w:r>
    <w:r w:rsidRPr="00614D90">
      <w:rPr>
        <w:rFonts w:ascii="Times New Roman" w:hAnsi="Times New Roman" w:cs="Times New Roman"/>
        <w:noProof w:val="0"/>
        <w:szCs w:val="20"/>
      </w:rPr>
      <w:fldChar w:fldCharType="separate"/>
    </w:r>
    <w:r w:rsidR="00B32613">
      <w:rPr>
        <w:rFonts w:ascii="Times New Roman" w:hAnsi="Times New Roman" w:cs="Times New Roman"/>
        <w:szCs w:val="20"/>
      </w:rPr>
      <w:t>3</w:t>
    </w:r>
    <w:r w:rsidRPr="00614D90">
      <w:rPr>
        <w:rFonts w:ascii="Times New Roman" w:hAnsi="Times New Roman" w:cs="Times New Roman"/>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55" w:rsidRPr="00614D90" w:rsidRDefault="00AA6555" w:rsidP="00E040E2">
    <w:pPr>
      <w:pStyle w:val="Footer"/>
      <w:tabs>
        <w:tab w:val="clear" w:pos="4153"/>
        <w:tab w:val="clear" w:pos="8306"/>
      </w:tabs>
      <w:bidi w:val="0"/>
      <w:spacing w:line="20" w:lineRule="exact"/>
      <w:rPr>
        <w:rStyle w:val="PageNumber"/>
        <w:rFonts w:ascii="Times New Roman" w:hAnsi="Times New Roman" w:cs="Times New Roman"/>
        <w:szCs w:val="20"/>
        <w:rtl/>
      </w:rPr>
    </w:pPr>
  </w:p>
  <w:p w:rsidR="00AA6555" w:rsidRDefault="00AA6555" w:rsidP="00AA6555">
    <w:pPr>
      <w:spacing w:line="6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E77" w:rsidRDefault="004A6E77" w:rsidP="00684243">
      <w:pPr>
        <w:ind w:left="720"/>
      </w:pPr>
      <w:r>
        <w:separator/>
      </w:r>
    </w:p>
  </w:footnote>
  <w:footnote w:type="continuationSeparator" w:id="0">
    <w:p w:rsidR="004A6E77" w:rsidRDefault="004A6E77">
      <w:r>
        <w:continuationSeparator/>
      </w:r>
    </w:p>
  </w:footnote>
  <w:footnote w:id="1">
    <w:p w:rsidR="00AA6555" w:rsidRPr="009E46DF" w:rsidRDefault="00AA6555" w:rsidP="00EC64BB">
      <w:pPr>
        <w:pStyle w:val="FootnoteText"/>
        <w:ind w:left="1132"/>
        <w:jc w:val="both"/>
        <w:rPr>
          <w:rFonts w:ascii="Times New Roman" w:hAnsi="Times New Roman" w:cs="Times New Roman"/>
          <w:rtl/>
        </w:rPr>
      </w:pPr>
      <w:r w:rsidRPr="000A5C17">
        <w:rPr>
          <w:rStyle w:val="FootnoteReference"/>
          <w:rFonts w:ascii="Times New Roman" w:hAnsi="Times New Roman" w:cs="Times New Roman"/>
          <w:sz w:val="22"/>
          <w:szCs w:val="22"/>
          <w:rtl/>
        </w:rPr>
        <w:t>*</w:t>
      </w:r>
      <w:r w:rsidRPr="00597F50">
        <w:rPr>
          <w:rFonts w:asciiTheme="majorBidi" w:hAnsiTheme="majorBidi" w:cstheme="majorBidi"/>
          <w:rtl/>
        </w:rPr>
        <w:t xml:space="preserve">  </w:t>
      </w:r>
      <w:r w:rsidRPr="00597F50">
        <w:rPr>
          <w:rFonts w:asciiTheme="majorBidi" w:hAnsiTheme="majorBidi" w:cstheme="majorBidi"/>
        </w:rPr>
        <w:t>IPBES/5/</w:t>
      </w:r>
      <w:r>
        <w:rPr>
          <w:rFonts w:asciiTheme="majorBidi" w:hAnsiTheme="majorBidi" w:cstheme="majorBidi"/>
        </w:rPr>
        <w:t>1/Rev.1</w:t>
      </w:r>
      <w:r w:rsidRPr="00597F50">
        <w:rPr>
          <w:rFonts w:asciiTheme="majorBidi" w:hAnsiTheme="majorBidi" w:cstheme="majorBidi"/>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55" w:rsidRPr="0073400D" w:rsidRDefault="00AA6555" w:rsidP="002A7552">
    <w:pPr>
      <w:pBdr>
        <w:bottom w:val="single" w:sz="4" w:space="0" w:color="auto"/>
      </w:pBdr>
      <w:spacing w:before="20" w:after="40"/>
      <w:rPr>
        <w:b/>
        <w:bCs/>
        <w:sz w:val="17"/>
        <w:szCs w:val="17"/>
        <w:rtl/>
        <w:lang w:val="fr-FR"/>
      </w:rPr>
    </w:pPr>
    <w:r w:rsidRPr="0073400D">
      <w:rPr>
        <w:rStyle w:val="PageNumber"/>
        <w:b/>
        <w:bCs/>
        <w:sz w:val="17"/>
        <w:szCs w:val="17"/>
        <w:lang w:val="fr-FR"/>
      </w:rPr>
      <w:t>IPBES/</w:t>
    </w:r>
    <w:r>
      <w:rPr>
        <w:rStyle w:val="PageNumber"/>
        <w:b/>
        <w:bCs/>
        <w:sz w:val="17"/>
        <w:szCs w:val="17"/>
        <w:lang w:val="fr-FR"/>
      </w:rPr>
      <w:t>5</w:t>
    </w:r>
    <w:r w:rsidRPr="0073400D">
      <w:rPr>
        <w:rStyle w:val="PageNumber"/>
        <w:b/>
        <w:bCs/>
        <w:sz w:val="17"/>
        <w:szCs w:val="17"/>
        <w:lang w:val="fr-FR"/>
      </w:rPr>
      <w:t>/</w:t>
    </w:r>
    <w:r>
      <w:rPr>
        <w:rStyle w:val="PageNumber"/>
        <w:b/>
        <w:bCs/>
        <w:sz w:val="17"/>
        <w:szCs w:val="17"/>
        <w:lang w:val="fr-FR"/>
      </w:rPr>
      <w:t>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55" w:rsidRPr="0073400D" w:rsidRDefault="00AA6555" w:rsidP="002A7552">
    <w:pPr>
      <w:pBdr>
        <w:bottom w:val="single" w:sz="4" w:space="1" w:color="auto"/>
      </w:pBdr>
      <w:bidi w:val="0"/>
      <w:rPr>
        <w:b/>
        <w:bCs/>
        <w:sz w:val="17"/>
        <w:szCs w:val="17"/>
        <w:rtl/>
        <w:lang w:val="fr-FR"/>
      </w:rPr>
    </w:pPr>
    <w:r w:rsidRPr="0073400D">
      <w:rPr>
        <w:rStyle w:val="PageNumber"/>
        <w:b/>
        <w:bCs/>
        <w:sz w:val="17"/>
        <w:szCs w:val="17"/>
        <w:lang w:val="fr-FR"/>
      </w:rPr>
      <w:t>IPBES/</w:t>
    </w:r>
    <w:r>
      <w:rPr>
        <w:rStyle w:val="PageNumber"/>
        <w:b/>
        <w:bCs/>
        <w:sz w:val="17"/>
        <w:szCs w:val="17"/>
        <w:lang w:val="fr-FR"/>
      </w:rPr>
      <w:t>5</w:t>
    </w:r>
    <w:r w:rsidRPr="0073400D">
      <w:rPr>
        <w:rStyle w:val="PageNumber"/>
        <w:b/>
        <w:bCs/>
        <w:sz w:val="17"/>
        <w:szCs w:val="17"/>
        <w:lang w:val="fr-FR"/>
      </w:rPr>
      <w:t>/</w:t>
    </w:r>
    <w:r>
      <w:rPr>
        <w:rStyle w:val="PageNumber"/>
        <w:b/>
        <w:bCs/>
        <w:sz w:val="17"/>
        <w:szCs w:val="17"/>
        <w:lang w:val="fr-FR"/>
      </w:rPr>
      <w:t>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55" w:rsidRDefault="00AA6555" w:rsidP="00955980">
    <w:pPr>
      <w:pStyle w:val="Header"/>
      <w:spacing w:line="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55" w:rsidRPr="00F33432" w:rsidRDefault="00AA6555" w:rsidP="002856A3">
    <w:pPr>
      <w:pStyle w:val="Header"/>
      <w:pBdr>
        <w:bottom w:val="single" w:sz="4" w:space="1" w:color="auto"/>
      </w:pBdr>
      <w:jc w:val="left"/>
      <w:rPr>
        <w:b/>
        <w:bCs/>
        <w:sz w:val="17"/>
        <w:szCs w:val="17"/>
      </w:rPr>
    </w:pPr>
    <w:r w:rsidRPr="00F33432">
      <w:rPr>
        <w:b/>
        <w:bCs/>
        <w:sz w:val="17"/>
        <w:szCs w:val="17"/>
      </w:rPr>
      <w:t>IPBES/5/12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555" w:rsidRPr="00F33432" w:rsidRDefault="00AA6555" w:rsidP="001B19C0">
    <w:pPr>
      <w:pStyle w:val="Header"/>
      <w:pBdr>
        <w:bottom w:val="single" w:sz="4" w:space="1" w:color="auto"/>
      </w:pBdr>
      <w:bidi w:val="0"/>
      <w:jc w:val="left"/>
      <w:rPr>
        <w:b/>
        <w:bCs/>
        <w:sz w:val="17"/>
        <w:szCs w:val="17"/>
      </w:rPr>
    </w:pPr>
    <w:r w:rsidRPr="00F33432">
      <w:rPr>
        <w:b/>
        <w:bCs/>
        <w:sz w:val="17"/>
        <w:szCs w:val="17"/>
      </w:rPr>
      <w:t>IPBES/5/12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05250548"/>
      <w:docPartObj>
        <w:docPartGallery w:val="Page Numbers (Margins)"/>
        <w:docPartUnique/>
      </w:docPartObj>
    </w:sdtPr>
    <w:sdtEndPr/>
    <w:sdtContent>
      <w:p w:rsidR="00AA6555" w:rsidRPr="009C4F27" w:rsidRDefault="00AA6555" w:rsidP="001B19C0">
        <w:pPr>
          <w:pStyle w:val="Header"/>
          <w:spacing w:line="20" w:lineRule="exact"/>
        </w:pPr>
        <w:r>
          <mc:AlternateContent>
            <mc:Choice Requires="wps">
              <w:drawing>
                <wp:anchor distT="0" distB="0" distL="114300" distR="114300" simplePos="0" relativeHeight="251659264" behindDoc="0" locked="0" layoutInCell="0" allowOverlap="1" wp14:anchorId="752F72FD" wp14:editId="385B4008">
                  <wp:simplePos x="0" y="0"/>
                  <wp:positionH relativeFrom="margin">
                    <wp:align>right</wp:align>
                  </wp:positionH>
                  <wp:positionV relativeFrom="margin">
                    <wp:align>top</wp:align>
                  </wp:positionV>
                  <wp:extent cx="454660" cy="216000"/>
                  <wp:effectExtent l="0" t="0" r="0" b="0"/>
                  <wp:wrapSquare wrapText="bothSides"/>
                  <wp:docPr id="5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660" cy="21600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AA6555" w:rsidRPr="00E040E2" w:rsidRDefault="00AA6555" w:rsidP="00665CF1">
                              <w:pPr>
                                <w:pBdr>
                                  <w:top w:val="single" w:sz="4" w:space="1" w:color="D8D8D8" w:themeColor="background1" w:themeShade="D8"/>
                                </w:pBdr>
                                <w:bidi w:val="0"/>
                                <w:jc w:val="both"/>
                                <w:rPr>
                                  <w:rFonts w:asciiTheme="majorBidi" w:hAnsiTheme="majorBidi" w:cstheme="majorBidi"/>
                                  <w:sz w:val="18"/>
                                  <w:szCs w:val="18"/>
                                </w:rPr>
                              </w:pPr>
                              <w:r w:rsidRPr="00E040E2">
                                <w:rPr>
                                  <w:rFonts w:asciiTheme="majorBidi" w:hAnsiTheme="majorBidi" w:cstheme="majorBidi"/>
                                  <w:sz w:val="18"/>
                                  <w:szCs w:val="18"/>
                                </w:rPr>
                                <w:fldChar w:fldCharType="begin"/>
                              </w:r>
                              <w:r w:rsidRPr="00E040E2">
                                <w:rPr>
                                  <w:rFonts w:asciiTheme="majorBidi" w:hAnsiTheme="majorBidi" w:cstheme="majorBidi"/>
                                  <w:sz w:val="18"/>
                                  <w:szCs w:val="18"/>
                                </w:rPr>
                                <w:instrText xml:space="preserve"> PAGE   \* MERGEFORMAT </w:instrText>
                              </w:r>
                              <w:r w:rsidRPr="00E040E2">
                                <w:rPr>
                                  <w:rFonts w:asciiTheme="majorBidi" w:hAnsiTheme="majorBidi" w:cstheme="majorBidi"/>
                                  <w:sz w:val="18"/>
                                  <w:szCs w:val="18"/>
                                </w:rPr>
                                <w:fldChar w:fldCharType="separate"/>
                              </w:r>
                              <w:r w:rsidR="00B32613">
                                <w:rPr>
                                  <w:rFonts w:asciiTheme="majorBidi" w:hAnsiTheme="majorBidi" w:cstheme="majorBidi"/>
                                  <w:noProof/>
                                  <w:sz w:val="18"/>
                                  <w:szCs w:val="18"/>
                                </w:rPr>
                                <w:t>10</w:t>
                              </w:r>
                              <w:r w:rsidRPr="00E040E2">
                                <w:rPr>
                                  <w:rFonts w:asciiTheme="majorBidi" w:hAnsiTheme="majorBidi" w:cstheme="majorBidi"/>
                                  <w:noProof/>
                                  <w:sz w:val="18"/>
                                  <w:szCs w:val="18"/>
                                </w:rPr>
                                <w:fldChar w:fldCharType="end"/>
                              </w:r>
                            </w:p>
                          </w:txbxContent>
                        </wps:txbx>
                        <wps:bodyPr rot="0" vert="vert270"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752F72FD" id="Rectangle 3" o:spid="_x0000_s1038" style="position:absolute;margin-left:-15.4pt;margin-top:0;width:35.8pt;height:17pt;z-index:251659264;visibility:visible;mso-wrap-style:square;mso-width-percent:900;mso-height-percent:0;mso-wrap-distance-left:9pt;mso-wrap-distance-top:0;mso-wrap-distance-right:9pt;mso-wrap-distance-bottom:0;mso-position-horizontal:right;mso-position-horizontal-relative:margin;mso-position-vertical:top;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" o:allowincell="f" stroked="f">
                  <v:textbox style="layout-flow:vertical;mso-layout-flow-alt:bottom-to-top;mso-fit-shape-to-text:t" inset="0,,0">
                    <w:txbxContent>
                      <w:p w:rsidR="00AA6555" w:rsidRPr="00E040E2" w:rsidRDefault="00AA6555" w:rsidP="00665CF1">
                        <w:pPr>
                          <w:pBdr>
                            <w:top w:val="single" w:sz="4" w:space="1" w:color="D8D8D8" w:themeColor="background1" w:themeShade="D8"/>
                          </w:pBdr>
                          <w:bidi w:val="0"/>
                          <w:jc w:val="both"/>
                          <w:rPr>
                            <w:rFonts w:asciiTheme="majorBidi" w:hAnsiTheme="majorBidi" w:cstheme="majorBidi"/>
                            <w:sz w:val="18"/>
                            <w:szCs w:val="18"/>
                          </w:rPr>
                        </w:pPr>
                        <w:r w:rsidRPr="00E040E2">
                          <w:rPr>
                            <w:rFonts w:asciiTheme="majorBidi" w:hAnsiTheme="majorBidi" w:cstheme="majorBidi"/>
                            <w:sz w:val="18"/>
                            <w:szCs w:val="18"/>
                          </w:rPr>
                          <w:fldChar w:fldCharType="begin"/>
                        </w:r>
                        <w:r w:rsidRPr="00E040E2">
                          <w:rPr>
                            <w:rFonts w:asciiTheme="majorBidi" w:hAnsiTheme="majorBidi" w:cstheme="majorBidi"/>
                            <w:sz w:val="18"/>
                            <w:szCs w:val="18"/>
                          </w:rPr>
                          <w:instrText xml:space="preserve"> PAGE   \* MERGEFORMAT </w:instrText>
                        </w:r>
                        <w:r w:rsidRPr="00E040E2">
                          <w:rPr>
                            <w:rFonts w:asciiTheme="majorBidi" w:hAnsiTheme="majorBidi" w:cstheme="majorBidi"/>
                            <w:sz w:val="18"/>
                            <w:szCs w:val="18"/>
                          </w:rPr>
                          <w:fldChar w:fldCharType="separate"/>
                        </w:r>
                        <w:r w:rsidR="00B32613">
                          <w:rPr>
                            <w:rFonts w:asciiTheme="majorBidi" w:hAnsiTheme="majorBidi" w:cstheme="majorBidi"/>
                            <w:noProof/>
                            <w:sz w:val="18"/>
                            <w:szCs w:val="18"/>
                          </w:rPr>
                          <w:t>10</w:t>
                        </w:r>
                        <w:r w:rsidRPr="00E040E2">
                          <w:rPr>
                            <w:rFonts w:asciiTheme="majorBidi" w:hAnsiTheme="majorBidi" w:cstheme="majorBidi"/>
                            <w:noProof/>
                            <w:sz w:val="18"/>
                            <w:szCs w:val="18"/>
                          </w:rPr>
                          <w:fldChar w:fldCharType="end"/>
                        </w:r>
                      </w:p>
                    </w:txbxContent>
                  </v:textbox>
                  <w10:wrap type="square"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50C00"/>
    <w:multiLevelType w:val="hybridMultilevel"/>
    <w:tmpl w:val="95D0C2D8"/>
    <w:lvl w:ilvl="0" w:tplc="817E495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21627"/>
    <w:multiLevelType w:val="hybridMultilevel"/>
    <w:tmpl w:val="F2845EDE"/>
    <w:lvl w:ilvl="0" w:tplc="2E1072BE">
      <w:start w:val="1"/>
      <w:numFmt w:val="decimal"/>
      <w:lvlText w:val="%1-"/>
      <w:lvlJc w:val="left"/>
      <w:pPr>
        <w:ind w:left="2700" w:hanging="360"/>
      </w:pPr>
      <w:rPr>
        <w:rFonts w:cs="Traditional Arabic" w:hint="default"/>
        <w:bCs w:val="0"/>
        <w:iCs w:val="0"/>
        <w:szCs w:val="3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171113A7"/>
    <w:multiLevelType w:val="multilevel"/>
    <w:tmpl w:val="48241D10"/>
    <w:numStyleLink w:val="Normallist"/>
  </w:abstractNum>
  <w:abstractNum w:abstractNumId="3" w15:restartNumberingAfterBreak="0">
    <w:nsid w:val="176F43E0"/>
    <w:multiLevelType w:val="hybridMultilevel"/>
    <w:tmpl w:val="323CB098"/>
    <w:lvl w:ilvl="0" w:tplc="2E1072BE">
      <w:start w:val="1"/>
      <w:numFmt w:val="decimal"/>
      <w:lvlText w:val="%1-"/>
      <w:lvlJc w:val="left"/>
      <w:pPr>
        <w:ind w:left="1846" w:hanging="360"/>
      </w:pPr>
      <w:rPr>
        <w:rFonts w:cs="Traditional Arabic" w:hint="default"/>
        <w:bCs w:val="0"/>
        <w:iCs w:val="0"/>
        <w:szCs w:val="30"/>
      </w:rPr>
    </w:lvl>
    <w:lvl w:ilvl="1" w:tplc="04090019" w:tentative="1">
      <w:start w:val="1"/>
      <w:numFmt w:val="lowerLetter"/>
      <w:lvlText w:val="%2."/>
      <w:lvlJc w:val="lef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abstractNum w:abstractNumId="4"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0431BB"/>
    <w:multiLevelType w:val="hybridMultilevel"/>
    <w:tmpl w:val="D626FA1A"/>
    <w:lvl w:ilvl="0" w:tplc="07C6A232">
      <w:start w:val="1"/>
      <w:numFmt w:val="decimal"/>
      <w:lvlText w:val="%1-"/>
      <w:lvlJc w:val="left"/>
      <w:pPr>
        <w:ind w:left="1494" w:hanging="360"/>
      </w:pPr>
      <w:rPr>
        <w:rFonts w:ascii="Traditional Arabic" w:hAnsi="Traditional Arabic"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1DF73C4B"/>
    <w:multiLevelType w:val="hybridMultilevel"/>
    <w:tmpl w:val="3C1A142E"/>
    <w:lvl w:ilvl="0" w:tplc="E2FECBE2">
      <w:start w:val="1"/>
      <w:numFmt w:val="decimal"/>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7" w15:restartNumberingAfterBreak="0">
    <w:nsid w:val="29BC456A"/>
    <w:multiLevelType w:val="hybridMultilevel"/>
    <w:tmpl w:val="2822183A"/>
    <w:lvl w:ilvl="0" w:tplc="D436C5F2">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EF7844"/>
    <w:multiLevelType w:val="hybridMultilevel"/>
    <w:tmpl w:val="040C9822"/>
    <w:lvl w:ilvl="0" w:tplc="D76832E0">
      <w:start w:val="1"/>
      <w:numFmt w:val="decimal"/>
      <w:lvlText w:val="%1 -"/>
      <w:lvlJc w:val="left"/>
      <w:pPr>
        <w:ind w:left="1352" w:hanging="360"/>
      </w:pPr>
      <w:rPr>
        <w:rFonts w:cs="Traditional Arabic" w:hint="default"/>
        <w:bCs w:val="0"/>
        <w:iCs w:val="0"/>
        <w:szCs w:val="30"/>
      </w:rPr>
    </w:lvl>
    <w:lvl w:ilvl="1" w:tplc="04090019" w:tentative="1">
      <w:start w:val="1"/>
      <w:numFmt w:val="lowerLetter"/>
      <w:lvlText w:val="%2."/>
      <w:lvlJc w:val="left"/>
      <w:pPr>
        <w:ind w:left="3281" w:hanging="360"/>
      </w:pPr>
    </w:lvl>
    <w:lvl w:ilvl="2" w:tplc="0409001B" w:tentative="1">
      <w:start w:val="1"/>
      <w:numFmt w:val="lowerRoman"/>
      <w:lvlText w:val="%3."/>
      <w:lvlJc w:val="right"/>
      <w:pPr>
        <w:ind w:left="4001" w:hanging="180"/>
      </w:pPr>
    </w:lvl>
    <w:lvl w:ilvl="3" w:tplc="0409000F" w:tentative="1">
      <w:start w:val="1"/>
      <w:numFmt w:val="decimal"/>
      <w:lvlText w:val="%4."/>
      <w:lvlJc w:val="left"/>
      <w:pPr>
        <w:ind w:left="4721" w:hanging="360"/>
      </w:pPr>
    </w:lvl>
    <w:lvl w:ilvl="4" w:tplc="04090019" w:tentative="1">
      <w:start w:val="1"/>
      <w:numFmt w:val="lowerLetter"/>
      <w:lvlText w:val="%5."/>
      <w:lvlJc w:val="left"/>
      <w:pPr>
        <w:ind w:left="5441" w:hanging="360"/>
      </w:pPr>
    </w:lvl>
    <w:lvl w:ilvl="5" w:tplc="0409001B" w:tentative="1">
      <w:start w:val="1"/>
      <w:numFmt w:val="lowerRoman"/>
      <w:lvlText w:val="%6."/>
      <w:lvlJc w:val="right"/>
      <w:pPr>
        <w:ind w:left="6161" w:hanging="180"/>
      </w:pPr>
    </w:lvl>
    <w:lvl w:ilvl="6" w:tplc="0409000F" w:tentative="1">
      <w:start w:val="1"/>
      <w:numFmt w:val="decimal"/>
      <w:lvlText w:val="%7."/>
      <w:lvlJc w:val="left"/>
      <w:pPr>
        <w:ind w:left="6881" w:hanging="360"/>
      </w:pPr>
    </w:lvl>
    <w:lvl w:ilvl="7" w:tplc="04090019" w:tentative="1">
      <w:start w:val="1"/>
      <w:numFmt w:val="lowerLetter"/>
      <w:lvlText w:val="%8."/>
      <w:lvlJc w:val="left"/>
      <w:pPr>
        <w:ind w:left="7601" w:hanging="360"/>
      </w:pPr>
    </w:lvl>
    <w:lvl w:ilvl="8" w:tplc="0409001B" w:tentative="1">
      <w:start w:val="1"/>
      <w:numFmt w:val="lowerRoman"/>
      <w:lvlText w:val="%9."/>
      <w:lvlJc w:val="right"/>
      <w:pPr>
        <w:ind w:left="8321" w:hanging="180"/>
      </w:pPr>
    </w:lvl>
  </w:abstractNum>
  <w:abstractNum w:abstractNumId="9" w15:restartNumberingAfterBreak="0">
    <w:nsid w:val="2EFC47F1"/>
    <w:multiLevelType w:val="hybridMultilevel"/>
    <w:tmpl w:val="496AC22E"/>
    <w:lvl w:ilvl="0" w:tplc="11D2EBDE">
      <w:start w:val="1"/>
      <w:numFmt w:val="decimal"/>
      <w:lvlText w:val="%1-"/>
      <w:lvlJc w:val="left"/>
      <w:pPr>
        <w:ind w:left="1494" w:hanging="360"/>
      </w:pPr>
      <w:rPr>
        <w:rFonts w:hint="default"/>
        <w:sz w:val="3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15:restartNumberingAfterBreak="0">
    <w:nsid w:val="3D6B617C"/>
    <w:multiLevelType w:val="hybridMultilevel"/>
    <w:tmpl w:val="771E3092"/>
    <w:lvl w:ilvl="0" w:tplc="E2464F66">
      <w:start w:val="5"/>
      <w:numFmt w:val="arabicAlpha"/>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15:restartNumberingAfterBreak="0">
    <w:nsid w:val="482D3C55"/>
    <w:multiLevelType w:val="hybridMultilevel"/>
    <w:tmpl w:val="2194AB04"/>
    <w:lvl w:ilvl="0" w:tplc="0B0AD28E">
      <w:start w:val="1"/>
      <w:numFmt w:val="arabicAlpha"/>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15:restartNumberingAfterBreak="0">
    <w:nsid w:val="4B525730"/>
    <w:multiLevelType w:val="hybridMultilevel"/>
    <w:tmpl w:val="19AA0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04055E"/>
    <w:multiLevelType w:val="hybridMultilevel"/>
    <w:tmpl w:val="1F402024"/>
    <w:lvl w:ilvl="0" w:tplc="3C4474E0">
      <w:start w:val="1"/>
      <w:numFmt w:val="arabicAlpha"/>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4E8D3E7F"/>
    <w:multiLevelType w:val="hybridMultilevel"/>
    <w:tmpl w:val="713ECFE8"/>
    <w:lvl w:ilvl="0" w:tplc="B25C1FC8">
      <w:start w:val="17"/>
      <w:numFmt w:val="decimal"/>
      <w:lvlText w:val="%1-"/>
      <w:lvlJc w:val="left"/>
      <w:pPr>
        <w:ind w:left="1852" w:hanging="360"/>
      </w:pPr>
      <w:rPr>
        <w:rFonts w:cs="Traditional Arabic" w:hint="default"/>
        <w:bCs w:val="0"/>
        <w:iCs w:val="0"/>
        <w:szCs w:val="30"/>
      </w:rPr>
    </w:lvl>
    <w:lvl w:ilvl="1" w:tplc="04090019" w:tentative="1">
      <w:start w:val="1"/>
      <w:numFmt w:val="lowerLetter"/>
      <w:lvlText w:val="%2."/>
      <w:lvlJc w:val="left"/>
      <w:pPr>
        <w:ind w:left="2572" w:hanging="360"/>
      </w:pPr>
    </w:lvl>
    <w:lvl w:ilvl="2" w:tplc="0409001B" w:tentative="1">
      <w:start w:val="1"/>
      <w:numFmt w:val="lowerRoman"/>
      <w:lvlText w:val="%3."/>
      <w:lvlJc w:val="right"/>
      <w:pPr>
        <w:ind w:left="3292" w:hanging="180"/>
      </w:pPr>
    </w:lvl>
    <w:lvl w:ilvl="3" w:tplc="0409000F" w:tentative="1">
      <w:start w:val="1"/>
      <w:numFmt w:val="decimal"/>
      <w:lvlText w:val="%4."/>
      <w:lvlJc w:val="left"/>
      <w:pPr>
        <w:ind w:left="4012" w:hanging="360"/>
      </w:pPr>
    </w:lvl>
    <w:lvl w:ilvl="4" w:tplc="04090019" w:tentative="1">
      <w:start w:val="1"/>
      <w:numFmt w:val="lowerLetter"/>
      <w:lvlText w:val="%5."/>
      <w:lvlJc w:val="left"/>
      <w:pPr>
        <w:ind w:left="4732" w:hanging="360"/>
      </w:pPr>
    </w:lvl>
    <w:lvl w:ilvl="5" w:tplc="0409001B" w:tentative="1">
      <w:start w:val="1"/>
      <w:numFmt w:val="lowerRoman"/>
      <w:lvlText w:val="%6."/>
      <w:lvlJc w:val="right"/>
      <w:pPr>
        <w:ind w:left="5452" w:hanging="180"/>
      </w:pPr>
    </w:lvl>
    <w:lvl w:ilvl="6" w:tplc="0409000F" w:tentative="1">
      <w:start w:val="1"/>
      <w:numFmt w:val="decimal"/>
      <w:lvlText w:val="%7."/>
      <w:lvlJc w:val="left"/>
      <w:pPr>
        <w:ind w:left="6172" w:hanging="360"/>
      </w:pPr>
    </w:lvl>
    <w:lvl w:ilvl="7" w:tplc="04090019" w:tentative="1">
      <w:start w:val="1"/>
      <w:numFmt w:val="lowerLetter"/>
      <w:lvlText w:val="%8."/>
      <w:lvlJc w:val="left"/>
      <w:pPr>
        <w:ind w:left="6892" w:hanging="360"/>
      </w:pPr>
    </w:lvl>
    <w:lvl w:ilvl="8" w:tplc="0409001B" w:tentative="1">
      <w:start w:val="1"/>
      <w:numFmt w:val="lowerRoman"/>
      <w:lvlText w:val="%9."/>
      <w:lvlJc w:val="right"/>
      <w:pPr>
        <w:ind w:left="7612" w:hanging="180"/>
      </w:pPr>
    </w:lvl>
  </w:abstractNum>
  <w:abstractNum w:abstractNumId="15" w15:restartNumberingAfterBreak="0">
    <w:nsid w:val="50E35A81"/>
    <w:multiLevelType w:val="hybridMultilevel"/>
    <w:tmpl w:val="7CF2E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7"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8" w15:restartNumberingAfterBreak="0">
    <w:nsid w:val="6AC3766D"/>
    <w:multiLevelType w:val="hybridMultilevel"/>
    <w:tmpl w:val="BCCC80BC"/>
    <w:lvl w:ilvl="0" w:tplc="36BEA600">
      <w:start w:val="79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18624E"/>
    <w:multiLevelType w:val="hybridMultilevel"/>
    <w:tmpl w:val="AE4AE8E4"/>
    <w:lvl w:ilvl="0" w:tplc="ED70A446">
      <w:start w:val="1"/>
      <w:numFmt w:val="arabicAlpha"/>
      <w:lvlText w:val="(%1)"/>
      <w:lvlJc w:val="left"/>
      <w:pPr>
        <w:ind w:left="1854" w:hanging="720"/>
      </w:pPr>
      <w:rPr>
        <w:rFonts w:hint="default"/>
        <w:i/>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21" w15:restartNumberingAfterBreak="0">
    <w:nsid w:val="75B44340"/>
    <w:multiLevelType w:val="hybridMultilevel"/>
    <w:tmpl w:val="609E1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8A76EEF"/>
    <w:multiLevelType w:val="hybridMultilevel"/>
    <w:tmpl w:val="BBD2134C"/>
    <w:lvl w:ilvl="0" w:tplc="2E1072BE">
      <w:start w:val="1"/>
      <w:numFmt w:val="decimal"/>
      <w:lvlText w:val="%1-"/>
      <w:lvlJc w:val="left"/>
      <w:pPr>
        <w:ind w:left="1777" w:hanging="360"/>
      </w:pPr>
      <w:rPr>
        <w:rFonts w:cs="Traditional Arabic" w:hint="default"/>
        <w:bCs w:val="0"/>
        <w:iCs w:val="0"/>
        <w:szCs w:val="30"/>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3" w15:restartNumberingAfterBreak="0">
    <w:nsid w:val="78BA3DF9"/>
    <w:multiLevelType w:val="hybridMultilevel"/>
    <w:tmpl w:val="C2F0F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C07B75"/>
    <w:multiLevelType w:val="hybridMultilevel"/>
    <w:tmpl w:val="06B6CC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A3E001B"/>
    <w:multiLevelType w:val="hybridMultilevel"/>
    <w:tmpl w:val="7FA8E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81530A"/>
    <w:multiLevelType w:val="hybridMultilevel"/>
    <w:tmpl w:val="8AECFA00"/>
    <w:lvl w:ilvl="0" w:tplc="12A46566">
      <w:start w:val="5"/>
      <w:numFmt w:val="bullet"/>
      <w:lvlText w:val="•"/>
      <w:lvlJc w:val="left"/>
      <w:pPr>
        <w:ind w:left="358" w:hanging="360"/>
      </w:pPr>
      <w:rPr>
        <w:rFonts w:ascii="Traditional Arabic" w:eastAsia="Times New Roman" w:hAnsi="Traditional Arabic" w:cs="Traditional Arabic" w:hint="default"/>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27"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E43288"/>
    <w:multiLevelType w:val="hybridMultilevel"/>
    <w:tmpl w:val="659A2988"/>
    <w:lvl w:ilvl="0" w:tplc="08446A8A">
      <w:start w:val="1"/>
      <w:numFmt w:val="decimal"/>
      <w:lvlText w:val="%1-"/>
      <w:lvlJc w:val="left"/>
      <w:pPr>
        <w:ind w:left="1846" w:hanging="360"/>
      </w:pPr>
      <w:rPr>
        <w:rFonts w:cs="Traditional Arabic" w:hint="default"/>
        <w:bCs w:val="0"/>
        <w:iCs w:val="0"/>
        <w:szCs w:val="30"/>
      </w:rPr>
    </w:lvl>
    <w:lvl w:ilvl="1" w:tplc="04090019" w:tentative="1">
      <w:start w:val="1"/>
      <w:numFmt w:val="lowerLetter"/>
      <w:lvlText w:val="%2."/>
      <w:lvlJc w:val="left"/>
      <w:pPr>
        <w:ind w:left="2566" w:hanging="360"/>
      </w:pPr>
    </w:lvl>
    <w:lvl w:ilvl="2" w:tplc="0409001B" w:tentative="1">
      <w:start w:val="1"/>
      <w:numFmt w:val="lowerRoman"/>
      <w:lvlText w:val="%3."/>
      <w:lvlJc w:val="right"/>
      <w:pPr>
        <w:ind w:left="3286" w:hanging="180"/>
      </w:pPr>
    </w:lvl>
    <w:lvl w:ilvl="3" w:tplc="0409000F" w:tentative="1">
      <w:start w:val="1"/>
      <w:numFmt w:val="decimal"/>
      <w:lvlText w:val="%4."/>
      <w:lvlJc w:val="left"/>
      <w:pPr>
        <w:ind w:left="4006" w:hanging="360"/>
      </w:pPr>
    </w:lvl>
    <w:lvl w:ilvl="4" w:tplc="04090019" w:tentative="1">
      <w:start w:val="1"/>
      <w:numFmt w:val="lowerLetter"/>
      <w:lvlText w:val="%5."/>
      <w:lvlJc w:val="left"/>
      <w:pPr>
        <w:ind w:left="4726" w:hanging="360"/>
      </w:pPr>
    </w:lvl>
    <w:lvl w:ilvl="5" w:tplc="0409001B" w:tentative="1">
      <w:start w:val="1"/>
      <w:numFmt w:val="lowerRoman"/>
      <w:lvlText w:val="%6."/>
      <w:lvlJc w:val="right"/>
      <w:pPr>
        <w:ind w:left="5446" w:hanging="180"/>
      </w:pPr>
    </w:lvl>
    <w:lvl w:ilvl="6" w:tplc="0409000F" w:tentative="1">
      <w:start w:val="1"/>
      <w:numFmt w:val="decimal"/>
      <w:lvlText w:val="%7."/>
      <w:lvlJc w:val="left"/>
      <w:pPr>
        <w:ind w:left="6166" w:hanging="360"/>
      </w:pPr>
    </w:lvl>
    <w:lvl w:ilvl="7" w:tplc="04090019" w:tentative="1">
      <w:start w:val="1"/>
      <w:numFmt w:val="lowerLetter"/>
      <w:lvlText w:val="%8."/>
      <w:lvlJc w:val="left"/>
      <w:pPr>
        <w:ind w:left="6886" w:hanging="360"/>
      </w:pPr>
    </w:lvl>
    <w:lvl w:ilvl="8" w:tplc="0409001B" w:tentative="1">
      <w:start w:val="1"/>
      <w:numFmt w:val="lowerRoman"/>
      <w:lvlText w:val="%9."/>
      <w:lvlJc w:val="right"/>
      <w:pPr>
        <w:ind w:left="7606" w:hanging="180"/>
      </w:pPr>
    </w:lvl>
  </w:abstractNum>
  <w:num w:numId="1">
    <w:abstractNumId w:val="17"/>
  </w:num>
  <w:num w:numId="2">
    <w:abstractNumId w:val="4"/>
  </w:num>
  <w:num w:numId="3">
    <w:abstractNumId w:val="27"/>
  </w:num>
  <w:num w:numId="4">
    <w:abstractNumId w:val="20"/>
  </w:num>
  <w:num w:numId="5">
    <w:abstractNumId w:val="16"/>
  </w:num>
  <w:num w:numId="6">
    <w:abstractNumId w:val="2"/>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7"/>
  </w:num>
  <w:num w:numId="8">
    <w:abstractNumId w:val="15"/>
  </w:num>
  <w:num w:numId="9">
    <w:abstractNumId w:val="21"/>
  </w:num>
  <w:num w:numId="10">
    <w:abstractNumId w:val="12"/>
  </w:num>
  <w:num w:numId="11">
    <w:abstractNumId w:val="25"/>
  </w:num>
  <w:num w:numId="12">
    <w:abstractNumId w:val="24"/>
  </w:num>
  <w:num w:numId="13">
    <w:abstractNumId w:val="23"/>
  </w:num>
  <w:num w:numId="14">
    <w:abstractNumId w:val="0"/>
  </w:num>
  <w:num w:numId="15">
    <w:abstractNumId w:val="13"/>
  </w:num>
  <w:num w:numId="16">
    <w:abstractNumId w:val="10"/>
  </w:num>
  <w:num w:numId="17">
    <w:abstractNumId w:val="11"/>
  </w:num>
  <w:num w:numId="18">
    <w:abstractNumId w:val="28"/>
  </w:num>
  <w:num w:numId="19">
    <w:abstractNumId w:val="1"/>
  </w:num>
  <w:num w:numId="20">
    <w:abstractNumId w:val="22"/>
  </w:num>
  <w:num w:numId="21">
    <w:abstractNumId w:val="3"/>
  </w:num>
  <w:num w:numId="22">
    <w:abstractNumId w:val="5"/>
  </w:num>
  <w:num w:numId="23">
    <w:abstractNumId w:val="18"/>
  </w:num>
  <w:num w:numId="24">
    <w:abstractNumId w:val="19"/>
  </w:num>
  <w:num w:numId="25">
    <w:abstractNumId w:val="8"/>
  </w:num>
  <w:num w:numId="26">
    <w:abstractNumId w:val="9"/>
  </w:num>
  <w:num w:numId="27">
    <w:abstractNumId w:val="14"/>
  </w:num>
  <w:num w:numId="28">
    <w:abstractNumId w:val="26"/>
  </w:num>
  <w:num w:numId="2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02B"/>
    <w:rsid w:val="00016B71"/>
    <w:rsid w:val="00016F9B"/>
    <w:rsid w:val="000242CB"/>
    <w:rsid w:val="0003131F"/>
    <w:rsid w:val="00033595"/>
    <w:rsid w:val="00033A5C"/>
    <w:rsid w:val="000346C2"/>
    <w:rsid w:val="0006021A"/>
    <w:rsid w:val="0008088A"/>
    <w:rsid w:val="000844F9"/>
    <w:rsid w:val="000937A2"/>
    <w:rsid w:val="000B6B96"/>
    <w:rsid w:val="000C6AF1"/>
    <w:rsid w:val="000C72D5"/>
    <w:rsid w:val="000F083C"/>
    <w:rsid w:val="000F39C0"/>
    <w:rsid w:val="000F712A"/>
    <w:rsid w:val="001017F6"/>
    <w:rsid w:val="00102A11"/>
    <w:rsid w:val="00111DDA"/>
    <w:rsid w:val="00113FB0"/>
    <w:rsid w:val="0012040B"/>
    <w:rsid w:val="001223A2"/>
    <w:rsid w:val="00124CC4"/>
    <w:rsid w:val="00131CE1"/>
    <w:rsid w:val="001367EA"/>
    <w:rsid w:val="001368B8"/>
    <w:rsid w:val="0014278C"/>
    <w:rsid w:val="00147D7B"/>
    <w:rsid w:val="00153644"/>
    <w:rsid w:val="00154CC2"/>
    <w:rsid w:val="00155F84"/>
    <w:rsid w:val="0016168E"/>
    <w:rsid w:val="00165BE3"/>
    <w:rsid w:val="0017427B"/>
    <w:rsid w:val="0017468E"/>
    <w:rsid w:val="00177C0C"/>
    <w:rsid w:val="001841AD"/>
    <w:rsid w:val="001844E3"/>
    <w:rsid w:val="00186DE2"/>
    <w:rsid w:val="001920A7"/>
    <w:rsid w:val="001A0F83"/>
    <w:rsid w:val="001B03D9"/>
    <w:rsid w:val="001B19C0"/>
    <w:rsid w:val="001C1F65"/>
    <w:rsid w:val="001C6EF6"/>
    <w:rsid w:val="001D3A25"/>
    <w:rsid w:val="001D6F72"/>
    <w:rsid w:val="001E4795"/>
    <w:rsid w:val="001E6E8E"/>
    <w:rsid w:val="001F0C9C"/>
    <w:rsid w:val="001F171C"/>
    <w:rsid w:val="001F390D"/>
    <w:rsid w:val="00201FE5"/>
    <w:rsid w:val="002079F8"/>
    <w:rsid w:val="0021634D"/>
    <w:rsid w:val="00220BF8"/>
    <w:rsid w:val="00224248"/>
    <w:rsid w:val="0023160B"/>
    <w:rsid w:val="002323CD"/>
    <w:rsid w:val="00251749"/>
    <w:rsid w:val="00260C3B"/>
    <w:rsid w:val="00261451"/>
    <w:rsid w:val="00267DA8"/>
    <w:rsid w:val="002821E5"/>
    <w:rsid w:val="002856A3"/>
    <w:rsid w:val="002A7552"/>
    <w:rsid w:val="002B14DB"/>
    <w:rsid w:val="002C60AD"/>
    <w:rsid w:val="002D12BC"/>
    <w:rsid w:val="002D7BBF"/>
    <w:rsid w:val="002E7390"/>
    <w:rsid w:val="002F11C2"/>
    <w:rsid w:val="002F5CF3"/>
    <w:rsid w:val="002F623B"/>
    <w:rsid w:val="002F74A0"/>
    <w:rsid w:val="00302E29"/>
    <w:rsid w:val="00302EAD"/>
    <w:rsid w:val="00313B61"/>
    <w:rsid w:val="00317B52"/>
    <w:rsid w:val="00317E61"/>
    <w:rsid w:val="003501E1"/>
    <w:rsid w:val="003553DB"/>
    <w:rsid w:val="0038322E"/>
    <w:rsid w:val="003843ED"/>
    <w:rsid w:val="00386BD3"/>
    <w:rsid w:val="00386CAA"/>
    <w:rsid w:val="00390CD8"/>
    <w:rsid w:val="003923ED"/>
    <w:rsid w:val="00392BF1"/>
    <w:rsid w:val="00397363"/>
    <w:rsid w:val="003A5418"/>
    <w:rsid w:val="003B507C"/>
    <w:rsid w:val="003B68FE"/>
    <w:rsid w:val="003D355A"/>
    <w:rsid w:val="003E4E41"/>
    <w:rsid w:val="003F77FF"/>
    <w:rsid w:val="0040218B"/>
    <w:rsid w:val="00405211"/>
    <w:rsid w:val="00451081"/>
    <w:rsid w:val="00451ABD"/>
    <w:rsid w:val="004606CA"/>
    <w:rsid w:val="00464B76"/>
    <w:rsid w:val="00472C66"/>
    <w:rsid w:val="00474286"/>
    <w:rsid w:val="00483FE5"/>
    <w:rsid w:val="004845CD"/>
    <w:rsid w:val="00485260"/>
    <w:rsid w:val="004916B5"/>
    <w:rsid w:val="0049182D"/>
    <w:rsid w:val="00495361"/>
    <w:rsid w:val="004A0852"/>
    <w:rsid w:val="004A6E77"/>
    <w:rsid w:val="004B0A17"/>
    <w:rsid w:val="004C764A"/>
    <w:rsid w:val="004D2B12"/>
    <w:rsid w:val="004E001B"/>
    <w:rsid w:val="004E1EDE"/>
    <w:rsid w:val="004E3260"/>
    <w:rsid w:val="004E46E6"/>
    <w:rsid w:val="004E5370"/>
    <w:rsid w:val="004E63A5"/>
    <w:rsid w:val="004E7B30"/>
    <w:rsid w:val="00505537"/>
    <w:rsid w:val="00516B35"/>
    <w:rsid w:val="00522932"/>
    <w:rsid w:val="005234DB"/>
    <w:rsid w:val="0052772F"/>
    <w:rsid w:val="00530F46"/>
    <w:rsid w:val="005325D6"/>
    <w:rsid w:val="00540949"/>
    <w:rsid w:val="0056457C"/>
    <w:rsid w:val="005668AB"/>
    <w:rsid w:val="00566DD6"/>
    <w:rsid w:val="00591519"/>
    <w:rsid w:val="00591B8E"/>
    <w:rsid w:val="005945AA"/>
    <w:rsid w:val="005A0DCF"/>
    <w:rsid w:val="005A2781"/>
    <w:rsid w:val="005A6A53"/>
    <w:rsid w:val="005B198D"/>
    <w:rsid w:val="005B25B0"/>
    <w:rsid w:val="005C55FF"/>
    <w:rsid w:val="005E06C5"/>
    <w:rsid w:val="005E2737"/>
    <w:rsid w:val="005F3809"/>
    <w:rsid w:val="005F4603"/>
    <w:rsid w:val="005F5925"/>
    <w:rsid w:val="00604B89"/>
    <w:rsid w:val="0060772E"/>
    <w:rsid w:val="00615461"/>
    <w:rsid w:val="006160A4"/>
    <w:rsid w:val="00616F89"/>
    <w:rsid w:val="00617CEF"/>
    <w:rsid w:val="006227F4"/>
    <w:rsid w:val="0063685D"/>
    <w:rsid w:val="006559BA"/>
    <w:rsid w:val="00665CF1"/>
    <w:rsid w:val="00671875"/>
    <w:rsid w:val="00682A3B"/>
    <w:rsid w:val="00684243"/>
    <w:rsid w:val="0069086F"/>
    <w:rsid w:val="00696059"/>
    <w:rsid w:val="006A5C3F"/>
    <w:rsid w:val="006A7E4F"/>
    <w:rsid w:val="006B54B1"/>
    <w:rsid w:val="006C560D"/>
    <w:rsid w:val="006D1472"/>
    <w:rsid w:val="006D3972"/>
    <w:rsid w:val="006E4BE0"/>
    <w:rsid w:val="006F036C"/>
    <w:rsid w:val="00701F12"/>
    <w:rsid w:val="00706852"/>
    <w:rsid w:val="00712158"/>
    <w:rsid w:val="007226C6"/>
    <w:rsid w:val="0073400D"/>
    <w:rsid w:val="007453FE"/>
    <w:rsid w:val="0075378C"/>
    <w:rsid w:val="00767A09"/>
    <w:rsid w:val="00775957"/>
    <w:rsid w:val="00783165"/>
    <w:rsid w:val="007A671B"/>
    <w:rsid w:val="007A6D2A"/>
    <w:rsid w:val="007A7A0C"/>
    <w:rsid w:val="007B173A"/>
    <w:rsid w:val="007B5F59"/>
    <w:rsid w:val="007B7061"/>
    <w:rsid w:val="007C62EE"/>
    <w:rsid w:val="007E0C9A"/>
    <w:rsid w:val="007E3856"/>
    <w:rsid w:val="007F304D"/>
    <w:rsid w:val="0080268B"/>
    <w:rsid w:val="00802B63"/>
    <w:rsid w:val="00805014"/>
    <w:rsid w:val="008148D5"/>
    <w:rsid w:val="00822614"/>
    <w:rsid w:val="008500FB"/>
    <w:rsid w:val="00852F12"/>
    <w:rsid w:val="00873A40"/>
    <w:rsid w:val="00887CE8"/>
    <w:rsid w:val="0089216B"/>
    <w:rsid w:val="00892A8F"/>
    <w:rsid w:val="0089620E"/>
    <w:rsid w:val="008A5EBB"/>
    <w:rsid w:val="008A6A43"/>
    <w:rsid w:val="008B1BBE"/>
    <w:rsid w:val="0090002B"/>
    <w:rsid w:val="0092217B"/>
    <w:rsid w:val="0092522D"/>
    <w:rsid w:val="00926C1F"/>
    <w:rsid w:val="00931CC7"/>
    <w:rsid w:val="00932FA5"/>
    <w:rsid w:val="00934EBC"/>
    <w:rsid w:val="00937E85"/>
    <w:rsid w:val="009413F4"/>
    <w:rsid w:val="00946D4F"/>
    <w:rsid w:val="00955980"/>
    <w:rsid w:val="009605F7"/>
    <w:rsid w:val="00980B82"/>
    <w:rsid w:val="009819E2"/>
    <w:rsid w:val="0098293D"/>
    <w:rsid w:val="009A052E"/>
    <w:rsid w:val="009A1FDF"/>
    <w:rsid w:val="009A55B3"/>
    <w:rsid w:val="009B2A75"/>
    <w:rsid w:val="009C4F27"/>
    <w:rsid w:val="009C5B87"/>
    <w:rsid w:val="009D58E8"/>
    <w:rsid w:val="009E0DC7"/>
    <w:rsid w:val="009E2CE5"/>
    <w:rsid w:val="009E446D"/>
    <w:rsid w:val="009E46DF"/>
    <w:rsid w:val="009E6EAB"/>
    <w:rsid w:val="009F1164"/>
    <w:rsid w:val="009F528D"/>
    <w:rsid w:val="00A0029B"/>
    <w:rsid w:val="00A108BD"/>
    <w:rsid w:val="00A16767"/>
    <w:rsid w:val="00A26E11"/>
    <w:rsid w:val="00A34C1A"/>
    <w:rsid w:val="00A41A53"/>
    <w:rsid w:val="00A50563"/>
    <w:rsid w:val="00A579D1"/>
    <w:rsid w:val="00A72550"/>
    <w:rsid w:val="00A76B59"/>
    <w:rsid w:val="00A80B37"/>
    <w:rsid w:val="00A85E58"/>
    <w:rsid w:val="00A87A85"/>
    <w:rsid w:val="00A969A0"/>
    <w:rsid w:val="00AA6555"/>
    <w:rsid w:val="00AA683A"/>
    <w:rsid w:val="00AB1E5D"/>
    <w:rsid w:val="00AB4A4E"/>
    <w:rsid w:val="00AB7674"/>
    <w:rsid w:val="00AD6BA5"/>
    <w:rsid w:val="00AE4729"/>
    <w:rsid w:val="00AF0DF6"/>
    <w:rsid w:val="00AF760F"/>
    <w:rsid w:val="00B00CA0"/>
    <w:rsid w:val="00B161CD"/>
    <w:rsid w:val="00B179A4"/>
    <w:rsid w:val="00B316C1"/>
    <w:rsid w:val="00B32613"/>
    <w:rsid w:val="00B602AD"/>
    <w:rsid w:val="00B77EDA"/>
    <w:rsid w:val="00B83776"/>
    <w:rsid w:val="00B85578"/>
    <w:rsid w:val="00B86C1A"/>
    <w:rsid w:val="00B87B65"/>
    <w:rsid w:val="00B97A52"/>
    <w:rsid w:val="00BA25F3"/>
    <w:rsid w:val="00BA66F1"/>
    <w:rsid w:val="00BA6D5D"/>
    <w:rsid w:val="00BA6ED1"/>
    <w:rsid w:val="00BB0629"/>
    <w:rsid w:val="00BC0846"/>
    <w:rsid w:val="00BC149F"/>
    <w:rsid w:val="00BC5AF4"/>
    <w:rsid w:val="00BD1906"/>
    <w:rsid w:val="00BD4A65"/>
    <w:rsid w:val="00BE69D7"/>
    <w:rsid w:val="00BF64C6"/>
    <w:rsid w:val="00BF7F42"/>
    <w:rsid w:val="00C0594F"/>
    <w:rsid w:val="00C10C18"/>
    <w:rsid w:val="00C1200F"/>
    <w:rsid w:val="00C227E2"/>
    <w:rsid w:val="00C3352A"/>
    <w:rsid w:val="00C34FDE"/>
    <w:rsid w:val="00C56205"/>
    <w:rsid w:val="00C56374"/>
    <w:rsid w:val="00C712BF"/>
    <w:rsid w:val="00C85728"/>
    <w:rsid w:val="00C86BDC"/>
    <w:rsid w:val="00C938BA"/>
    <w:rsid w:val="00CA1C1E"/>
    <w:rsid w:val="00CA4F8C"/>
    <w:rsid w:val="00CB06E9"/>
    <w:rsid w:val="00CB79F1"/>
    <w:rsid w:val="00CC55AD"/>
    <w:rsid w:val="00CC7382"/>
    <w:rsid w:val="00CD16B3"/>
    <w:rsid w:val="00CD248F"/>
    <w:rsid w:val="00CD25C4"/>
    <w:rsid w:val="00CD399B"/>
    <w:rsid w:val="00CE446D"/>
    <w:rsid w:val="00CF5671"/>
    <w:rsid w:val="00CF57B4"/>
    <w:rsid w:val="00CF77D5"/>
    <w:rsid w:val="00D12FDA"/>
    <w:rsid w:val="00D30A9A"/>
    <w:rsid w:val="00D444E7"/>
    <w:rsid w:val="00D44CE3"/>
    <w:rsid w:val="00D578BF"/>
    <w:rsid w:val="00D611B6"/>
    <w:rsid w:val="00D63263"/>
    <w:rsid w:val="00D66C66"/>
    <w:rsid w:val="00D70490"/>
    <w:rsid w:val="00D71822"/>
    <w:rsid w:val="00D9173E"/>
    <w:rsid w:val="00D91942"/>
    <w:rsid w:val="00D958DE"/>
    <w:rsid w:val="00DA1588"/>
    <w:rsid w:val="00DA494E"/>
    <w:rsid w:val="00DB6958"/>
    <w:rsid w:val="00DC590D"/>
    <w:rsid w:val="00DE4F98"/>
    <w:rsid w:val="00DE796A"/>
    <w:rsid w:val="00DF05BB"/>
    <w:rsid w:val="00E015AC"/>
    <w:rsid w:val="00E040E2"/>
    <w:rsid w:val="00E14F28"/>
    <w:rsid w:val="00E24E25"/>
    <w:rsid w:val="00E31210"/>
    <w:rsid w:val="00E369DB"/>
    <w:rsid w:val="00E36EB2"/>
    <w:rsid w:val="00E43707"/>
    <w:rsid w:val="00E63CFD"/>
    <w:rsid w:val="00E760C7"/>
    <w:rsid w:val="00E857F4"/>
    <w:rsid w:val="00E90558"/>
    <w:rsid w:val="00E94D96"/>
    <w:rsid w:val="00E96DEF"/>
    <w:rsid w:val="00EA0788"/>
    <w:rsid w:val="00EB0EB2"/>
    <w:rsid w:val="00EC3A5F"/>
    <w:rsid w:val="00EC64BB"/>
    <w:rsid w:val="00ED2918"/>
    <w:rsid w:val="00ED77A3"/>
    <w:rsid w:val="00EE026C"/>
    <w:rsid w:val="00EE5C27"/>
    <w:rsid w:val="00EF711C"/>
    <w:rsid w:val="00EF7575"/>
    <w:rsid w:val="00F075BA"/>
    <w:rsid w:val="00F12DD6"/>
    <w:rsid w:val="00F240DC"/>
    <w:rsid w:val="00F3310C"/>
    <w:rsid w:val="00F33432"/>
    <w:rsid w:val="00F40D7F"/>
    <w:rsid w:val="00F45D78"/>
    <w:rsid w:val="00F47390"/>
    <w:rsid w:val="00F50135"/>
    <w:rsid w:val="00F61AB5"/>
    <w:rsid w:val="00F64BB3"/>
    <w:rsid w:val="00F7639B"/>
    <w:rsid w:val="00F87E04"/>
    <w:rsid w:val="00F932A0"/>
    <w:rsid w:val="00FA2101"/>
    <w:rsid w:val="00FA2E1F"/>
    <w:rsid w:val="00FB4F87"/>
    <w:rsid w:val="00FE2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DB65D7-1BB3-45A5-8078-72C1A05E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aliases w:val=" Char,Char"/>
    <w:basedOn w:val="Normal"/>
    <w:link w:val="FooterChar"/>
    <w:uiPriority w:val="99"/>
    <w:pPr>
      <w:tabs>
        <w:tab w:val="center" w:pos="4153"/>
        <w:tab w:val="right" w:pos="8306"/>
      </w:tabs>
      <w:jc w:val="right"/>
    </w:pPr>
    <w:rPr>
      <w:rFonts w:ascii="Times" w:hAnsi="Times"/>
      <w:noProof/>
      <w:sz w:val="20"/>
      <w:szCs w:val="24"/>
    </w:rPr>
  </w:style>
  <w:style w:type="paragraph" w:styleId="FootnoteText">
    <w:name w:val="footnote text"/>
    <w:aliases w:val="DNV-FT,Geneva 9,Font: Geneva 9,Boston 10,f,Footnote01,-E Fußnotentext,ft,Fußnote,Fußnotentext Ursprung,fn,footnote text,Footnotes,Footnote ak,fn cafc,Footnotes Char Char,Footnote Text Char Char,fn Char Char,footnote text Char Char Char Ch"/>
    <w:basedOn w:val="Normal"/>
    <w:link w:val="FootnoteTextChar"/>
    <w:pPr>
      <w:jc w:val="right"/>
    </w:pPr>
    <w:rPr>
      <w:rFonts w:ascii="Times" w:hAnsi="Times"/>
      <w:noProof/>
      <w:sz w:val="20"/>
      <w:szCs w:val="20"/>
    </w:rPr>
  </w:style>
  <w:style w:type="character" w:styleId="FootnoteReference">
    <w:name w:val="footnote reference"/>
    <w:aliases w:val="16 Point,Superscript 6 Point,number,SUPERS,Footnote Reference Superscript,Ref,de nota al pie,註腳內容,de nota al pie + (Asian) MS Mincho,11 pt,Ref. de nota de rodapé1,-E Fußnotenzeichen,(Diplomarbeit FZ),(Diplomarbeit FZ)1"/>
    <w:rPr>
      <w:vertAlign w:val="superscript"/>
    </w:rPr>
  </w:style>
  <w:style w:type="paragraph" w:customStyle="1" w:styleId="Level1">
    <w:name w:val="Level1"/>
    <w:basedOn w:val="Normal"/>
    <w:pPr>
      <w:tabs>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qFormat/>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paragraph" w:customStyle="1" w:styleId="CH1">
    <w:name w:val="CH1"/>
    <w:basedOn w:val="Normal-pool"/>
    <w:next w:val="CH2"/>
    <w:rsid w:val="008A6A43"/>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8A6A43"/>
    <w:pPr>
      <w:keepNext/>
      <w:keepLines/>
      <w:tabs>
        <w:tab w:val="right" w:pos="624"/>
        <w:tab w:val="right" w:pos="851"/>
      </w:tabs>
      <w:suppressAutoHyphens/>
      <w:spacing w:before="120" w:after="120"/>
      <w:ind w:left="1871" w:right="284" w:hanging="1247"/>
    </w:pPr>
    <w:rPr>
      <w:b/>
      <w:sz w:val="24"/>
      <w:szCs w:val="24"/>
    </w:rPr>
  </w:style>
  <w:style w:type="character" w:customStyle="1" w:styleId="NormalnumberChar">
    <w:name w:val="Normal_number Char"/>
    <w:link w:val="Normalnumber"/>
    <w:rsid w:val="008A6A43"/>
  </w:style>
  <w:style w:type="character" w:customStyle="1" w:styleId="Heading2Char">
    <w:name w:val="Heading 2 Char"/>
    <w:link w:val="Heading2"/>
    <w:locked/>
    <w:rsid w:val="008A6A43"/>
    <w:rPr>
      <w:rFonts w:cs="Simplified Arabic"/>
      <w:sz w:val="22"/>
      <w:szCs w:val="28"/>
      <w:u w:val="single"/>
    </w:rPr>
  </w:style>
  <w:style w:type="character" w:customStyle="1" w:styleId="CH2Char">
    <w:name w:val="CH2 Char"/>
    <w:link w:val="CH2"/>
    <w:rsid w:val="008A6A43"/>
    <w:rPr>
      <w:rFonts w:cs="Times New Roman"/>
      <w:b/>
      <w:sz w:val="24"/>
      <w:szCs w:val="24"/>
      <w:lang w:val="en-GB"/>
    </w:rPr>
  </w:style>
  <w:style w:type="character" w:customStyle="1" w:styleId="HeaderChar">
    <w:name w:val="Header Char"/>
    <w:aliases w:val="EthylHeader Char"/>
    <w:link w:val="Header"/>
    <w:rsid w:val="008A6A43"/>
    <w:rPr>
      <w:rFonts w:ascii="Times" w:hAnsi="Times" w:cs="Simplified Arabic"/>
      <w:noProof/>
      <w:szCs w:val="24"/>
    </w:rPr>
  </w:style>
  <w:style w:type="character" w:customStyle="1" w:styleId="FooterChar">
    <w:name w:val="Footer Char"/>
    <w:aliases w:val=" Char Char,Char Char"/>
    <w:link w:val="Footer"/>
    <w:uiPriority w:val="99"/>
    <w:rsid w:val="008A6A43"/>
    <w:rPr>
      <w:rFonts w:ascii="Times" w:hAnsi="Times" w:cs="Simplified Arabic"/>
      <w:noProof/>
      <w:szCs w:val="24"/>
    </w:rPr>
  </w:style>
  <w:style w:type="character" w:customStyle="1" w:styleId="FootnoteTextChar">
    <w:name w:val="Footnote Text Char"/>
    <w:aliases w:val="DNV-FT Char,Geneva 9 Char,Font: Geneva 9 Char,Boston 10 Char,f Char,Footnote01 Char,-E Fußnotentext Char,ft Char,Fußnote Char,Fußnotentext Ursprung Char,fn Char,footnote text Char,Footnotes Char,Footnote ak Char,fn cafc Char"/>
    <w:link w:val="FootnoteText"/>
    <w:rsid w:val="008A6A43"/>
    <w:rPr>
      <w:rFonts w:ascii="Times" w:hAnsi="Times" w:cs="Simplified Arabic"/>
      <w:noProof/>
    </w:rPr>
  </w:style>
  <w:style w:type="paragraph" w:customStyle="1" w:styleId="AATitle">
    <w:name w:val="AA_Title"/>
    <w:basedOn w:val="Normal-pool"/>
    <w:rsid w:val="008A6A43"/>
    <w:pPr>
      <w:keepNext/>
      <w:keepLines/>
      <w:suppressAutoHyphens/>
      <w:ind w:right="3402"/>
    </w:pPr>
    <w:rPr>
      <w:b/>
    </w:rPr>
  </w:style>
  <w:style w:type="paragraph" w:customStyle="1" w:styleId="AATitle2">
    <w:name w:val="AA_Title2"/>
    <w:basedOn w:val="AATitle"/>
    <w:rsid w:val="008A6A43"/>
    <w:pPr>
      <w:spacing w:before="120" w:after="120"/>
      <w:ind w:right="1701"/>
    </w:pPr>
  </w:style>
  <w:style w:type="paragraph" w:customStyle="1" w:styleId="BBTitle">
    <w:name w:val="BB_Title"/>
    <w:basedOn w:val="Normal-pool"/>
    <w:rsid w:val="008A6A43"/>
    <w:pPr>
      <w:keepNext/>
      <w:keepLines/>
      <w:suppressAutoHyphens/>
      <w:spacing w:before="320" w:after="240"/>
      <w:ind w:left="1247" w:right="567"/>
    </w:pPr>
    <w:rPr>
      <w:b/>
      <w:sz w:val="28"/>
      <w:szCs w:val="28"/>
    </w:rPr>
  </w:style>
  <w:style w:type="numbering" w:customStyle="1" w:styleId="Normallist">
    <w:name w:val="Normal_list"/>
    <w:basedOn w:val="NoList"/>
    <w:rsid w:val="008A6A43"/>
    <w:pPr>
      <w:numPr>
        <w:numId w:val="5"/>
      </w:numPr>
    </w:pPr>
  </w:style>
  <w:style w:type="paragraph" w:customStyle="1" w:styleId="NormalNonumber">
    <w:name w:val="Normal_No_number"/>
    <w:basedOn w:val="Normal-pool"/>
    <w:rsid w:val="008A6A43"/>
    <w:pPr>
      <w:spacing w:after="120"/>
      <w:ind w:left="1247"/>
    </w:pPr>
  </w:style>
  <w:style w:type="paragraph" w:customStyle="1" w:styleId="Normalnumber">
    <w:name w:val="Normal_number"/>
    <w:basedOn w:val="Normal-pool"/>
    <w:link w:val="NormalnumberChar"/>
    <w:rsid w:val="008A6A43"/>
    <w:pPr>
      <w:numPr>
        <w:numId w:val="6"/>
      </w:numPr>
      <w:spacing w:after="120"/>
    </w:pPr>
    <w:rPr>
      <w:rFonts w:cs="Traditional Arabic"/>
      <w:lang w:val="en-US"/>
    </w:rPr>
  </w:style>
  <w:style w:type="paragraph" w:customStyle="1" w:styleId="ZZAnxtitle">
    <w:name w:val="ZZ_Anx_title"/>
    <w:basedOn w:val="Normal-pool"/>
    <w:rsid w:val="008A6A43"/>
    <w:pPr>
      <w:spacing w:before="360" w:after="120"/>
      <w:ind w:left="1247"/>
    </w:pPr>
    <w:rPr>
      <w:b/>
      <w:bCs/>
      <w:sz w:val="28"/>
      <w:szCs w:val="26"/>
    </w:rPr>
  </w:style>
  <w:style w:type="paragraph" w:customStyle="1" w:styleId="HCh">
    <w:name w:val="_ H _Ch"/>
    <w:basedOn w:val="Normal"/>
    <w:next w:val="SingleTxt"/>
    <w:rsid w:val="00516B35"/>
    <w:pPr>
      <w:keepNext/>
      <w:keepLines/>
      <w:suppressAutoHyphens/>
      <w:spacing w:line="450" w:lineRule="exact"/>
      <w:jc w:val="lowKashida"/>
      <w:outlineLvl w:val="0"/>
    </w:pPr>
    <w:rPr>
      <w:rFonts w:cs="Traditional Arabic"/>
      <w:b/>
      <w:bCs/>
      <w:spacing w:val="-2"/>
      <w:w w:val="103"/>
      <w:kern w:val="14"/>
      <w:sz w:val="28"/>
      <w:szCs w:val="38"/>
    </w:rPr>
  </w:style>
  <w:style w:type="paragraph" w:styleId="BalloonText">
    <w:name w:val="Balloon Text"/>
    <w:basedOn w:val="Normal"/>
    <w:link w:val="BalloonTextChar"/>
    <w:uiPriority w:val="99"/>
    <w:rsid w:val="004E3260"/>
    <w:rPr>
      <w:rFonts w:ascii="Tahoma" w:hAnsi="Tahoma" w:cs="Tahoma"/>
      <w:sz w:val="16"/>
      <w:szCs w:val="16"/>
    </w:rPr>
  </w:style>
  <w:style w:type="character" w:customStyle="1" w:styleId="BalloonTextChar">
    <w:name w:val="Balloon Text Char"/>
    <w:link w:val="BalloonText"/>
    <w:uiPriority w:val="99"/>
    <w:rsid w:val="004E3260"/>
    <w:rPr>
      <w:rFonts w:ascii="Tahoma" w:hAnsi="Tahoma" w:cs="Tahoma"/>
      <w:sz w:val="16"/>
      <w:szCs w:val="16"/>
    </w:rPr>
  </w:style>
  <w:style w:type="paragraph" w:styleId="Revision">
    <w:name w:val="Revision"/>
    <w:hidden/>
    <w:uiPriority w:val="99"/>
    <w:semiHidden/>
    <w:rsid w:val="00AB7674"/>
    <w:rPr>
      <w:rFonts w:cs="Simplified Arabic"/>
      <w:sz w:val="22"/>
      <w:szCs w:val="28"/>
    </w:rPr>
  </w:style>
  <w:style w:type="paragraph" w:styleId="PlainText">
    <w:name w:val="Plain Text"/>
    <w:basedOn w:val="Normal"/>
    <w:link w:val="PlainTextChar"/>
    <w:uiPriority w:val="99"/>
    <w:unhideWhenUsed/>
    <w:rsid w:val="00F33432"/>
    <w:pPr>
      <w:bidi w:val="0"/>
    </w:pPr>
    <w:rPr>
      <w:rFonts w:eastAsia="Calibri" w:cs="Consolas"/>
      <w:sz w:val="20"/>
      <w:szCs w:val="21"/>
      <w:lang w:val="en-GB"/>
    </w:rPr>
  </w:style>
  <w:style w:type="character" w:customStyle="1" w:styleId="PlainTextChar">
    <w:name w:val="Plain Text Char"/>
    <w:basedOn w:val="DefaultParagraphFont"/>
    <w:link w:val="PlainText"/>
    <w:uiPriority w:val="99"/>
    <w:rsid w:val="00F33432"/>
    <w:rPr>
      <w:rFonts w:eastAsia="Calibri" w:cs="Consolas"/>
      <w:szCs w:val="21"/>
      <w:lang w:val="en-GB"/>
    </w:rPr>
  </w:style>
  <w:style w:type="character" w:styleId="Hyperlink">
    <w:name w:val="Hyperlink"/>
    <w:uiPriority w:val="99"/>
    <w:unhideWhenUsed/>
    <w:rsid w:val="00F33432"/>
    <w:rPr>
      <w:color w:val="0000FF"/>
      <w:u w:val="single"/>
    </w:rPr>
  </w:style>
  <w:style w:type="character" w:customStyle="1" w:styleId="apple-converted-space">
    <w:name w:val="apple-converted-space"/>
    <w:basedOn w:val="DefaultParagraphFont"/>
    <w:rsid w:val="00F33432"/>
  </w:style>
  <w:style w:type="character" w:styleId="FollowedHyperlink">
    <w:name w:val="FollowedHyperlink"/>
    <w:rsid w:val="00F33432"/>
    <w:rPr>
      <w:color w:val="800080"/>
      <w:u w:val="single"/>
    </w:rPr>
  </w:style>
  <w:style w:type="paragraph" w:styleId="EndnoteText">
    <w:name w:val="endnote text"/>
    <w:basedOn w:val="Normal"/>
    <w:link w:val="EndnoteTextChar"/>
    <w:rsid w:val="00F33432"/>
    <w:rPr>
      <w:sz w:val="20"/>
      <w:szCs w:val="20"/>
    </w:rPr>
  </w:style>
  <w:style w:type="character" w:customStyle="1" w:styleId="EndnoteTextChar">
    <w:name w:val="Endnote Text Char"/>
    <w:basedOn w:val="DefaultParagraphFont"/>
    <w:link w:val="EndnoteText"/>
    <w:rsid w:val="00F33432"/>
    <w:rPr>
      <w:rFonts w:cs="Simplified Arabic"/>
    </w:rPr>
  </w:style>
  <w:style w:type="character" w:styleId="EndnoteReference">
    <w:name w:val="endnote reference"/>
    <w:rsid w:val="00F33432"/>
    <w:rPr>
      <w:vertAlign w:val="superscript"/>
    </w:rPr>
  </w:style>
  <w:style w:type="paragraph" w:customStyle="1" w:styleId="Char1CharCharCharCharCharChar">
    <w:name w:val="Char1 Char Char Char Char Char Char"/>
    <w:basedOn w:val="Normal"/>
    <w:rsid w:val="00F33432"/>
    <w:pPr>
      <w:bidi w:val="0"/>
      <w:spacing w:after="160" w:line="240" w:lineRule="exact"/>
    </w:pPr>
    <w:rPr>
      <w:rFonts w:ascii="Tahoma" w:hAnsi="Tahoma" w:cs="Times New Roman"/>
      <w:sz w:val="20"/>
      <w:szCs w:val="20"/>
    </w:rPr>
  </w:style>
  <w:style w:type="character" w:customStyle="1" w:styleId="hps">
    <w:name w:val="hps"/>
    <w:rsid w:val="00F33432"/>
  </w:style>
  <w:style w:type="table" w:styleId="TableGrid">
    <w:name w:val="Table Grid"/>
    <w:basedOn w:val="TableNormal"/>
    <w:uiPriority w:val="59"/>
    <w:rsid w:val="00F33432"/>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F33432"/>
    <w:rPr>
      <w:color w:val="0000FF"/>
      <w:u w:val="double"/>
    </w:rPr>
  </w:style>
  <w:style w:type="paragraph" w:styleId="ListParagraph">
    <w:name w:val="List Paragraph"/>
    <w:basedOn w:val="Normal"/>
    <w:uiPriority w:val="34"/>
    <w:qFormat/>
    <w:rsid w:val="00F33432"/>
    <w:pPr>
      <w:ind w:left="720"/>
      <w:contextualSpacing/>
    </w:pPr>
  </w:style>
  <w:style w:type="paragraph" w:customStyle="1" w:styleId="H1">
    <w:name w:val="_ H_1"/>
    <w:basedOn w:val="Normal"/>
    <w:next w:val="Normal"/>
    <w:rsid w:val="00F33432"/>
    <w:pPr>
      <w:keepNext/>
      <w:keepLines/>
      <w:suppressAutoHyphens/>
      <w:spacing w:line="400" w:lineRule="exact"/>
      <w:jc w:val="lowKashida"/>
      <w:outlineLvl w:val="0"/>
    </w:pPr>
    <w:rPr>
      <w:rFonts w:cs="Traditional Arabic"/>
      <w:b/>
      <w:bCs/>
      <w:w w:val="103"/>
      <w:kern w:val="14"/>
      <w:sz w:val="24"/>
      <w:szCs w:val="34"/>
    </w:rPr>
  </w:style>
  <w:style w:type="character" w:customStyle="1" w:styleId="DeltaViewMoveDestination">
    <w:name w:val="DeltaView Move Destination"/>
    <w:uiPriority w:val="99"/>
    <w:rsid w:val="00F33432"/>
    <w:rPr>
      <w:color w:val="00C000"/>
      <w:u w:val="double"/>
    </w:rPr>
  </w:style>
  <w:style w:type="character" w:styleId="CommentReference">
    <w:name w:val="annotation reference"/>
    <w:basedOn w:val="DefaultParagraphFont"/>
    <w:uiPriority w:val="99"/>
    <w:rsid w:val="00F33432"/>
    <w:rPr>
      <w:sz w:val="16"/>
      <w:szCs w:val="16"/>
    </w:rPr>
  </w:style>
  <w:style w:type="paragraph" w:styleId="CommentText">
    <w:name w:val="annotation text"/>
    <w:basedOn w:val="Normal"/>
    <w:link w:val="CommentTextChar"/>
    <w:uiPriority w:val="99"/>
    <w:rsid w:val="00F33432"/>
    <w:rPr>
      <w:sz w:val="20"/>
      <w:szCs w:val="20"/>
    </w:rPr>
  </w:style>
  <w:style w:type="character" w:customStyle="1" w:styleId="CommentTextChar">
    <w:name w:val="Comment Text Char"/>
    <w:basedOn w:val="DefaultParagraphFont"/>
    <w:link w:val="CommentText"/>
    <w:uiPriority w:val="99"/>
    <w:rsid w:val="00F33432"/>
    <w:rPr>
      <w:rFonts w:cs="Simplified Arabic"/>
    </w:rPr>
  </w:style>
  <w:style w:type="paragraph" w:styleId="CommentSubject">
    <w:name w:val="annotation subject"/>
    <w:basedOn w:val="CommentText"/>
    <w:next w:val="CommentText"/>
    <w:link w:val="CommentSubjectChar"/>
    <w:uiPriority w:val="99"/>
    <w:rsid w:val="00F33432"/>
    <w:rPr>
      <w:b/>
      <w:bCs/>
    </w:rPr>
  </w:style>
  <w:style w:type="character" w:customStyle="1" w:styleId="CommentSubjectChar">
    <w:name w:val="Comment Subject Char"/>
    <w:basedOn w:val="CommentTextChar"/>
    <w:link w:val="CommentSubject"/>
    <w:uiPriority w:val="99"/>
    <w:rsid w:val="00F33432"/>
    <w:rPr>
      <w:rFonts w:cs="Simplified Arabic"/>
      <w:b/>
      <w:bCs/>
    </w:rPr>
  </w:style>
  <w:style w:type="character" w:customStyle="1" w:styleId="Heading1Char">
    <w:name w:val="Heading 1 Char"/>
    <w:basedOn w:val="DefaultParagraphFont"/>
    <w:link w:val="Heading1"/>
    <w:rsid w:val="00F33432"/>
    <w:rPr>
      <w:rFonts w:cs="Simplified Arabic"/>
      <w:sz w:val="22"/>
      <w:szCs w:val="28"/>
      <w:u w:val="single"/>
    </w:rPr>
  </w:style>
  <w:style w:type="character" w:customStyle="1" w:styleId="Heading3Char">
    <w:name w:val="Heading 3 Char"/>
    <w:basedOn w:val="DefaultParagraphFont"/>
    <w:link w:val="Heading3"/>
    <w:rsid w:val="00F33432"/>
    <w:rPr>
      <w:rFonts w:cs="Simplified Arabic"/>
      <w:sz w:val="22"/>
      <w:szCs w:val="28"/>
      <w:u w:val="single"/>
    </w:rPr>
  </w:style>
  <w:style w:type="character" w:customStyle="1" w:styleId="Heading4Char">
    <w:name w:val="Heading 4 Char"/>
    <w:basedOn w:val="DefaultParagraphFont"/>
    <w:link w:val="Heading4"/>
    <w:rsid w:val="00F33432"/>
    <w:rPr>
      <w:rFonts w:cs="Simplified Arabic"/>
      <w:sz w:val="22"/>
      <w:szCs w:val="28"/>
    </w:rPr>
  </w:style>
  <w:style w:type="character" w:customStyle="1" w:styleId="Heading5Char">
    <w:name w:val="Heading 5 Char"/>
    <w:basedOn w:val="DefaultParagraphFont"/>
    <w:link w:val="Heading5"/>
    <w:rsid w:val="00F33432"/>
    <w:rPr>
      <w:rFonts w:ascii="Times" w:hAnsi="Times" w:cs="Arabic Transparent"/>
      <w:b/>
      <w:bCs/>
      <w:noProof/>
      <w:szCs w:val="44"/>
    </w:rPr>
  </w:style>
  <w:style w:type="character" w:customStyle="1" w:styleId="Heading6Char">
    <w:name w:val="Heading 6 Char"/>
    <w:basedOn w:val="DefaultParagraphFont"/>
    <w:link w:val="Heading6"/>
    <w:rsid w:val="00F33432"/>
    <w:rPr>
      <w:rFonts w:cs="Simplified Arabic"/>
      <w:sz w:val="22"/>
      <w:szCs w:val="28"/>
      <w:u w:val="single"/>
    </w:rPr>
  </w:style>
  <w:style w:type="character" w:customStyle="1" w:styleId="Heading7Char">
    <w:name w:val="Heading 7 Char"/>
    <w:basedOn w:val="DefaultParagraphFont"/>
    <w:link w:val="Heading7"/>
    <w:rsid w:val="00F33432"/>
    <w:rPr>
      <w:rFonts w:ascii="Times" w:hAnsi="Times" w:cs="Simplified Arabic"/>
      <w:b/>
      <w:bCs/>
      <w:noProof/>
      <w:szCs w:val="28"/>
    </w:rPr>
  </w:style>
  <w:style w:type="character" w:customStyle="1" w:styleId="Heading8Char">
    <w:name w:val="Heading 8 Char"/>
    <w:basedOn w:val="DefaultParagraphFont"/>
    <w:link w:val="Heading8"/>
    <w:rsid w:val="00F33432"/>
    <w:rPr>
      <w:rFonts w:cs="Simplified Arabic"/>
      <w:b/>
      <w:bCs/>
      <w:sz w:val="30"/>
      <w:szCs w:val="30"/>
    </w:rPr>
  </w:style>
  <w:style w:type="character" w:customStyle="1" w:styleId="Heading9Char">
    <w:name w:val="Heading 9 Char"/>
    <w:basedOn w:val="DefaultParagraphFont"/>
    <w:link w:val="Heading9"/>
    <w:rsid w:val="00F33432"/>
    <w:rPr>
      <w:rFonts w:ascii="Times" w:hAnsi="Times" w:cs="Simplified Arabic"/>
      <w:b/>
      <w:bCs/>
      <w:noProof/>
      <w:szCs w:val="28"/>
      <w:u w:val="single"/>
    </w:rPr>
  </w:style>
  <w:style w:type="character" w:customStyle="1" w:styleId="BodyTextChar">
    <w:name w:val="Body Text Char"/>
    <w:basedOn w:val="DefaultParagraphFont"/>
    <w:link w:val="BodyText"/>
    <w:rsid w:val="00F33432"/>
    <w:rPr>
      <w:rFonts w:ascii="Times" w:hAnsi="Times" w:cs="Simplified Arabic"/>
      <w:szCs w:val="28"/>
    </w:rPr>
  </w:style>
  <w:style w:type="character" w:customStyle="1" w:styleId="BodyText2Char">
    <w:name w:val="Body Text 2 Char"/>
    <w:basedOn w:val="DefaultParagraphFont"/>
    <w:link w:val="BodyText2"/>
    <w:rsid w:val="00F33432"/>
    <w:rPr>
      <w:rFonts w:ascii="Times" w:hAnsi="Times" w:cs="Simplified Arabic"/>
      <w:noProof/>
      <w:sz w:val="28"/>
      <w:szCs w:val="28"/>
    </w:rPr>
  </w:style>
  <w:style w:type="paragraph" w:customStyle="1" w:styleId="Default">
    <w:name w:val="Default"/>
    <w:rsid w:val="00F33432"/>
    <w:pPr>
      <w:autoSpaceDE w:val="0"/>
      <w:autoSpaceDN w:val="0"/>
      <w:adjustRightInd w:val="0"/>
    </w:pPr>
    <w:rPr>
      <w:rFonts w:ascii="Calibri" w:eastAsia="Calibri" w:hAnsi="Calibri" w:cs="Calibri"/>
      <w:color w:val="000000"/>
      <w:sz w:val="24"/>
      <w:szCs w:val="24"/>
      <w:lang w:val="en-GB"/>
    </w:rPr>
  </w:style>
  <w:style w:type="paragraph" w:customStyle="1" w:styleId="Titletable">
    <w:name w:val="Title_table"/>
    <w:basedOn w:val="Normal"/>
    <w:rsid w:val="00F33432"/>
    <w:pPr>
      <w:keepNext/>
      <w:keepLines/>
      <w:tabs>
        <w:tab w:val="left" w:pos="1247"/>
        <w:tab w:val="left" w:pos="1814"/>
        <w:tab w:val="left" w:pos="2381"/>
        <w:tab w:val="left" w:pos="2948"/>
        <w:tab w:val="left" w:pos="3515"/>
        <w:tab w:val="left" w:pos="4082"/>
      </w:tabs>
      <w:suppressAutoHyphens/>
      <w:bidi w:val="0"/>
      <w:spacing w:after="60"/>
      <w:ind w:left="1247"/>
    </w:pPr>
    <w:rPr>
      <w:rFonts w:cs="Times New Roman"/>
      <w:b/>
      <w:bCs/>
      <w:sz w:val="20"/>
      <w:szCs w:val="20"/>
      <w:lang w:val="fr-CA"/>
    </w:rPr>
  </w:style>
  <w:style w:type="paragraph" w:customStyle="1" w:styleId="TablesClmnHd">
    <w:name w:val="_Tables_Clmn_Hd"/>
    <w:basedOn w:val="Normal"/>
    <w:rsid w:val="00F33432"/>
    <w:pPr>
      <w:keepNext/>
      <w:keepLines/>
      <w:suppressLineNumbers/>
      <w:tabs>
        <w:tab w:val="right" w:pos="1020"/>
        <w:tab w:val="left" w:pos="1260"/>
      </w:tabs>
      <w:suppressAutoHyphens/>
      <w:bidi w:val="0"/>
      <w:spacing w:before="40" w:after="40" w:line="160" w:lineRule="exact"/>
      <w:jc w:val="right"/>
    </w:pPr>
    <w:rPr>
      <w:rFonts w:cs="Times New Roman"/>
      <w:i/>
      <w:iCs/>
      <w:snapToGrid w:val="0"/>
      <w:spacing w:val="6"/>
      <w:w w:val="106"/>
      <w:kern w:val="8"/>
      <w:sz w:val="14"/>
      <w:szCs w:val="14"/>
      <w:lang w:val="en-GB"/>
    </w:rPr>
  </w:style>
  <w:style w:type="paragraph" w:customStyle="1" w:styleId="TablesBody">
    <w:name w:val="_Tables_Body"/>
    <w:basedOn w:val="TablesClmnHd"/>
    <w:link w:val="TablesBodyChar"/>
    <w:rsid w:val="00F33432"/>
    <w:pPr>
      <w:tabs>
        <w:tab w:val="left" w:pos="288"/>
      </w:tabs>
      <w:spacing w:line="210" w:lineRule="exact"/>
    </w:pPr>
    <w:rPr>
      <w:i w:val="0"/>
      <w:spacing w:val="5"/>
      <w:w w:val="104"/>
      <w:sz w:val="17"/>
    </w:rPr>
  </w:style>
  <w:style w:type="character" w:customStyle="1" w:styleId="TablesBodyChar">
    <w:name w:val="_Tables_Body Char"/>
    <w:link w:val="TablesBody"/>
    <w:rsid w:val="00F33432"/>
    <w:rPr>
      <w:rFonts w:cs="Times New Roman"/>
      <w:iCs/>
      <w:snapToGrid w:val="0"/>
      <w:spacing w:val="5"/>
      <w:w w:val="104"/>
      <w:kern w:val="8"/>
      <w:sz w:val="17"/>
      <w:szCs w:val="14"/>
      <w:lang w:val="en-GB"/>
    </w:rPr>
  </w:style>
  <w:style w:type="paragraph" w:customStyle="1" w:styleId="XLarge">
    <w:name w:val="XLarge"/>
    <w:basedOn w:val="Normal"/>
    <w:rsid w:val="00F3343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390" w:lineRule="exact"/>
      <w:outlineLvl w:val="0"/>
    </w:pPr>
    <w:rPr>
      <w:rFonts w:cs="Times New Roman"/>
      <w:b/>
      <w:spacing w:val="-4"/>
      <w:w w:val="98"/>
      <w:kern w:val="14"/>
      <w:sz w:val="40"/>
      <w:szCs w:val="20"/>
      <w:lang w:val="en-GB"/>
    </w:rPr>
  </w:style>
  <w:style w:type="paragraph" w:customStyle="1" w:styleId="H23">
    <w:name w:val="_ H_2/3"/>
    <w:basedOn w:val="Normal"/>
    <w:next w:val="SingleTxt"/>
    <w:rsid w:val="00F3343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bidi w:val="0"/>
      <w:spacing w:line="240" w:lineRule="exact"/>
      <w:ind w:left="1267" w:right="1267" w:hanging="1267"/>
      <w:outlineLvl w:val="1"/>
    </w:pPr>
    <w:rPr>
      <w:rFonts w:cs="Times New Roman"/>
      <w:b/>
      <w:spacing w:val="2"/>
      <w:w w:val="103"/>
      <w:kern w:val="14"/>
      <w:sz w:val="20"/>
      <w:szCs w:val="20"/>
      <w:lang w:val="en-GB"/>
    </w:rPr>
  </w:style>
  <w:style w:type="paragraph" w:customStyle="1" w:styleId="MediumGrid1-Accent21">
    <w:name w:val="Medium Grid 1 - Accent 21"/>
    <w:basedOn w:val="Normal"/>
    <w:uiPriority w:val="34"/>
    <w:qFormat/>
    <w:rsid w:val="00F33432"/>
    <w:pPr>
      <w:bidi w:val="0"/>
      <w:spacing w:after="200" w:line="276" w:lineRule="auto"/>
      <w:ind w:left="720"/>
      <w:contextualSpacing/>
    </w:pPr>
    <w:rPr>
      <w:rFonts w:ascii="Calibri" w:eastAsia="Calibri" w:hAnsi="Calibri" w:cs="Times New Roman"/>
      <w:szCs w:val="22"/>
      <w:lang w:val="en-GB"/>
    </w:rPr>
  </w:style>
  <w:style w:type="paragraph" w:customStyle="1" w:styleId="MediumList2-Accent21">
    <w:name w:val="Medium List 2 - Accent 21"/>
    <w:hidden/>
    <w:uiPriority w:val="71"/>
    <w:rsid w:val="00F33432"/>
    <w:rPr>
      <w:rFonts w:ascii="Calibri" w:eastAsia="Calibri" w:hAnsi="Calibri" w:cs="Times New Roman"/>
      <w:sz w:val="22"/>
      <w:szCs w:val="22"/>
    </w:rPr>
  </w:style>
  <w:style w:type="character" w:customStyle="1" w:styleId="st">
    <w:name w:val="st"/>
    <w:rsid w:val="00F33432"/>
  </w:style>
  <w:style w:type="paragraph" w:customStyle="1" w:styleId="CH3">
    <w:name w:val="CH3"/>
    <w:basedOn w:val="Normal"/>
    <w:next w:val="Normalnumber"/>
    <w:rsid w:val="00F33432"/>
    <w:pPr>
      <w:keepNext/>
      <w:keepLines/>
      <w:tabs>
        <w:tab w:val="right" w:pos="851"/>
        <w:tab w:val="left" w:pos="1247"/>
        <w:tab w:val="left" w:pos="1814"/>
        <w:tab w:val="left" w:pos="2381"/>
        <w:tab w:val="left" w:pos="2948"/>
        <w:tab w:val="left" w:pos="3515"/>
        <w:tab w:val="left" w:pos="4082"/>
      </w:tabs>
      <w:suppressAutoHyphens/>
      <w:bidi w:val="0"/>
      <w:spacing w:after="120"/>
      <w:ind w:left="1247" w:right="284" w:hanging="1247"/>
    </w:pPr>
    <w:rPr>
      <w:rFonts w:cs="Times New Roman"/>
      <w:b/>
      <w:sz w:val="20"/>
      <w:szCs w:val="20"/>
      <w:lang w:val="fr-CA"/>
    </w:rPr>
  </w:style>
  <w:style w:type="paragraph" w:customStyle="1" w:styleId="Titlefigure">
    <w:name w:val="Title_figure"/>
    <w:basedOn w:val="Titletable"/>
    <w:next w:val="NormalNonumber"/>
    <w:rsid w:val="00F33432"/>
    <w:rPr>
      <w:bCs w:val="0"/>
    </w:rPr>
  </w:style>
  <w:style w:type="paragraph" w:customStyle="1" w:styleId="ColorfulList-Accent11">
    <w:name w:val="Colorful List - Accent 11"/>
    <w:basedOn w:val="Normal"/>
    <w:uiPriority w:val="34"/>
    <w:qFormat/>
    <w:rsid w:val="00F33432"/>
    <w:pPr>
      <w:bidi w:val="0"/>
      <w:spacing w:after="200" w:line="276" w:lineRule="auto"/>
      <w:ind w:left="720"/>
      <w:contextualSpacing/>
    </w:pPr>
    <w:rPr>
      <w:rFonts w:ascii="Calibri" w:hAnsi="Calibri" w:cs="Times New Roman"/>
      <w:szCs w:val="22"/>
      <w:lang w:val="en-GB"/>
    </w:rPr>
  </w:style>
  <w:style w:type="paragraph" w:styleId="NormalWeb">
    <w:name w:val="Normal (Web)"/>
    <w:basedOn w:val="Normal"/>
    <w:uiPriority w:val="99"/>
    <w:unhideWhenUsed/>
    <w:rsid w:val="00F33432"/>
    <w:pPr>
      <w:bidi w:val="0"/>
    </w:pPr>
    <w:rPr>
      <w:rFonts w:eastAsia="Calibri" w:cs="Times New Roman"/>
      <w:sz w:val="24"/>
      <w:szCs w:val="24"/>
    </w:rPr>
  </w:style>
  <w:style w:type="paragraph" w:styleId="DocumentMap">
    <w:name w:val="Document Map"/>
    <w:basedOn w:val="Normal"/>
    <w:link w:val="DocumentMapChar"/>
    <w:uiPriority w:val="99"/>
    <w:unhideWhenUsed/>
    <w:rsid w:val="00F33432"/>
    <w:pPr>
      <w:bidi w:val="0"/>
      <w:spacing w:after="200" w:line="276" w:lineRule="auto"/>
    </w:pPr>
    <w:rPr>
      <w:rFonts w:ascii="Lucida Grande" w:eastAsia="Calibri" w:hAnsi="Lucida Grande" w:cs="Lucida Grande"/>
      <w:sz w:val="24"/>
      <w:szCs w:val="24"/>
      <w:lang w:val="en-GB"/>
    </w:rPr>
  </w:style>
  <w:style w:type="character" w:customStyle="1" w:styleId="DocumentMapChar">
    <w:name w:val="Document Map Char"/>
    <w:basedOn w:val="DefaultParagraphFont"/>
    <w:link w:val="DocumentMap"/>
    <w:uiPriority w:val="99"/>
    <w:rsid w:val="00F33432"/>
    <w:rPr>
      <w:rFonts w:ascii="Lucida Grande" w:eastAsia="Calibri" w:hAnsi="Lucida Grande" w:cs="Lucida Grande"/>
      <w:sz w:val="24"/>
      <w:szCs w:val="24"/>
      <w:lang w:val="en-GB"/>
    </w:rPr>
  </w:style>
  <w:style w:type="paragraph" w:customStyle="1" w:styleId="ColorfulShading-Accent11">
    <w:name w:val="Colorful Shading - Accent 11"/>
    <w:hidden/>
    <w:uiPriority w:val="99"/>
    <w:semiHidden/>
    <w:rsid w:val="00F33432"/>
    <w:rPr>
      <w:rFonts w:ascii="Calibri" w:eastAsia="Calibri" w:hAnsi="Calibri" w:cs="Times New Roman"/>
      <w:sz w:val="22"/>
      <w:szCs w:val="22"/>
    </w:rPr>
  </w:style>
  <w:style w:type="table" w:customStyle="1" w:styleId="PlainTable11">
    <w:name w:val="Plain Table 11"/>
    <w:basedOn w:val="TableNormal"/>
    <w:next w:val="PlainTable12"/>
    <w:uiPriority w:val="41"/>
    <w:rsid w:val="00F33432"/>
    <w:rPr>
      <w:rFonts w:ascii="Calibri" w:eastAsia="Calibri" w:hAnsi="Calibri" w:cs="Times New Roman"/>
      <w:sz w:val="22"/>
      <w:szCs w:val="22"/>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F33432"/>
    <w:rPr>
      <w:rFonts w:ascii="Calibri" w:eastAsia="Calibri" w:hAnsi="Calibri" w:cs="Times New Roman"/>
      <w:lang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F33432"/>
    <w:rPr>
      <w:rFonts w:ascii="Calibri" w:eastAsia="Calibri"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F33432"/>
    <w:rPr>
      <w:rFonts w:ascii="Calibri" w:eastAsia="Calibri" w:hAnsi="Calibri" w:cs="Times New Roman"/>
      <w:sz w:val="22"/>
      <w:szCs w:val="22"/>
      <w:lang w:eastAsia="zh-C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1">
    <w:name w:val="Grid Table 1 Light - Accent 51"/>
    <w:basedOn w:val="TableNormal"/>
    <w:uiPriority w:val="46"/>
    <w:rsid w:val="00F33432"/>
    <w:rPr>
      <w:rFonts w:ascii="Calibri" w:eastAsia="Calibri" w:hAnsi="Calibri" w:cs="Times New Roman"/>
      <w:sz w:val="22"/>
      <w:szCs w:val="22"/>
      <w:lang w:eastAsia="zh-CN"/>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paragraph" w:customStyle="1" w:styleId="CH4">
    <w:name w:val="CH4"/>
    <w:basedOn w:val="Normal"/>
    <w:next w:val="Normalnumber"/>
    <w:rsid w:val="00F33432"/>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rFonts w:cs="Arial"/>
      <w:b/>
      <w:sz w:val="20"/>
      <w:szCs w:val="20"/>
      <w:rtl/>
      <w:lang w:val="fr-CA"/>
    </w:rPr>
  </w:style>
  <w:style w:type="character" w:customStyle="1" w:styleId="preferred">
    <w:name w:val="preferred"/>
    <w:basedOn w:val="DefaultParagraphFont"/>
    <w:rsid w:val="00F3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8808B-DEAE-4ACB-9166-3DE24160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3085</Words>
  <Characters>17588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Sarah Banda-Genchev</cp:lastModifiedBy>
  <cp:revision>2</cp:revision>
  <cp:lastPrinted>2017-01-20T09:44:00Z</cp:lastPrinted>
  <dcterms:created xsi:type="dcterms:W3CDTF">2017-01-23T13:08:00Z</dcterms:created>
  <dcterms:modified xsi:type="dcterms:W3CDTF">2017-01-23T13:08:00Z</dcterms:modified>
</cp:coreProperties>
</file>