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0B0ACB">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0B0ACB">
              <w:rPr>
                <w:rFonts w:cs="Times New Roman"/>
                <w:sz w:val="20"/>
                <w:szCs w:val="20"/>
              </w:rPr>
              <w:t>2</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0B0ACB" w:rsidP="007F304D">
            <w:pPr>
              <w:bidi w:val="0"/>
              <w:jc w:val="both"/>
              <w:rPr>
                <w:rFonts w:cs="Times New Roman"/>
                <w:sz w:val="20"/>
                <w:szCs w:val="20"/>
              </w:rPr>
            </w:pPr>
            <w:r>
              <w:rPr>
                <w:rFonts w:cs="Times New Roman"/>
                <w:sz w:val="20"/>
                <w:szCs w:val="20"/>
              </w:rPr>
              <w:t>23</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E756D0" w:rsidP="007B173A">
            <w:pPr>
              <w:spacing w:line="20" w:lineRule="exact"/>
              <w:jc w:val="right"/>
              <w:rPr>
                <w:rtl/>
              </w:rPr>
            </w:pPr>
            <w:r>
              <w:rPr>
                <w:noProof/>
              </w:rPr>
              <w:drawing>
                <wp:anchor distT="0" distB="0" distL="114300" distR="114300" simplePos="0" relativeHeight="251641344"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67"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E756D0" w:rsidP="007B173A">
            <w:pPr>
              <w:spacing w:line="20" w:lineRule="exact"/>
            </w:pPr>
            <w:r>
              <w:rPr>
                <w:noProof/>
              </w:rPr>
              <w:drawing>
                <wp:anchor distT="0" distB="0" distL="114300" distR="114300" simplePos="0" relativeHeight="251642368"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6C1A" w:rsidRPr="00B86C1A" w:rsidRDefault="00B86C1A" w:rsidP="00B86C1A">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B86C1A">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B86C1A">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FB3731" w:rsidRDefault="00B86C1A" w:rsidP="00F568DA">
      <w:pPr>
        <w:spacing w:after="40" w:line="360" w:lineRule="exact"/>
        <w:ind w:left="176" w:right="5954"/>
        <w:rPr>
          <w:rFonts w:cs="Times New Roman" w:hint="cs"/>
          <w:sz w:val="20"/>
          <w:szCs w:val="20"/>
          <w:rtl/>
        </w:rPr>
      </w:pPr>
      <w:r w:rsidRPr="00B86C1A">
        <w:rPr>
          <w:rFonts w:cs="Traditional Arabic" w:hint="cs"/>
          <w:sz w:val="28"/>
          <w:rtl/>
        </w:rPr>
        <w:t xml:space="preserve">البند </w:t>
      </w:r>
      <w:r w:rsidR="00A24BBF">
        <w:rPr>
          <w:rFonts w:cs="Traditional Arabic" w:hint="cs"/>
          <w:sz w:val="28"/>
          <w:rtl/>
        </w:rPr>
        <w:t>4 (أ)</w:t>
      </w:r>
      <w:r w:rsidR="00A24BBF" w:rsidRPr="002323CD">
        <w:rPr>
          <w:rFonts w:cs="Traditional Arabic" w:hint="cs"/>
          <w:sz w:val="28"/>
          <w:rtl/>
        </w:rPr>
        <w:t xml:space="preserve"> </w:t>
      </w:r>
      <w:r w:rsidRPr="00B86C1A">
        <w:rPr>
          <w:rFonts w:cs="Traditional Arabic" w:hint="cs"/>
          <w:sz w:val="28"/>
          <w:rtl/>
        </w:rPr>
        <w:t>من جدول الأعمال المؤقت</w:t>
      </w:r>
      <w:r w:rsidRPr="007A6D2A">
        <w:rPr>
          <w:rStyle w:val="FootnoteReference"/>
          <w:rFonts w:cs="Times New Roman"/>
          <w:sz w:val="20"/>
          <w:szCs w:val="20"/>
          <w:rtl/>
        </w:rPr>
        <w:footnoteReference w:customMarkFollows="1" w:id="1"/>
        <w:t>*</w:t>
      </w:r>
    </w:p>
    <w:p w:rsidR="00CB1C95" w:rsidRDefault="004C402E" w:rsidP="004C402E">
      <w:pPr>
        <w:spacing w:line="360" w:lineRule="exact"/>
        <w:ind w:left="142" w:right="5670"/>
        <w:rPr>
          <w:rFonts w:cs="Traditional Arabic" w:hint="cs"/>
          <w:b/>
          <w:bCs/>
          <w:sz w:val="34"/>
          <w:szCs w:val="34"/>
          <w:rtl/>
        </w:rPr>
      </w:pPr>
      <w:r w:rsidRPr="004C402E">
        <w:rPr>
          <w:rFonts w:ascii="Traditional Arabic" w:hAnsi="Traditional Arabic" w:cs="Traditional Arabic"/>
          <w:b/>
          <w:bCs/>
          <w:rtl/>
        </w:rPr>
        <w:t xml:space="preserve">برنامج العمل الأوَّلي للمنبر: </w:t>
      </w:r>
      <w:r w:rsidR="00A24BBF" w:rsidRPr="004C402E">
        <w:rPr>
          <w:rFonts w:ascii="Traditional Arabic" w:hAnsi="Traditional Arabic" w:cs="Traditional Arabic"/>
          <w:b/>
          <w:bCs/>
          <w:rtl/>
        </w:rPr>
        <w:t>برنامج العمل للفترة 2014-2018</w:t>
      </w:r>
    </w:p>
    <w:p w:rsidR="00A24BBF" w:rsidRDefault="00A24BBF" w:rsidP="00A24BBF">
      <w:pPr>
        <w:spacing w:before="360" w:after="240" w:line="400" w:lineRule="exact"/>
        <w:ind w:left="1134"/>
        <w:jc w:val="both"/>
        <w:rPr>
          <w:rFonts w:cs="Traditional Arabic" w:hint="cs"/>
          <w:b/>
          <w:bCs/>
          <w:sz w:val="34"/>
          <w:szCs w:val="34"/>
          <w:rtl/>
        </w:rPr>
      </w:pPr>
      <w:r>
        <w:rPr>
          <w:rFonts w:cs="Traditional Arabic" w:hint="cs"/>
          <w:b/>
          <w:bCs/>
          <w:sz w:val="34"/>
          <w:szCs w:val="34"/>
          <w:rtl/>
        </w:rPr>
        <w:t>مشروع برنامج العمل للفترة 2014-2018</w:t>
      </w:r>
    </w:p>
    <w:p w:rsidR="00A24BBF" w:rsidRPr="000B0ACB" w:rsidRDefault="00A24BBF" w:rsidP="00F568DA">
      <w:pPr>
        <w:spacing w:after="240" w:line="400" w:lineRule="exact"/>
        <w:ind w:left="1134"/>
        <w:jc w:val="both"/>
        <w:rPr>
          <w:rFonts w:cs="Traditional Arabic" w:hint="cs"/>
          <w:b/>
          <w:bCs/>
          <w:sz w:val="32"/>
          <w:szCs w:val="32"/>
          <w:rtl/>
        </w:rPr>
      </w:pPr>
      <w:r w:rsidRPr="000B0ACB">
        <w:rPr>
          <w:rFonts w:cs="Traditional Arabic" w:hint="cs"/>
          <w:b/>
          <w:bCs/>
          <w:sz w:val="32"/>
          <w:szCs w:val="32"/>
          <w:rtl/>
        </w:rPr>
        <w:t>مذكرة من الأمانة</w:t>
      </w:r>
    </w:p>
    <w:p w:rsidR="00A24BBF" w:rsidRPr="00F568DA" w:rsidRDefault="00A24BBF" w:rsidP="008F030D">
      <w:pPr>
        <w:spacing w:after="120" w:line="400" w:lineRule="exact"/>
        <w:ind w:left="1134" w:hanging="709"/>
        <w:rPr>
          <w:rFonts w:ascii="Traditional Arabic" w:hAnsi="Traditional Arabic" w:cs="Traditional Arabic" w:hint="cs"/>
          <w:b/>
          <w:bCs/>
          <w:sz w:val="32"/>
          <w:szCs w:val="32"/>
          <w:rtl/>
          <w:lang w:bidi="ar-EG"/>
        </w:rPr>
      </w:pPr>
      <w:r w:rsidRPr="00F568DA">
        <w:rPr>
          <w:rFonts w:ascii="Traditional Arabic" w:hAnsi="Traditional Arabic" w:cs="Traditional Arabic" w:hint="cs"/>
          <w:b/>
          <w:bCs/>
          <w:sz w:val="32"/>
          <w:szCs w:val="32"/>
          <w:rtl/>
          <w:lang w:bidi="ar-EG"/>
        </w:rPr>
        <w:t>أولاً -</w:t>
      </w:r>
      <w:r w:rsidRPr="00F568DA">
        <w:rPr>
          <w:rFonts w:ascii="Traditional Arabic" w:hAnsi="Traditional Arabic" w:cs="Traditional Arabic" w:hint="cs"/>
          <w:b/>
          <w:bCs/>
          <w:sz w:val="32"/>
          <w:szCs w:val="32"/>
          <w:rtl/>
          <w:lang w:bidi="ar-EG"/>
        </w:rPr>
        <w:tab/>
        <w:t>مقدمة</w:t>
      </w:r>
    </w:p>
    <w:p w:rsidR="00A24BBF" w:rsidRDefault="00A24BBF" w:rsidP="001F4D42">
      <w:pPr>
        <w:spacing w:after="120" w:line="400" w:lineRule="exact"/>
        <w:ind w:left="1134"/>
        <w:jc w:val="both"/>
        <w:rPr>
          <w:rFonts w:cs="Traditional Arabic" w:hint="cs"/>
          <w:szCs w:val="30"/>
          <w:rtl/>
          <w:lang w:bidi="ar-EG"/>
        </w:rPr>
      </w:pPr>
      <w:r>
        <w:rPr>
          <w:rFonts w:cs="Traditional Arabic" w:hint="cs"/>
          <w:szCs w:val="30"/>
          <w:rtl/>
          <w:lang w:bidi="ar-EG"/>
        </w:rPr>
        <w:t>1 -</w:t>
      </w:r>
      <w:r>
        <w:rPr>
          <w:rFonts w:cs="Traditional Arabic" w:hint="cs"/>
          <w:szCs w:val="30"/>
          <w:rtl/>
          <w:lang w:bidi="ar-EG"/>
        </w:rPr>
        <w:tab/>
        <w:t xml:space="preserve">ظلّ المجتمع يعمل طوال العقود السابقة على مواجهة تدهور التنوّع البيولوجي وخدمات النظم الإيكولوجية وضياعهما. ومع ذلك فإن جهود حفظ واستعمال التنوّع البيولوجي بصورة مستدامة لم تتواكب مع تزايد الضغوط البشرية </w:t>
      </w:r>
      <w:r>
        <w:rPr>
          <w:rFonts w:cs="Traditional Arabic" w:hint="cs"/>
          <w:szCs w:val="30"/>
          <w:rtl/>
        </w:rPr>
        <w:t>على</w:t>
      </w:r>
      <w:r>
        <w:rPr>
          <w:rFonts w:cs="Traditional Arabic" w:hint="cs"/>
          <w:szCs w:val="30"/>
          <w:rtl/>
          <w:lang w:bidi="ar-EG"/>
        </w:rPr>
        <w:t xml:space="preserve"> المحيط الحيوي. وضياع التنوّع البيولوجي وخدمات النظم الإيكولوجية، على نحو يثير الانزعاج، يهدّد رفاه الإنسان في الأجل الطويل وخاصة رفاه أكثر الناس ضعفاً على سطح الأرض، وهم الذين يعتمدون إلى حدٍ كبير على الخدمات المتاحة عبر النظم الإيكولوجية التي يعيشون فيها. وقد تستطيع الشرائح الأكثر رخاءً في المجتمع أن تتغلّب جزئياً ومؤقتاً على الندرة الإيكولوجية المحلية من خلال شراء منتجات من أماكن بعيدة ولكنها تفعل ذلك في كثير من الأحيان بدون أن تدرك العواقب الإيكولوجية لأفعالها. وتشمل الاستجابات النشطة لهذا التحدّي الخطة الاستراتيجية للتنوّع البيولوجي 2011-2020 في إطار اتفاقية التنوّع البيولوجي وأهداف آيشي المدرجة فيها، والخطة وإطار العمل الاستراتيجيين للسنوات العشر (2008-2018) لاتفاقية الأمم المتحدة لمكافحة التصحُّر في البلدان التي تشهد موجات جفاف و/أو تصحُّر خطيرة، وبخاصة في أفريقيا، وصياغة جدول أعمال التنمية لما بعد عام 2015 ومجموعة من الأهداف الإنمائية المستدامة.</w:t>
      </w:r>
    </w:p>
    <w:p w:rsidR="00A24BBF" w:rsidRDefault="00A24BBF" w:rsidP="000B0ACB">
      <w:pPr>
        <w:spacing w:after="120" w:line="400" w:lineRule="exact"/>
        <w:ind w:left="1134"/>
        <w:jc w:val="both"/>
        <w:rPr>
          <w:rFonts w:cs="Traditional Arabic" w:hint="cs"/>
          <w:szCs w:val="30"/>
          <w:rtl/>
          <w:lang w:bidi="ar-EG"/>
        </w:rPr>
      </w:pPr>
      <w:r>
        <w:rPr>
          <w:rFonts w:cs="Traditional Arabic" w:hint="cs"/>
          <w:szCs w:val="30"/>
          <w:rtl/>
          <w:lang w:bidi="ar-EG"/>
        </w:rPr>
        <w:lastRenderedPageBreak/>
        <w:t>2 -</w:t>
      </w:r>
      <w:r>
        <w:rPr>
          <w:rFonts w:cs="Traditional Arabic" w:hint="cs"/>
          <w:szCs w:val="30"/>
          <w:rtl/>
          <w:lang w:bidi="ar-EG"/>
        </w:rPr>
        <w:tab/>
        <w:t>وتمثِّل الروابط بين العلوم والسياسات قوى حاسمة في تشكيل نظام الحوكمة البيئية. ويمكن النظر إلى هذا النظام باعتباره نظاماً متعدد المراكز يتألف من وحدات متداخلة لصنع القرارات على الأصعدة العامة والخاصة وغير الحكومية وتعمل هذه الوحدات في نطاقات متعددة داخل نُظم من القواعد والقِيَم تختلف فيما بينها إلى درجة ما</w:t>
      </w:r>
      <w:r w:rsidRPr="000E65AA">
        <w:rPr>
          <w:rFonts w:cs="Traditional Arabic"/>
          <w:szCs w:val="30"/>
          <w:vertAlign w:val="superscript"/>
          <w:rtl/>
          <w:lang w:bidi="ar-EG"/>
        </w:rPr>
        <w:t>(</w:t>
      </w:r>
      <w:r>
        <w:rPr>
          <w:rStyle w:val="FootnoteReference"/>
          <w:rFonts w:cs="Traditional Arabic"/>
          <w:szCs w:val="30"/>
          <w:rtl/>
          <w:lang w:bidi="ar-EG"/>
        </w:rPr>
        <w:footnoteReference w:id="2"/>
      </w:r>
      <w:r w:rsidRPr="000E65AA">
        <w:rPr>
          <w:rFonts w:cs="Traditional Arabic"/>
          <w:szCs w:val="30"/>
          <w:vertAlign w:val="superscript"/>
          <w:rtl/>
          <w:lang w:bidi="ar-EG"/>
        </w:rPr>
        <w:t>)</w:t>
      </w:r>
      <w:r>
        <w:rPr>
          <w:rFonts w:cs="Traditional Arabic" w:hint="cs"/>
          <w:szCs w:val="30"/>
          <w:rtl/>
          <w:lang w:bidi="ar-EG"/>
        </w:rPr>
        <w:t>. وتواجه التفاعلات بين العلوم والسياسات تحديات بسبب تعقُّد نظام الحوكمة البيئية والمشاكل التي يسعى إلى حلّها</w:t>
      </w:r>
      <w:r w:rsidRPr="00817ED5">
        <w:rPr>
          <w:rFonts w:cs="Traditional Arabic"/>
          <w:szCs w:val="30"/>
          <w:vertAlign w:val="superscript"/>
          <w:rtl/>
          <w:lang w:bidi="ar-EG"/>
        </w:rPr>
        <w:t>(</w:t>
      </w:r>
      <w:r>
        <w:rPr>
          <w:rStyle w:val="FootnoteReference"/>
          <w:rFonts w:cs="Traditional Arabic"/>
          <w:szCs w:val="30"/>
          <w:rtl/>
          <w:lang w:bidi="ar-EG"/>
        </w:rPr>
        <w:footnoteReference w:id="3"/>
      </w:r>
      <w:r w:rsidRPr="00817ED5">
        <w:rPr>
          <w:rFonts w:cs="Traditional Arabic"/>
          <w:szCs w:val="30"/>
          <w:vertAlign w:val="superscript"/>
          <w:rtl/>
          <w:lang w:bidi="ar-EG"/>
        </w:rPr>
        <w:t>)</w:t>
      </w:r>
      <w:r>
        <w:rPr>
          <w:rFonts w:cs="Traditional Arabic" w:hint="cs"/>
          <w:szCs w:val="30"/>
          <w:rtl/>
          <w:lang w:bidi="ar-EG"/>
        </w:rPr>
        <w:t>. وقد أنشئ المنبر الحكومي الدولي للعلوم والسياسات في مجال التنوّع البيولوجي وخدمات النظم الإيكولوجية ليكون استجابة منظمة ورسمية لهذا التحدّي.</w:t>
      </w:r>
    </w:p>
    <w:p w:rsidR="00A24BBF" w:rsidRDefault="00A24BBF" w:rsidP="000B0ACB">
      <w:pPr>
        <w:spacing w:after="120" w:line="400" w:lineRule="exact"/>
        <w:ind w:left="1134"/>
        <w:jc w:val="both"/>
        <w:rPr>
          <w:rFonts w:cs="Traditional Arabic" w:hint="cs"/>
          <w:szCs w:val="30"/>
          <w:rtl/>
          <w:lang w:bidi="ar-EG"/>
        </w:rPr>
      </w:pPr>
      <w:r>
        <w:rPr>
          <w:rFonts w:cs="Traditional Arabic" w:hint="cs"/>
          <w:szCs w:val="30"/>
          <w:rtl/>
          <w:lang w:bidi="ar-EG"/>
        </w:rPr>
        <w:t>3 -</w:t>
      </w:r>
      <w:r>
        <w:rPr>
          <w:rFonts w:cs="Traditional Arabic" w:hint="cs"/>
          <w:szCs w:val="30"/>
          <w:rtl/>
          <w:lang w:bidi="ar-EG"/>
        </w:rPr>
        <w:tab/>
        <w:t>وصُمِّم مشروع برنامج عمل المنبر للفترة 2014-2018 بغرض تنفيذ هدف المنبر ووظائفه ومبادئه التشغيلية، التي يشار إليها في الفقرات 4</w:t>
      </w:r>
      <w:r w:rsidR="009826CF">
        <w:rPr>
          <w:rFonts w:cs="Traditional Arabic" w:hint="cs"/>
          <w:szCs w:val="30"/>
          <w:rtl/>
          <w:lang w:bidi="ar-EG"/>
        </w:rPr>
        <w:t xml:space="preserve"> </w:t>
      </w:r>
      <w:r>
        <w:rPr>
          <w:rFonts w:cs="Traditional Arabic" w:hint="cs"/>
          <w:szCs w:val="30"/>
          <w:rtl/>
          <w:lang w:bidi="ar-EG"/>
        </w:rPr>
        <w:t>إلى 6 أدناه، تنفيذاً متناسقاً ومتكاملاً. ويهدف مشروع برنامج العمل إلى المساهمة في العمليات السياسية المذكورة أعلاه وغيرها من العمليات ذات الصلة حسب ما تطلبه الحكومات والاتفاقات البيئية المتعددة الأطراف وغيرهم من أصحاب المصلحة. وسيعمل الإطار المفاهيمي للمنبر</w:t>
      </w:r>
      <w:r w:rsidRPr="00434C8B">
        <w:rPr>
          <w:rFonts w:cs="Traditional Arabic"/>
          <w:szCs w:val="30"/>
          <w:vertAlign w:val="superscript"/>
          <w:rtl/>
          <w:lang w:bidi="ar-EG"/>
        </w:rPr>
        <w:t>(</w:t>
      </w:r>
      <w:r>
        <w:rPr>
          <w:rStyle w:val="FootnoteReference"/>
          <w:rFonts w:cs="Traditional Arabic"/>
          <w:szCs w:val="30"/>
          <w:rtl/>
          <w:lang w:bidi="ar-EG"/>
        </w:rPr>
        <w:footnoteReference w:id="4"/>
      </w:r>
      <w:r w:rsidRPr="00434C8B">
        <w:rPr>
          <w:rFonts w:cs="Traditional Arabic"/>
          <w:szCs w:val="30"/>
          <w:vertAlign w:val="superscript"/>
          <w:rtl/>
          <w:lang w:bidi="ar-EG"/>
        </w:rPr>
        <w:t>)</w:t>
      </w:r>
      <w:r>
        <w:rPr>
          <w:rFonts w:cs="Traditional Arabic" w:hint="cs"/>
          <w:szCs w:val="30"/>
          <w:rtl/>
          <w:lang w:bidi="ar-EG"/>
        </w:rPr>
        <w:t xml:space="preserve"> على توجيه الأعمال التحليلية التي ستنطلق بموجب برنامج العمل. ونظراً لأن هذا سيكون هو برنامج العمل الأول فقد وُضِع بهدف توجيه المنبر في المسار الصحيح مع ترسيخ طرائق عمله </w:t>
      </w:r>
      <w:r>
        <w:rPr>
          <w:rFonts w:cs="Traditional Arabic" w:hint="cs"/>
          <w:szCs w:val="30"/>
          <w:rtl/>
        </w:rPr>
        <w:t xml:space="preserve">ونواتجه، </w:t>
      </w:r>
      <w:r>
        <w:rPr>
          <w:rFonts w:cs="Traditional Arabic" w:hint="cs"/>
          <w:szCs w:val="30"/>
          <w:rtl/>
          <w:lang w:bidi="ar-EG"/>
        </w:rPr>
        <w:t>ومصداقيته وأهميته ومشروعيته وسمعته على أساس نهج تعاوني واستناداً إلى مساهمات عينية بحجم كبير. والقصد منه هو تمهيد السبيل لتزايد تدعيم الرابطة بين العلوم والسياسات في مجال التنوّع البيولوجي ونظم الخدمات الإيكولوجية عبر النطاقات والقطاعات ونظم المعرفة.</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ألف -</w:t>
      </w:r>
      <w:r w:rsidRPr="00F568DA">
        <w:rPr>
          <w:rFonts w:ascii="Traditional Arabic" w:hAnsi="Traditional Arabic" w:cs="Traditional Arabic" w:hint="cs"/>
          <w:b/>
          <w:bCs/>
          <w:sz w:val="30"/>
          <w:szCs w:val="30"/>
          <w:rtl/>
          <w:lang w:bidi="ar-EG"/>
        </w:rPr>
        <w:tab/>
        <w:t>هدف المنبر</w:t>
      </w:r>
    </w:p>
    <w:p w:rsidR="00A24BBF" w:rsidRDefault="00A24BBF" w:rsidP="009826CF">
      <w:pPr>
        <w:spacing w:after="120" w:line="400" w:lineRule="exact"/>
        <w:ind w:left="1134"/>
        <w:jc w:val="both"/>
        <w:rPr>
          <w:rFonts w:cs="Traditional Arabic" w:hint="cs"/>
          <w:szCs w:val="30"/>
          <w:rtl/>
          <w:lang w:bidi="ar-EG"/>
        </w:rPr>
      </w:pPr>
      <w:r>
        <w:rPr>
          <w:rFonts w:cs="Traditional Arabic" w:hint="cs"/>
          <w:szCs w:val="30"/>
          <w:rtl/>
          <w:lang w:bidi="ar-EG"/>
        </w:rPr>
        <w:t>4 -</w:t>
      </w:r>
      <w:r>
        <w:rPr>
          <w:rFonts w:cs="Traditional Arabic" w:hint="cs"/>
          <w:szCs w:val="30"/>
          <w:rtl/>
          <w:lang w:bidi="ar-EG"/>
        </w:rPr>
        <w:tab/>
        <w:t>يُعَرِّف قرار إنشاء المنبر الحكومي الدولي للعلوم والسياسات في مجال التنوّع البيولوجي وخدمات النظم الإيكولوجية هدف المنبر بأنه</w:t>
      </w:r>
      <w:r w:rsidR="009826CF">
        <w:rPr>
          <w:rFonts w:cs="Traditional Arabic" w:hint="cs"/>
          <w:szCs w:val="30"/>
          <w:rtl/>
          <w:lang w:bidi="ar-EG"/>
        </w:rPr>
        <w:t xml:space="preserve"> </w:t>
      </w:r>
      <w:r>
        <w:rPr>
          <w:rFonts w:cs="Traditional Arabic" w:hint="eastAsia"/>
          <w:szCs w:val="30"/>
          <w:rtl/>
          <w:lang w:bidi="ar-EG"/>
        </w:rPr>
        <w:t>تدعيم الرابطة بين العلوم والسياسات في مجال التنوّع البيولوجي وخدمات النظم الإيكولوجية من أجل صون التنوّع البيولوجي واستخدامه على نحو مستدام، والحفاظ على رفاه البشر في الأجل الطويل</w:t>
      </w:r>
      <w:r>
        <w:rPr>
          <w:rFonts w:cs="Traditional Arabic" w:hint="cs"/>
          <w:szCs w:val="30"/>
          <w:rtl/>
          <w:lang w:bidi="ar-EG"/>
        </w:rPr>
        <w:t xml:space="preserve"> وعلى التنمية المستدامة</w:t>
      </w:r>
      <w:r w:rsidR="009826CF">
        <w:rPr>
          <w:rFonts w:cs="Traditional Arabic" w:hint="cs"/>
          <w:szCs w:val="30"/>
          <w:rtl/>
          <w:lang w:bidi="ar-EG"/>
        </w:rPr>
        <w:t>‘‘</w:t>
      </w:r>
      <w:r>
        <w:rPr>
          <w:rFonts w:cs="Traditional Arabic" w:hint="eastAsia"/>
          <w:szCs w:val="30"/>
          <w:rtl/>
          <w:lang w:bidi="ar-EG"/>
        </w:rPr>
        <w:t>.</w:t>
      </w:r>
      <w:r w:rsidRPr="007E3474">
        <w:rPr>
          <w:rFonts w:cs="Traditional Arabic"/>
          <w:szCs w:val="30"/>
          <w:vertAlign w:val="superscript"/>
          <w:rtl/>
          <w:lang w:bidi="ar-EG"/>
        </w:rPr>
        <w:t>(</w:t>
      </w:r>
      <w:r>
        <w:rPr>
          <w:rStyle w:val="FootnoteReference"/>
          <w:rFonts w:cs="Traditional Arabic"/>
          <w:szCs w:val="30"/>
          <w:rtl/>
          <w:lang w:bidi="ar-EG"/>
        </w:rPr>
        <w:footnoteReference w:id="5"/>
      </w:r>
      <w:r w:rsidRPr="007E3474">
        <w:rPr>
          <w:rFonts w:cs="Traditional Arabic"/>
          <w:szCs w:val="30"/>
          <w:vertAlign w:val="superscript"/>
          <w:rtl/>
          <w:lang w:bidi="ar-EG"/>
        </w:rPr>
        <w:t>)</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باء -</w:t>
      </w:r>
      <w:r w:rsidRPr="00F568DA">
        <w:rPr>
          <w:rFonts w:ascii="Traditional Arabic" w:hAnsi="Traditional Arabic" w:cs="Traditional Arabic" w:hint="cs"/>
          <w:b/>
          <w:bCs/>
          <w:sz w:val="30"/>
          <w:szCs w:val="30"/>
          <w:rtl/>
          <w:lang w:bidi="ar-EG"/>
        </w:rPr>
        <w:tab/>
        <w:t>وظائف المنبر</w:t>
      </w:r>
    </w:p>
    <w:p w:rsidR="00A24BBF" w:rsidRDefault="00A24BBF" w:rsidP="000B0ACB">
      <w:pPr>
        <w:spacing w:after="120" w:line="400" w:lineRule="exact"/>
        <w:ind w:left="1134"/>
        <w:jc w:val="both"/>
        <w:rPr>
          <w:rFonts w:cs="Traditional Arabic" w:hint="cs"/>
          <w:szCs w:val="30"/>
          <w:rtl/>
          <w:lang w:bidi="ar-EG"/>
        </w:rPr>
      </w:pPr>
      <w:r>
        <w:rPr>
          <w:rFonts w:cs="Traditional Arabic" w:hint="cs"/>
          <w:szCs w:val="30"/>
          <w:rtl/>
          <w:lang w:bidi="ar-EG"/>
        </w:rPr>
        <w:t>5 -</w:t>
      </w:r>
      <w:r>
        <w:rPr>
          <w:rFonts w:cs="Traditional Arabic" w:hint="cs"/>
          <w:szCs w:val="30"/>
          <w:rtl/>
          <w:lang w:bidi="ar-EG"/>
        </w:rPr>
        <w:tab/>
        <w:t>تتمثّل وظائف المنبر المتفق عليها</w:t>
      </w:r>
      <w:r w:rsidRPr="00B06D17">
        <w:rPr>
          <w:rFonts w:cs="Traditional Arabic"/>
          <w:szCs w:val="30"/>
          <w:vertAlign w:val="superscript"/>
          <w:rtl/>
          <w:lang w:bidi="ar-EG"/>
        </w:rPr>
        <w:t>(</w:t>
      </w:r>
      <w:r>
        <w:rPr>
          <w:rStyle w:val="FootnoteReference"/>
          <w:rFonts w:cs="Traditional Arabic"/>
          <w:szCs w:val="30"/>
          <w:rtl/>
          <w:lang w:bidi="ar-EG"/>
        </w:rPr>
        <w:footnoteReference w:id="6"/>
      </w:r>
      <w:r w:rsidRPr="00B06D17">
        <w:rPr>
          <w:rFonts w:cs="Traditional Arabic"/>
          <w:szCs w:val="30"/>
          <w:vertAlign w:val="superscript"/>
          <w:rtl/>
          <w:lang w:bidi="ar-EG"/>
        </w:rPr>
        <w:t>)</w:t>
      </w:r>
      <w:r>
        <w:rPr>
          <w:rFonts w:cs="Traditional Arabic" w:hint="cs"/>
          <w:szCs w:val="30"/>
          <w:rtl/>
          <w:lang w:bidi="ar-EG"/>
        </w:rPr>
        <w:t xml:space="preserve"> فيما يلي:</w:t>
      </w:r>
    </w:p>
    <w:p w:rsidR="00A24BBF" w:rsidRDefault="00A24BBF" w:rsidP="00F568DA">
      <w:pPr>
        <w:spacing w:after="120" w:line="400" w:lineRule="exact"/>
        <w:ind w:left="1134" w:firstLine="707"/>
        <w:jc w:val="both"/>
        <w:rPr>
          <w:rFonts w:cs="Traditional Arabic" w:hint="cs"/>
          <w:szCs w:val="30"/>
          <w:rtl/>
          <w:lang w:bidi="ar-EG"/>
        </w:rPr>
      </w:pPr>
      <w:r>
        <w:rPr>
          <w:rFonts w:cs="Traditional Arabic" w:hint="cs"/>
          <w:szCs w:val="30"/>
          <w:rtl/>
          <w:lang w:bidi="ar-EG"/>
        </w:rPr>
        <w:t>(أ)</w:t>
      </w:r>
      <w:r>
        <w:rPr>
          <w:rFonts w:cs="Traditional Arabic" w:hint="cs"/>
          <w:szCs w:val="30"/>
          <w:rtl/>
          <w:lang w:bidi="ar-EG"/>
        </w:rPr>
        <w:tab/>
        <w:t>تحديد المعلومات العلمية الرئيسية التي يحتاج إليها صُنّاع السياسات على المستويات الملائمة، وتحديد أولوياتها وحفز الجهود المبذولة لتوليد معارف جديدة بالدخول في حوار مع المنظمات العلمية الرئيسية وصُنّاع السياسات ومنظمات التمويل، ولكن دون القيام مباشرة بإجراء بحوث جديدة؛</w:t>
      </w:r>
    </w:p>
    <w:p w:rsidR="00A24BBF" w:rsidRDefault="00A24BBF" w:rsidP="00F568DA">
      <w:pPr>
        <w:spacing w:after="120" w:line="400" w:lineRule="exact"/>
        <w:ind w:left="1134" w:firstLine="707"/>
        <w:jc w:val="both"/>
        <w:rPr>
          <w:rFonts w:cs="Traditional Arabic" w:hint="cs"/>
          <w:szCs w:val="30"/>
          <w:rtl/>
          <w:lang w:bidi="ar-EG"/>
        </w:rPr>
      </w:pPr>
      <w:r>
        <w:rPr>
          <w:rFonts w:cs="Traditional Arabic" w:hint="cs"/>
          <w:szCs w:val="30"/>
          <w:rtl/>
          <w:lang w:bidi="ar-EG"/>
        </w:rPr>
        <w:t>(ب)</w:t>
      </w:r>
      <w:r>
        <w:rPr>
          <w:rFonts w:cs="Traditional Arabic" w:hint="cs"/>
          <w:szCs w:val="30"/>
          <w:rtl/>
          <w:lang w:bidi="ar-EG"/>
        </w:rPr>
        <w:tab/>
        <w:t xml:space="preserve">إجراء تقييمات منتظمة في الوقت المناسب بشأن المعارف المتاحة عن التنوّع البيولوجي وخدمات النظم الإيكولوجية والصلات القائمة بينها، وهو ما ينبغي أن يشمل تقييمات عالمية وإقليمية، ودون </w:t>
      </w:r>
      <w:r>
        <w:rPr>
          <w:rFonts w:cs="Traditional Arabic" w:hint="cs"/>
          <w:szCs w:val="30"/>
          <w:rtl/>
          <w:lang w:bidi="ar-EG"/>
        </w:rPr>
        <w:lastRenderedPageBreak/>
        <w:t>إقليمية إذا اقتضى الأمر، وقضايا مواضيعية على المستويات الملائمة، ومواضيع رئيسية جديدة تنشأ في سياق العلوم ويتخذ الاجتماع العام قرارات بشأنها؛</w:t>
      </w:r>
    </w:p>
    <w:p w:rsidR="00A24BBF" w:rsidRDefault="00A24BBF" w:rsidP="00F568DA">
      <w:pPr>
        <w:spacing w:after="120" w:line="400" w:lineRule="exact"/>
        <w:ind w:left="1134" w:firstLine="707"/>
        <w:jc w:val="both"/>
        <w:rPr>
          <w:rFonts w:cs="Traditional Arabic" w:hint="cs"/>
          <w:szCs w:val="30"/>
          <w:rtl/>
          <w:lang w:bidi="ar-EG"/>
        </w:rPr>
      </w:pPr>
      <w:r>
        <w:rPr>
          <w:rFonts w:cs="Traditional Arabic" w:hint="cs"/>
          <w:szCs w:val="30"/>
          <w:rtl/>
          <w:lang w:bidi="ar-EG"/>
        </w:rPr>
        <w:t>(ج)</w:t>
      </w:r>
      <w:r>
        <w:rPr>
          <w:rFonts w:cs="Traditional Arabic" w:hint="cs"/>
          <w:szCs w:val="30"/>
          <w:rtl/>
          <w:lang w:bidi="ar-EG"/>
        </w:rPr>
        <w:tab/>
        <w:t>دعم رسم السياسات وتنفيذها بواسطة تحديد الأدوات والمنهجيات ذات الصلة بالسياسات، مثل تلك الناجمة عن التقييمات، لتمكين صُنّاع القرارات من الحصول على تلك الأدوات والمنهجيات والتشجيع والتحفيز على إجراء المزيد من التطوير لها، حيثما تقتضي الضرورة ذلك؛</w:t>
      </w:r>
    </w:p>
    <w:p w:rsidR="00A24BBF" w:rsidRDefault="00A24BBF" w:rsidP="00F568DA">
      <w:pPr>
        <w:spacing w:after="120" w:line="400" w:lineRule="exact"/>
        <w:ind w:left="1134" w:firstLine="707"/>
        <w:jc w:val="both"/>
        <w:rPr>
          <w:rFonts w:cs="Traditional Arabic" w:hint="cs"/>
          <w:szCs w:val="30"/>
          <w:rtl/>
          <w:lang w:bidi="ar-EG"/>
        </w:rPr>
      </w:pPr>
      <w:r>
        <w:rPr>
          <w:rFonts w:cs="Traditional Arabic" w:hint="cs"/>
          <w:szCs w:val="30"/>
          <w:rtl/>
          <w:lang w:bidi="ar-EG"/>
        </w:rPr>
        <w:t>(د)</w:t>
      </w:r>
      <w:r>
        <w:rPr>
          <w:rFonts w:cs="Traditional Arabic" w:hint="cs"/>
          <w:szCs w:val="30"/>
          <w:rtl/>
          <w:lang w:bidi="ar-EG"/>
        </w:rPr>
        <w:tab/>
        <w:t>ترتيب أولويات حاجات بناء القدرات الرئيسية لتحسين الرابطة بين العلوم والسياسات على المستويات الملائمة ثم توفير وطلب الدعم المالي وخلافه للحاجات ذات الأولوية العليا المتصلة مباشرة بأنشطته، على نحو ما يقرره الاجتماع العام، وحفز تمويل أنشطة بناء القدرات تلك بواسطة توفير منتدى مع مصادر التمويل التقليدية والمحتملة.</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جيم -</w:t>
      </w:r>
      <w:r w:rsidRPr="00F568DA">
        <w:rPr>
          <w:rFonts w:ascii="Traditional Arabic" w:hAnsi="Traditional Arabic" w:cs="Traditional Arabic" w:hint="cs"/>
          <w:b/>
          <w:bCs/>
          <w:sz w:val="30"/>
          <w:szCs w:val="30"/>
          <w:rtl/>
          <w:lang w:bidi="ar-EG"/>
        </w:rPr>
        <w:tab/>
        <w:t>المبادئ التشغيلية للمنبر</w:t>
      </w:r>
    </w:p>
    <w:p w:rsidR="00A24BBF" w:rsidRDefault="00A24BBF" w:rsidP="000B0ACB">
      <w:pPr>
        <w:spacing w:after="120" w:line="400" w:lineRule="exact"/>
        <w:ind w:left="1134"/>
        <w:jc w:val="both"/>
        <w:rPr>
          <w:rFonts w:cs="Traditional Arabic" w:hint="cs"/>
          <w:szCs w:val="30"/>
          <w:rtl/>
          <w:lang w:bidi="ar-EG"/>
        </w:rPr>
      </w:pPr>
      <w:r>
        <w:rPr>
          <w:rFonts w:cs="Traditional Arabic" w:hint="cs"/>
          <w:szCs w:val="30"/>
          <w:rtl/>
          <w:lang w:bidi="ar-EG"/>
        </w:rPr>
        <w:t>6 -</w:t>
      </w:r>
      <w:r>
        <w:rPr>
          <w:rFonts w:cs="Traditional Arabic" w:hint="cs"/>
          <w:szCs w:val="30"/>
          <w:rtl/>
          <w:lang w:bidi="ar-EG"/>
        </w:rPr>
        <w:tab/>
        <w:t>يضع برنامج العمل المبادئ التشغيلية المتفق عليها للمنبر</w:t>
      </w:r>
      <w:r w:rsidRPr="005178D7">
        <w:rPr>
          <w:rFonts w:cs="Traditional Arabic"/>
          <w:szCs w:val="30"/>
          <w:vertAlign w:val="superscript"/>
          <w:rtl/>
          <w:lang w:bidi="ar-EG"/>
        </w:rPr>
        <w:t>(</w:t>
      </w:r>
      <w:r>
        <w:rPr>
          <w:rStyle w:val="FootnoteReference"/>
          <w:rFonts w:cs="Traditional Arabic"/>
          <w:szCs w:val="30"/>
          <w:rtl/>
          <w:lang w:bidi="ar-EG"/>
        </w:rPr>
        <w:footnoteReference w:id="7"/>
      </w:r>
      <w:r w:rsidRPr="005178D7">
        <w:rPr>
          <w:rFonts w:cs="Traditional Arabic"/>
          <w:szCs w:val="30"/>
          <w:vertAlign w:val="superscript"/>
          <w:rtl/>
          <w:lang w:bidi="ar-EG"/>
        </w:rPr>
        <w:t>)</w:t>
      </w:r>
      <w:r>
        <w:rPr>
          <w:rFonts w:cs="Traditional Arabic" w:hint="cs"/>
          <w:szCs w:val="30"/>
          <w:rtl/>
          <w:lang w:bidi="ar-EG"/>
        </w:rPr>
        <w:t xml:space="preserve"> موضع التنفيذ بما في ذلك من خلال كفالة مصداقية المنبر وأهميته ومشروعيته؛ ودعم استقلال المنبر؛ وتسهيل اعتناق نهج متعدد الاختصاصات وشامل لها؛ والتعامل مع مختلف نظم المعرفة، بما فيها المعارف الأصلية والمحلية؛ والاعتراف بالحاجة إلى تحقيق المساواة بين الجنسين في مجالات عمله؛ وإدماج بناء القدرات في جميع الجوانب ذات الصلة من عمله؛ وكفالة المشاركة الكاملة والفعّالة من جانب البلدان النامية؛ وكفالة الاستخدام الكامل للمعارف الوطنية ودون الإقليمية والإقليمية، حسب الاقتضاء، بما في ذلك من خلال تطبيق نهج صاعد من القاعدة؛ ودعم نهج تعاوني يستفيد من المبادرات والخبرات القائمة.</w:t>
      </w:r>
    </w:p>
    <w:p w:rsidR="00A24BBF" w:rsidRPr="00F568DA" w:rsidRDefault="00A24BBF" w:rsidP="008F030D">
      <w:pPr>
        <w:spacing w:before="120" w:after="120" w:line="400" w:lineRule="exact"/>
        <w:ind w:left="1134" w:hanging="709"/>
        <w:rPr>
          <w:rFonts w:ascii="Traditional Arabic" w:hAnsi="Traditional Arabic" w:cs="Traditional Arabic" w:hint="cs"/>
          <w:b/>
          <w:bCs/>
          <w:sz w:val="32"/>
          <w:szCs w:val="32"/>
          <w:rtl/>
          <w:lang w:bidi="ar-EG"/>
        </w:rPr>
      </w:pPr>
      <w:r w:rsidRPr="00F568DA">
        <w:rPr>
          <w:rFonts w:ascii="Traditional Arabic" w:hAnsi="Traditional Arabic" w:cs="Traditional Arabic" w:hint="cs"/>
          <w:b/>
          <w:bCs/>
          <w:sz w:val="32"/>
          <w:szCs w:val="32"/>
          <w:rtl/>
          <w:lang w:bidi="ar-EG"/>
        </w:rPr>
        <w:t>ثانياً -</w:t>
      </w:r>
      <w:r w:rsidRPr="00F568DA">
        <w:rPr>
          <w:rFonts w:ascii="Traditional Arabic" w:hAnsi="Traditional Arabic" w:cs="Traditional Arabic" w:hint="cs"/>
          <w:b/>
          <w:bCs/>
          <w:sz w:val="32"/>
          <w:szCs w:val="32"/>
          <w:rtl/>
          <w:lang w:bidi="ar-EG"/>
        </w:rPr>
        <w:tab/>
        <w:t>هيكل برنامج العمل وعناصره</w:t>
      </w:r>
    </w:p>
    <w:p w:rsidR="00A24BBF" w:rsidRDefault="00A24BBF" w:rsidP="000B0ACB">
      <w:pPr>
        <w:spacing w:after="120" w:line="400" w:lineRule="exact"/>
        <w:ind w:left="1134"/>
        <w:jc w:val="both"/>
        <w:rPr>
          <w:rFonts w:cs="Traditional Arabic" w:hint="cs"/>
          <w:szCs w:val="30"/>
          <w:rtl/>
          <w:lang w:bidi="ar-EG"/>
        </w:rPr>
      </w:pPr>
      <w:r>
        <w:rPr>
          <w:rFonts w:cs="Traditional Arabic" w:hint="cs"/>
          <w:szCs w:val="30"/>
          <w:rtl/>
          <w:lang w:bidi="ar-EG"/>
        </w:rPr>
        <w:t>7 -</w:t>
      </w:r>
      <w:r>
        <w:rPr>
          <w:rFonts w:cs="Traditional Arabic" w:hint="cs"/>
          <w:szCs w:val="30"/>
          <w:rtl/>
          <w:lang w:bidi="ar-EG"/>
        </w:rPr>
        <w:tab/>
        <w:t>وفقاً لطلب الاجتماع العام الوارد في مقرر المنبر 1/2 قام المكتب والفريق المتعدد الاختصاصات بصياغة مشروع برنامج عمل المنبر للفترة 2014-2018 بدعم من الأمانة المؤقتة. ويتضمّن البرنامج، وفقاً لهذا الطلب، مجموعة متسلسلة من الأهداف والنواتج والإجراءات وعلامات الطريق الرئيسية التي ترمي إلى النهوض بالمهام الأربع للمنبر في النطاقات ذات الصلة. ويأخذ برنامج العمل في الاعتبار المعلومات التي جمعتها الأمانة عن المناقشات السابقة للبرنامج</w:t>
      </w:r>
      <w:r w:rsidRPr="001E1225">
        <w:rPr>
          <w:rFonts w:cs="Traditional Arabic"/>
          <w:szCs w:val="30"/>
          <w:vertAlign w:val="superscript"/>
          <w:rtl/>
          <w:lang w:bidi="ar-EG"/>
        </w:rPr>
        <w:t>(</w:t>
      </w:r>
      <w:r>
        <w:rPr>
          <w:rStyle w:val="FootnoteReference"/>
          <w:rFonts w:cs="Traditional Arabic"/>
          <w:szCs w:val="30"/>
          <w:rtl/>
          <w:lang w:bidi="ar-EG"/>
        </w:rPr>
        <w:footnoteReference w:id="8"/>
      </w:r>
      <w:r w:rsidRPr="001E1225">
        <w:rPr>
          <w:rFonts w:cs="Traditional Arabic"/>
          <w:szCs w:val="30"/>
          <w:vertAlign w:val="superscript"/>
          <w:rtl/>
          <w:lang w:bidi="ar-EG"/>
        </w:rPr>
        <w:t>)</w:t>
      </w:r>
      <w:r>
        <w:rPr>
          <w:rFonts w:cs="Traditional Arabic" w:hint="cs"/>
          <w:szCs w:val="30"/>
          <w:rtl/>
          <w:lang w:bidi="ar-EG"/>
        </w:rPr>
        <w:t>، والطلبات ذات الصلة والمدخلات والاقتراحات المعروضة في التقرير المتعلق بتلقّي الطلبات وترتيبها حسب الأولوية والمدخلات والاقتراحات الواردة وفقاً لمقرر المنبر 1/3</w:t>
      </w:r>
      <w:r w:rsidRPr="00B67756">
        <w:rPr>
          <w:rFonts w:cs="Traditional Arabic"/>
          <w:szCs w:val="30"/>
          <w:vertAlign w:val="superscript"/>
          <w:rtl/>
          <w:lang w:bidi="ar-EG"/>
        </w:rPr>
        <w:t>(</w:t>
      </w:r>
      <w:r>
        <w:rPr>
          <w:rStyle w:val="FootnoteReference"/>
          <w:rFonts w:cs="Traditional Arabic"/>
          <w:szCs w:val="30"/>
          <w:rtl/>
          <w:lang w:bidi="ar-EG"/>
        </w:rPr>
        <w:footnoteReference w:id="9"/>
      </w:r>
      <w:r w:rsidRPr="00B67756">
        <w:rPr>
          <w:rFonts w:cs="Traditional Arabic"/>
          <w:szCs w:val="30"/>
          <w:vertAlign w:val="superscript"/>
          <w:rtl/>
          <w:lang w:bidi="ar-EG"/>
        </w:rPr>
        <w:t>)</w:t>
      </w:r>
      <w:r>
        <w:rPr>
          <w:rFonts w:cs="Traditional Arabic" w:hint="cs"/>
          <w:szCs w:val="30"/>
          <w:rtl/>
          <w:lang w:bidi="ar-EG"/>
        </w:rPr>
        <w:t>، وتقرير المشاورات الإقليمية واستعراض التعليقات الواردة.</w:t>
      </w:r>
    </w:p>
    <w:p w:rsidR="00A24BBF" w:rsidRPr="008F030D" w:rsidRDefault="00A24BBF" w:rsidP="003E2CE3">
      <w:pPr>
        <w:spacing w:after="120" w:line="400" w:lineRule="exact"/>
        <w:ind w:left="1134"/>
        <w:jc w:val="both"/>
        <w:rPr>
          <w:rFonts w:cs="Traditional Arabic" w:hint="cs"/>
          <w:sz w:val="20"/>
          <w:szCs w:val="30"/>
          <w:rtl/>
          <w:lang w:bidi="ar-EG"/>
        </w:rPr>
      </w:pPr>
      <w:r w:rsidRPr="008F030D">
        <w:rPr>
          <w:rFonts w:cs="Traditional Arabic" w:hint="cs"/>
          <w:sz w:val="20"/>
          <w:szCs w:val="30"/>
          <w:rtl/>
          <w:lang w:bidi="ar-EG"/>
        </w:rPr>
        <w:t>8 -</w:t>
      </w:r>
      <w:r w:rsidRPr="008F030D">
        <w:rPr>
          <w:rFonts w:cs="Traditional Arabic" w:hint="cs"/>
          <w:sz w:val="20"/>
          <w:szCs w:val="30"/>
          <w:rtl/>
          <w:lang w:bidi="ar-EG"/>
        </w:rPr>
        <w:tab/>
        <w:t>ويعرض الشكل 1 برنامج العمل في شكل بياني وهو برنامج مرتَّب حسب الأهداف الأربعة الشاملة. ويتم إنجاز هذه الأهداف من خلال مجموعة من النواتج المترابطة والقابلة للقياس التي سيتم صياغتها وفقاً للمبادئ التشغيلية والإجراءات المتبعة في المنبر. ويرد أدناه ملخص للأساس المنطقي للأهداف</w:t>
      </w:r>
      <w:r w:rsidR="001F4D42" w:rsidRPr="008F030D">
        <w:rPr>
          <w:rFonts w:cs="Traditional Arabic" w:hint="cs"/>
          <w:sz w:val="20"/>
          <w:szCs w:val="30"/>
          <w:rtl/>
          <w:lang w:bidi="ar-EG"/>
        </w:rPr>
        <w:t xml:space="preserve"> </w:t>
      </w:r>
      <w:r w:rsidRPr="008F030D">
        <w:rPr>
          <w:rFonts w:cs="Traditional Arabic" w:hint="cs"/>
          <w:sz w:val="20"/>
          <w:szCs w:val="30"/>
          <w:rtl/>
          <w:lang w:bidi="ar-EG"/>
        </w:rPr>
        <w:t xml:space="preserve">والنواتج وفائدتها والترابطات بينها. وتعرض الوثيقة </w:t>
      </w:r>
      <w:r w:rsidRPr="008F030D">
        <w:rPr>
          <w:rFonts w:cs="Traditional Arabic"/>
          <w:sz w:val="20"/>
          <w:szCs w:val="30"/>
          <w:lang w:bidi="ar-EG"/>
        </w:rPr>
        <w:t>IPBES/2/2/Add.1</w:t>
      </w:r>
      <w:r w:rsidRPr="008F030D">
        <w:rPr>
          <w:rFonts w:cs="Traditional Arabic" w:hint="cs"/>
          <w:sz w:val="20"/>
          <w:szCs w:val="30"/>
          <w:rtl/>
          <w:lang w:bidi="ar-EG"/>
        </w:rPr>
        <w:t xml:space="preserve"> طرائق تنفيذ كل ناتج</w:t>
      </w:r>
      <w:r w:rsidR="001F4D42" w:rsidRPr="008F030D">
        <w:rPr>
          <w:rFonts w:cs="Traditional Arabic" w:hint="cs"/>
          <w:sz w:val="20"/>
          <w:szCs w:val="30"/>
          <w:rtl/>
          <w:lang w:bidi="ar-EG"/>
        </w:rPr>
        <w:t xml:space="preserve"> </w:t>
      </w:r>
      <w:r w:rsidRPr="008F030D">
        <w:rPr>
          <w:rFonts w:cs="Traditional Arabic" w:hint="cs"/>
          <w:sz w:val="20"/>
          <w:szCs w:val="30"/>
          <w:rtl/>
          <w:lang w:bidi="ar-EG"/>
        </w:rPr>
        <w:t xml:space="preserve">من هذه النواتج. وتقدِّم الوثيقة مجموعة من الافتراضات وخطة للعمل وعلامات الطريق الرئيسية والترتيبات المؤسسية لكل ناتج. وتشير هذه </w:t>
      </w:r>
      <w:r w:rsidRPr="008F030D">
        <w:rPr>
          <w:rFonts w:cs="Traditional Arabic" w:hint="cs"/>
          <w:sz w:val="20"/>
          <w:szCs w:val="30"/>
          <w:rtl/>
          <w:lang w:bidi="ar-EG"/>
        </w:rPr>
        <w:lastRenderedPageBreak/>
        <w:t xml:space="preserve">الخطط في جملة أمور إلى الإجراءات المتعاقبة التي قد ينظر الاجتماع العام في اتخاذها تنفيذاً لبرنامج العمل. وتعرض الوثيقة أيضاً تقديراً سنوياً لبنود التكاليف الرئيسية لكل ناتح. ويمكن الاطلاع في الوثيقة </w:t>
      </w:r>
      <w:r w:rsidRPr="008F030D">
        <w:rPr>
          <w:rFonts w:cs="Traditional Arabic"/>
          <w:sz w:val="20"/>
          <w:szCs w:val="30"/>
          <w:lang w:bidi="ar-EG"/>
        </w:rPr>
        <w:t>IPBES/2/INF/10</w:t>
      </w:r>
      <w:r w:rsidRPr="008F030D">
        <w:rPr>
          <w:rFonts w:cs="Traditional Arabic" w:hint="cs"/>
          <w:sz w:val="20"/>
          <w:szCs w:val="30"/>
          <w:rtl/>
          <w:lang w:bidi="ar-EG"/>
        </w:rPr>
        <w:t xml:space="preserve"> على مزيد من المعلومات في صدد الترتيبات المؤسسية، وخاصة ما يتعلق بالدعم التقني ودور الأمانة فيما يتعلق بتنفيذ برنامج العمل.</w:t>
      </w:r>
    </w:p>
    <w:p w:rsidR="00A24BBF" w:rsidRPr="005239BB" w:rsidRDefault="00A24BBF" w:rsidP="005239BB">
      <w:pPr>
        <w:spacing w:after="120" w:line="400" w:lineRule="exact"/>
        <w:ind w:left="1134"/>
        <w:jc w:val="both"/>
        <w:rPr>
          <w:rFonts w:cs="Traditional Arabic" w:hint="cs"/>
          <w:szCs w:val="30"/>
          <w:rtl/>
          <w:lang w:bidi="ar-EG"/>
        </w:rPr>
      </w:pPr>
      <w:r w:rsidRPr="005239BB">
        <w:rPr>
          <w:rFonts w:cs="Traditional Arabic" w:hint="cs"/>
          <w:szCs w:val="30"/>
          <w:rtl/>
          <w:lang w:bidi="ar-EG"/>
        </w:rPr>
        <w:t>الشكل 1</w:t>
      </w:r>
    </w:p>
    <w:p w:rsidR="00A24BBF" w:rsidRDefault="00A24BBF" w:rsidP="008F030D">
      <w:pPr>
        <w:spacing w:after="120" w:line="400" w:lineRule="exact"/>
        <w:ind w:left="1132"/>
        <w:jc w:val="lowKashida"/>
        <w:rPr>
          <w:rFonts w:eastAsia="SimSun"/>
          <w:noProof/>
          <w:lang w:eastAsia="en-GB"/>
        </w:rPr>
      </w:pPr>
      <w:r>
        <w:rPr>
          <w:rFonts w:cs="Traditional Arabic" w:hint="cs"/>
          <w:b/>
          <w:bCs/>
          <w:szCs w:val="30"/>
          <w:rtl/>
          <w:lang w:bidi="ar-EG"/>
        </w:rPr>
        <w:t>الشكل 1:</w:t>
      </w:r>
      <w:r>
        <w:rPr>
          <w:rFonts w:cs="Traditional Arabic" w:hint="cs"/>
          <w:szCs w:val="30"/>
          <w:rtl/>
          <w:lang w:bidi="ar-EG"/>
        </w:rPr>
        <w:t xml:space="preserve"> هيكل برنامج عمل المنبر وعناصره الرئيسية من ناحية اتصالها بهدف المنبر ووظائفه ومبادئه التشغيلية وإجراءاته</w:t>
      </w:r>
    </w:p>
    <w:p w:rsidR="00A24BBF" w:rsidRDefault="00E756D0" w:rsidP="000B0ACB">
      <w:pPr>
        <w:pStyle w:val="Normal-pool"/>
        <w:bidi/>
        <w:jc w:val="lowKashida"/>
        <w:rPr>
          <w:rFonts w:eastAsia="SimSun"/>
          <w:noProof/>
          <w:lang w:eastAsia="en-GB"/>
        </w:rPr>
      </w:pPr>
      <w:r>
        <w:rPr>
          <w:noProof/>
          <w:lang w:val="en-US"/>
        </w:rPr>
        <mc:AlternateContent>
          <mc:Choice Requires="wpg">
            <w:drawing>
              <wp:anchor distT="0" distB="0" distL="114300" distR="114300" simplePos="0" relativeHeight="251643392" behindDoc="0" locked="0" layoutInCell="1" allowOverlap="1">
                <wp:simplePos x="0" y="0"/>
                <wp:positionH relativeFrom="column">
                  <wp:posOffset>36830</wp:posOffset>
                </wp:positionH>
                <wp:positionV relativeFrom="paragraph">
                  <wp:posOffset>1905</wp:posOffset>
                </wp:positionV>
                <wp:extent cx="6217920" cy="6477635"/>
                <wp:effectExtent l="0" t="0" r="0" b="0"/>
                <wp:wrapNone/>
                <wp:docPr id="4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6477635"/>
                          <a:chOff x="0" y="0"/>
                          <a:chExt cx="6007101" cy="6251498"/>
                        </a:xfrm>
                      </wpg:grpSpPr>
                      <wps:wsp>
                        <wps:cNvPr id="45" name="AutoShape 18"/>
                        <wps:cNvSpPr>
                          <a:spLocks noChangeAspect="1" noChangeArrowheads="1"/>
                        </wps:cNvSpPr>
                        <wps:spPr bwMode="auto">
                          <a:xfrm>
                            <a:off x="2606040" y="2764927"/>
                            <a:ext cx="3346450" cy="2185152"/>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B1C95" w:rsidRDefault="00CB1C95" w:rsidP="000B0ACB"/>
                          </w:txbxContent>
                        </wps:txbx>
                        <wps:bodyPr rot="0" vert="horz" wrap="square" lIns="91440" tIns="45720" rIns="91440" bIns="45720" anchor="t" anchorCtr="0" upright="1">
                          <a:noAutofit/>
                        </wps:bodyPr>
                      </wps:wsp>
                      <wps:wsp>
                        <wps:cNvPr id="46" name="AutoShape 15"/>
                        <wps:cNvSpPr>
                          <a:spLocks noChangeAspect="1" noChangeArrowheads="1"/>
                        </wps:cNvSpPr>
                        <wps:spPr bwMode="auto">
                          <a:xfrm>
                            <a:off x="56515" y="2770642"/>
                            <a:ext cx="2050415" cy="2179437"/>
                          </a:xfrm>
                          <a:prstGeom prst="roundRect">
                            <a:avLst>
                              <a:gd name="adj" fmla="val 126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B1C95" w:rsidRDefault="00CB1C95" w:rsidP="000B0ACB"/>
                          </w:txbxContent>
                        </wps:txbx>
                        <wps:bodyPr rot="0" vert="horz" wrap="square" lIns="91440" tIns="45720" rIns="91440" bIns="45720" anchor="t" anchorCtr="0" upright="1">
                          <a:noAutofit/>
                        </wps:bodyPr>
                      </wps:wsp>
                      <wpg:grpSp>
                        <wpg:cNvPr id="47" name="Group 4"/>
                        <wpg:cNvGrpSpPr>
                          <a:grpSpLocks/>
                        </wpg:cNvGrpSpPr>
                        <wpg:grpSpPr bwMode="auto">
                          <a:xfrm>
                            <a:off x="0" y="1025499"/>
                            <a:ext cx="6007100" cy="5225999"/>
                            <a:chOff x="0" y="1025620"/>
                            <a:chExt cx="9460" cy="8479"/>
                          </a:xfrm>
                        </wpg:grpSpPr>
                        <wps:wsp>
                          <wps:cNvPr id="48" name="Text Box 15"/>
                          <wps:cNvSpPr txBox="1">
                            <a:spLocks noChangeArrowheads="1"/>
                          </wps:cNvSpPr>
                          <wps:spPr bwMode="auto">
                            <a:xfrm flipV="1">
                              <a:off x="28" y="1025633"/>
                              <a:ext cx="9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A3757D" w:rsidRDefault="00CB1C95" w:rsidP="000B0ACB">
                                <w:pPr>
                                  <w:pStyle w:val="NormalWeb"/>
                                  <w:spacing w:line="240" w:lineRule="exact"/>
                                  <w:ind w:firstLine="142"/>
                                  <w:jc w:val="center"/>
                                  <w:rPr>
                                    <w:rFonts w:cs="Traditional Arabic" w:hint="cs"/>
                                    <w:b/>
                                    <w:bCs/>
                                    <w:sz w:val="26"/>
                                    <w:szCs w:val="26"/>
                                    <w:rtl/>
                                    <w:lang w:bidi="ar-EG"/>
                                  </w:rPr>
                                </w:pPr>
                                <w:r>
                                  <w:rPr>
                                    <w:rFonts w:cs="Traditional Arabic" w:hint="cs"/>
                                    <w:b/>
                                    <w:bCs/>
                                    <w:sz w:val="26"/>
                                    <w:szCs w:val="26"/>
                                    <w:rtl/>
                                    <w:lang w:bidi="ar-EG"/>
                                  </w:rPr>
                                  <w:t>برنامج عمل المنبر للفترة 2014-2018: الأهداف والنواتج المتصلة بها</w:t>
                                </w:r>
                              </w:p>
                            </w:txbxContent>
                          </wps:txbx>
                          <wps:bodyPr rot="0" vert="horz" wrap="square" lIns="91440" tIns="45720" rIns="91440" bIns="45720" anchor="t" anchorCtr="0" upright="1">
                            <a:noAutofit/>
                          </wps:bodyPr>
                        </wps:wsp>
                        <wps:wsp>
                          <wps:cNvPr id="49" name="AutoShape 16"/>
                          <wps:cNvSpPr>
                            <a:spLocks noChangeAspect="1" noChangeArrowheads="1"/>
                          </wps:cNvSpPr>
                          <wps:spPr bwMode="auto">
                            <a:xfrm>
                              <a:off x="0" y="1025620"/>
                              <a:ext cx="9460" cy="8479"/>
                            </a:xfrm>
                            <a:prstGeom prst="roundRect">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B1C95" w:rsidRDefault="00CB1C95" w:rsidP="000B0ACB"/>
                            </w:txbxContent>
                          </wps:txbx>
                          <wps:bodyPr rot="0" vert="horz" wrap="square" lIns="91440" tIns="45720" rIns="91440" bIns="45720" anchor="t" anchorCtr="0" upright="1">
                            <a:noAutofit/>
                          </wps:bodyPr>
                        </wps:wsp>
                      </wpg:grpSp>
                      <wpg:grpSp>
                        <wpg:cNvPr id="50" name="Group 5"/>
                        <wpg:cNvGrpSpPr>
                          <a:grpSpLocks/>
                        </wpg:cNvGrpSpPr>
                        <wpg:grpSpPr bwMode="auto">
                          <a:xfrm>
                            <a:off x="53340" y="5080079"/>
                            <a:ext cx="5864860" cy="1062272"/>
                            <a:chOff x="53340" y="5080079"/>
                            <a:chExt cx="9053" cy="1139"/>
                          </a:xfrm>
                        </wpg:grpSpPr>
                        <wps:wsp>
                          <wps:cNvPr id="51" name="AutoShape 24"/>
                          <wps:cNvSpPr>
                            <a:spLocks noChangeAspect="1" noChangeArrowheads="1"/>
                          </wps:cNvSpPr>
                          <wps:spPr bwMode="auto">
                            <a:xfrm>
                              <a:off x="53376" y="5080079"/>
                              <a:ext cx="9017" cy="1139"/>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B1C95" w:rsidRDefault="00CB1C95" w:rsidP="000B0ACB"/>
                            </w:txbxContent>
                          </wps:txbx>
                          <wps:bodyPr rot="0" vert="horz" wrap="square" lIns="91440" tIns="45720" rIns="91440" bIns="45720" anchor="t" anchorCtr="0" upright="1">
                            <a:noAutofit/>
                          </wps:bodyPr>
                        </wps:wsp>
                        <wps:wsp>
                          <wps:cNvPr id="52" name="Text Box 25"/>
                          <wps:cNvSpPr txBox="1">
                            <a:spLocks noChangeAspect="1" noChangeArrowheads="1"/>
                          </wps:cNvSpPr>
                          <wps:spPr bwMode="auto">
                            <a:xfrm>
                              <a:off x="53340" y="5080111"/>
                              <a:ext cx="8980"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CB1C95" w:rsidRDefault="00CB1C95" w:rsidP="000B0ACB">
                                <w:pPr>
                                  <w:pStyle w:val="NormalWeb"/>
                                  <w:bidi/>
                                  <w:spacing w:after="40" w:line="220" w:lineRule="exact"/>
                                  <w:jc w:val="lowKashida"/>
                                  <w:rPr>
                                    <w:rFonts w:cs="Traditional Arabic" w:hint="cs"/>
                                    <w:sz w:val="26"/>
                                    <w:szCs w:val="26"/>
                                    <w:rtl/>
                                    <w:lang w:bidi="ar-EG"/>
                                  </w:rPr>
                                </w:pPr>
                                <w:r w:rsidRPr="00B52502">
                                  <w:rPr>
                                    <w:rFonts w:cs="Traditional Arabic" w:hint="cs"/>
                                    <w:b/>
                                    <w:bCs/>
                                    <w:sz w:val="26"/>
                                    <w:szCs w:val="26"/>
                                    <w:rtl/>
                                    <w:lang w:bidi="ar-EG"/>
                                  </w:rPr>
                                  <w:t>الهدف 4:</w:t>
                                </w:r>
                                <w:r>
                                  <w:rPr>
                                    <w:rFonts w:cs="Traditional Arabic" w:hint="cs"/>
                                    <w:sz w:val="26"/>
                                    <w:szCs w:val="26"/>
                                    <w:rtl/>
                                    <w:lang w:bidi="ar-EG"/>
                                  </w:rPr>
                                  <w:t xml:space="preserve"> تبليغ وتقييم أنشطة المنبر ونواتجه واستنتاجاته:</w:t>
                                </w:r>
                              </w:p>
                              <w:p w:rsidR="00CB1C95" w:rsidRDefault="00CB1C95" w:rsidP="000B0ACB">
                                <w:pPr>
                                  <w:pStyle w:val="NormalWeb"/>
                                  <w:tabs>
                                    <w:tab w:val="left" w:pos="305"/>
                                  </w:tabs>
                                  <w:bidi/>
                                  <w:spacing w:after="40" w:line="220" w:lineRule="exact"/>
                                  <w:jc w:val="lowKashida"/>
                                  <w:rPr>
                                    <w:rFonts w:cs="Traditional Arabic" w:hint="cs"/>
                                    <w:sz w:val="26"/>
                                    <w:szCs w:val="26"/>
                                    <w:rtl/>
                                    <w:lang w:bidi="ar-EG"/>
                                  </w:rPr>
                                </w:pPr>
                                <w:r>
                                  <w:rPr>
                                    <w:rFonts w:cs="Traditional Arabic" w:hint="cs"/>
                                    <w:sz w:val="26"/>
                                    <w:szCs w:val="26"/>
                                    <w:rtl/>
                                    <w:lang w:bidi="ar-EG"/>
                                  </w:rPr>
                                  <w:t>(أ)</w:t>
                                </w:r>
                                <w:r>
                                  <w:rPr>
                                    <w:rFonts w:cs="Traditional Arabic"/>
                                    <w:sz w:val="26"/>
                                    <w:szCs w:val="26"/>
                                    <w:rtl/>
                                    <w:lang w:bidi="ar-EG"/>
                                  </w:rPr>
                                  <w:tab/>
                                </w:r>
                                <w:r>
                                  <w:rPr>
                                    <w:rFonts w:cs="Traditional Arabic" w:hint="cs"/>
                                    <w:sz w:val="26"/>
                                    <w:szCs w:val="26"/>
                                    <w:rtl/>
                                    <w:lang w:bidi="ar-EG"/>
                                  </w:rPr>
                                  <w:t>قائمة التقييمات ذات الصلة (</w:t>
                                </w:r>
                                <w:r w:rsidRPr="00BE6D30">
                                  <w:rPr>
                                    <w:rFonts w:cs="Traditional Arabic" w:hint="cs"/>
                                    <w:i/>
                                    <w:iCs/>
                                    <w:sz w:val="26"/>
                                    <w:szCs w:val="26"/>
                                    <w:rtl/>
                                    <w:lang w:bidi="ar-EG"/>
                                  </w:rPr>
                                  <w:t>تتاح اعتباراً من 2014</w:t>
                                </w:r>
                                <w:r>
                                  <w:rPr>
                                    <w:rFonts w:cs="Traditional Arabic" w:hint="cs"/>
                                    <w:sz w:val="26"/>
                                    <w:szCs w:val="26"/>
                                    <w:rtl/>
                                    <w:lang w:bidi="ar-EG"/>
                                  </w:rPr>
                                  <w:t>)؛</w:t>
                                </w:r>
                              </w:p>
                              <w:p w:rsidR="00CB1C95" w:rsidRDefault="00CB1C95" w:rsidP="000B0ACB">
                                <w:pPr>
                                  <w:pStyle w:val="NormalWeb"/>
                                  <w:tabs>
                                    <w:tab w:val="left" w:pos="305"/>
                                  </w:tabs>
                                  <w:bidi/>
                                  <w:spacing w:after="40" w:line="220" w:lineRule="exact"/>
                                  <w:jc w:val="lowKashida"/>
                                  <w:rPr>
                                    <w:rFonts w:cs="Traditional Arabic" w:hint="cs"/>
                                    <w:sz w:val="26"/>
                                    <w:szCs w:val="26"/>
                                    <w:rtl/>
                                    <w:lang w:bidi="ar-EG"/>
                                  </w:rPr>
                                </w:pPr>
                                <w:r>
                                  <w:rPr>
                                    <w:rFonts w:cs="Traditional Arabic" w:hint="cs"/>
                                    <w:sz w:val="26"/>
                                    <w:szCs w:val="26"/>
                                    <w:rtl/>
                                    <w:lang w:bidi="ar-EG"/>
                                  </w:rPr>
                                  <w:t>(ب)</w:t>
                                </w:r>
                                <w:r>
                                  <w:rPr>
                                    <w:rFonts w:cs="Traditional Arabic"/>
                                    <w:sz w:val="26"/>
                                    <w:szCs w:val="26"/>
                                    <w:rtl/>
                                    <w:lang w:bidi="ar-EG"/>
                                  </w:rPr>
                                  <w:tab/>
                                </w:r>
                                <w:r>
                                  <w:rPr>
                                    <w:rFonts w:cs="Traditional Arabic" w:hint="cs"/>
                                    <w:sz w:val="26"/>
                                    <w:szCs w:val="26"/>
                                    <w:rtl/>
                                    <w:lang w:bidi="ar-EG"/>
                                  </w:rPr>
                                  <w:t>قائمة أدوات ومنهجيات دعم السياسات (</w:t>
                                </w:r>
                                <w:r w:rsidRPr="00BE6D30">
                                  <w:rPr>
                                    <w:rFonts w:cs="Traditional Arabic" w:hint="cs"/>
                                    <w:i/>
                                    <w:iCs/>
                                    <w:sz w:val="26"/>
                                    <w:szCs w:val="26"/>
                                    <w:rtl/>
                                    <w:lang w:bidi="ar-EG"/>
                                  </w:rPr>
                                  <w:t>تصاغ في عام 2014 وتتاح اعتباراً من 2015</w:t>
                                </w:r>
                                <w:r>
                                  <w:rPr>
                                    <w:rFonts w:cs="Traditional Arabic" w:hint="cs"/>
                                    <w:sz w:val="26"/>
                                    <w:szCs w:val="26"/>
                                    <w:rtl/>
                                    <w:lang w:bidi="ar-EG"/>
                                  </w:rPr>
                                  <w:t>)؛</w:t>
                                </w:r>
                              </w:p>
                              <w:p w:rsidR="00CB1C95" w:rsidRDefault="00CB1C95" w:rsidP="000B0ACB">
                                <w:pPr>
                                  <w:pStyle w:val="NormalWeb"/>
                                  <w:tabs>
                                    <w:tab w:val="left" w:pos="305"/>
                                  </w:tabs>
                                  <w:bidi/>
                                  <w:spacing w:after="40" w:line="220" w:lineRule="exact"/>
                                  <w:jc w:val="lowKashida"/>
                                  <w:rPr>
                                    <w:rFonts w:cs="Traditional Arabic" w:hint="cs"/>
                                    <w:sz w:val="26"/>
                                    <w:szCs w:val="26"/>
                                    <w:rtl/>
                                    <w:lang w:bidi="ar-EG"/>
                                  </w:rPr>
                                </w:pPr>
                                <w:r>
                                  <w:rPr>
                                    <w:rFonts w:cs="Traditional Arabic" w:hint="cs"/>
                                    <w:sz w:val="26"/>
                                    <w:szCs w:val="26"/>
                                    <w:rtl/>
                                    <w:lang w:bidi="ar-EG"/>
                                  </w:rPr>
                                  <w:t>(ج)</w:t>
                                </w:r>
                                <w:r>
                                  <w:rPr>
                                    <w:rFonts w:cs="Traditional Arabic"/>
                                    <w:sz w:val="26"/>
                                    <w:szCs w:val="26"/>
                                    <w:rtl/>
                                    <w:lang w:bidi="ar-EG"/>
                                  </w:rPr>
                                  <w:tab/>
                                </w:r>
                                <w:r>
                                  <w:rPr>
                                    <w:rFonts w:cs="Traditional Arabic" w:hint="cs"/>
                                    <w:sz w:val="26"/>
                                    <w:szCs w:val="26"/>
                                    <w:rtl/>
                                    <w:lang w:bidi="ar-EG"/>
                                  </w:rPr>
                                  <w:t>مجموعة استراتيجيات ومنتجات وعمليات الاتصالات والتوعية والمشاركة (</w:t>
                                </w:r>
                                <w:r w:rsidRPr="00BE6D30">
                                  <w:rPr>
                                    <w:rFonts w:cs="Traditional Arabic" w:hint="cs"/>
                                    <w:i/>
                                    <w:iCs/>
                                    <w:sz w:val="26"/>
                                    <w:szCs w:val="26"/>
                                    <w:rtl/>
                                    <w:lang w:bidi="ar-EG"/>
                                  </w:rPr>
                                  <w:t>تصاغ اعتباراً من 2014</w:t>
                                </w:r>
                                <w:r>
                                  <w:rPr>
                                    <w:rFonts w:cs="Traditional Arabic" w:hint="cs"/>
                                    <w:sz w:val="26"/>
                                    <w:szCs w:val="26"/>
                                    <w:rtl/>
                                    <w:lang w:bidi="ar-EG"/>
                                  </w:rPr>
                                  <w:t>)؛</w:t>
                                </w:r>
                              </w:p>
                              <w:p w:rsidR="00CB1C95" w:rsidRPr="00E1278F" w:rsidRDefault="00CB1C95" w:rsidP="000B0ACB">
                                <w:pPr>
                                  <w:pStyle w:val="NormalWeb"/>
                                  <w:tabs>
                                    <w:tab w:val="left" w:pos="305"/>
                                  </w:tabs>
                                  <w:bidi/>
                                  <w:spacing w:after="40" w:line="220" w:lineRule="exact"/>
                                  <w:jc w:val="lowKashida"/>
                                  <w:rPr>
                                    <w:rFonts w:cs="Traditional Arabic" w:hint="cs"/>
                                    <w:sz w:val="26"/>
                                    <w:szCs w:val="26"/>
                                    <w:lang w:bidi="ar-EG"/>
                                  </w:rPr>
                                </w:pPr>
                                <w:r>
                                  <w:rPr>
                                    <w:rFonts w:cs="Traditional Arabic" w:hint="cs"/>
                                    <w:sz w:val="26"/>
                                    <w:szCs w:val="26"/>
                                    <w:rtl/>
                                    <w:lang w:bidi="ar-EG"/>
                                  </w:rPr>
                                  <w:t>(د)</w:t>
                                </w:r>
                                <w:r>
                                  <w:rPr>
                                    <w:rFonts w:cs="Traditional Arabic"/>
                                    <w:sz w:val="26"/>
                                    <w:szCs w:val="26"/>
                                    <w:rtl/>
                                    <w:lang w:bidi="ar-EG"/>
                                  </w:rPr>
                                  <w:tab/>
                                </w:r>
                                <w:r>
                                  <w:rPr>
                                    <w:rFonts w:cs="Traditional Arabic" w:hint="cs"/>
                                    <w:sz w:val="26"/>
                                    <w:szCs w:val="26"/>
                                    <w:rtl/>
                                    <w:lang w:bidi="ar-EG"/>
                                  </w:rPr>
                                  <w:t>استعراضات فعالية التوجيهات والإجراءات والأساليب والنُهُج لتوفير المعلومات من أجل تطوير المنبر في المستقبل (</w:t>
                                </w:r>
                                <w:r w:rsidRPr="00BE6D30">
                                  <w:rPr>
                                    <w:rFonts w:cs="Traditional Arabic" w:hint="cs"/>
                                    <w:i/>
                                    <w:iCs/>
                                    <w:sz w:val="26"/>
                                    <w:szCs w:val="26"/>
                                    <w:rtl/>
                                    <w:lang w:bidi="ar-EG"/>
                                  </w:rPr>
                                  <w:t>تجري في منتصف الفترة في عام 2016 وفي نهاية كانون الأول/ديسمبر 2018</w:t>
                                </w:r>
                                <w:r>
                                  <w:rPr>
                                    <w:rFonts w:cs="Traditional Arabic" w:hint="cs"/>
                                    <w:sz w:val="26"/>
                                    <w:szCs w:val="26"/>
                                    <w:rtl/>
                                    <w:lang w:bidi="ar-EG"/>
                                  </w:rPr>
                                  <w:t>).</w:t>
                                </w:r>
                              </w:p>
                            </w:txbxContent>
                          </wps:txbx>
                          <wps:bodyPr rot="0" vert="horz" wrap="square" lIns="91440" tIns="45720" rIns="91440" bIns="45720" anchor="t" anchorCtr="0" upright="1">
                            <a:noAutofit/>
                          </wps:bodyPr>
                        </wps:wsp>
                      </wpg:grpSp>
                      <wps:wsp>
                        <wps:cNvPr id="53" name="Text Box 13"/>
                        <wps:cNvSpPr txBox="1">
                          <a:spLocks noChangeAspect="1" noChangeArrowheads="1"/>
                        </wps:cNvSpPr>
                        <wps:spPr bwMode="auto">
                          <a:xfrm>
                            <a:off x="67945" y="1316502"/>
                            <a:ext cx="5912485" cy="129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B7053C" w:rsidRDefault="00CB1C95" w:rsidP="000B0ACB"/>
                          </w:txbxContent>
                        </wps:txbx>
                        <wps:bodyPr rot="0" vert="horz" wrap="square" lIns="91440" tIns="45720" rIns="91440" bIns="45720" anchor="t" anchorCtr="0" upright="1">
                          <a:noAutofit/>
                        </wps:bodyPr>
                      </wps:wsp>
                      <wps:wsp>
                        <wps:cNvPr id="54" name="AutoShape 50"/>
                        <wps:cNvSpPr>
                          <a:spLocks noChangeAspect="1"/>
                        </wps:cNvSpPr>
                        <wps:spPr bwMode="auto">
                          <a:xfrm rot="5400000">
                            <a:off x="983106" y="4919990"/>
                            <a:ext cx="220719" cy="196215"/>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wps:wsp>
                        <wps:cNvPr id="55" name="AutoShape 18"/>
                        <wps:cNvSpPr>
                          <a:spLocks noChangeAspect="1" noChangeArrowheads="1"/>
                        </wps:cNvSpPr>
                        <wps:spPr bwMode="auto">
                          <a:xfrm>
                            <a:off x="56515" y="1291988"/>
                            <a:ext cx="5869599" cy="1335399"/>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B1C95" w:rsidRPr="00D217EB" w:rsidRDefault="00CB1C95" w:rsidP="000B0ACB">
                              <w:pPr>
                                <w:spacing w:after="120" w:line="240" w:lineRule="exact"/>
                                <w:rPr>
                                  <w:rFonts w:cs="Traditional Arabic" w:hint="cs"/>
                                  <w:sz w:val="23"/>
                                  <w:szCs w:val="23"/>
                                  <w:rtl/>
                                  <w:lang w:bidi="ar-EG"/>
                                </w:rPr>
                              </w:pPr>
                              <w:r w:rsidRPr="00D217EB">
                                <w:rPr>
                                  <w:rFonts w:cs="Traditional Arabic" w:hint="cs"/>
                                  <w:sz w:val="23"/>
                                  <w:szCs w:val="23"/>
                                  <w:rtl/>
                                  <w:lang w:bidi="ar-EG"/>
                                </w:rPr>
                                <w:t>ا</w:t>
                              </w:r>
                              <w:r w:rsidRPr="00D217EB">
                                <w:rPr>
                                  <w:rFonts w:cs="Traditional Arabic" w:hint="cs"/>
                                  <w:b/>
                                  <w:bCs/>
                                  <w:sz w:val="23"/>
                                  <w:szCs w:val="23"/>
                                  <w:rtl/>
                                  <w:lang w:bidi="ar-EG"/>
                                </w:rPr>
                                <w:t>لهدف 1:</w:t>
                              </w:r>
                              <w:r w:rsidRPr="00D217EB">
                                <w:rPr>
                                  <w:rFonts w:cs="Traditional Arabic" w:hint="cs"/>
                                  <w:sz w:val="23"/>
                                  <w:szCs w:val="23"/>
                                  <w:rtl/>
                                  <w:lang w:bidi="ar-EG"/>
                                </w:rPr>
                                <w:t xml:space="preserve"> تدعيم قدرة الرابطة بين العلوم والسياسات وأسسها المعرفية من أجل تنفيذ الوظائف الرئيسية للمنبر:</w:t>
                              </w:r>
                            </w:p>
                            <w:p w:rsidR="00CB1C95" w:rsidRPr="00D217EB" w:rsidRDefault="00CB1C95" w:rsidP="000B0ACB">
                              <w:pPr>
                                <w:spacing w:after="120" w:line="240" w:lineRule="exact"/>
                                <w:jc w:val="lowKashida"/>
                                <w:rPr>
                                  <w:rFonts w:cs="Traditional Arabic" w:hint="cs"/>
                                  <w:sz w:val="23"/>
                                  <w:szCs w:val="23"/>
                                  <w:rtl/>
                                  <w:lang w:bidi="ar-EG"/>
                                </w:rPr>
                              </w:pPr>
                              <w:r w:rsidRPr="00D217EB">
                                <w:rPr>
                                  <w:rFonts w:cs="Traditional Arabic" w:hint="cs"/>
                                  <w:sz w:val="23"/>
                                  <w:szCs w:val="23"/>
                                  <w:rtl/>
                                  <w:lang w:bidi="ar-EG"/>
                                </w:rPr>
                                <w:t>(أ)</w:t>
                              </w:r>
                              <w:r w:rsidRPr="00D217EB">
                                <w:rPr>
                                  <w:rFonts w:cs="Traditional Arabic"/>
                                  <w:sz w:val="23"/>
                                  <w:szCs w:val="23"/>
                                  <w:rtl/>
                                  <w:lang w:bidi="ar-EG"/>
                                </w:rPr>
                                <w:tab/>
                              </w:r>
                              <w:r w:rsidRPr="00D217EB">
                                <w:rPr>
                                  <w:rFonts w:cs="Traditional Arabic" w:hint="cs"/>
                                  <w:sz w:val="23"/>
                                  <w:szCs w:val="23"/>
                                  <w:rtl/>
                                  <w:lang w:bidi="ar-EG"/>
                                </w:rPr>
                                <w:t xml:space="preserve">مضاهاة </w:t>
                              </w:r>
                              <w:r w:rsidRPr="00D217EB">
                                <w:rPr>
                                  <w:rFonts w:cs="Traditional Arabic" w:hint="cs"/>
                                  <w:w w:val="98"/>
                                  <w:sz w:val="23"/>
                                  <w:szCs w:val="23"/>
                                  <w:rtl/>
                                  <w:lang w:bidi="ar-EG"/>
                                </w:rPr>
                                <w:t>أولويات</w:t>
                              </w:r>
                              <w:r w:rsidRPr="00D217EB">
                                <w:rPr>
                                  <w:rFonts w:cs="Traditional Arabic" w:hint="cs"/>
                                  <w:sz w:val="23"/>
                                  <w:szCs w:val="23"/>
                                  <w:rtl/>
                                  <w:lang w:bidi="ar-EG"/>
                                </w:rPr>
                                <w:t xml:space="preserve"> حاجات بناء القدرات ذات الأولوية لتنفيذ برنامج عمل المنبر مع الموارد من خلال تحفيز الدعم المالي والعيني</w:t>
                              </w:r>
                              <w:r>
                                <w:rPr>
                                  <w:rFonts w:cs="Traditional Arabic" w:hint="cs"/>
                                  <w:sz w:val="23"/>
                                  <w:szCs w:val="23"/>
                                  <w:rtl/>
                                  <w:lang w:bidi="ar-EG"/>
                                </w:rPr>
                                <w:t xml:space="preserve"> </w:t>
                              </w:r>
                              <w:r w:rsidRPr="00D217EB">
                                <w:rPr>
                                  <w:rFonts w:cs="Traditional Arabic" w:hint="cs"/>
                                  <w:sz w:val="23"/>
                                  <w:szCs w:val="23"/>
                                  <w:rtl/>
                                  <w:lang w:bidi="ar-EG"/>
                                </w:rPr>
                                <w:t>(</w:t>
                              </w:r>
                              <w:r w:rsidRPr="00BE6D30">
                                <w:rPr>
                                  <w:rFonts w:cs="Traditional Arabic" w:hint="cs"/>
                                  <w:i/>
                                  <w:iCs/>
                                  <w:sz w:val="23"/>
                                  <w:szCs w:val="23"/>
                                  <w:rtl/>
                                  <w:lang w:bidi="ar-EG"/>
                                </w:rPr>
                                <w:t>نشاط مستمر</w:t>
                              </w:r>
                              <w:r w:rsidRPr="00D217EB">
                                <w:rPr>
                                  <w:rFonts w:cs="Traditional Arabic" w:hint="cs"/>
                                  <w:sz w:val="23"/>
                                  <w:szCs w:val="23"/>
                                  <w:rtl/>
                                  <w:lang w:bidi="ar-EG"/>
                                </w:rPr>
                                <w:t>)</w:t>
                              </w:r>
                              <w:r>
                                <w:rPr>
                                  <w:rFonts w:cs="Traditional Arabic" w:hint="cs"/>
                                  <w:sz w:val="23"/>
                                  <w:szCs w:val="23"/>
                                  <w:rtl/>
                                  <w:lang w:bidi="ar-EG"/>
                                </w:rPr>
                                <w:t>؛</w:t>
                              </w:r>
                            </w:p>
                            <w:p w:rsidR="00CB1C95" w:rsidRPr="00D217EB" w:rsidRDefault="00CB1C95" w:rsidP="000B0ACB">
                              <w:pPr>
                                <w:spacing w:after="120" w:line="240" w:lineRule="exact"/>
                                <w:jc w:val="lowKashida"/>
                                <w:rPr>
                                  <w:rFonts w:cs="Traditional Arabic" w:hint="cs"/>
                                  <w:sz w:val="23"/>
                                  <w:szCs w:val="23"/>
                                  <w:rtl/>
                                  <w:lang w:bidi="ar-EG"/>
                                </w:rPr>
                              </w:pPr>
                              <w:r w:rsidRPr="00D217EB">
                                <w:rPr>
                                  <w:rFonts w:cs="Traditional Arabic" w:hint="cs"/>
                                  <w:sz w:val="23"/>
                                  <w:szCs w:val="23"/>
                                  <w:rtl/>
                                  <w:lang w:bidi="ar-EG"/>
                                </w:rPr>
                                <w:t>(ب)</w:t>
                              </w:r>
                              <w:r w:rsidRPr="00D217EB">
                                <w:rPr>
                                  <w:rFonts w:cs="Traditional Arabic"/>
                                  <w:sz w:val="23"/>
                                  <w:szCs w:val="23"/>
                                  <w:rtl/>
                                  <w:lang w:bidi="ar-EG"/>
                                </w:rPr>
                                <w:tab/>
                              </w:r>
                              <w:r w:rsidRPr="00D217EB">
                                <w:rPr>
                                  <w:rFonts w:cs="Traditional Arabic" w:hint="cs"/>
                                  <w:sz w:val="23"/>
                                  <w:szCs w:val="23"/>
                                  <w:rtl/>
                                  <w:lang w:bidi="ar-EG"/>
                                </w:rPr>
                                <w:t xml:space="preserve">تطوير القدرات المطلوبة لتنفيذ برنامج عمل المنبر بالدعم المقدَّم من الشبكة </w:t>
                              </w:r>
                              <w:r>
                                <w:rPr>
                                  <w:rFonts w:cs="Traditional Arabic" w:hint="cs"/>
                                  <w:sz w:val="23"/>
                                  <w:szCs w:val="23"/>
                                  <w:rtl/>
                                  <w:lang w:bidi="ar-EG"/>
                                </w:rPr>
                                <w:t>المعنية</w:t>
                              </w:r>
                              <w:r w:rsidRPr="00D217EB">
                                <w:rPr>
                                  <w:rFonts w:cs="Traditional Arabic" w:hint="cs"/>
                                  <w:sz w:val="23"/>
                                  <w:szCs w:val="23"/>
                                  <w:rtl/>
                                  <w:lang w:bidi="ar-EG"/>
                                </w:rPr>
                                <w:t xml:space="preserve"> ببناء القدرات</w:t>
                              </w:r>
                              <w:r>
                                <w:rPr>
                                  <w:rFonts w:cs="Traditional Arabic" w:hint="cs"/>
                                  <w:sz w:val="23"/>
                                  <w:szCs w:val="23"/>
                                  <w:rtl/>
                                  <w:lang w:bidi="ar-EG"/>
                                </w:rPr>
                                <w:t xml:space="preserve"> </w:t>
                              </w:r>
                              <w:r w:rsidRPr="00D217EB">
                                <w:rPr>
                                  <w:rFonts w:cs="Traditional Arabic" w:hint="cs"/>
                                  <w:sz w:val="23"/>
                                  <w:szCs w:val="23"/>
                                  <w:rtl/>
                                  <w:lang w:bidi="ar-EG"/>
                                </w:rPr>
                                <w:t>(</w:t>
                              </w:r>
                              <w:r w:rsidRPr="00BE6D30">
                                <w:rPr>
                                  <w:rFonts w:cs="Traditional Arabic" w:hint="cs"/>
                                  <w:i/>
                                  <w:iCs/>
                                  <w:sz w:val="23"/>
                                  <w:szCs w:val="23"/>
                                  <w:rtl/>
                                  <w:lang w:bidi="ar-EG"/>
                                </w:rPr>
                                <w:t>نشاط مستمر</w:t>
                              </w:r>
                              <w:r w:rsidRPr="00D217EB">
                                <w:rPr>
                                  <w:rFonts w:cs="Traditional Arabic" w:hint="cs"/>
                                  <w:sz w:val="23"/>
                                  <w:szCs w:val="23"/>
                                  <w:rtl/>
                                  <w:lang w:bidi="ar-EG"/>
                                </w:rPr>
                                <w:t>)</w:t>
                              </w:r>
                              <w:r>
                                <w:rPr>
                                  <w:rFonts w:cs="Traditional Arabic" w:hint="cs"/>
                                  <w:sz w:val="23"/>
                                  <w:szCs w:val="23"/>
                                  <w:rtl/>
                                  <w:lang w:bidi="ar-EG"/>
                                </w:rPr>
                                <w:t>؛</w:t>
                              </w:r>
                            </w:p>
                            <w:p w:rsidR="00CB1C95" w:rsidRPr="00D217EB" w:rsidRDefault="00CB1C95" w:rsidP="000B0ACB">
                              <w:pPr>
                                <w:spacing w:after="120" w:line="240" w:lineRule="exact"/>
                                <w:jc w:val="lowKashida"/>
                                <w:rPr>
                                  <w:rFonts w:cs="Traditional Arabic" w:hint="cs"/>
                                  <w:sz w:val="23"/>
                                  <w:szCs w:val="23"/>
                                  <w:rtl/>
                                  <w:lang w:bidi="ar-EG"/>
                                </w:rPr>
                              </w:pPr>
                              <w:r w:rsidRPr="00D217EB">
                                <w:rPr>
                                  <w:rFonts w:cs="Traditional Arabic" w:hint="cs"/>
                                  <w:sz w:val="23"/>
                                  <w:szCs w:val="23"/>
                                  <w:rtl/>
                                  <w:lang w:bidi="ar-EG"/>
                                </w:rPr>
                                <w:t>(ج)</w:t>
                              </w:r>
                              <w:r w:rsidRPr="00D217EB">
                                <w:rPr>
                                  <w:rFonts w:cs="Traditional Arabic"/>
                                  <w:sz w:val="23"/>
                                  <w:szCs w:val="23"/>
                                  <w:rtl/>
                                  <w:lang w:bidi="ar-EG"/>
                                </w:rPr>
                                <w:tab/>
                              </w:r>
                              <w:r w:rsidRPr="00D217EB">
                                <w:rPr>
                                  <w:rFonts w:cs="Traditional Arabic" w:hint="cs"/>
                                  <w:sz w:val="23"/>
                                  <w:szCs w:val="23"/>
                                  <w:rtl/>
                                  <w:lang w:bidi="ar-EG"/>
                                </w:rPr>
                                <w:t xml:space="preserve">الإجراءات والنُهُج للعمل </w:t>
                              </w:r>
                              <w:r>
                                <w:rPr>
                                  <w:rFonts w:cs="Traditional Arabic" w:hint="cs"/>
                                  <w:sz w:val="23"/>
                                  <w:szCs w:val="23"/>
                                  <w:rtl/>
                                  <w:lang w:bidi="ar-EG"/>
                                </w:rPr>
                                <w:t>مع</w:t>
                              </w:r>
                              <w:r w:rsidRPr="00D217EB">
                                <w:rPr>
                                  <w:rFonts w:cs="Traditional Arabic" w:hint="cs"/>
                                  <w:sz w:val="23"/>
                                  <w:szCs w:val="23"/>
                                  <w:rtl/>
                                  <w:lang w:bidi="ar-EG"/>
                                </w:rPr>
                                <w:t xml:space="preserve"> نظم المعارِف الأصلية والمحلية (</w:t>
                              </w:r>
                              <w:r w:rsidRPr="00BE6D30">
                                <w:rPr>
                                  <w:rFonts w:cs="Traditional Arabic" w:hint="cs"/>
                                  <w:i/>
                                  <w:iCs/>
                                  <w:sz w:val="23"/>
                                  <w:szCs w:val="23"/>
                                  <w:rtl/>
                                  <w:lang w:bidi="ar-EG"/>
                                </w:rPr>
                                <w:t>تصاغ بحلول 2016</w:t>
                              </w:r>
                              <w:r w:rsidRPr="00D217EB">
                                <w:rPr>
                                  <w:rFonts w:cs="Traditional Arabic" w:hint="cs"/>
                                  <w:sz w:val="23"/>
                                  <w:szCs w:val="23"/>
                                  <w:rtl/>
                                  <w:lang w:bidi="ar-EG"/>
                                </w:rPr>
                                <w:t>)</w:t>
                              </w:r>
                              <w:r>
                                <w:rPr>
                                  <w:rFonts w:cs="Traditional Arabic" w:hint="cs"/>
                                  <w:sz w:val="23"/>
                                  <w:szCs w:val="23"/>
                                  <w:rtl/>
                                  <w:lang w:bidi="ar-EG"/>
                                </w:rPr>
                                <w:t>؛</w:t>
                              </w:r>
                            </w:p>
                            <w:p w:rsidR="00CB1C95" w:rsidRPr="00D217EB" w:rsidRDefault="00CB1C95" w:rsidP="009826CF">
                              <w:pPr>
                                <w:spacing w:after="120" w:line="240" w:lineRule="exact"/>
                                <w:jc w:val="lowKashida"/>
                                <w:rPr>
                                  <w:rFonts w:cs="Traditional Arabic" w:hint="cs"/>
                                  <w:sz w:val="23"/>
                                  <w:szCs w:val="23"/>
                                  <w:rtl/>
                                </w:rPr>
                              </w:pPr>
                              <w:r w:rsidRPr="00D217EB">
                                <w:rPr>
                                  <w:rFonts w:cs="Traditional Arabic" w:hint="cs"/>
                                  <w:sz w:val="23"/>
                                  <w:szCs w:val="23"/>
                                  <w:rtl/>
                                  <w:lang w:bidi="ar-EG"/>
                                </w:rPr>
                                <w:t>(د)</w:t>
                              </w:r>
                              <w:r w:rsidRPr="00D217EB">
                                <w:rPr>
                                  <w:rFonts w:cs="Traditional Arabic"/>
                                  <w:sz w:val="23"/>
                                  <w:szCs w:val="23"/>
                                  <w:rtl/>
                                  <w:lang w:bidi="ar-EG"/>
                                </w:rPr>
                                <w:tab/>
                              </w:r>
                              <w:r w:rsidRPr="00D217EB">
                                <w:rPr>
                                  <w:rFonts w:cs="Traditional Arabic" w:hint="cs"/>
                                  <w:sz w:val="23"/>
                                  <w:szCs w:val="23"/>
                                  <w:rtl/>
                                  <w:lang w:bidi="ar-EG"/>
                                </w:rPr>
                                <w:t xml:space="preserve">معالجة </w:t>
                              </w:r>
                              <w:r>
                                <w:rPr>
                                  <w:rFonts w:cs="Traditional Arabic" w:hint="cs"/>
                                  <w:sz w:val="23"/>
                                  <w:szCs w:val="23"/>
                                  <w:rtl/>
                                  <w:lang w:bidi="ar-EG"/>
                                </w:rPr>
                                <w:t>حاجات</w:t>
                              </w:r>
                              <w:r w:rsidRPr="00D217EB">
                                <w:rPr>
                                  <w:rFonts w:cs="Traditional Arabic" w:hint="cs"/>
                                  <w:sz w:val="23"/>
                                  <w:szCs w:val="23"/>
                                  <w:rtl/>
                                  <w:lang w:bidi="ar-EG"/>
                                </w:rPr>
                                <w:t xml:space="preserve"> المعارِف والبيانات ذات الأولوية </w:t>
                              </w:r>
                              <w:r>
                                <w:rPr>
                                  <w:rFonts w:cs="Traditional Arabic" w:hint="cs"/>
                                  <w:sz w:val="23"/>
                                  <w:szCs w:val="23"/>
                                  <w:rtl/>
                                  <w:lang w:bidi="ar-EG"/>
                                </w:rPr>
                                <w:t xml:space="preserve">لصنع السياسات </w:t>
                              </w:r>
                              <w:r w:rsidRPr="00D217EB">
                                <w:rPr>
                                  <w:rFonts w:cs="Traditional Arabic" w:hint="cs"/>
                                  <w:sz w:val="23"/>
                                  <w:szCs w:val="23"/>
                                  <w:rtl/>
                                  <w:lang w:bidi="ar-EG"/>
                                </w:rPr>
                                <w:t xml:space="preserve">من خلال حفز الجهود لتوليد معارف جديدة </w:t>
                              </w:r>
                              <w:r>
                                <w:rPr>
                                  <w:rFonts w:cs="Traditional Arabic" w:hint="cs"/>
                                  <w:sz w:val="23"/>
                                  <w:szCs w:val="23"/>
                                  <w:rtl/>
                                  <w:lang w:bidi="ar-EG"/>
                                </w:rPr>
                                <w:t>وإقامة شبكات</w:t>
                              </w:r>
                              <w:r w:rsidRPr="00D217EB">
                                <w:rPr>
                                  <w:rFonts w:cs="Traditional Arabic" w:hint="cs"/>
                                  <w:sz w:val="23"/>
                                  <w:szCs w:val="23"/>
                                  <w:rtl/>
                                  <w:lang w:bidi="ar-EG"/>
                                </w:rPr>
                                <w:t xml:space="preserve"> (</w:t>
                              </w:r>
                              <w:r w:rsidRPr="00BE6D30">
                                <w:rPr>
                                  <w:rFonts w:cs="Traditional Arabic" w:hint="cs"/>
                                  <w:i/>
                                  <w:iCs/>
                                  <w:sz w:val="23"/>
                                  <w:szCs w:val="23"/>
                                  <w:rtl/>
                                  <w:lang w:bidi="ar-EG"/>
                                </w:rPr>
                                <w:t>نشاط مستمر</w:t>
                              </w:r>
                              <w:r w:rsidRPr="00D217EB">
                                <w:rPr>
                                  <w:rFonts w:cs="Traditional Arabic" w:hint="cs"/>
                                  <w:sz w:val="23"/>
                                  <w:szCs w:val="23"/>
                                  <w:rtl/>
                                  <w:lang w:bidi="ar-EG"/>
                                </w:rPr>
                                <w:t>)</w:t>
                              </w:r>
                              <w:r>
                                <w:rPr>
                                  <w:rFonts w:cs="Traditional Arabic" w:hint="cs"/>
                                  <w:sz w:val="23"/>
                                  <w:szCs w:val="23"/>
                                  <w:rtl/>
                                  <w:lang w:bidi="ar-EG"/>
                                </w:rPr>
                                <w:t>.</w:t>
                              </w:r>
                            </w:p>
                          </w:txbxContent>
                        </wps:txbx>
                        <wps:bodyPr rot="0" vert="horz" wrap="square" lIns="91440" tIns="45720" rIns="91440" bIns="45720" anchor="t" anchorCtr="0" upright="1">
                          <a:noAutofit/>
                        </wps:bodyPr>
                      </wps:wsp>
                      <wps:wsp>
                        <wps:cNvPr id="56" name="TekstSylinder 73"/>
                        <wps:cNvSpPr txBox="1">
                          <a:spLocks noChangeArrowheads="1"/>
                        </wps:cNvSpPr>
                        <wps:spPr bwMode="auto">
                          <a:xfrm>
                            <a:off x="93484" y="2780076"/>
                            <a:ext cx="2013585" cy="2242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Default="00CB1C95" w:rsidP="000B0ACB">
                              <w:pPr>
                                <w:spacing w:line="240" w:lineRule="exact"/>
                                <w:jc w:val="lowKashida"/>
                                <w:rPr>
                                  <w:rFonts w:cs="Traditional Arabic" w:hint="cs"/>
                                  <w:sz w:val="26"/>
                                  <w:szCs w:val="26"/>
                                  <w:rtl/>
                                  <w:lang w:bidi="ar-EG"/>
                                </w:rPr>
                              </w:pPr>
                              <w:r w:rsidRPr="00B52502">
                                <w:rPr>
                                  <w:rFonts w:cs="Traditional Arabic" w:hint="cs"/>
                                  <w:b/>
                                  <w:bCs/>
                                  <w:sz w:val="26"/>
                                  <w:szCs w:val="26"/>
                                  <w:rtl/>
                                  <w:lang w:bidi="ar-EG"/>
                                </w:rPr>
                                <w:t>الهدف 2:</w:t>
                              </w:r>
                              <w:r>
                                <w:rPr>
                                  <w:rFonts w:cs="Traditional Arabic" w:hint="cs"/>
                                  <w:sz w:val="26"/>
                                  <w:szCs w:val="26"/>
                                  <w:rtl/>
                                  <w:lang w:bidi="ar-EG"/>
                                </w:rPr>
                                <w:t xml:space="preserve"> تدعيم الرابطة بين العلوم والسياسات في مجال التنوُّع البيولوجي على الأصعدة دون الإقليمية والإقليمية والعالمية وعبرها:</w:t>
                              </w:r>
                            </w:p>
                            <w:p w:rsidR="00CB1C95" w:rsidRDefault="00CB1C95" w:rsidP="000B0ACB">
                              <w:pPr>
                                <w:tabs>
                                  <w:tab w:val="left" w:pos="424"/>
                                </w:tabs>
                                <w:spacing w:line="240" w:lineRule="exact"/>
                                <w:jc w:val="lowKashida"/>
                                <w:rPr>
                                  <w:rFonts w:cs="Traditional Arabic" w:hint="cs"/>
                                  <w:sz w:val="26"/>
                                  <w:szCs w:val="26"/>
                                  <w:rtl/>
                                  <w:lang w:bidi="ar-EG"/>
                                </w:rPr>
                              </w:pPr>
                              <w:r>
                                <w:rPr>
                                  <w:rFonts w:cs="Traditional Arabic" w:hint="cs"/>
                                  <w:sz w:val="26"/>
                                  <w:szCs w:val="26"/>
                                  <w:rtl/>
                                  <w:lang w:bidi="ar-EG"/>
                                </w:rPr>
                                <w:t>(أ)</w:t>
                              </w:r>
                              <w:r>
                                <w:rPr>
                                  <w:rFonts w:cs="Traditional Arabic"/>
                                  <w:sz w:val="26"/>
                                  <w:szCs w:val="26"/>
                                  <w:rtl/>
                                  <w:lang w:bidi="ar-EG"/>
                                </w:rPr>
                                <w:tab/>
                              </w:r>
                              <w:r>
                                <w:rPr>
                                  <w:rFonts w:cs="Traditional Arabic" w:hint="cs"/>
                                  <w:sz w:val="26"/>
                                  <w:szCs w:val="26"/>
                                  <w:rtl/>
                                  <w:lang w:bidi="ar-EG"/>
                                </w:rPr>
                                <w:t>دليل لإنتاج وتكامل التقييمات الواردة من جميع النطاقات وعبرها (</w:t>
                              </w:r>
                              <w:r w:rsidRPr="00BE6D30">
                                <w:rPr>
                                  <w:rFonts w:cs="Traditional Arabic" w:hint="cs"/>
                                  <w:i/>
                                  <w:iCs/>
                                  <w:sz w:val="26"/>
                                  <w:szCs w:val="26"/>
                                  <w:rtl/>
                                  <w:lang w:bidi="ar-EG"/>
                                </w:rPr>
                                <w:t>يتوفَّر بحلول حزيران/يونيه 2104</w:t>
                              </w:r>
                              <w:r>
                                <w:rPr>
                                  <w:rFonts w:cs="Traditional Arabic" w:hint="cs"/>
                                  <w:sz w:val="26"/>
                                  <w:szCs w:val="26"/>
                                  <w:rtl/>
                                  <w:lang w:bidi="ar-EG"/>
                                </w:rPr>
                                <w:t>)؛</w:t>
                              </w:r>
                            </w:p>
                            <w:p w:rsidR="00CB1C95" w:rsidRDefault="00CB1C95" w:rsidP="000B0ACB">
                              <w:pPr>
                                <w:tabs>
                                  <w:tab w:val="left" w:pos="424"/>
                                </w:tabs>
                                <w:spacing w:line="240" w:lineRule="exact"/>
                                <w:jc w:val="lowKashida"/>
                                <w:rPr>
                                  <w:rFonts w:cs="Traditional Arabic" w:hint="cs"/>
                                  <w:sz w:val="26"/>
                                  <w:szCs w:val="26"/>
                                  <w:rtl/>
                                  <w:lang w:bidi="ar-EG"/>
                                </w:rPr>
                              </w:pPr>
                              <w:r>
                                <w:rPr>
                                  <w:rFonts w:cs="Traditional Arabic" w:hint="cs"/>
                                  <w:sz w:val="26"/>
                                  <w:szCs w:val="26"/>
                                  <w:rtl/>
                                  <w:lang w:bidi="ar-EG"/>
                                </w:rPr>
                                <w:t>(ب)</w:t>
                              </w:r>
                              <w:r>
                                <w:rPr>
                                  <w:rFonts w:cs="Traditional Arabic"/>
                                  <w:sz w:val="26"/>
                                  <w:szCs w:val="26"/>
                                  <w:rtl/>
                                  <w:lang w:bidi="ar-EG"/>
                                </w:rPr>
                                <w:tab/>
                              </w:r>
                              <w:r>
                                <w:rPr>
                                  <w:rFonts w:cs="Traditional Arabic" w:hint="cs"/>
                                  <w:sz w:val="26"/>
                                  <w:szCs w:val="26"/>
                                  <w:rtl/>
                                  <w:lang w:bidi="ar-EG"/>
                                </w:rPr>
                                <w:t>تقييمات إقليمية/دون إقليمية بشأن التنوُّع البيولوجي ونظم الخدمات الإيكولوجية (</w:t>
                              </w:r>
                              <w:r w:rsidRPr="00BE6D30">
                                <w:rPr>
                                  <w:rFonts w:cs="Traditional Arabic" w:hint="cs"/>
                                  <w:i/>
                                  <w:iCs/>
                                  <w:sz w:val="26"/>
                                  <w:szCs w:val="26"/>
                                  <w:rtl/>
                                  <w:lang w:bidi="ar-EG"/>
                                </w:rPr>
                                <w:t>تُنَفَّذ بحلول آذار/مارس 2017</w:t>
                              </w:r>
                              <w:r>
                                <w:rPr>
                                  <w:rFonts w:cs="Traditional Arabic" w:hint="cs"/>
                                  <w:sz w:val="26"/>
                                  <w:szCs w:val="26"/>
                                  <w:rtl/>
                                  <w:lang w:bidi="ar-EG"/>
                                </w:rPr>
                                <w:t>)؛</w:t>
                              </w:r>
                            </w:p>
                            <w:p w:rsidR="00CB1C95" w:rsidRPr="00E1278F" w:rsidRDefault="00CB1C95" w:rsidP="000B0ACB">
                              <w:pPr>
                                <w:tabs>
                                  <w:tab w:val="left" w:pos="424"/>
                                </w:tabs>
                                <w:spacing w:line="240" w:lineRule="exact"/>
                                <w:jc w:val="lowKashida"/>
                                <w:rPr>
                                  <w:rFonts w:cs="Traditional Arabic" w:hint="cs"/>
                                  <w:sz w:val="26"/>
                                  <w:szCs w:val="26"/>
                                  <w:rtl/>
                                  <w:lang w:bidi="ar-EG"/>
                                </w:rPr>
                              </w:pPr>
                              <w:r>
                                <w:rPr>
                                  <w:rFonts w:cs="Traditional Arabic" w:hint="cs"/>
                                  <w:sz w:val="26"/>
                                  <w:szCs w:val="26"/>
                                  <w:rtl/>
                                  <w:lang w:bidi="ar-EG"/>
                                </w:rPr>
                                <w:t>(ج)</w:t>
                              </w:r>
                              <w:r>
                                <w:rPr>
                                  <w:rFonts w:cs="Traditional Arabic"/>
                                  <w:sz w:val="26"/>
                                  <w:szCs w:val="26"/>
                                  <w:rtl/>
                                  <w:lang w:bidi="ar-EG"/>
                                </w:rPr>
                                <w:tab/>
                              </w:r>
                              <w:r>
                                <w:rPr>
                                  <w:rFonts w:cs="Traditional Arabic" w:hint="cs"/>
                                  <w:sz w:val="26"/>
                                  <w:szCs w:val="26"/>
                                  <w:rtl/>
                                  <w:lang w:bidi="ar-EG"/>
                                </w:rPr>
                                <w:t>تقييم عالمي للتنوع البيولوجي وخدمات النظم الإيكولوجية (</w:t>
                              </w:r>
                              <w:r w:rsidRPr="00BE6D30">
                                <w:rPr>
                                  <w:rFonts w:cs="Traditional Arabic" w:hint="cs"/>
                                  <w:i/>
                                  <w:iCs/>
                                  <w:sz w:val="26"/>
                                  <w:szCs w:val="26"/>
                                  <w:rtl/>
                                  <w:lang w:bidi="ar-EG"/>
                                </w:rPr>
                                <w:t>يُنَفَّذ بحلول كانون الأول/ديسمبر 2018</w:t>
                              </w:r>
                              <w:r>
                                <w:rPr>
                                  <w:rFonts w:cs="Traditional Arabic" w:hint="cs"/>
                                  <w:sz w:val="26"/>
                                  <w:szCs w:val="26"/>
                                  <w:rtl/>
                                  <w:lang w:bidi="ar-EG"/>
                                </w:rPr>
                                <w:t>).</w:t>
                              </w:r>
                            </w:p>
                            <w:p w:rsidR="00CB1C95" w:rsidRPr="00E1278F" w:rsidRDefault="00CB1C95" w:rsidP="000B0ACB">
                              <w:pPr>
                                <w:spacing w:line="240" w:lineRule="exact"/>
                                <w:jc w:val="lowKashida"/>
                                <w:rPr>
                                  <w:rFonts w:hint="cs"/>
                                  <w:rtl/>
                                  <w:lang w:bidi="ar-EG"/>
                                </w:rPr>
                              </w:pPr>
                            </w:p>
                          </w:txbxContent>
                        </wps:txbx>
                        <wps:bodyPr rot="0" vert="horz" wrap="square" lIns="91440" tIns="45720" rIns="91440" bIns="45720" anchor="t" anchorCtr="0" upright="1">
                          <a:noAutofit/>
                        </wps:bodyPr>
                      </wps:wsp>
                      <wps:wsp>
                        <wps:cNvPr id="57" name="AutoShape 42"/>
                        <wps:cNvSpPr>
                          <a:spLocks noChangeAspect="1"/>
                        </wps:cNvSpPr>
                        <wps:spPr bwMode="auto">
                          <a:xfrm rot="5400000">
                            <a:off x="1082011" y="3754920"/>
                            <a:ext cx="2539417" cy="196215"/>
                          </a:xfrm>
                          <a:prstGeom prst="leftRightArrow">
                            <a:avLst>
                              <a:gd name="adj1" fmla="val 59231"/>
                              <a:gd name="adj2" fmla="val 44997"/>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wps:wsp>
                        <wps:cNvPr id="58" name="TekstSylinder 74"/>
                        <wps:cNvSpPr txBox="1">
                          <a:spLocks noChangeArrowheads="1"/>
                        </wps:cNvSpPr>
                        <wps:spPr bwMode="auto">
                          <a:xfrm>
                            <a:off x="2649696" y="2769513"/>
                            <a:ext cx="3310255" cy="2108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Default="00CB1C95" w:rsidP="000B0ACB">
                              <w:pPr>
                                <w:pStyle w:val="NormalWeb"/>
                                <w:bidi/>
                                <w:spacing w:line="220" w:lineRule="exact"/>
                                <w:jc w:val="lowKashida"/>
                                <w:rPr>
                                  <w:rFonts w:cs="Traditional Arabic" w:hint="cs"/>
                                  <w:sz w:val="26"/>
                                  <w:szCs w:val="26"/>
                                  <w:rtl/>
                                  <w:lang w:bidi="ar-EG"/>
                                </w:rPr>
                              </w:pPr>
                              <w:r w:rsidRPr="00B52502">
                                <w:rPr>
                                  <w:rFonts w:cs="Traditional Arabic" w:hint="cs"/>
                                  <w:b/>
                                  <w:bCs/>
                                  <w:sz w:val="26"/>
                                  <w:szCs w:val="26"/>
                                  <w:rtl/>
                                  <w:lang w:bidi="ar-EG"/>
                                </w:rPr>
                                <w:t>الهدف 3:</w:t>
                              </w:r>
                              <w:r>
                                <w:rPr>
                                  <w:rFonts w:cs="Traditional Arabic" w:hint="cs"/>
                                  <w:sz w:val="26"/>
                                  <w:szCs w:val="26"/>
                                  <w:rtl/>
                                  <w:lang w:bidi="ar-EG"/>
                                </w:rPr>
                                <w:t xml:space="preserve"> تدعيم الرابطة بين العلوم والسياسات في مجال التنوع البيولوجي وخدمات النظم الإيكولوجية بشأن القضايا الموضوعية والمنهجية:</w:t>
                              </w:r>
                            </w:p>
                            <w:p w:rsidR="00CB1C95" w:rsidRDefault="00CB1C95" w:rsidP="000B0ACB">
                              <w:pPr>
                                <w:pStyle w:val="NormalWeb"/>
                                <w:tabs>
                                  <w:tab w:val="left" w:pos="491"/>
                                </w:tabs>
                                <w:bidi/>
                                <w:spacing w:line="220" w:lineRule="exact"/>
                                <w:jc w:val="lowKashida"/>
                                <w:rPr>
                                  <w:rFonts w:cs="Traditional Arabic" w:hint="cs"/>
                                  <w:sz w:val="26"/>
                                  <w:szCs w:val="26"/>
                                  <w:rtl/>
                                  <w:lang w:bidi="ar-EG"/>
                                </w:rPr>
                              </w:pPr>
                              <w:r>
                                <w:rPr>
                                  <w:rFonts w:cs="Traditional Arabic" w:hint="cs"/>
                                  <w:sz w:val="26"/>
                                  <w:szCs w:val="26"/>
                                  <w:rtl/>
                                  <w:lang w:bidi="ar-EG"/>
                                </w:rPr>
                                <w:t>(أ)</w:t>
                              </w:r>
                              <w:r>
                                <w:rPr>
                                  <w:rFonts w:cs="Traditional Arabic"/>
                                  <w:sz w:val="26"/>
                                  <w:szCs w:val="26"/>
                                  <w:rtl/>
                                  <w:lang w:bidi="ar-EG"/>
                                </w:rPr>
                                <w:tab/>
                              </w:r>
                              <w:r>
                                <w:rPr>
                                  <w:rFonts w:cs="Traditional Arabic" w:hint="cs"/>
                                  <w:sz w:val="26"/>
                                  <w:szCs w:val="26"/>
                                  <w:rtl/>
                                  <w:lang w:bidi="ar-EG"/>
                                </w:rPr>
                                <w:t>تقييم موضوعي واحد سريع المسار بشأن التلقيح وإنتاج الأغذية (</w:t>
                              </w:r>
                              <w:r w:rsidRPr="00BE6D30">
                                <w:rPr>
                                  <w:rFonts w:cs="Traditional Arabic" w:hint="cs"/>
                                  <w:i/>
                                  <w:iCs/>
                                  <w:sz w:val="26"/>
                                  <w:szCs w:val="26"/>
                                  <w:rtl/>
                                  <w:lang w:bidi="ar-EG"/>
                                </w:rPr>
                                <w:t>يُنَفَّذ بحلول آذار/مارس 2015</w:t>
                              </w:r>
                              <w:r>
                                <w:rPr>
                                  <w:rFonts w:cs="Traditional Arabic" w:hint="cs"/>
                                  <w:sz w:val="26"/>
                                  <w:szCs w:val="26"/>
                                  <w:rtl/>
                                  <w:lang w:bidi="ar-EG"/>
                                </w:rPr>
                                <w:t>)؛</w:t>
                              </w:r>
                            </w:p>
                            <w:p w:rsidR="00CB1C95" w:rsidRDefault="00CB1C95" w:rsidP="000B0ACB">
                              <w:pPr>
                                <w:pStyle w:val="NormalWeb"/>
                                <w:tabs>
                                  <w:tab w:val="left" w:pos="491"/>
                                </w:tabs>
                                <w:bidi/>
                                <w:spacing w:line="220" w:lineRule="exact"/>
                                <w:jc w:val="lowKashida"/>
                                <w:rPr>
                                  <w:rFonts w:cs="Traditional Arabic" w:hint="cs"/>
                                  <w:sz w:val="26"/>
                                  <w:szCs w:val="26"/>
                                  <w:rtl/>
                                  <w:lang w:bidi="ar-EG"/>
                                </w:rPr>
                              </w:pPr>
                              <w:r>
                                <w:rPr>
                                  <w:rFonts w:cs="Traditional Arabic" w:hint="cs"/>
                                  <w:sz w:val="26"/>
                                  <w:szCs w:val="26"/>
                                  <w:rtl/>
                                  <w:lang w:bidi="ar-EG"/>
                                </w:rPr>
                                <w:t>(ب)</w:t>
                              </w:r>
                              <w:r>
                                <w:rPr>
                                  <w:rFonts w:cs="Traditional Arabic"/>
                                  <w:sz w:val="26"/>
                                  <w:szCs w:val="26"/>
                                  <w:rtl/>
                                  <w:lang w:bidi="ar-EG"/>
                                </w:rPr>
                                <w:tab/>
                              </w:r>
                              <w:r>
                                <w:rPr>
                                  <w:rFonts w:cs="Traditional Arabic" w:hint="cs"/>
                                  <w:sz w:val="26"/>
                                  <w:szCs w:val="26"/>
                                  <w:rtl/>
                                  <w:lang w:bidi="ar-EG"/>
                                </w:rPr>
                                <w:t>تقييم موضوعي واحد بشأن تدهور الأراضي واستعادة خصوبتها و/أو تقييم موضوعي واحد بشأن الأنواع الغريبة الغازية (</w:t>
                              </w:r>
                              <w:r w:rsidRPr="00BE6D30">
                                <w:rPr>
                                  <w:rFonts w:cs="Traditional Arabic" w:hint="cs"/>
                                  <w:i/>
                                  <w:iCs/>
                                  <w:sz w:val="26"/>
                                  <w:szCs w:val="26"/>
                                  <w:rtl/>
                                  <w:lang w:bidi="ar-EG"/>
                                </w:rPr>
                                <w:t>يُنَفَّذ بحلول آذار/مارس 2016</w:t>
                              </w:r>
                              <w:r>
                                <w:rPr>
                                  <w:rFonts w:cs="Traditional Arabic" w:hint="cs"/>
                                  <w:sz w:val="26"/>
                                  <w:szCs w:val="26"/>
                                  <w:rtl/>
                                  <w:lang w:bidi="ar-EG"/>
                                </w:rPr>
                                <w:t>)؛</w:t>
                              </w:r>
                            </w:p>
                            <w:p w:rsidR="00CB1C95" w:rsidRDefault="00CB1C95" w:rsidP="000B0ACB">
                              <w:pPr>
                                <w:pStyle w:val="NormalWeb"/>
                                <w:tabs>
                                  <w:tab w:val="left" w:pos="491"/>
                                </w:tabs>
                                <w:bidi/>
                                <w:spacing w:line="220" w:lineRule="exact"/>
                                <w:jc w:val="lowKashida"/>
                                <w:rPr>
                                  <w:rFonts w:cs="Traditional Arabic" w:hint="cs"/>
                                  <w:sz w:val="26"/>
                                  <w:szCs w:val="26"/>
                                  <w:rtl/>
                                  <w:lang w:bidi="ar-EG"/>
                                </w:rPr>
                              </w:pPr>
                              <w:r>
                                <w:rPr>
                                  <w:rFonts w:cs="Traditional Arabic" w:hint="cs"/>
                                  <w:sz w:val="26"/>
                                  <w:szCs w:val="26"/>
                                  <w:rtl/>
                                  <w:lang w:bidi="ar-EG"/>
                                </w:rPr>
                                <w:t>(ج)</w:t>
                              </w:r>
                              <w:r>
                                <w:rPr>
                                  <w:rFonts w:cs="Traditional Arabic"/>
                                  <w:sz w:val="26"/>
                                  <w:szCs w:val="26"/>
                                  <w:rtl/>
                                  <w:lang w:bidi="ar-EG"/>
                                </w:rPr>
                                <w:tab/>
                              </w:r>
                              <w:r>
                                <w:rPr>
                                  <w:rFonts w:cs="Traditional Arabic" w:hint="cs"/>
                                  <w:sz w:val="26"/>
                                  <w:szCs w:val="26"/>
                                  <w:rtl/>
                                  <w:lang w:bidi="ar-EG"/>
                                </w:rPr>
                                <w:t>أدوات ومنهجيات دعم السياسات لتحليل السيناريوهات ووضع نماذج التنوُّع البيولوجي وخدمات النظم الإيكولوجية (</w:t>
                              </w:r>
                              <w:r w:rsidRPr="00BE6D30">
                                <w:rPr>
                                  <w:rFonts w:cs="Traditional Arabic" w:hint="cs"/>
                                  <w:i/>
                                  <w:iCs/>
                                  <w:sz w:val="26"/>
                                  <w:szCs w:val="26"/>
                                  <w:rtl/>
                                  <w:lang w:bidi="ar-EG"/>
                                </w:rPr>
                                <w:t>توضع بحلول آذار/مارس 2017</w:t>
                              </w:r>
                              <w:r>
                                <w:rPr>
                                  <w:rFonts w:cs="Traditional Arabic" w:hint="cs"/>
                                  <w:sz w:val="26"/>
                                  <w:szCs w:val="26"/>
                                  <w:rtl/>
                                  <w:lang w:bidi="ar-EG"/>
                                </w:rPr>
                                <w:t>) استناداً إلى تقييم سريع المسار (</w:t>
                              </w:r>
                              <w:r w:rsidRPr="00BE6D30">
                                <w:rPr>
                                  <w:rFonts w:cs="Traditional Arabic" w:hint="cs"/>
                                  <w:i/>
                                  <w:iCs/>
                                  <w:sz w:val="26"/>
                                  <w:szCs w:val="26"/>
                                  <w:rtl/>
                                  <w:lang w:bidi="ar-EG"/>
                                </w:rPr>
                                <w:t>بحلول آذار/مارس 2015</w:t>
                              </w:r>
                              <w:r>
                                <w:rPr>
                                  <w:rFonts w:cs="Traditional Arabic" w:hint="cs"/>
                                  <w:sz w:val="26"/>
                                  <w:szCs w:val="26"/>
                                  <w:rtl/>
                                  <w:lang w:bidi="ar-EG"/>
                                </w:rPr>
                                <w:t>) ودليل (</w:t>
                              </w:r>
                              <w:r w:rsidRPr="00BE6D30">
                                <w:rPr>
                                  <w:rFonts w:cs="Traditional Arabic" w:hint="cs"/>
                                  <w:i/>
                                  <w:iCs/>
                                  <w:sz w:val="26"/>
                                  <w:szCs w:val="26"/>
                                  <w:rtl/>
                                  <w:lang w:bidi="ar-EG"/>
                                </w:rPr>
                                <w:t>بحلول آب/أغسطس 2015</w:t>
                              </w:r>
                              <w:r>
                                <w:rPr>
                                  <w:rFonts w:cs="Traditional Arabic" w:hint="cs"/>
                                  <w:sz w:val="26"/>
                                  <w:szCs w:val="26"/>
                                  <w:rtl/>
                                  <w:lang w:bidi="ar-EG"/>
                                </w:rPr>
                                <w:t>)؛</w:t>
                              </w:r>
                            </w:p>
                            <w:p w:rsidR="00CB1C95" w:rsidRPr="007059C7" w:rsidRDefault="00CB1C95" w:rsidP="000B0ACB">
                              <w:pPr>
                                <w:pStyle w:val="NormalWeb"/>
                                <w:tabs>
                                  <w:tab w:val="left" w:pos="491"/>
                                </w:tabs>
                                <w:bidi/>
                                <w:spacing w:line="220" w:lineRule="exact"/>
                                <w:jc w:val="lowKashida"/>
                                <w:rPr>
                                  <w:rFonts w:cs="Traditional Arabic" w:hint="cs"/>
                                  <w:sz w:val="26"/>
                                  <w:szCs w:val="26"/>
                                  <w:lang w:bidi="ar-EG"/>
                                </w:rPr>
                              </w:pPr>
                              <w:r>
                                <w:rPr>
                                  <w:rFonts w:cs="Traditional Arabic" w:hint="cs"/>
                                  <w:sz w:val="26"/>
                                  <w:szCs w:val="26"/>
                                  <w:rtl/>
                                  <w:lang w:bidi="ar-EG"/>
                                </w:rPr>
                                <w:t>(د)</w:t>
                              </w:r>
                              <w:r>
                                <w:rPr>
                                  <w:rFonts w:cs="Traditional Arabic"/>
                                  <w:sz w:val="26"/>
                                  <w:szCs w:val="26"/>
                                  <w:rtl/>
                                  <w:lang w:bidi="ar-EG"/>
                                </w:rPr>
                                <w:tab/>
                              </w:r>
                              <w:r>
                                <w:rPr>
                                  <w:rFonts w:cs="Traditional Arabic" w:hint="cs"/>
                                  <w:sz w:val="26"/>
                                  <w:szCs w:val="26"/>
                                  <w:rtl/>
                                  <w:lang w:bidi="ar-EG"/>
                                </w:rPr>
                                <w:t>أدوات ومنهجيات دعم السياسات المتعلقة بقيمة التنوُّع البيولوجي وخدمات النظم الإيكولوجية وتقدير قيمتها ومحاسبتها (</w:t>
                              </w:r>
                              <w:r w:rsidRPr="00BE6D30">
                                <w:rPr>
                                  <w:rFonts w:cs="Traditional Arabic" w:hint="cs"/>
                                  <w:i/>
                                  <w:iCs/>
                                  <w:sz w:val="26"/>
                                  <w:szCs w:val="26"/>
                                  <w:rtl/>
                                  <w:lang w:bidi="ar-EG"/>
                                </w:rPr>
                                <w:t>تُوضع بحلول آذار/مارس 2017</w:t>
                              </w:r>
                              <w:r>
                                <w:rPr>
                                  <w:rFonts w:cs="Traditional Arabic" w:hint="cs"/>
                                  <w:sz w:val="26"/>
                                  <w:szCs w:val="26"/>
                                  <w:rtl/>
                                  <w:lang w:bidi="ar-EG"/>
                                </w:rPr>
                                <w:t>) على أساس تقييم سريع المسار (</w:t>
                              </w:r>
                              <w:r w:rsidRPr="00BE6D30">
                                <w:rPr>
                                  <w:rFonts w:cs="Traditional Arabic" w:hint="cs"/>
                                  <w:i/>
                                  <w:iCs/>
                                  <w:sz w:val="26"/>
                                  <w:szCs w:val="26"/>
                                  <w:rtl/>
                                  <w:lang w:bidi="ar-EG"/>
                                </w:rPr>
                                <w:t>بحلول آذار/مارس</w:t>
                              </w:r>
                              <w:r>
                                <w:rPr>
                                  <w:rFonts w:cs="Traditional Arabic" w:hint="cs"/>
                                  <w:sz w:val="26"/>
                                  <w:szCs w:val="26"/>
                                  <w:rtl/>
                                  <w:lang w:bidi="ar-EG"/>
                                </w:rPr>
                                <w:t xml:space="preserve"> 2015) ودليل (</w:t>
                              </w:r>
                              <w:r w:rsidRPr="00BE6D30">
                                <w:rPr>
                                  <w:rFonts w:cs="Traditional Arabic" w:hint="cs"/>
                                  <w:i/>
                                  <w:iCs/>
                                  <w:sz w:val="26"/>
                                  <w:szCs w:val="26"/>
                                  <w:rtl/>
                                  <w:lang w:bidi="ar-EG"/>
                                </w:rPr>
                                <w:t>بحلول آب/أغسطس 2015</w:t>
                              </w:r>
                              <w:r>
                                <w:rPr>
                                  <w:rFonts w:cs="Traditional Arabic" w:hint="cs"/>
                                  <w:sz w:val="26"/>
                                  <w:szCs w:val="26"/>
                                  <w:rtl/>
                                  <w:lang w:bidi="ar-EG"/>
                                </w:rPr>
                                <w:t>).</w:t>
                              </w:r>
                            </w:p>
                          </w:txbxContent>
                        </wps:txbx>
                        <wps:bodyPr rot="0" vert="horz" wrap="square" lIns="91440" tIns="45720" rIns="91440" bIns="45720" anchor="t" anchorCtr="0" upright="1">
                          <a:noAutofit/>
                        </wps:bodyPr>
                      </wps:wsp>
                      <wps:wsp>
                        <wps:cNvPr id="59" name="AutoShape 49"/>
                        <wps:cNvSpPr>
                          <a:spLocks noChangeAspect="1"/>
                        </wps:cNvSpPr>
                        <wps:spPr bwMode="auto">
                          <a:xfrm rot="5400000">
                            <a:off x="4167824" y="2596652"/>
                            <a:ext cx="222881" cy="196215"/>
                          </a:xfrm>
                          <a:prstGeom prst="leftRightArrow">
                            <a:avLst>
                              <a:gd name="adj1" fmla="val 50000"/>
                              <a:gd name="adj2" fmla="val 37905"/>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wps:wsp>
                        <wps:cNvPr id="60" name="AutoShape 49"/>
                        <wps:cNvSpPr>
                          <a:spLocks noChangeAspect="1"/>
                        </wps:cNvSpPr>
                        <wps:spPr bwMode="auto">
                          <a:xfrm rot="5400000">
                            <a:off x="970281" y="2596652"/>
                            <a:ext cx="222881" cy="196215"/>
                          </a:xfrm>
                          <a:prstGeom prst="leftRightArrow">
                            <a:avLst>
                              <a:gd name="adj1" fmla="val 50000"/>
                              <a:gd name="adj2" fmla="val 37905"/>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wps:wsp>
                        <wps:cNvPr id="61" name="AutoShape 49"/>
                        <wps:cNvSpPr>
                          <a:spLocks noChangeAspect="1"/>
                        </wps:cNvSpPr>
                        <wps:spPr bwMode="auto">
                          <a:xfrm rot="5400000">
                            <a:off x="4172904" y="4921072"/>
                            <a:ext cx="222881" cy="196215"/>
                          </a:xfrm>
                          <a:prstGeom prst="leftRightArrow">
                            <a:avLst>
                              <a:gd name="adj1" fmla="val 50000"/>
                              <a:gd name="adj2" fmla="val 37905"/>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wps:wsp>
                        <wps:cNvPr id="62" name="AutoShape 6"/>
                        <wps:cNvSpPr>
                          <a:spLocks noChangeAspect="1" noChangeArrowheads="1"/>
                        </wps:cNvSpPr>
                        <wps:spPr bwMode="auto">
                          <a:xfrm>
                            <a:off x="1" y="0"/>
                            <a:ext cx="6007100" cy="809625"/>
                          </a:xfrm>
                          <a:prstGeom prst="roundRect">
                            <a:avLst>
                              <a:gd name="adj" fmla="val 16667"/>
                            </a:avLst>
                          </a:prstGeom>
                          <a:solidFill>
                            <a:srgbClr val="FFFFFF"/>
                          </a:solidFill>
                          <a:ln w="9525">
                            <a:solidFill>
                              <a:srgbClr val="000000"/>
                            </a:solidFill>
                            <a:round/>
                            <a:headEnd/>
                            <a:tailEnd/>
                          </a:ln>
                        </wps:spPr>
                        <wps:txbx>
                          <w:txbxContent>
                            <w:p w:rsidR="00CB1C95" w:rsidRDefault="00CB1C95" w:rsidP="000B0ACB"/>
                          </w:txbxContent>
                        </wps:txbx>
                        <wps:bodyPr rot="0" vert="horz" wrap="square" lIns="91440" tIns="45720" rIns="91440" bIns="45720" anchor="t" anchorCtr="0" upright="1">
                          <a:noAutofit/>
                        </wps:bodyPr>
                      </wps:wsp>
                      <wps:wsp>
                        <wps:cNvPr id="63" name="Text Box 9"/>
                        <wps:cNvSpPr txBox="1">
                          <a:spLocks noChangeAspect="1" noChangeArrowheads="1"/>
                        </wps:cNvSpPr>
                        <wps:spPr bwMode="auto">
                          <a:xfrm>
                            <a:off x="146050" y="53974"/>
                            <a:ext cx="5651500" cy="709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C95" w:rsidRPr="00982DEA" w:rsidRDefault="00CB1C95" w:rsidP="000B0ACB">
                              <w:pPr>
                                <w:spacing w:line="220" w:lineRule="exact"/>
                                <w:jc w:val="center"/>
                                <w:rPr>
                                  <w:rFonts w:cs="Traditional Arabic" w:hint="cs"/>
                                  <w:b/>
                                  <w:bCs/>
                                  <w:color w:val="000000"/>
                                  <w:sz w:val="30"/>
                                  <w:szCs w:val="30"/>
                                  <w:rtl/>
                                  <w:lang w:bidi="ar-EG"/>
                                </w:rPr>
                              </w:pPr>
                              <w:r w:rsidRPr="00982DEA">
                                <w:rPr>
                                  <w:rFonts w:cs="Traditional Arabic" w:hint="cs"/>
                                  <w:b/>
                                  <w:bCs/>
                                  <w:color w:val="000000"/>
                                  <w:sz w:val="30"/>
                                  <w:szCs w:val="30"/>
                                  <w:rtl/>
                                  <w:lang w:bidi="ar-EG"/>
                                </w:rPr>
                                <w:t>هدف المنبر</w:t>
                              </w:r>
                            </w:p>
                            <w:p w:rsidR="00CB1C95" w:rsidRPr="00496BE4" w:rsidRDefault="00CB1C95" w:rsidP="000B0ACB">
                              <w:pPr>
                                <w:spacing w:line="220" w:lineRule="exact"/>
                                <w:jc w:val="center"/>
                                <w:rPr>
                                  <w:rFonts w:cs="Traditional Arabic" w:hint="cs"/>
                                  <w:color w:val="000000"/>
                                  <w:sz w:val="26"/>
                                  <w:szCs w:val="26"/>
                                  <w:rtl/>
                                  <w:lang w:bidi="ar-EG"/>
                                </w:rPr>
                              </w:pPr>
                              <w:r w:rsidRPr="00496BE4">
                                <w:rPr>
                                  <w:rFonts w:cs="Traditional Arabic" w:hint="cs"/>
                                  <w:color w:val="000000"/>
                                  <w:sz w:val="26"/>
                                  <w:szCs w:val="26"/>
                                  <w:rtl/>
                                  <w:lang w:bidi="ar-EG"/>
                                </w:rPr>
                                <w:t>تدعيم الرابطة بين العلوم والسياسات في مجال التنوُّع البيولوجي وخدمات النظم الإيكولوجية</w:t>
                              </w:r>
                            </w:p>
                            <w:p w:rsidR="00CB1C95" w:rsidRPr="00496BE4" w:rsidRDefault="00CB1C95" w:rsidP="000B0ACB">
                              <w:pPr>
                                <w:spacing w:line="220" w:lineRule="exact"/>
                                <w:jc w:val="center"/>
                                <w:rPr>
                                  <w:rFonts w:cs="Traditional Arabic" w:hint="cs"/>
                                  <w:color w:val="000000"/>
                                  <w:sz w:val="26"/>
                                  <w:szCs w:val="26"/>
                                  <w:rtl/>
                                  <w:lang w:bidi="ar-EG"/>
                                </w:rPr>
                              </w:pPr>
                              <w:r w:rsidRPr="00496BE4">
                                <w:rPr>
                                  <w:rFonts w:cs="Traditional Arabic" w:hint="cs"/>
                                  <w:color w:val="000000"/>
                                  <w:sz w:val="26"/>
                                  <w:szCs w:val="26"/>
                                  <w:rtl/>
                                  <w:lang w:bidi="ar-EG"/>
                                </w:rPr>
                                <w:t>من أجل صون التنوع البيولوجي واستخدامه على نحو مستدام، والحفاظ على رفاه البشر في الأجل الطويل</w:t>
                              </w:r>
                            </w:p>
                            <w:p w:rsidR="00CB1C95" w:rsidRPr="00496BE4" w:rsidRDefault="00CB1C95" w:rsidP="000B0ACB">
                              <w:pPr>
                                <w:spacing w:line="220" w:lineRule="exact"/>
                                <w:jc w:val="center"/>
                                <w:rPr>
                                  <w:rFonts w:cs="Traditional Arabic" w:hint="cs"/>
                                  <w:color w:val="000000"/>
                                  <w:sz w:val="26"/>
                                  <w:szCs w:val="26"/>
                                  <w:rtl/>
                                  <w:lang w:bidi="ar-EG"/>
                                </w:rPr>
                              </w:pPr>
                              <w:r w:rsidRPr="00496BE4">
                                <w:rPr>
                                  <w:rFonts w:cs="Traditional Arabic" w:hint="cs"/>
                                  <w:color w:val="000000"/>
                                  <w:sz w:val="26"/>
                                  <w:szCs w:val="26"/>
                                  <w:rtl/>
                                  <w:lang w:bidi="ar-EG"/>
                                </w:rPr>
                                <w:t>وعلى التنمية المستدامة</w:t>
                              </w:r>
                            </w:p>
                            <w:p w:rsidR="00CB1C95" w:rsidRPr="00496BE4" w:rsidRDefault="00CB1C95" w:rsidP="000B0ACB">
                              <w:pPr>
                                <w:spacing w:line="220" w:lineRule="exact"/>
                                <w:jc w:val="center"/>
                                <w:rPr>
                                  <w:rFonts w:cs="Traditional Arabic" w:hint="cs"/>
                                  <w:b/>
                                  <w:bCs/>
                                  <w:color w:val="000000"/>
                                  <w:sz w:val="26"/>
                                  <w:szCs w:val="26"/>
                                  <w:rtl/>
                                  <w:lang w:bidi="ar-EG"/>
                                </w:rPr>
                              </w:pPr>
                              <w:r w:rsidRPr="00496BE4">
                                <w:rPr>
                                  <w:rFonts w:cs="Traditional Arabic" w:hint="cs"/>
                                  <w:b/>
                                  <w:bCs/>
                                  <w:color w:val="000000"/>
                                  <w:sz w:val="26"/>
                                  <w:szCs w:val="26"/>
                                  <w:rtl/>
                                  <w:lang w:bidi="ar-EG"/>
                                </w:rPr>
                                <w:t>وظائف المنبر ومبادته التشغيلية وإجراءاته</w:t>
                              </w:r>
                            </w:p>
                          </w:txbxContent>
                        </wps:txbx>
                        <wps:bodyPr rot="0" vert="horz" wrap="square" lIns="91440" tIns="0" rIns="91440" bIns="0" anchor="t" anchorCtr="0" upright="1">
                          <a:noAutofit/>
                        </wps:bodyPr>
                      </wps:wsp>
                      <wps:wsp>
                        <wps:cNvPr id="64" name="AutoShape 49"/>
                        <wps:cNvSpPr>
                          <a:spLocks noChangeAspect="1"/>
                        </wps:cNvSpPr>
                        <wps:spPr bwMode="auto">
                          <a:xfrm rot="5400000">
                            <a:off x="2802578" y="821382"/>
                            <a:ext cx="319087" cy="196215"/>
                          </a:xfrm>
                          <a:prstGeom prst="leftRightArrow">
                            <a:avLst>
                              <a:gd name="adj1" fmla="val 50000"/>
                              <a:gd name="adj2" fmla="val 37907"/>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wps:wsp>
                        <wps:cNvPr id="65" name="AutoShape 49"/>
                        <wps:cNvSpPr>
                          <a:spLocks noChangeAspect="1"/>
                        </wps:cNvSpPr>
                        <wps:spPr bwMode="auto">
                          <a:xfrm>
                            <a:off x="2065339" y="3720602"/>
                            <a:ext cx="584358" cy="196215"/>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up 5" o:spid="_x0000_s1026" style="position:absolute;left:0;text-align:left;margin-left:2.9pt;margin-top:.15pt;width:489.6pt;height:510.05pt;z-index:251643392;mso-width-relative:margin" coordsize="60071,6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">
                <v:roundrect id="_x0000_s1027" style="position:absolute;left:26060;top:27649;width:33464;height:21851;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I7cMA&#10;AADbAAAADwAAAGRycy9kb3ducmV2LnhtbESPQWvCQBSE7wX/w/IEb3VTtSKpq4igeKiHRHt/ZF82&#10;odm3Ibtq9Nd3BaHHYWa+YZbr3jbiSp2vHSv4GCcgiAunazYKzqfd+wKED8gaG8ek4E4e1qvB2xJT&#10;7W6c0TUPRkQI+xQVVCG0qZS+qMiiH7uWOHql6yyGKDsjdYe3CLeNnCTJXFqsOS5U2NK2ouI3v1gF&#10;pclbyprvy2Pq9vtsYxbH8scrNRr2my8QgfrwH361D1rB7BO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oI7cMAAADbAAAADwAAAAAAAAAAAAAAAACYAgAAZHJzL2Rv&#10;d25yZXYueG1sUEsFBgAAAAAEAAQA9QAAAIgDAAAAAA==&#10;" filled="f">
                  <v:stroke dashstyle="1 1"/>
                  <o:lock v:ext="edit" aspectratio="t"/>
                  <v:textbox>
                    <w:txbxContent>
                      <w:p w:rsidR="00CB1C95" w:rsidRDefault="00CB1C95" w:rsidP="000B0ACB"/>
                    </w:txbxContent>
                  </v:textbox>
                </v:roundrect>
                <v:roundrect id="AutoShape 15" o:spid="_x0000_s1028" style="position:absolute;left:565;top:27706;width:20504;height:21794;visibility:visible;mso-wrap-style:square;v-text-anchor:top" arcsize="82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2hb8IA&#10;AADbAAAADwAAAGRycy9kb3ducmV2LnhtbESPQWvCQBSE70L/w/IK3sxGEZE0q0hE8FAKxh48PrKv&#10;SWj2bdjdxPTfuwXB4zAz3zD5fjKdGMn51rKCZZKCIK6sbrlW8H09LbYgfEDW2FkmBX/kYb97m+WY&#10;aXvnC41lqEWEsM9QQRNCn0npq4YM+sT2xNH7sc5giNLVUju8R7jp5CpNN9Jgy3GhwZ6KhqrfcjAK&#10;ylsh9Zd1YSj6oy4+t+upNTel5u/T4QNEoCm8ws/2WStYb+D/S/wBcv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aFvwgAAANsAAAAPAAAAAAAAAAAAAAAAAJgCAABkcnMvZG93&#10;bnJldi54bWxQSwUGAAAAAAQABAD1AAAAhwMAAAAA&#10;" filled="f">
                  <v:stroke dashstyle="1 1"/>
                  <o:lock v:ext="edit" aspectratio="t"/>
                  <v:textbox>
                    <w:txbxContent>
                      <w:p w:rsidR="00CB1C95" w:rsidRDefault="00CB1C95" w:rsidP="000B0ACB"/>
                    </w:txbxContent>
                  </v:textbox>
                </v:roundrect>
                <v:group id="Group 4" o:spid="_x0000_s1029" style="position:absolute;top:10254;width:60071;height:52260" coordorigin=",10256" coordsize="9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202" coordsize="21600,21600" o:spt="202" path="m,l,21600r21600,l21600,xe">
                    <v:stroke joinstyle="miter"/>
                    <v:path gradientshapeok="t" o:connecttype="rect"/>
                  </v:shapetype>
                  <v:shape id="_x0000_s1030" type="#_x0000_t202" style="position:absolute;top:10256;width:94;height: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lEsEA&#10;AADbAAAADwAAAGRycy9kb3ducmV2LnhtbERPy4rCMBTdC/MP4Q7MTtMRH0M1yiAILqpoHdDlpbk2&#10;xeamNFE7f28WgsvDec+Xna3FnVpfOVbwPUhAEBdOV1wq+Duu+z8gfEDWWDsmBf/kYbn46M0x1e7B&#10;B7rnoRQxhH2KCkwITSqlLwxZ9APXEEfu4lqLIcK2lLrFRwy3tRwmyURarDg2GGxoZai45jerQGen&#10;03h6bbKDOY8um3qns3y/Verrs/udgQjUhbf45d5oBa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HpRLBAAAA2wAAAA8AAAAAAAAAAAAAAAAAmAIAAGRycy9kb3du&#10;cmV2LnhtbFBLBQYAAAAABAAEAPUAAACGAwAAAAA=&#10;" filled="f" stroked="f">
                    <v:textbox>
                      <w:txbxContent>
                        <w:p w:rsidR="00CB1C95" w:rsidRPr="00A3757D" w:rsidRDefault="00CB1C95" w:rsidP="000B0ACB">
                          <w:pPr>
                            <w:pStyle w:val="NormalWeb"/>
                            <w:spacing w:line="240" w:lineRule="exact"/>
                            <w:ind w:firstLine="142"/>
                            <w:jc w:val="center"/>
                            <w:rPr>
                              <w:rFonts w:cs="Traditional Arabic" w:hint="cs"/>
                              <w:b/>
                              <w:bCs/>
                              <w:sz w:val="26"/>
                              <w:szCs w:val="26"/>
                              <w:rtl/>
                              <w:lang w:bidi="ar-EG"/>
                            </w:rPr>
                          </w:pPr>
                          <w:r>
                            <w:rPr>
                              <w:rFonts w:cs="Traditional Arabic" w:hint="cs"/>
                              <w:b/>
                              <w:bCs/>
                              <w:sz w:val="26"/>
                              <w:szCs w:val="26"/>
                              <w:rtl/>
                              <w:lang w:bidi="ar-EG"/>
                            </w:rPr>
                            <w:t>برنامج عمل المنبر للفترة 2014-2018: الأهداف والنواتج المتصلة بها</w:t>
                          </w:r>
                        </w:p>
                      </w:txbxContent>
                    </v:textbox>
                  </v:shape>
                  <v:roundrect id="_x0000_s1031" style="position:absolute;top:10256;width:94;height:8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ZYccA&#10;AADbAAAADwAAAGRycy9kb3ducmV2LnhtbESP3UrDQBSE7wu+w3IEb4rZtNSfxGxLKQhFKNSooHeH&#10;7DHZmD0bsts2+vRuQfBymJlvmGI12k4cafDGsYJZkoIgrpw2XCt4fXm8vgfhA7LGzjEp+CYPq+XF&#10;pMBcuxM/07EMtYgQ9jkqaELocyl91ZBFn7ieOHqfbrAYohxqqQc8Rbjt5DxNb6VFw3GhwZ42DVVf&#10;5cEqeP/JKPvY3VXtG9/U+8WTmZq2VOrqclw/gAg0hv/wX3urFSwyOH+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m2WHHAAAA2wAAAA8AAAAAAAAAAAAAAAAAmAIAAGRy&#10;cy9kb3ducmV2LnhtbFBLBQYAAAAABAAEAPUAAACMAwAAAAA=&#10;" filled="f">
                    <o:lock v:ext="edit" aspectratio="t"/>
                    <v:textbox>
                      <w:txbxContent>
                        <w:p w:rsidR="00CB1C95" w:rsidRDefault="00CB1C95" w:rsidP="000B0ACB"/>
                      </w:txbxContent>
                    </v:textbox>
                  </v:roundrect>
                </v:group>
                <v:group id="_x0000_s1032" style="position:absolute;left:533;top:50800;width:58649;height:10623" coordorigin="533,50800" coordsize="9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oundrect id="AutoShape 24" o:spid="_x0000_s1033" style="position:absolute;left:533;top:50800;width:90;height: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9KcMA&#10;AADbAAAADwAAAGRycy9kb3ducmV2LnhtbESPQWvCQBSE74X+h+UVvNVNhEhJ3QQpCgq9aKXQ2yP7&#10;zIZk34bdVeO/dwuFHoeZ+YZZ1ZMdxJV86BwryOcZCOLG6Y5bBaev7esbiBCRNQ6OScGdAtTV89MK&#10;S+1ufKDrMbYiQTiUqMDEOJZShsaQxTB3I3Hyzs5bjEn6VmqPtwS3g1xk2VJa7DgtGBzpw1DTHy9W&#10;wfln8/mNhdvm6/sUun3Rm43vlZq9TOt3EJGm+B/+a++0giKH3y/pB8j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9KcMAAADbAAAADwAAAAAAAAAAAAAAAACYAgAAZHJzL2Rv&#10;d25yZXYueG1sUEsFBgAAAAAEAAQA9QAAAIgDAAAAAA==&#10;" filled="f">
                    <v:stroke dashstyle="1 1"/>
                    <o:lock v:ext="edit" aspectratio="t"/>
                    <v:textbox>
                      <w:txbxContent>
                        <w:p w:rsidR="00CB1C95" w:rsidRDefault="00CB1C95" w:rsidP="000B0ACB"/>
                      </w:txbxContent>
                    </v:textbox>
                  </v:roundrect>
                  <v:shape id="Text Box 25" o:spid="_x0000_s1034" type="#_x0000_t202" style="position:absolute;left:533;top:50801;width: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AcQA&#10;AADbAAAADwAAAGRycy9kb3ducmV2LnhtbESPQWvCQBSE70L/w/IK3ppNBK2mWaUUDB6t7UFvz+xr&#10;kjb7NmTXJP77riB4HGbmGybbjKYRPXWutqwgiWIQxIXVNZcKvr+2L0sQziNrbCyTgis52KyfJhmm&#10;2g78Sf3BlyJA2KWooPK+TaV0RUUGXWRb4uD92M6gD7Irpe5wCHDTyFkcL6TBmsNChS19VFT8HS5G&#10;wYnz39dVnCfb4365u5yTIS/7vVLT5/H9DYSn0T/C9/ZOK5jP4PY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PwHEAAAA2wAAAA8AAAAAAAAAAAAAAAAAmAIAAGRycy9k&#10;b3ducmV2LnhtbFBLBQYAAAAABAAEAPUAAACJAwAAAAA=&#10;" filled="f" stroked="f">
                    <v:stroke dashstyle="1 1"/>
                    <o:lock v:ext="edit" aspectratio="t"/>
                    <v:textbox>
                      <w:txbxContent>
                        <w:p w:rsidR="00CB1C95" w:rsidRDefault="00CB1C95" w:rsidP="000B0ACB">
                          <w:pPr>
                            <w:pStyle w:val="NormalWeb"/>
                            <w:bidi/>
                            <w:spacing w:after="40" w:line="220" w:lineRule="exact"/>
                            <w:jc w:val="lowKashida"/>
                            <w:rPr>
                              <w:rFonts w:cs="Traditional Arabic" w:hint="cs"/>
                              <w:sz w:val="26"/>
                              <w:szCs w:val="26"/>
                              <w:rtl/>
                              <w:lang w:bidi="ar-EG"/>
                            </w:rPr>
                          </w:pPr>
                          <w:r w:rsidRPr="00B52502">
                            <w:rPr>
                              <w:rFonts w:cs="Traditional Arabic" w:hint="cs"/>
                              <w:b/>
                              <w:bCs/>
                              <w:sz w:val="26"/>
                              <w:szCs w:val="26"/>
                              <w:rtl/>
                              <w:lang w:bidi="ar-EG"/>
                            </w:rPr>
                            <w:t>الهدف 4:</w:t>
                          </w:r>
                          <w:r>
                            <w:rPr>
                              <w:rFonts w:cs="Traditional Arabic" w:hint="cs"/>
                              <w:sz w:val="26"/>
                              <w:szCs w:val="26"/>
                              <w:rtl/>
                              <w:lang w:bidi="ar-EG"/>
                            </w:rPr>
                            <w:t xml:space="preserve"> تبليغ وتقييم أنشطة المنبر ونواتجه واستنتاجاته:</w:t>
                          </w:r>
                        </w:p>
                        <w:p w:rsidR="00CB1C95" w:rsidRDefault="00CB1C95" w:rsidP="000B0ACB">
                          <w:pPr>
                            <w:pStyle w:val="NormalWeb"/>
                            <w:tabs>
                              <w:tab w:val="left" w:pos="305"/>
                            </w:tabs>
                            <w:bidi/>
                            <w:spacing w:after="40" w:line="220" w:lineRule="exact"/>
                            <w:jc w:val="lowKashida"/>
                            <w:rPr>
                              <w:rFonts w:cs="Traditional Arabic" w:hint="cs"/>
                              <w:sz w:val="26"/>
                              <w:szCs w:val="26"/>
                              <w:rtl/>
                              <w:lang w:bidi="ar-EG"/>
                            </w:rPr>
                          </w:pPr>
                          <w:r>
                            <w:rPr>
                              <w:rFonts w:cs="Traditional Arabic" w:hint="cs"/>
                              <w:sz w:val="26"/>
                              <w:szCs w:val="26"/>
                              <w:rtl/>
                              <w:lang w:bidi="ar-EG"/>
                            </w:rPr>
                            <w:t>(أ)</w:t>
                          </w:r>
                          <w:r>
                            <w:rPr>
                              <w:rFonts w:cs="Traditional Arabic"/>
                              <w:sz w:val="26"/>
                              <w:szCs w:val="26"/>
                              <w:rtl/>
                              <w:lang w:bidi="ar-EG"/>
                            </w:rPr>
                            <w:tab/>
                          </w:r>
                          <w:r>
                            <w:rPr>
                              <w:rFonts w:cs="Traditional Arabic" w:hint="cs"/>
                              <w:sz w:val="26"/>
                              <w:szCs w:val="26"/>
                              <w:rtl/>
                              <w:lang w:bidi="ar-EG"/>
                            </w:rPr>
                            <w:t>قائمة التقييمات ذات الصلة (</w:t>
                          </w:r>
                          <w:r w:rsidRPr="00BE6D30">
                            <w:rPr>
                              <w:rFonts w:cs="Traditional Arabic" w:hint="cs"/>
                              <w:i/>
                              <w:iCs/>
                              <w:sz w:val="26"/>
                              <w:szCs w:val="26"/>
                              <w:rtl/>
                              <w:lang w:bidi="ar-EG"/>
                            </w:rPr>
                            <w:t>تتاح اعتباراً من 2014</w:t>
                          </w:r>
                          <w:r>
                            <w:rPr>
                              <w:rFonts w:cs="Traditional Arabic" w:hint="cs"/>
                              <w:sz w:val="26"/>
                              <w:szCs w:val="26"/>
                              <w:rtl/>
                              <w:lang w:bidi="ar-EG"/>
                            </w:rPr>
                            <w:t>)؛</w:t>
                          </w:r>
                        </w:p>
                        <w:p w:rsidR="00CB1C95" w:rsidRDefault="00CB1C95" w:rsidP="000B0ACB">
                          <w:pPr>
                            <w:pStyle w:val="NormalWeb"/>
                            <w:tabs>
                              <w:tab w:val="left" w:pos="305"/>
                            </w:tabs>
                            <w:bidi/>
                            <w:spacing w:after="40" w:line="220" w:lineRule="exact"/>
                            <w:jc w:val="lowKashida"/>
                            <w:rPr>
                              <w:rFonts w:cs="Traditional Arabic" w:hint="cs"/>
                              <w:sz w:val="26"/>
                              <w:szCs w:val="26"/>
                              <w:rtl/>
                              <w:lang w:bidi="ar-EG"/>
                            </w:rPr>
                          </w:pPr>
                          <w:r>
                            <w:rPr>
                              <w:rFonts w:cs="Traditional Arabic" w:hint="cs"/>
                              <w:sz w:val="26"/>
                              <w:szCs w:val="26"/>
                              <w:rtl/>
                              <w:lang w:bidi="ar-EG"/>
                            </w:rPr>
                            <w:t>(ب)</w:t>
                          </w:r>
                          <w:r>
                            <w:rPr>
                              <w:rFonts w:cs="Traditional Arabic"/>
                              <w:sz w:val="26"/>
                              <w:szCs w:val="26"/>
                              <w:rtl/>
                              <w:lang w:bidi="ar-EG"/>
                            </w:rPr>
                            <w:tab/>
                          </w:r>
                          <w:r>
                            <w:rPr>
                              <w:rFonts w:cs="Traditional Arabic" w:hint="cs"/>
                              <w:sz w:val="26"/>
                              <w:szCs w:val="26"/>
                              <w:rtl/>
                              <w:lang w:bidi="ar-EG"/>
                            </w:rPr>
                            <w:t>قائمة أدوات ومنهجيات دعم السياسات (</w:t>
                          </w:r>
                          <w:r w:rsidRPr="00BE6D30">
                            <w:rPr>
                              <w:rFonts w:cs="Traditional Arabic" w:hint="cs"/>
                              <w:i/>
                              <w:iCs/>
                              <w:sz w:val="26"/>
                              <w:szCs w:val="26"/>
                              <w:rtl/>
                              <w:lang w:bidi="ar-EG"/>
                            </w:rPr>
                            <w:t>تصاغ في عام 2014 وتتاح اعتباراً من 2015</w:t>
                          </w:r>
                          <w:r>
                            <w:rPr>
                              <w:rFonts w:cs="Traditional Arabic" w:hint="cs"/>
                              <w:sz w:val="26"/>
                              <w:szCs w:val="26"/>
                              <w:rtl/>
                              <w:lang w:bidi="ar-EG"/>
                            </w:rPr>
                            <w:t>)؛</w:t>
                          </w:r>
                        </w:p>
                        <w:p w:rsidR="00CB1C95" w:rsidRDefault="00CB1C95" w:rsidP="000B0ACB">
                          <w:pPr>
                            <w:pStyle w:val="NormalWeb"/>
                            <w:tabs>
                              <w:tab w:val="left" w:pos="305"/>
                            </w:tabs>
                            <w:bidi/>
                            <w:spacing w:after="40" w:line="220" w:lineRule="exact"/>
                            <w:jc w:val="lowKashida"/>
                            <w:rPr>
                              <w:rFonts w:cs="Traditional Arabic" w:hint="cs"/>
                              <w:sz w:val="26"/>
                              <w:szCs w:val="26"/>
                              <w:rtl/>
                              <w:lang w:bidi="ar-EG"/>
                            </w:rPr>
                          </w:pPr>
                          <w:r>
                            <w:rPr>
                              <w:rFonts w:cs="Traditional Arabic" w:hint="cs"/>
                              <w:sz w:val="26"/>
                              <w:szCs w:val="26"/>
                              <w:rtl/>
                              <w:lang w:bidi="ar-EG"/>
                            </w:rPr>
                            <w:t>(ج)</w:t>
                          </w:r>
                          <w:r>
                            <w:rPr>
                              <w:rFonts w:cs="Traditional Arabic"/>
                              <w:sz w:val="26"/>
                              <w:szCs w:val="26"/>
                              <w:rtl/>
                              <w:lang w:bidi="ar-EG"/>
                            </w:rPr>
                            <w:tab/>
                          </w:r>
                          <w:r>
                            <w:rPr>
                              <w:rFonts w:cs="Traditional Arabic" w:hint="cs"/>
                              <w:sz w:val="26"/>
                              <w:szCs w:val="26"/>
                              <w:rtl/>
                              <w:lang w:bidi="ar-EG"/>
                            </w:rPr>
                            <w:t>مجموعة استراتيجيات ومنتجات وعمليات الاتصالات والتوعية والمشاركة (</w:t>
                          </w:r>
                          <w:r w:rsidRPr="00BE6D30">
                            <w:rPr>
                              <w:rFonts w:cs="Traditional Arabic" w:hint="cs"/>
                              <w:i/>
                              <w:iCs/>
                              <w:sz w:val="26"/>
                              <w:szCs w:val="26"/>
                              <w:rtl/>
                              <w:lang w:bidi="ar-EG"/>
                            </w:rPr>
                            <w:t>تصاغ اعتباراً من 2014</w:t>
                          </w:r>
                          <w:r>
                            <w:rPr>
                              <w:rFonts w:cs="Traditional Arabic" w:hint="cs"/>
                              <w:sz w:val="26"/>
                              <w:szCs w:val="26"/>
                              <w:rtl/>
                              <w:lang w:bidi="ar-EG"/>
                            </w:rPr>
                            <w:t>)؛</w:t>
                          </w:r>
                        </w:p>
                        <w:p w:rsidR="00CB1C95" w:rsidRPr="00E1278F" w:rsidRDefault="00CB1C95" w:rsidP="000B0ACB">
                          <w:pPr>
                            <w:pStyle w:val="NormalWeb"/>
                            <w:tabs>
                              <w:tab w:val="left" w:pos="305"/>
                            </w:tabs>
                            <w:bidi/>
                            <w:spacing w:after="40" w:line="220" w:lineRule="exact"/>
                            <w:jc w:val="lowKashida"/>
                            <w:rPr>
                              <w:rFonts w:cs="Traditional Arabic" w:hint="cs"/>
                              <w:sz w:val="26"/>
                              <w:szCs w:val="26"/>
                              <w:lang w:bidi="ar-EG"/>
                            </w:rPr>
                          </w:pPr>
                          <w:r>
                            <w:rPr>
                              <w:rFonts w:cs="Traditional Arabic" w:hint="cs"/>
                              <w:sz w:val="26"/>
                              <w:szCs w:val="26"/>
                              <w:rtl/>
                              <w:lang w:bidi="ar-EG"/>
                            </w:rPr>
                            <w:t>(د)</w:t>
                          </w:r>
                          <w:r>
                            <w:rPr>
                              <w:rFonts w:cs="Traditional Arabic"/>
                              <w:sz w:val="26"/>
                              <w:szCs w:val="26"/>
                              <w:rtl/>
                              <w:lang w:bidi="ar-EG"/>
                            </w:rPr>
                            <w:tab/>
                          </w:r>
                          <w:r>
                            <w:rPr>
                              <w:rFonts w:cs="Traditional Arabic" w:hint="cs"/>
                              <w:sz w:val="26"/>
                              <w:szCs w:val="26"/>
                              <w:rtl/>
                              <w:lang w:bidi="ar-EG"/>
                            </w:rPr>
                            <w:t>استعراضات فعالية التوجيهات والإجراءات والأساليب والنُهُج لتوفير المعلومات من أجل تطوير المنبر في المستقبل (</w:t>
                          </w:r>
                          <w:r w:rsidRPr="00BE6D30">
                            <w:rPr>
                              <w:rFonts w:cs="Traditional Arabic" w:hint="cs"/>
                              <w:i/>
                              <w:iCs/>
                              <w:sz w:val="26"/>
                              <w:szCs w:val="26"/>
                              <w:rtl/>
                              <w:lang w:bidi="ar-EG"/>
                            </w:rPr>
                            <w:t>تجري في منتصف الفترة في عام 2016 وفي نهاية كانون الأول/ديسمبر 2018</w:t>
                          </w:r>
                          <w:r>
                            <w:rPr>
                              <w:rFonts w:cs="Traditional Arabic" w:hint="cs"/>
                              <w:sz w:val="26"/>
                              <w:szCs w:val="26"/>
                              <w:rtl/>
                              <w:lang w:bidi="ar-EG"/>
                            </w:rPr>
                            <w:t>).</w:t>
                          </w:r>
                        </w:p>
                      </w:txbxContent>
                    </v:textbox>
                  </v:shape>
                </v:group>
                <v:shape id="Text Box 13" o:spid="_x0000_s1035" type="#_x0000_t202" style="position:absolute;left:679;top:13165;width:59125;height:1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o:lock v:ext="edit" aspectratio="t"/>
                  <v:textbox>
                    <w:txbxContent>
                      <w:p w:rsidR="00CB1C95" w:rsidRPr="00B7053C" w:rsidRDefault="00CB1C95" w:rsidP="000B0ACB"/>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9830;top:49200;width:2207;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IKDsMA&#10;AADbAAAADwAAAGRycy9kb3ducmV2LnhtbESPQWvCQBSE70L/w/IKXkQ3FSsSXSWtiLmqLfT4mn1m&#10;Q7NvY3Y16b/vCgWPw8x8w6w2va3FjVpfOVbwMklAEBdOV1wq+DjtxgsQPiBrrB2Tgl/ysFk/DVaY&#10;atfxgW7HUIoIYZ+iAhNCk0rpC0MW/cQ1xNE7u9ZiiLItpW6xi3Bby2mSzKXFiuOCwYbeDRU/x6tV&#10;cBnpzyy75GTM1/40+95m+VvolBo+99kSRKA+PML/7VwreJ3B/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IKDsMAAADbAAAADwAAAAAAAAAAAAAAAACYAgAAZHJzL2Rv&#10;d25yZXYueG1sUEsFBgAAAAAEAAQA9QAAAIgDAAAAAA==&#10;" adj="7278" strokeweight=".5pt">
                  <v:path arrowok="t"/>
                  <o:lock v:ext="edit" aspectratio="t"/>
                  <v:textbox>
                    <w:txbxContent>
                      <w:p w:rsidR="00CB1C95" w:rsidRDefault="00CB1C95" w:rsidP="000B0ACB"/>
                    </w:txbxContent>
                  </v:textbox>
                </v:shape>
                <v:roundrect id="_x0000_s1037" style="position:absolute;left:565;top:12919;width:58696;height:1335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OeMMQA&#10;AADbAAAADwAAAGRycy9kb3ducmV2LnhtbESPwWrDMBBE74X8g9hCbo3chhTjRgkm0JBDe7CT3Bdr&#10;LZtaK2PJjtOvrwqFHoeZecNs97PtxESDbx0reF4lIIgrp1s2Ci7n96cUhA/IGjvHpOBOHva7xcMW&#10;M+1uXNBUBiMihH2GCpoQ+kxKXzVk0a9cTxy92g0WQ5SDkXrAW4TbTr4kyau02HJcaLCnQ0PVVzla&#10;BbUpeyq6j/F77Y7HIjfpZ331Si0f5/wNRKA5/If/2ietYLO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DnjDEAAAA2wAAAA8AAAAAAAAAAAAAAAAAmAIAAGRycy9k&#10;b3ducmV2LnhtbFBLBQYAAAAABAAEAPUAAACJAwAAAAA=&#10;" filled="f">
                  <v:stroke dashstyle="1 1"/>
                  <o:lock v:ext="edit" aspectratio="t"/>
                  <v:textbox>
                    <w:txbxContent>
                      <w:p w:rsidR="00CB1C95" w:rsidRPr="00D217EB" w:rsidRDefault="00CB1C95" w:rsidP="000B0ACB">
                        <w:pPr>
                          <w:spacing w:after="120" w:line="240" w:lineRule="exact"/>
                          <w:rPr>
                            <w:rFonts w:cs="Traditional Arabic" w:hint="cs"/>
                            <w:sz w:val="23"/>
                            <w:szCs w:val="23"/>
                            <w:rtl/>
                            <w:lang w:bidi="ar-EG"/>
                          </w:rPr>
                        </w:pPr>
                        <w:r w:rsidRPr="00D217EB">
                          <w:rPr>
                            <w:rFonts w:cs="Traditional Arabic" w:hint="cs"/>
                            <w:sz w:val="23"/>
                            <w:szCs w:val="23"/>
                            <w:rtl/>
                            <w:lang w:bidi="ar-EG"/>
                          </w:rPr>
                          <w:t>ا</w:t>
                        </w:r>
                        <w:r w:rsidRPr="00D217EB">
                          <w:rPr>
                            <w:rFonts w:cs="Traditional Arabic" w:hint="cs"/>
                            <w:b/>
                            <w:bCs/>
                            <w:sz w:val="23"/>
                            <w:szCs w:val="23"/>
                            <w:rtl/>
                            <w:lang w:bidi="ar-EG"/>
                          </w:rPr>
                          <w:t>لهدف 1:</w:t>
                        </w:r>
                        <w:r w:rsidRPr="00D217EB">
                          <w:rPr>
                            <w:rFonts w:cs="Traditional Arabic" w:hint="cs"/>
                            <w:sz w:val="23"/>
                            <w:szCs w:val="23"/>
                            <w:rtl/>
                            <w:lang w:bidi="ar-EG"/>
                          </w:rPr>
                          <w:t xml:space="preserve"> تدعيم قدرة الرابطة بين العلوم والسياسات وأسسها المعرفية من أجل تنفيذ الوظائف الرئيسية للمنبر:</w:t>
                        </w:r>
                      </w:p>
                      <w:p w:rsidR="00CB1C95" w:rsidRPr="00D217EB" w:rsidRDefault="00CB1C95" w:rsidP="000B0ACB">
                        <w:pPr>
                          <w:spacing w:after="120" w:line="240" w:lineRule="exact"/>
                          <w:jc w:val="lowKashida"/>
                          <w:rPr>
                            <w:rFonts w:cs="Traditional Arabic" w:hint="cs"/>
                            <w:sz w:val="23"/>
                            <w:szCs w:val="23"/>
                            <w:rtl/>
                            <w:lang w:bidi="ar-EG"/>
                          </w:rPr>
                        </w:pPr>
                        <w:r w:rsidRPr="00D217EB">
                          <w:rPr>
                            <w:rFonts w:cs="Traditional Arabic" w:hint="cs"/>
                            <w:sz w:val="23"/>
                            <w:szCs w:val="23"/>
                            <w:rtl/>
                            <w:lang w:bidi="ar-EG"/>
                          </w:rPr>
                          <w:t>(أ)</w:t>
                        </w:r>
                        <w:r w:rsidRPr="00D217EB">
                          <w:rPr>
                            <w:rFonts w:cs="Traditional Arabic"/>
                            <w:sz w:val="23"/>
                            <w:szCs w:val="23"/>
                            <w:rtl/>
                            <w:lang w:bidi="ar-EG"/>
                          </w:rPr>
                          <w:tab/>
                        </w:r>
                        <w:r w:rsidRPr="00D217EB">
                          <w:rPr>
                            <w:rFonts w:cs="Traditional Arabic" w:hint="cs"/>
                            <w:sz w:val="23"/>
                            <w:szCs w:val="23"/>
                            <w:rtl/>
                            <w:lang w:bidi="ar-EG"/>
                          </w:rPr>
                          <w:t xml:space="preserve">مضاهاة </w:t>
                        </w:r>
                        <w:r w:rsidRPr="00D217EB">
                          <w:rPr>
                            <w:rFonts w:cs="Traditional Arabic" w:hint="cs"/>
                            <w:w w:val="98"/>
                            <w:sz w:val="23"/>
                            <w:szCs w:val="23"/>
                            <w:rtl/>
                            <w:lang w:bidi="ar-EG"/>
                          </w:rPr>
                          <w:t>أولويات</w:t>
                        </w:r>
                        <w:r w:rsidRPr="00D217EB">
                          <w:rPr>
                            <w:rFonts w:cs="Traditional Arabic" w:hint="cs"/>
                            <w:sz w:val="23"/>
                            <w:szCs w:val="23"/>
                            <w:rtl/>
                            <w:lang w:bidi="ar-EG"/>
                          </w:rPr>
                          <w:t xml:space="preserve"> حاجات بناء القدرات ذات الأولوية لتنفيذ برنامج عمل المنبر مع الموارد من خلال تحفيز الدعم المالي والعيني</w:t>
                        </w:r>
                        <w:r>
                          <w:rPr>
                            <w:rFonts w:cs="Traditional Arabic" w:hint="cs"/>
                            <w:sz w:val="23"/>
                            <w:szCs w:val="23"/>
                            <w:rtl/>
                            <w:lang w:bidi="ar-EG"/>
                          </w:rPr>
                          <w:t xml:space="preserve"> </w:t>
                        </w:r>
                        <w:r w:rsidRPr="00D217EB">
                          <w:rPr>
                            <w:rFonts w:cs="Traditional Arabic" w:hint="cs"/>
                            <w:sz w:val="23"/>
                            <w:szCs w:val="23"/>
                            <w:rtl/>
                            <w:lang w:bidi="ar-EG"/>
                          </w:rPr>
                          <w:t>(</w:t>
                        </w:r>
                        <w:r w:rsidRPr="00BE6D30">
                          <w:rPr>
                            <w:rFonts w:cs="Traditional Arabic" w:hint="cs"/>
                            <w:i/>
                            <w:iCs/>
                            <w:sz w:val="23"/>
                            <w:szCs w:val="23"/>
                            <w:rtl/>
                            <w:lang w:bidi="ar-EG"/>
                          </w:rPr>
                          <w:t>نشاط مستمر</w:t>
                        </w:r>
                        <w:r w:rsidRPr="00D217EB">
                          <w:rPr>
                            <w:rFonts w:cs="Traditional Arabic" w:hint="cs"/>
                            <w:sz w:val="23"/>
                            <w:szCs w:val="23"/>
                            <w:rtl/>
                            <w:lang w:bidi="ar-EG"/>
                          </w:rPr>
                          <w:t>)</w:t>
                        </w:r>
                        <w:r>
                          <w:rPr>
                            <w:rFonts w:cs="Traditional Arabic" w:hint="cs"/>
                            <w:sz w:val="23"/>
                            <w:szCs w:val="23"/>
                            <w:rtl/>
                            <w:lang w:bidi="ar-EG"/>
                          </w:rPr>
                          <w:t>؛</w:t>
                        </w:r>
                      </w:p>
                      <w:p w:rsidR="00CB1C95" w:rsidRPr="00D217EB" w:rsidRDefault="00CB1C95" w:rsidP="000B0ACB">
                        <w:pPr>
                          <w:spacing w:after="120" w:line="240" w:lineRule="exact"/>
                          <w:jc w:val="lowKashida"/>
                          <w:rPr>
                            <w:rFonts w:cs="Traditional Arabic" w:hint="cs"/>
                            <w:sz w:val="23"/>
                            <w:szCs w:val="23"/>
                            <w:rtl/>
                            <w:lang w:bidi="ar-EG"/>
                          </w:rPr>
                        </w:pPr>
                        <w:r w:rsidRPr="00D217EB">
                          <w:rPr>
                            <w:rFonts w:cs="Traditional Arabic" w:hint="cs"/>
                            <w:sz w:val="23"/>
                            <w:szCs w:val="23"/>
                            <w:rtl/>
                            <w:lang w:bidi="ar-EG"/>
                          </w:rPr>
                          <w:t>(ب)</w:t>
                        </w:r>
                        <w:r w:rsidRPr="00D217EB">
                          <w:rPr>
                            <w:rFonts w:cs="Traditional Arabic"/>
                            <w:sz w:val="23"/>
                            <w:szCs w:val="23"/>
                            <w:rtl/>
                            <w:lang w:bidi="ar-EG"/>
                          </w:rPr>
                          <w:tab/>
                        </w:r>
                        <w:r w:rsidRPr="00D217EB">
                          <w:rPr>
                            <w:rFonts w:cs="Traditional Arabic" w:hint="cs"/>
                            <w:sz w:val="23"/>
                            <w:szCs w:val="23"/>
                            <w:rtl/>
                            <w:lang w:bidi="ar-EG"/>
                          </w:rPr>
                          <w:t xml:space="preserve">تطوير القدرات المطلوبة لتنفيذ برنامج عمل المنبر بالدعم المقدَّم من الشبكة </w:t>
                        </w:r>
                        <w:r>
                          <w:rPr>
                            <w:rFonts w:cs="Traditional Arabic" w:hint="cs"/>
                            <w:sz w:val="23"/>
                            <w:szCs w:val="23"/>
                            <w:rtl/>
                            <w:lang w:bidi="ar-EG"/>
                          </w:rPr>
                          <w:t>المعنية</w:t>
                        </w:r>
                        <w:r w:rsidRPr="00D217EB">
                          <w:rPr>
                            <w:rFonts w:cs="Traditional Arabic" w:hint="cs"/>
                            <w:sz w:val="23"/>
                            <w:szCs w:val="23"/>
                            <w:rtl/>
                            <w:lang w:bidi="ar-EG"/>
                          </w:rPr>
                          <w:t xml:space="preserve"> ببناء القدرات</w:t>
                        </w:r>
                        <w:r>
                          <w:rPr>
                            <w:rFonts w:cs="Traditional Arabic" w:hint="cs"/>
                            <w:sz w:val="23"/>
                            <w:szCs w:val="23"/>
                            <w:rtl/>
                            <w:lang w:bidi="ar-EG"/>
                          </w:rPr>
                          <w:t xml:space="preserve"> </w:t>
                        </w:r>
                        <w:r w:rsidRPr="00D217EB">
                          <w:rPr>
                            <w:rFonts w:cs="Traditional Arabic" w:hint="cs"/>
                            <w:sz w:val="23"/>
                            <w:szCs w:val="23"/>
                            <w:rtl/>
                            <w:lang w:bidi="ar-EG"/>
                          </w:rPr>
                          <w:t>(</w:t>
                        </w:r>
                        <w:r w:rsidRPr="00BE6D30">
                          <w:rPr>
                            <w:rFonts w:cs="Traditional Arabic" w:hint="cs"/>
                            <w:i/>
                            <w:iCs/>
                            <w:sz w:val="23"/>
                            <w:szCs w:val="23"/>
                            <w:rtl/>
                            <w:lang w:bidi="ar-EG"/>
                          </w:rPr>
                          <w:t>نشاط مستمر</w:t>
                        </w:r>
                        <w:r w:rsidRPr="00D217EB">
                          <w:rPr>
                            <w:rFonts w:cs="Traditional Arabic" w:hint="cs"/>
                            <w:sz w:val="23"/>
                            <w:szCs w:val="23"/>
                            <w:rtl/>
                            <w:lang w:bidi="ar-EG"/>
                          </w:rPr>
                          <w:t>)</w:t>
                        </w:r>
                        <w:r>
                          <w:rPr>
                            <w:rFonts w:cs="Traditional Arabic" w:hint="cs"/>
                            <w:sz w:val="23"/>
                            <w:szCs w:val="23"/>
                            <w:rtl/>
                            <w:lang w:bidi="ar-EG"/>
                          </w:rPr>
                          <w:t>؛</w:t>
                        </w:r>
                      </w:p>
                      <w:p w:rsidR="00CB1C95" w:rsidRPr="00D217EB" w:rsidRDefault="00CB1C95" w:rsidP="000B0ACB">
                        <w:pPr>
                          <w:spacing w:after="120" w:line="240" w:lineRule="exact"/>
                          <w:jc w:val="lowKashida"/>
                          <w:rPr>
                            <w:rFonts w:cs="Traditional Arabic" w:hint="cs"/>
                            <w:sz w:val="23"/>
                            <w:szCs w:val="23"/>
                            <w:rtl/>
                            <w:lang w:bidi="ar-EG"/>
                          </w:rPr>
                        </w:pPr>
                        <w:r w:rsidRPr="00D217EB">
                          <w:rPr>
                            <w:rFonts w:cs="Traditional Arabic" w:hint="cs"/>
                            <w:sz w:val="23"/>
                            <w:szCs w:val="23"/>
                            <w:rtl/>
                            <w:lang w:bidi="ar-EG"/>
                          </w:rPr>
                          <w:t>(ج)</w:t>
                        </w:r>
                        <w:r w:rsidRPr="00D217EB">
                          <w:rPr>
                            <w:rFonts w:cs="Traditional Arabic"/>
                            <w:sz w:val="23"/>
                            <w:szCs w:val="23"/>
                            <w:rtl/>
                            <w:lang w:bidi="ar-EG"/>
                          </w:rPr>
                          <w:tab/>
                        </w:r>
                        <w:r w:rsidRPr="00D217EB">
                          <w:rPr>
                            <w:rFonts w:cs="Traditional Arabic" w:hint="cs"/>
                            <w:sz w:val="23"/>
                            <w:szCs w:val="23"/>
                            <w:rtl/>
                            <w:lang w:bidi="ar-EG"/>
                          </w:rPr>
                          <w:t xml:space="preserve">الإجراءات والنُهُج للعمل </w:t>
                        </w:r>
                        <w:r>
                          <w:rPr>
                            <w:rFonts w:cs="Traditional Arabic" w:hint="cs"/>
                            <w:sz w:val="23"/>
                            <w:szCs w:val="23"/>
                            <w:rtl/>
                            <w:lang w:bidi="ar-EG"/>
                          </w:rPr>
                          <w:t>مع</w:t>
                        </w:r>
                        <w:r w:rsidRPr="00D217EB">
                          <w:rPr>
                            <w:rFonts w:cs="Traditional Arabic" w:hint="cs"/>
                            <w:sz w:val="23"/>
                            <w:szCs w:val="23"/>
                            <w:rtl/>
                            <w:lang w:bidi="ar-EG"/>
                          </w:rPr>
                          <w:t xml:space="preserve"> نظم المعارِف الأصلية والمحلية (</w:t>
                        </w:r>
                        <w:r w:rsidRPr="00BE6D30">
                          <w:rPr>
                            <w:rFonts w:cs="Traditional Arabic" w:hint="cs"/>
                            <w:i/>
                            <w:iCs/>
                            <w:sz w:val="23"/>
                            <w:szCs w:val="23"/>
                            <w:rtl/>
                            <w:lang w:bidi="ar-EG"/>
                          </w:rPr>
                          <w:t>تصاغ بحلول 2016</w:t>
                        </w:r>
                        <w:r w:rsidRPr="00D217EB">
                          <w:rPr>
                            <w:rFonts w:cs="Traditional Arabic" w:hint="cs"/>
                            <w:sz w:val="23"/>
                            <w:szCs w:val="23"/>
                            <w:rtl/>
                            <w:lang w:bidi="ar-EG"/>
                          </w:rPr>
                          <w:t>)</w:t>
                        </w:r>
                        <w:r>
                          <w:rPr>
                            <w:rFonts w:cs="Traditional Arabic" w:hint="cs"/>
                            <w:sz w:val="23"/>
                            <w:szCs w:val="23"/>
                            <w:rtl/>
                            <w:lang w:bidi="ar-EG"/>
                          </w:rPr>
                          <w:t>؛</w:t>
                        </w:r>
                      </w:p>
                      <w:p w:rsidR="00CB1C95" w:rsidRPr="00D217EB" w:rsidRDefault="00CB1C95" w:rsidP="009826CF">
                        <w:pPr>
                          <w:spacing w:after="120" w:line="240" w:lineRule="exact"/>
                          <w:jc w:val="lowKashida"/>
                          <w:rPr>
                            <w:rFonts w:cs="Traditional Arabic" w:hint="cs"/>
                            <w:sz w:val="23"/>
                            <w:szCs w:val="23"/>
                            <w:rtl/>
                          </w:rPr>
                        </w:pPr>
                        <w:r w:rsidRPr="00D217EB">
                          <w:rPr>
                            <w:rFonts w:cs="Traditional Arabic" w:hint="cs"/>
                            <w:sz w:val="23"/>
                            <w:szCs w:val="23"/>
                            <w:rtl/>
                            <w:lang w:bidi="ar-EG"/>
                          </w:rPr>
                          <w:t>(د)</w:t>
                        </w:r>
                        <w:r w:rsidRPr="00D217EB">
                          <w:rPr>
                            <w:rFonts w:cs="Traditional Arabic"/>
                            <w:sz w:val="23"/>
                            <w:szCs w:val="23"/>
                            <w:rtl/>
                            <w:lang w:bidi="ar-EG"/>
                          </w:rPr>
                          <w:tab/>
                        </w:r>
                        <w:r w:rsidRPr="00D217EB">
                          <w:rPr>
                            <w:rFonts w:cs="Traditional Arabic" w:hint="cs"/>
                            <w:sz w:val="23"/>
                            <w:szCs w:val="23"/>
                            <w:rtl/>
                            <w:lang w:bidi="ar-EG"/>
                          </w:rPr>
                          <w:t xml:space="preserve">معالجة </w:t>
                        </w:r>
                        <w:r>
                          <w:rPr>
                            <w:rFonts w:cs="Traditional Arabic" w:hint="cs"/>
                            <w:sz w:val="23"/>
                            <w:szCs w:val="23"/>
                            <w:rtl/>
                            <w:lang w:bidi="ar-EG"/>
                          </w:rPr>
                          <w:t>حاجات</w:t>
                        </w:r>
                        <w:r w:rsidRPr="00D217EB">
                          <w:rPr>
                            <w:rFonts w:cs="Traditional Arabic" w:hint="cs"/>
                            <w:sz w:val="23"/>
                            <w:szCs w:val="23"/>
                            <w:rtl/>
                            <w:lang w:bidi="ar-EG"/>
                          </w:rPr>
                          <w:t xml:space="preserve"> المعارِف والبيانات ذات الأولوية </w:t>
                        </w:r>
                        <w:r>
                          <w:rPr>
                            <w:rFonts w:cs="Traditional Arabic" w:hint="cs"/>
                            <w:sz w:val="23"/>
                            <w:szCs w:val="23"/>
                            <w:rtl/>
                            <w:lang w:bidi="ar-EG"/>
                          </w:rPr>
                          <w:t xml:space="preserve">لصنع السياسات </w:t>
                        </w:r>
                        <w:r w:rsidRPr="00D217EB">
                          <w:rPr>
                            <w:rFonts w:cs="Traditional Arabic" w:hint="cs"/>
                            <w:sz w:val="23"/>
                            <w:szCs w:val="23"/>
                            <w:rtl/>
                            <w:lang w:bidi="ar-EG"/>
                          </w:rPr>
                          <w:t xml:space="preserve">من خلال حفز الجهود لتوليد معارف جديدة </w:t>
                        </w:r>
                        <w:r>
                          <w:rPr>
                            <w:rFonts w:cs="Traditional Arabic" w:hint="cs"/>
                            <w:sz w:val="23"/>
                            <w:szCs w:val="23"/>
                            <w:rtl/>
                            <w:lang w:bidi="ar-EG"/>
                          </w:rPr>
                          <w:t>وإقامة شبكات</w:t>
                        </w:r>
                        <w:r w:rsidRPr="00D217EB">
                          <w:rPr>
                            <w:rFonts w:cs="Traditional Arabic" w:hint="cs"/>
                            <w:sz w:val="23"/>
                            <w:szCs w:val="23"/>
                            <w:rtl/>
                            <w:lang w:bidi="ar-EG"/>
                          </w:rPr>
                          <w:t xml:space="preserve"> (</w:t>
                        </w:r>
                        <w:r w:rsidRPr="00BE6D30">
                          <w:rPr>
                            <w:rFonts w:cs="Traditional Arabic" w:hint="cs"/>
                            <w:i/>
                            <w:iCs/>
                            <w:sz w:val="23"/>
                            <w:szCs w:val="23"/>
                            <w:rtl/>
                            <w:lang w:bidi="ar-EG"/>
                          </w:rPr>
                          <w:t>نشاط مستمر</w:t>
                        </w:r>
                        <w:r w:rsidRPr="00D217EB">
                          <w:rPr>
                            <w:rFonts w:cs="Traditional Arabic" w:hint="cs"/>
                            <w:sz w:val="23"/>
                            <w:szCs w:val="23"/>
                            <w:rtl/>
                            <w:lang w:bidi="ar-EG"/>
                          </w:rPr>
                          <w:t>)</w:t>
                        </w:r>
                        <w:r>
                          <w:rPr>
                            <w:rFonts w:cs="Traditional Arabic" w:hint="cs"/>
                            <w:sz w:val="23"/>
                            <w:szCs w:val="23"/>
                            <w:rtl/>
                            <w:lang w:bidi="ar-EG"/>
                          </w:rPr>
                          <w:t>.</w:t>
                        </w:r>
                      </w:p>
                    </w:txbxContent>
                  </v:textbox>
                </v:roundrect>
                <v:shape id="TekstSylinder 73" o:spid="_x0000_s1038" type="#_x0000_t202" style="position:absolute;left:934;top:27800;width:20136;height:2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B1C95" w:rsidRDefault="00CB1C95" w:rsidP="000B0ACB">
                        <w:pPr>
                          <w:spacing w:line="240" w:lineRule="exact"/>
                          <w:jc w:val="lowKashida"/>
                          <w:rPr>
                            <w:rFonts w:cs="Traditional Arabic" w:hint="cs"/>
                            <w:sz w:val="26"/>
                            <w:szCs w:val="26"/>
                            <w:rtl/>
                            <w:lang w:bidi="ar-EG"/>
                          </w:rPr>
                        </w:pPr>
                        <w:r w:rsidRPr="00B52502">
                          <w:rPr>
                            <w:rFonts w:cs="Traditional Arabic" w:hint="cs"/>
                            <w:b/>
                            <w:bCs/>
                            <w:sz w:val="26"/>
                            <w:szCs w:val="26"/>
                            <w:rtl/>
                            <w:lang w:bidi="ar-EG"/>
                          </w:rPr>
                          <w:t>الهدف 2:</w:t>
                        </w:r>
                        <w:r>
                          <w:rPr>
                            <w:rFonts w:cs="Traditional Arabic" w:hint="cs"/>
                            <w:sz w:val="26"/>
                            <w:szCs w:val="26"/>
                            <w:rtl/>
                            <w:lang w:bidi="ar-EG"/>
                          </w:rPr>
                          <w:t xml:space="preserve"> تدعيم الرابطة بين العلوم والسياسات في مجال التنوُّع البيولوجي على الأصعدة دون الإقليمية والإقليمية والعالمية وعبرها:</w:t>
                        </w:r>
                      </w:p>
                      <w:p w:rsidR="00CB1C95" w:rsidRDefault="00CB1C95" w:rsidP="000B0ACB">
                        <w:pPr>
                          <w:tabs>
                            <w:tab w:val="left" w:pos="424"/>
                          </w:tabs>
                          <w:spacing w:line="240" w:lineRule="exact"/>
                          <w:jc w:val="lowKashida"/>
                          <w:rPr>
                            <w:rFonts w:cs="Traditional Arabic" w:hint="cs"/>
                            <w:sz w:val="26"/>
                            <w:szCs w:val="26"/>
                            <w:rtl/>
                            <w:lang w:bidi="ar-EG"/>
                          </w:rPr>
                        </w:pPr>
                        <w:r>
                          <w:rPr>
                            <w:rFonts w:cs="Traditional Arabic" w:hint="cs"/>
                            <w:sz w:val="26"/>
                            <w:szCs w:val="26"/>
                            <w:rtl/>
                            <w:lang w:bidi="ar-EG"/>
                          </w:rPr>
                          <w:t>(أ)</w:t>
                        </w:r>
                        <w:r>
                          <w:rPr>
                            <w:rFonts w:cs="Traditional Arabic"/>
                            <w:sz w:val="26"/>
                            <w:szCs w:val="26"/>
                            <w:rtl/>
                            <w:lang w:bidi="ar-EG"/>
                          </w:rPr>
                          <w:tab/>
                        </w:r>
                        <w:r>
                          <w:rPr>
                            <w:rFonts w:cs="Traditional Arabic" w:hint="cs"/>
                            <w:sz w:val="26"/>
                            <w:szCs w:val="26"/>
                            <w:rtl/>
                            <w:lang w:bidi="ar-EG"/>
                          </w:rPr>
                          <w:t>دليل لإنتاج وتكامل التقييمات الواردة من جميع النطاقات وعبرها (</w:t>
                        </w:r>
                        <w:r w:rsidRPr="00BE6D30">
                          <w:rPr>
                            <w:rFonts w:cs="Traditional Arabic" w:hint="cs"/>
                            <w:i/>
                            <w:iCs/>
                            <w:sz w:val="26"/>
                            <w:szCs w:val="26"/>
                            <w:rtl/>
                            <w:lang w:bidi="ar-EG"/>
                          </w:rPr>
                          <w:t>يتوفَّر بحلول حزيران/يونيه 2104</w:t>
                        </w:r>
                        <w:r>
                          <w:rPr>
                            <w:rFonts w:cs="Traditional Arabic" w:hint="cs"/>
                            <w:sz w:val="26"/>
                            <w:szCs w:val="26"/>
                            <w:rtl/>
                            <w:lang w:bidi="ar-EG"/>
                          </w:rPr>
                          <w:t>)؛</w:t>
                        </w:r>
                      </w:p>
                      <w:p w:rsidR="00CB1C95" w:rsidRDefault="00CB1C95" w:rsidP="000B0ACB">
                        <w:pPr>
                          <w:tabs>
                            <w:tab w:val="left" w:pos="424"/>
                          </w:tabs>
                          <w:spacing w:line="240" w:lineRule="exact"/>
                          <w:jc w:val="lowKashida"/>
                          <w:rPr>
                            <w:rFonts w:cs="Traditional Arabic" w:hint="cs"/>
                            <w:sz w:val="26"/>
                            <w:szCs w:val="26"/>
                            <w:rtl/>
                            <w:lang w:bidi="ar-EG"/>
                          </w:rPr>
                        </w:pPr>
                        <w:r>
                          <w:rPr>
                            <w:rFonts w:cs="Traditional Arabic" w:hint="cs"/>
                            <w:sz w:val="26"/>
                            <w:szCs w:val="26"/>
                            <w:rtl/>
                            <w:lang w:bidi="ar-EG"/>
                          </w:rPr>
                          <w:t>(ب)</w:t>
                        </w:r>
                        <w:r>
                          <w:rPr>
                            <w:rFonts w:cs="Traditional Arabic"/>
                            <w:sz w:val="26"/>
                            <w:szCs w:val="26"/>
                            <w:rtl/>
                            <w:lang w:bidi="ar-EG"/>
                          </w:rPr>
                          <w:tab/>
                        </w:r>
                        <w:r>
                          <w:rPr>
                            <w:rFonts w:cs="Traditional Arabic" w:hint="cs"/>
                            <w:sz w:val="26"/>
                            <w:szCs w:val="26"/>
                            <w:rtl/>
                            <w:lang w:bidi="ar-EG"/>
                          </w:rPr>
                          <w:t>تقييمات إقليمية/دون إقليمية بشأن التنوُّع البيولوجي ونظم الخدمات الإيكولوجية (</w:t>
                        </w:r>
                        <w:r w:rsidRPr="00BE6D30">
                          <w:rPr>
                            <w:rFonts w:cs="Traditional Arabic" w:hint="cs"/>
                            <w:i/>
                            <w:iCs/>
                            <w:sz w:val="26"/>
                            <w:szCs w:val="26"/>
                            <w:rtl/>
                            <w:lang w:bidi="ar-EG"/>
                          </w:rPr>
                          <w:t>تُنَفَّذ بحلول آذار/مارس 2017</w:t>
                        </w:r>
                        <w:r>
                          <w:rPr>
                            <w:rFonts w:cs="Traditional Arabic" w:hint="cs"/>
                            <w:sz w:val="26"/>
                            <w:szCs w:val="26"/>
                            <w:rtl/>
                            <w:lang w:bidi="ar-EG"/>
                          </w:rPr>
                          <w:t>)؛</w:t>
                        </w:r>
                      </w:p>
                      <w:p w:rsidR="00CB1C95" w:rsidRPr="00E1278F" w:rsidRDefault="00CB1C95" w:rsidP="000B0ACB">
                        <w:pPr>
                          <w:tabs>
                            <w:tab w:val="left" w:pos="424"/>
                          </w:tabs>
                          <w:spacing w:line="240" w:lineRule="exact"/>
                          <w:jc w:val="lowKashida"/>
                          <w:rPr>
                            <w:rFonts w:cs="Traditional Arabic" w:hint="cs"/>
                            <w:sz w:val="26"/>
                            <w:szCs w:val="26"/>
                            <w:rtl/>
                            <w:lang w:bidi="ar-EG"/>
                          </w:rPr>
                        </w:pPr>
                        <w:r>
                          <w:rPr>
                            <w:rFonts w:cs="Traditional Arabic" w:hint="cs"/>
                            <w:sz w:val="26"/>
                            <w:szCs w:val="26"/>
                            <w:rtl/>
                            <w:lang w:bidi="ar-EG"/>
                          </w:rPr>
                          <w:t>(ج)</w:t>
                        </w:r>
                        <w:r>
                          <w:rPr>
                            <w:rFonts w:cs="Traditional Arabic"/>
                            <w:sz w:val="26"/>
                            <w:szCs w:val="26"/>
                            <w:rtl/>
                            <w:lang w:bidi="ar-EG"/>
                          </w:rPr>
                          <w:tab/>
                        </w:r>
                        <w:r>
                          <w:rPr>
                            <w:rFonts w:cs="Traditional Arabic" w:hint="cs"/>
                            <w:sz w:val="26"/>
                            <w:szCs w:val="26"/>
                            <w:rtl/>
                            <w:lang w:bidi="ar-EG"/>
                          </w:rPr>
                          <w:t>تقييم عالمي للتنوع البيولوجي وخدمات النظم الإيكولوجية (</w:t>
                        </w:r>
                        <w:r w:rsidRPr="00BE6D30">
                          <w:rPr>
                            <w:rFonts w:cs="Traditional Arabic" w:hint="cs"/>
                            <w:i/>
                            <w:iCs/>
                            <w:sz w:val="26"/>
                            <w:szCs w:val="26"/>
                            <w:rtl/>
                            <w:lang w:bidi="ar-EG"/>
                          </w:rPr>
                          <w:t>يُنَفَّذ بحلول كانون الأول/ديسمبر 2018</w:t>
                        </w:r>
                        <w:r>
                          <w:rPr>
                            <w:rFonts w:cs="Traditional Arabic" w:hint="cs"/>
                            <w:sz w:val="26"/>
                            <w:szCs w:val="26"/>
                            <w:rtl/>
                            <w:lang w:bidi="ar-EG"/>
                          </w:rPr>
                          <w:t>).</w:t>
                        </w:r>
                      </w:p>
                      <w:p w:rsidR="00CB1C95" w:rsidRPr="00E1278F" w:rsidRDefault="00CB1C95" w:rsidP="000B0ACB">
                        <w:pPr>
                          <w:spacing w:line="240" w:lineRule="exact"/>
                          <w:jc w:val="lowKashida"/>
                          <w:rPr>
                            <w:rFonts w:hint="cs"/>
                            <w:rtl/>
                            <w:lang w:bidi="ar-EG"/>
                          </w:rPr>
                        </w:pPr>
                      </w:p>
                    </w:txbxContent>
                  </v:textbox>
                </v:shape>
                <v:shape id="AutoShape 42" o:spid="_x0000_s1039" type="#_x0000_t69" style="position:absolute;left:10820;top:37549;width:25394;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RsQA&#10;AADbAAAADwAAAGRycy9kb3ducmV2LnhtbESPQWsCMRSE74X+h/AKXoqbVWiVrVFUEDy1dOvF23Pz&#10;drN087IkUVd/fVMo9DjMzDfMYjXYTlzIh9axgkmWgyCunG65UXD42o3nIEJE1tg5JgU3CrBaPj4s&#10;sNDuyp90KWMjEoRDgQpMjH0hZagMWQyZ64mTVztvMSbpG6k9XhPcdnKa56/SYstpwWBPW0PVd3m2&#10;CmY7f/p4rk/yWMb3ianWfnP3XqnR07B+AxFpiP/hv/ZeK3iZwe+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s/kbEAAAA2wAAAA8AAAAAAAAAAAAAAAAAmAIAAGRycy9k&#10;b3ducmV2LnhtbFBLBQYAAAAABAAEAPUAAACJAwAAAAA=&#10;" adj="751,4403" strokeweight=".5pt">
                  <v:path arrowok="t"/>
                  <o:lock v:ext="edit" aspectratio="t"/>
                  <v:textbox>
                    <w:txbxContent>
                      <w:p w:rsidR="00CB1C95" w:rsidRDefault="00CB1C95" w:rsidP="000B0ACB"/>
                    </w:txbxContent>
                  </v:textbox>
                </v:shape>
                <v:shape id="TekstSylinder 74" o:spid="_x0000_s1040" type="#_x0000_t202" style="position:absolute;left:26496;top:27695;width:33103;height:2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CB1C95" w:rsidRDefault="00CB1C95" w:rsidP="000B0ACB">
                        <w:pPr>
                          <w:pStyle w:val="NormalWeb"/>
                          <w:bidi/>
                          <w:spacing w:line="220" w:lineRule="exact"/>
                          <w:jc w:val="lowKashida"/>
                          <w:rPr>
                            <w:rFonts w:cs="Traditional Arabic" w:hint="cs"/>
                            <w:sz w:val="26"/>
                            <w:szCs w:val="26"/>
                            <w:rtl/>
                            <w:lang w:bidi="ar-EG"/>
                          </w:rPr>
                        </w:pPr>
                        <w:r w:rsidRPr="00B52502">
                          <w:rPr>
                            <w:rFonts w:cs="Traditional Arabic" w:hint="cs"/>
                            <w:b/>
                            <w:bCs/>
                            <w:sz w:val="26"/>
                            <w:szCs w:val="26"/>
                            <w:rtl/>
                            <w:lang w:bidi="ar-EG"/>
                          </w:rPr>
                          <w:t>الهدف 3:</w:t>
                        </w:r>
                        <w:r>
                          <w:rPr>
                            <w:rFonts w:cs="Traditional Arabic" w:hint="cs"/>
                            <w:sz w:val="26"/>
                            <w:szCs w:val="26"/>
                            <w:rtl/>
                            <w:lang w:bidi="ar-EG"/>
                          </w:rPr>
                          <w:t xml:space="preserve"> تدعيم الرابطة بين العلوم والسياسات في مجال التنوع البيولوجي وخدمات النظم الإيكولوجية بشأن القضايا الموضوعية والمنهجية:</w:t>
                        </w:r>
                      </w:p>
                      <w:p w:rsidR="00CB1C95" w:rsidRDefault="00CB1C95" w:rsidP="000B0ACB">
                        <w:pPr>
                          <w:pStyle w:val="NormalWeb"/>
                          <w:tabs>
                            <w:tab w:val="left" w:pos="491"/>
                          </w:tabs>
                          <w:bidi/>
                          <w:spacing w:line="220" w:lineRule="exact"/>
                          <w:jc w:val="lowKashida"/>
                          <w:rPr>
                            <w:rFonts w:cs="Traditional Arabic" w:hint="cs"/>
                            <w:sz w:val="26"/>
                            <w:szCs w:val="26"/>
                            <w:rtl/>
                            <w:lang w:bidi="ar-EG"/>
                          </w:rPr>
                        </w:pPr>
                        <w:r>
                          <w:rPr>
                            <w:rFonts w:cs="Traditional Arabic" w:hint="cs"/>
                            <w:sz w:val="26"/>
                            <w:szCs w:val="26"/>
                            <w:rtl/>
                            <w:lang w:bidi="ar-EG"/>
                          </w:rPr>
                          <w:t>(أ)</w:t>
                        </w:r>
                        <w:r>
                          <w:rPr>
                            <w:rFonts w:cs="Traditional Arabic"/>
                            <w:sz w:val="26"/>
                            <w:szCs w:val="26"/>
                            <w:rtl/>
                            <w:lang w:bidi="ar-EG"/>
                          </w:rPr>
                          <w:tab/>
                        </w:r>
                        <w:r>
                          <w:rPr>
                            <w:rFonts w:cs="Traditional Arabic" w:hint="cs"/>
                            <w:sz w:val="26"/>
                            <w:szCs w:val="26"/>
                            <w:rtl/>
                            <w:lang w:bidi="ar-EG"/>
                          </w:rPr>
                          <w:t>تقييم موضوعي واحد سريع المسار بشأن التلقيح وإنتاج الأغذية (</w:t>
                        </w:r>
                        <w:r w:rsidRPr="00BE6D30">
                          <w:rPr>
                            <w:rFonts w:cs="Traditional Arabic" w:hint="cs"/>
                            <w:i/>
                            <w:iCs/>
                            <w:sz w:val="26"/>
                            <w:szCs w:val="26"/>
                            <w:rtl/>
                            <w:lang w:bidi="ar-EG"/>
                          </w:rPr>
                          <w:t>يُنَفَّذ بحلول آذار/مارس 2015</w:t>
                        </w:r>
                        <w:r>
                          <w:rPr>
                            <w:rFonts w:cs="Traditional Arabic" w:hint="cs"/>
                            <w:sz w:val="26"/>
                            <w:szCs w:val="26"/>
                            <w:rtl/>
                            <w:lang w:bidi="ar-EG"/>
                          </w:rPr>
                          <w:t>)؛</w:t>
                        </w:r>
                      </w:p>
                      <w:p w:rsidR="00CB1C95" w:rsidRDefault="00CB1C95" w:rsidP="000B0ACB">
                        <w:pPr>
                          <w:pStyle w:val="NormalWeb"/>
                          <w:tabs>
                            <w:tab w:val="left" w:pos="491"/>
                          </w:tabs>
                          <w:bidi/>
                          <w:spacing w:line="220" w:lineRule="exact"/>
                          <w:jc w:val="lowKashida"/>
                          <w:rPr>
                            <w:rFonts w:cs="Traditional Arabic" w:hint="cs"/>
                            <w:sz w:val="26"/>
                            <w:szCs w:val="26"/>
                            <w:rtl/>
                            <w:lang w:bidi="ar-EG"/>
                          </w:rPr>
                        </w:pPr>
                        <w:r>
                          <w:rPr>
                            <w:rFonts w:cs="Traditional Arabic" w:hint="cs"/>
                            <w:sz w:val="26"/>
                            <w:szCs w:val="26"/>
                            <w:rtl/>
                            <w:lang w:bidi="ar-EG"/>
                          </w:rPr>
                          <w:t>(ب)</w:t>
                        </w:r>
                        <w:r>
                          <w:rPr>
                            <w:rFonts w:cs="Traditional Arabic"/>
                            <w:sz w:val="26"/>
                            <w:szCs w:val="26"/>
                            <w:rtl/>
                            <w:lang w:bidi="ar-EG"/>
                          </w:rPr>
                          <w:tab/>
                        </w:r>
                        <w:r>
                          <w:rPr>
                            <w:rFonts w:cs="Traditional Arabic" w:hint="cs"/>
                            <w:sz w:val="26"/>
                            <w:szCs w:val="26"/>
                            <w:rtl/>
                            <w:lang w:bidi="ar-EG"/>
                          </w:rPr>
                          <w:t>تقييم موضوعي واحد بشأن تدهور الأراضي واستعادة خصوبتها و/أو تقييم موضوعي واحد بشأن الأنواع الغريبة الغازية (</w:t>
                        </w:r>
                        <w:r w:rsidRPr="00BE6D30">
                          <w:rPr>
                            <w:rFonts w:cs="Traditional Arabic" w:hint="cs"/>
                            <w:i/>
                            <w:iCs/>
                            <w:sz w:val="26"/>
                            <w:szCs w:val="26"/>
                            <w:rtl/>
                            <w:lang w:bidi="ar-EG"/>
                          </w:rPr>
                          <w:t>يُنَفَّذ بحلول آذار/مارس 2016</w:t>
                        </w:r>
                        <w:r>
                          <w:rPr>
                            <w:rFonts w:cs="Traditional Arabic" w:hint="cs"/>
                            <w:sz w:val="26"/>
                            <w:szCs w:val="26"/>
                            <w:rtl/>
                            <w:lang w:bidi="ar-EG"/>
                          </w:rPr>
                          <w:t>)؛</w:t>
                        </w:r>
                      </w:p>
                      <w:p w:rsidR="00CB1C95" w:rsidRDefault="00CB1C95" w:rsidP="000B0ACB">
                        <w:pPr>
                          <w:pStyle w:val="NormalWeb"/>
                          <w:tabs>
                            <w:tab w:val="left" w:pos="491"/>
                          </w:tabs>
                          <w:bidi/>
                          <w:spacing w:line="220" w:lineRule="exact"/>
                          <w:jc w:val="lowKashida"/>
                          <w:rPr>
                            <w:rFonts w:cs="Traditional Arabic" w:hint="cs"/>
                            <w:sz w:val="26"/>
                            <w:szCs w:val="26"/>
                            <w:rtl/>
                            <w:lang w:bidi="ar-EG"/>
                          </w:rPr>
                        </w:pPr>
                        <w:r>
                          <w:rPr>
                            <w:rFonts w:cs="Traditional Arabic" w:hint="cs"/>
                            <w:sz w:val="26"/>
                            <w:szCs w:val="26"/>
                            <w:rtl/>
                            <w:lang w:bidi="ar-EG"/>
                          </w:rPr>
                          <w:t>(ج)</w:t>
                        </w:r>
                        <w:r>
                          <w:rPr>
                            <w:rFonts w:cs="Traditional Arabic"/>
                            <w:sz w:val="26"/>
                            <w:szCs w:val="26"/>
                            <w:rtl/>
                            <w:lang w:bidi="ar-EG"/>
                          </w:rPr>
                          <w:tab/>
                        </w:r>
                        <w:r>
                          <w:rPr>
                            <w:rFonts w:cs="Traditional Arabic" w:hint="cs"/>
                            <w:sz w:val="26"/>
                            <w:szCs w:val="26"/>
                            <w:rtl/>
                            <w:lang w:bidi="ar-EG"/>
                          </w:rPr>
                          <w:t>أدوات ومنهجيات دعم السياسات لتحليل السيناريوهات ووضع نماذج التنوُّع البيولوجي وخدمات النظم الإيكولوجية (</w:t>
                        </w:r>
                        <w:r w:rsidRPr="00BE6D30">
                          <w:rPr>
                            <w:rFonts w:cs="Traditional Arabic" w:hint="cs"/>
                            <w:i/>
                            <w:iCs/>
                            <w:sz w:val="26"/>
                            <w:szCs w:val="26"/>
                            <w:rtl/>
                            <w:lang w:bidi="ar-EG"/>
                          </w:rPr>
                          <w:t>توضع بحلول آذار/مارس 2017</w:t>
                        </w:r>
                        <w:r>
                          <w:rPr>
                            <w:rFonts w:cs="Traditional Arabic" w:hint="cs"/>
                            <w:sz w:val="26"/>
                            <w:szCs w:val="26"/>
                            <w:rtl/>
                            <w:lang w:bidi="ar-EG"/>
                          </w:rPr>
                          <w:t>) استناداً إلى تقييم سريع المسار (</w:t>
                        </w:r>
                        <w:r w:rsidRPr="00BE6D30">
                          <w:rPr>
                            <w:rFonts w:cs="Traditional Arabic" w:hint="cs"/>
                            <w:i/>
                            <w:iCs/>
                            <w:sz w:val="26"/>
                            <w:szCs w:val="26"/>
                            <w:rtl/>
                            <w:lang w:bidi="ar-EG"/>
                          </w:rPr>
                          <w:t>بحلول آذار/مارس 2015</w:t>
                        </w:r>
                        <w:r>
                          <w:rPr>
                            <w:rFonts w:cs="Traditional Arabic" w:hint="cs"/>
                            <w:sz w:val="26"/>
                            <w:szCs w:val="26"/>
                            <w:rtl/>
                            <w:lang w:bidi="ar-EG"/>
                          </w:rPr>
                          <w:t>) ودليل (</w:t>
                        </w:r>
                        <w:r w:rsidRPr="00BE6D30">
                          <w:rPr>
                            <w:rFonts w:cs="Traditional Arabic" w:hint="cs"/>
                            <w:i/>
                            <w:iCs/>
                            <w:sz w:val="26"/>
                            <w:szCs w:val="26"/>
                            <w:rtl/>
                            <w:lang w:bidi="ar-EG"/>
                          </w:rPr>
                          <w:t>بحلول آب/أغسطس 2015</w:t>
                        </w:r>
                        <w:r>
                          <w:rPr>
                            <w:rFonts w:cs="Traditional Arabic" w:hint="cs"/>
                            <w:sz w:val="26"/>
                            <w:szCs w:val="26"/>
                            <w:rtl/>
                            <w:lang w:bidi="ar-EG"/>
                          </w:rPr>
                          <w:t>)؛</w:t>
                        </w:r>
                      </w:p>
                      <w:p w:rsidR="00CB1C95" w:rsidRPr="007059C7" w:rsidRDefault="00CB1C95" w:rsidP="000B0ACB">
                        <w:pPr>
                          <w:pStyle w:val="NormalWeb"/>
                          <w:tabs>
                            <w:tab w:val="left" w:pos="491"/>
                          </w:tabs>
                          <w:bidi/>
                          <w:spacing w:line="220" w:lineRule="exact"/>
                          <w:jc w:val="lowKashida"/>
                          <w:rPr>
                            <w:rFonts w:cs="Traditional Arabic" w:hint="cs"/>
                            <w:sz w:val="26"/>
                            <w:szCs w:val="26"/>
                            <w:lang w:bidi="ar-EG"/>
                          </w:rPr>
                        </w:pPr>
                        <w:r>
                          <w:rPr>
                            <w:rFonts w:cs="Traditional Arabic" w:hint="cs"/>
                            <w:sz w:val="26"/>
                            <w:szCs w:val="26"/>
                            <w:rtl/>
                            <w:lang w:bidi="ar-EG"/>
                          </w:rPr>
                          <w:t>(د)</w:t>
                        </w:r>
                        <w:r>
                          <w:rPr>
                            <w:rFonts w:cs="Traditional Arabic"/>
                            <w:sz w:val="26"/>
                            <w:szCs w:val="26"/>
                            <w:rtl/>
                            <w:lang w:bidi="ar-EG"/>
                          </w:rPr>
                          <w:tab/>
                        </w:r>
                        <w:r>
                          <w:rPr>
                            <w:rFonts w:cs="Traditional Arabic" w:hint="cs"/>
                            <w:sz w:val="26"/>
                            <w:szCs w:val="26"/>
                            <w:rtl/>
                            <w:lang w:bidi="ar-EG"/>
                          </w:rPr>
                          <w:t>أدوات ومنهجيات دعم السياسات المتعلقة بقيمة التنوُّع البيولوجي وخدمات النظم الإيكولوجية وتقدير قيمتها ومحاسبتها (</w:t>
                        </w:r>
                        <w:r w:rsidRPr="00BE6D30">
                          <w:rPr>
                            <w:rFonts w:cs="Traditional Arabic" w:hint="cs"/>
                            <w:i/>
                            <w:iCs/>
                            <w:sz w:val="26"/>
                            <w:szCs w:val="26"/>
                            <w:rtl/>
                            <w:lang w:bidi="ar-EG"/>
                          </w:rPr>
                          <w:t>تُوضع بحلول آذار/مارس 2017</w:t>
                        </w:r>
                        <w:r>
                          <w:rPr>
                            <w:rFonts w:cs="Traditional Arabic" w:hint="cs"/>
                            <w:sz w:val="26"/>
                            <w:szCs w:val="26"/>
                            <w:rtl/>
                            <w:lang w:bidi="ar-EG"/>
                          </w:rPr>
                          <w:t>) على أساس تقييم سريع المسار (</w:t>
                        </w:r>
                        <w:r w:rsidRPr="00BE6D30">
                          <w:rPr>
                            <w:rFonts w:cs="Traditional Arabic" w:hint="cs"/>
                            <w:i/>
                            <w:iCs/>
                            <w:sz w:val="26"/>
                            <w:szCs w:val="26"/>
                            <w:rtl/>
                            <w:lang w:bidi="ar-EG"/>
                          </w:rPr>
                          <w:t>بحلول آذار/مارس</w:t>
                        </w:r>
                        <w:r>
                          <w:rPr>
                            <w:rFonts w:cs="Traditional Arabic" w:hint="cs"/>
                            <w:sz w:val="26"/>
                            <w:szCs w:val="26"/>
                            <w:rtl/>
                            <w:lang w:bidi="ar-EG"/>
                          </w:rPr>
                          <w:t xml:space="preserve"> 2015) ودليل (</w:t>
                        </w:r>
                        <w:r w:rsidRPr="00BE6D30">
                          <w:rPr>
                            <w:rFonts w:cs="Traditional Arabic" w:hint="cs"/>
                            <w:i/>
                            <w:iCs/>
                            <w:sz w:val="26"/>
                            <w:szCs w:val="26"/>
                            <w:rtl/>
                            <w:lang w:bidi="ar-EG"/>
                          </w:rPr>
                          <w:t>بحلول آب/أغسطس 2015</w:t>
                        </w:r>
                        <w:r>
                          <w:rPr>
                            <w:rFonts w:cs="Traditional Arabic" w:hint="cs"/>
                            <w:sz w:val="26"/>
                            <w:szCs w:val="26"/>
                            <w:rtl/>
                            <w:lang w:bidi="ar-EG"/>
                          </w:rPr>
                          <w:t>).</w:t>
                        </w:r>
                      </w:p>
                    </w:txbxContent>
                  </v:textbox>
                </v:shape>
                <v:shape id="AutoShape 49" o:spid="_x0000_s1041" type="#_x0000_t69" style="position:absolute;left:41677;top:25967;width:2229;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hn8MA&#10;AADbAAAADwAAAGRycy9kb3ducmV2LnhtbESP0YrCMBRE3wX/IVzBN00VFO0aRURBRFjW+gF3m2vb&#10;3eamNrFWv94sLPg4zMwZZrFqTSkaql1hWcFoGIEgTq0uOFNwTnaDGQjnkTWWlknBgxyslt3OAmNt&#10;7/xFzclnIkDYxagg976KpXRpTgbd0FbEwbvY2qAPss6krvEe4KaU4yiaSoMFh4UcK9rklP6ebkbB&#10;9Wh+omSzw2S2fx6yIm0+v7cXpfq9dv0BwlPr3+H/9l4rmMzh7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lhn8MAAADbAAAADwAAAAAAAAAAAAAAAACYAgAAZHJzL2Rv&#10;d25yZXYueG1sUEsFBgAAAAAEAAQA9QAAAIgDAAAAAA==&#10;" adj="7208" strokeweight=".5pt">
                  <v:path arrowok="t"/>
                  <o:lock v:ext="edit" aspectratio="t"/>
                  <v:textbox>
                    <w:txbxContent>
                      <w:p w:rsidR="00CB1C95" w:rsidRDefault="00CB1C95" w:rsidP="000B0ACB"/>
                    </w:txbxContent>
                  </v:textbox>
                </v:shape>
                <v:shape id="AutoShape 49" o:spid="_x0000_s1042" type="#_x0000_t69" style="position:absolute;left:9702;top:25967;width:2229;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Cv8IA&#10;AADbAAAADwAAAGRycy9kb3ducmV2LnhtbERPzWqDQBC+B/oOyxRyS9b2IGKzSggJSAiUxjzA1J2o&#10;iTtr3a2aPn33UOjx4/vf5LPpxEiDay0reFlHIIgrq1uuFVzKwyoB4Tyyxs4yKXiQgzx7Wmww1Xbi&#10;DxrPvhYhhF2KChrv+1RKVzVk0K1tTxy4qx0M+gCHWuoBpxBuOvkaRbE02HJoaLCnXUPV/fxtFHyd&#10;zC0qdwcsk+LnWLfV+P65vyq1fJ63byA8zf5f/OcutII4rA9fwg+Q2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wK/wgAAANsAAAAPAAAAAAAAAAAAAAAAAJgCAABkcnMvZG93&#10;bnJldi54bWxQSwUGAAAAAAQABAD1AAAAhwMAAAAA&#10;" adj="7208" strokeweight=".5pt">
                  <v:path arrowok="t"/>
                  <o:lock v:ext="edit" aspectratio="t"/>
                  <v:textbox>
                    <w:txbxContent>
                      <w:p w:rsidR="00CB1C95" w:rsidRDefault="00CB1C95" w:rsidP="000B0ACB"/>
                    </w:txbxContent>
                  </v:textbox>
                </v:shape>
                <v:shape id="AutoShape 49" o:spid="_x0000_s1043" type="#_x0000_t69" style="position:absolute;left:41728;top:49211;width:2229;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OnJMIA&#10;AADbAAAADwAAAGRycy9kb3ducmV2LnhtbESP0YrCMBRE34X9h3AXfNNUH0SqUUQURATR+gHX5tp2&#10;t7mpTazVrzeC4OMwM2eY6bw1pWiodoVlBYN+BII4tbrgTMEpWffGIJxH1lhaJgUPcjCf/XSmGGt7&#10;5wM1R5+JAGEXo4Lc+yqW0qU5GXR9WxEH72Jrgz7IOpO6xnuAm1IOo2gkDRYcFnKsaJlT+n+8GQXX&#10;nfmLkuUak/Hmuc2KtNmfVxelur/tYgLCU+u/4U97oxWMBv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6ckwgAAANsAAAAPAAAAAAAAAAAAAAAAAJgCAABkcnMvZG93&#10;bnJldi54bWxQSwUGAAAAAAQABAD1AAAAhwMAAAAA&#10;" adj="7208" strokeweight=".5pt">
                  <v:path arrowok="t"/>
                  <o:lock v:ext="edit" aspectratio="t"/>
                  <v:textbox>
                    <w:txbxContent>
                      <w:p w:rsidR="00CB1C95" w:rsidRDefault="00CB1C95" w:rsidP="000B0ACB"/>
                    </w:txbxContent>
                  </v:textbox>
                </v:shape>
                <v:roundrect id="AutoShape 6" o:spid="_x0000_s1044" style="position:absolute;width:60071;height:8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g++8MA&#10;AADbAAAADwAAAGRycy9kb3ducmV2LnhtbESPQWsCMRSE7wX/Q3iCt5ooKHU1igiW3kq3Hjw+N8/d&#10;xc3LmmTXbX99Uyj0OMzMN8xmN9hG9ORD7VjDbKpAEBfO1FxqOH0en19AhIhssHFMGr4owG47etpg&#10;ZtyDP6jPYykShEOGGqoY20zKUFRkMUxdS5y8q/MWY5K+lMbjI8FtI+dKLaXFmtNChS0dKipueWc1&#10;FEZ1yp/799VlEfPvvruzfL1rPRkP+zWISEP8D/+134yG5R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g++8MAAADbAAAADwAAAAAAAAAAAAAAAACYAgAAZHJzL2Rv&#10;d25yZXYueG1sUEsFBgAAAAAEAAQA9QAAAIgDAAAAAA==&#10;">
                  <o:lock v:ext="edit" aspectratio="t"/>
                  <v:textbox>
                    <w:txbxContent>
                      <w:p w:rsidR="00CB1C95" w:rsidRDefault="00CB1C95" w:rsidP="000B0ACB"/>
                    </w:txbxContent>
                  </v:textbox>
                </v:roundrect>
                <v:shape id="Text Box 9" o:spid="_x0000_s1045" type="#_x0000_t202" style="position:absolute;left:1460;top:539;width:56515;height:7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WqcQA&#10;AADbAAAADwAAAGRycy9kb3ducmV2LnhtbESPQWvCQBSE7wX/w/KE3ppNU5GSukqRFvQk1V68vWZf&#10;k9Ts27C7JjG/visIHoeZ+YZZrAbTiI6cry0reE5SEMSF1TWXCr4Pn0+vIHxA1thYJgUX8rBaTh4W&#10;mGvb8xd1+1CKCGGfo4IqhDaX0hcVGfSJbYmj92udwRClK6V22Ee4aWSWpnNpsOa4UGFL64qK0/5s&#10;FGyPbvdx9Olos5+w/itO9jDKmVKP0+H9DUSgIdzDt/ZGK5i/wP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4FqnEAAAA2wAAAA8AAAAAAAAAAAAAAAAAmAIAAGRycy9k&#10;b3ducmV2LnhtbFBLBQYAAAAABAAEAPUAAACJAwAAAAA=&#10;" stroked="f">
                  <o:lock v:ext="edit" aspectratio="t"/>
                  <v:textbox inset=",0,,0">
                    <w:txbxContent>
                      <w:p w:rsidR="00CB1C95" w:rsidRPr="00982DEA" w:rsidRDefault="00CB1C95" w:rsidP="000B0ACB">
                        <w:pPr>
                          <w:spacing w:line="220" w:lineRule="exact"/>
                          <w:jc w:val="center"/>
                          <w:rPr>
                            <w:rFonts w:cs="Traditional Arabic" w:hint="cs"/>
                            <w:b/>
                            <w:bCs/>
                            <w:color w:val="000000"/>
                            <w:sz w:val="30"/>
                            <w:szCs w:val="30"/>
                            <w:rtl/>
                            <w:lang w:bidi="ar-EG"/>
                          </w:rPr>
                        </w:pPr>
                        <w:r w:rsidRPr="00982DEA">
                          <w:rPr>
                            <w:rFonts w:cs="Traditional Arabic" w:hint="cs"/>
                            <w:b/>
                            <w:bCs/>
                            <w:color w:val="000000"/>
                            <w:sz w:val="30"/>
                            <w:szCs w:val="30"/>
                            <w:rtl/>
                            <w:lang w:bidi="ar-EG"/>
                          </w:rPr>
                          <w:t>هدف المنبر</w:t>
                        </w:r>
                      </w:p>
                      <w:p w:rsidR="00CB1C95" w:rsidRPr="00496BE4" w:rsidRDefault="00CB1C95" w:rsidP="000B0ACB">
                        <w:pPr>
                          <w:spacing w:line="220" w:lineRule="exact"/>
                          <w:jc w:val="center"/>
                          <w:rPr>
                            <w:rFonts w:cs="Traditional Arabic" w:hint="cs"/>
                            <w:color w:val="000000"/>
                            <w:sz w:val="26"/>
                            <w:szCs w:val="26"/>
                            <w:rtl/>
                            <w:lang w:bidi="ar-EG"/>
                          </w:rPr>
                        </w:pPr>
                        <w:r w:rsidRPr="00496BE4">
                          <w:rPr>
                            <w:rFonts w:cs="Traditional Arabic" w:hint="cs"/>
                            <w:color w:val="000000"/>
                            <w:sz w:val="26"/>
                            <w:szCs w:val="26"/>
                            <w:rtl/>
                            <w:lang w:bidi="ar-EG"/>
                          </w:rPr>
                          <w:t>تدعيم الرابطة بين العلوم والسياسات في مجال التنوُّع البيولوجي وخدمات النظم الإيكولوجية</w:t>
                        </w:r>
                      </w:p>
                      <w:p w:rsidR="00CB1C95" w:rsidRPr="00496BE4" w:rsidRDefault="00CB1C95" w:rsidP="000B0ACB">
                        <w:pPr>
                          <w:spacing w:line="220" w:lineRule="exact"/>
                          <w:jc w:val="center"/>
                          <w:rPr>
                            <w:rFonts w:cs="Traditional Arabic" w:hint="cs"/>
                            <w:color w:val="000000"/>
                            <w:sz w:val="26"/>
                            <w:szCs w:val="26"/>
                            <w:rtl/>
                            <w:lang w:bidi="ar-EG"/>
                          </w:rPr>
                        </w:pPr>
                        <w:r w:rsidRPr="00496BE4">
                          <w:rPr>
                            <w:rFonts w:cs="Traditional Arabic" w:hint="cs"/>
                            <w:color w:val="000000"/>
                            <w:sz w:val="26"/>
                            <w:szCs w:val="26"/>
                            <w:rtl/>
                            <w:lang w:bidi="ar-EG"/>
                          </w:rPr>
                          <w:t>من أجل صون التنوع البيولوجي واستخدامه على نحو مستدام، والحفاظ على رفاه البشر في الأجل الطويل</w:t>
                        </w:r>
                      </w:p>
                      <w:p w:rsidR="00CB1C95" w:rsidRPr="00496BE4" w:rsidRDefault="00CB1C95" w:rsidP="000B0ACB">
                        <w:pPr>
                          <w:spacing w:line="220" w:lineRule="exact"/>
                          <w:jc w:val="center"/>
                          <w:rPr>
                            <w:rFonts w:cs="Traditional Arabic" w:hint="cs"/>
                            <w:color w:val="000000"/>
                            <w:sz w:val="26"/>
                            <w:szCs w:val="26"/>
                            <w:rtl/>
                            <w:lang w:bidi="ar-EG"/>
                          </w:rPr>
                        </w:pPr>
                        <w:r w:rsidRPr="00496BE4">
                          <w:rPr>
                            <w:rFonts w:cs="Traditional Arabic" w:hint="cs"/>
                            <w:color w:val="000000"/>
                            <w:sz w:val="26"/>
                            <w:szCs w:val="26"/>
                            <w:rtl/>
                            <w:lang w:bidi="ar-EG"/>
                          </w:rPr>
                          <w:t>وعلى التنمية المستدامة</w:t>
                        </w:r>
                      </w:p>
                      <w:p w:rsidR="00CB1C95" w:rsidRPr="00496BE4" w:rsidRDefault="00CB1C95" w:rsidP="000B0ACB">
                        <w:pPr>
                          <w:spacing w:line="220" w:lineRule="exact"/>
                          <w:jc w:val="center"/>
                          <w:rPr>
                            <w:rFonts w:cs="Traditional Arabic" w:hint="cs"/>
                            <w:b/>
                            <w:bCs/>
                            <w:color w:val="000000"/>
                            <w:sz w:val="26"/>
                            <w:szCs w:val="26"/>
                            <w:rtl/>
                            <w:lang w:bidi="ar-EG"/>
                          </w:rPr>
                        </w:pPr>
                        <w:r w:rsidRPr="00496BE4">
                          <w:rPr>
                            <w:rFonts w:cs="Traditional Arabic" w:hint="cs"/>
                            <w:b/>
                            <w:bCs/>
                            <w:color w:val="000000"/>
                            <w:sz w:val="26"/>
                            <w:szCs w:val="26"/>
                            <w:rtl/>
                            <w:lang w:bidi="ar-EG"/>
                          </w:rPr>
                          <w:t>وظائف المنبر ومبادته التشغيلية وإجراءاته</w:t>
                        </w:r>
                      </w:p>
                    </w:txbxContent>
                  </v:textbox>
                </v:shape>
                <v:shape id="AutoShape 49" o:spid="_x0000_s1046" type="#_x0000_t69" style="position:absolute;left:28025;top:8214;width:3191;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oBcMA&#10;AADbAAAADwAAAGRycy9kb3ducmV2LnhtbESP3WoCMRSE7wu+QzhC72pW24quRhFBaCkU/Ls/bI67&#10;q5uTmKTr+vZNoeDlMDPfMPNlZxrRkg+1ZQXDQQaCuLC65lLBYb95mYAIEVljY5kU3CnActF7mmOu&#10;7Y231O5iKRKEQ44KqhhdLmUoKjIYBtYRJ+9kvcGYpC+l9nhLcNPIUZaNpcGa00KFjtYVFZfdj1Fg&#10;Zft+/rpfrt+r4dFPXzt3+ESn1HO/W81AROriI/zf/tAKxm/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oBcMAAADbAAAADwAAAAAAAAAAAAAAAACYAgAAZHJzL2Rv&#10;d25yZXYueG1sUEsFBgAAAAAEAAQA9QAAAIgDAAAAAA==&#10;" adj="5035" strokeweight=".5pt">
                  <v:path arrowok="t"/>
                  <o:lock v:ext="edit" aspectratio="t"/>
                  <v:textbox>
                    <w:txbxContent>
                      <w:p w:rsidR="00CB1C95" w:rsidRDefault="00CB1C95" w:rsidP="000B0ACB"/>
                    </w:txbxContent>
                  </v:textbox>
                </v:shape>
                <v:shape id="AutoShape 49" o:spid="_x0000_s1047" type="#_x0000_t69" style="position:absolute;left:20653;top:37206;width:5843;height:1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bRtMQA&#10;AADbAAAADwAAAGRycy9kb3ducmV2LnhtbESPT4vCMBTE74LfITzBm6YWlKVrWmRBEQ+Cf2DZ26N5&#10;tt1tXmoTbf32RhD2OMzMb5hl1pta3Kl1lWUFs2kEgji3uuJCwfm0nnyAcB5ZY22ZFDzIQZYOB0tM&#10;tO34QPejL0SAsEtQQel9k0jp8pIMuqltiIN3sa1BH2RbSN1iF+CmlnEULaTBisNCiQ19lZT/HW9G&#10;wc/p0TWXfb3ur/6w2eXn+Pd7FSs1HvWrTxCeev8ffre3WsFiDq8v4QfI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20bTEAAAA2wAAAA8AAAAAAAAAAAAAAAAAmAIAAGRycy9k&#10;b3ducmV2LnhtbFBLBQYAAAAABAAEAPUAAACJAwAAAAA=&#10;" adj="2749" strokeweight=".5pt">
                  <v:path arrowok="t"/>
                  <o:lock v:ext="edit" aspectratio="t"/>
                  <v:textbox>
                    <w:txbxContent>
                      <w:p w:rsidR="00CB1C95" w:rsidRDefault="00CB1C95" w:rsidP="000B0ACB"/>
                    </w:txbxContent>
                  </v:textbox>
                </v:shape>
              </v:group>
            </w:pict>
          </mc:Fallback>
        </mc:AlternateContent>
      </w: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A24BBF" w:rsidRDefault="00A24BBF" w:rsidP="000B0ACB">
      <w:pPr>
        <w:pStyle w:val="Normal-pool"/>
        <w:bidi/>
        <w:jc w:val="lowKashida"/>
        <w:rPr>
          <w:rFonts w:eastAsia="SimSun"/>
          <w:noProof/>
          <w:lang w:eastAsia="en-GB"/>
        </w:rPr>
      </w:pPr>
    </w:p>
    <w:p w:rsidR="005239BB" w:rsidRDefault="00A24BBF" w:rsidP="005239BB">
      <w:pPr>
        <w:spacing w:line="400" w:lineRule="exact"/>
        <w:ind w:left="1134"/>
        <w:rPr>
          <w:rFonts w:ascii="Traditional Arabic" w:hAnsi="Traditional Arabic" w:cs="Traditional Arabic" w:hint="cs"/>
          <w:b/>
          <w:bCs/>
          <w:sz w:val="30"/>
          <w:szCs w:val="30"/>
          <w:rtl/>
          <w:lang w:bidi="ar-EG"/>
        </w:rPr>
      </w:pPr>
      <w:r>
        <w:rPr>
          <w:szCs w:val="30"/>
          <w:rtl/>
          <w:lang w:bidi="ar-EG"/>
        </w:rPr>
        <w:br w:type="page"/>
      </w:r>
      <w:r w:rsidR="005239BB">
        <w:rPr>
          <w:rFonts w:ascii="Traditional Arabic" w:hAnsi="Traditional Arabic" w:cs="Traditional Arabic" w:hint="cs"/>
          <w:b/>
          <w:bCs/>
          <w:sz w:val="30"/>
          <w:szCs w:val="30"/>
          <w:rtl/>
          <w:lang w:bidi="ar-EG"/>
        </w:rPr>
        <w:lastRenderedPageBreak/>
        <w:t>الهدف 1</w:t>
      </w:r>
    </w:p>
    <w:p w:rsidR="00A24BBF" w:rsidRPr="00F568DA" w:rsidRDefault="00A24BBF" w:rsidP="005239BB">
      <w:pPr>
        <w:spacing w:after="120" w:line="400" w:lineRule="exact"/>
        <w:ind w:left="1134"/>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تدعيم قدرة الرابطة بين العلوم والسياسات وأسسها المعرفية لتنفيذ الوظائف الرئيسية للمنبر</w:t>
      </w:r>
    </w:p>
    <w:p w:rsidR="00A24BBF" w:rsidRDefault="00A24BBF" w:rsidP="00AC682A">
      <w:pPr>
        <w:spacing w:after="120" w:line="400" w:lineRule="exact"/>
        <w:ind w:left="1134"/>
        <w:jc w:val="both"/>
        <w:rPr>
          <w:rFonts w:cs="Traditional Arabic" w:hint="cs"/>
          <w:szCs w:val="30"/>
          <w:rtl/>
          <w:lang w:bidi="ar-EG"/>
        </w:rPr>
      </w:pPr>
      <w:r>
        <w:rPr>
          <w:rFonts w:cs="Traditional Arabic" w:hint="cs"/>
          <w:szCs w:val="30"/>
          <w:rtl/>
          <w:lang w:bidi="ar-EG"/>
        </w:rPr>
        <w:t>9 -</w:t>
      </w:r>
      <w:r>
        <w:rPr>
          <w:rFonts w:cs="Traditional Arabic" w:hint="cs"/>
          <w:szCs w:val="30"/>
          <w:rtl/>
          <w:lang w:bidi="ar-EG"/>
        </w:rPr>
        <w:tab/>
        <w:t>تهدف النواتج تحت هذا الهدف إلى تمكين الخبراء والمؤسسات من المساهمة في عمليات الرابطة بين العلوم والسياسات والاستفادة منها في إطار المنبر. ومن المتوقَّع أن ينشئ المنبر من خلال هذا الهدف قدرات معزّزة إنسانية ومؤسسية وتقنية من أجل تنفيذ وظائف المنبر تنفيذاً فعّالاً مستنيراً بالمعلومات. ومن المتوقّع أيضاً أن النواتج تحت هذا الهدف سوف تدعم التفاعل بين مختلف نظم المعرفة وعبر مختلف النطاقات. وتؤدّي النواتج كذلك إلى تحسين المعارف والبيانات القائمة وإدارتها وتوجيه توليد المعارف المطلوبة لصنع السياسات واتخاذ القرارات في مختلف النطاقات. وستسهِّل هذه الإنجازات تنفيذ الهدفين 2 و3 بالتحديد. أما الهدف 1 فسيتم إنجازه بطريقة تفاعلية ومتكاملة وسوف يستند إلى نهج متشابك يتم اتباعه بالتعاون مع المؤسسات والمبادرات القائمة من خلال النواتج التالية:</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(أ)</w:t>
      </w:r>
      <w:r>
        <w:rPr>
          <w:rFonts w:cs="Traditional Arabic" w:hint="cs"/>
          <w:szCs w:val="30"/>
          <w:rtl/>
          <w:lang w:bidi="ar-EG"/>
        </w:rPr>
        <w:tab/>
      </w:r>
      <w:r>
        <w:rPr>
          <w:rFonts w:cs="Traditional Arabic" w:hint="cs"/>
          <w:i/>
          <w:iCs/>
          <w:szCs w:val="30"/>
          <w:rtl/>
          <w:lang w:bidi="ar-EG"/>
        </w:rPr>
        <w:t>مضاهاة حاجات بناء القدرات ذات الأولوية لتنفيذ برنامج عمل المنبر مع الموارد من خلال حفز الدعم المالي والعيني</w:t>
      </w:r>
      <w:r w:rsidR="001F4D42">
        <w:rPr>
          <w:rFonts w:cs="Traditional Arabic" w:hint="cs"/>
          <w:i/>
          <w:iCs/>
          <w:szCs w:val="30"/>
          <w:rtl/>
          <w:lang w:bidi="ar-EG"/>
        </w:rPr>
        <w:t xml:space="preserve"> </w:t>
      </w:r>
      <w:r>
        <w:rPr>
          <w:rFonts w:cs="Traditional Arabic" w:hint="cs"/>
          <w:i/>
          <w:iCs/>
          <w:szCs w:val="30"/>
          <w:rtl/>
          <w:lang w:bidi="ar-EG"/>
        </w:rPr>
        <w:t>(نشاط مستمر)</w:t>
      </w:r>
      <w:r>
        <w:rPr>
          <w:rFonts w:cs="Traditional Arabic" w:hint="cs"/>
          <w:szCs w:val="30"/>
          <w:rtl/>
          <w:lang w:bidi="ar-EG"/>
        </w:rPr>
        <w:t xml:space="preserve"> تشمل وظائف المنبر ولاية تعيين احتياجات بناء القدرات وأولوياتها. وهذه الاحتياجات سيتم تعيينها على أساس الوثائق المقدّمة وتحديد نطاق نواتج للمنبر بدعم من فرقة العمل المعنية ببناء القدرات المذكورة في الناتج 1 (ب). ويدخل في ولاية المنبر أيضاً توفير منتدى مع مصادر التمويل التقليدية والمحتملة. ومن المتوخّى أن يقدِّم هذا المنتدى المشورة إلى الاجتماع العام في صدد تعيين احتياجات بناء القدرات ذات الأولوية وقبول الدعم المالي والعيني. وسيتولى المنبر أيضاً الإشراف على مرفق المضاهاة المطلوبة من خلال شبكة الويب وفقاً للطلبات الواردة</w:t>
      </w:r>
      <w:r w:rsidRPr="008A649B">
        <w:rPr>
          <w:rFonts w:cs="Traditional Arabic"/>
          <w:szCs w:val="30"/>
          <w:vertAlign w:val="superscript"/>
          <w:rtl/>
          <w:lang w:bidi="ar-EG"/>
        </w:rPr>
        <w:t>(</w:t>
      </w:r>
      <w:r>
        <w:rPr>
          <w:rStyle w:val="FootnoteReference"/>
          <w:rFonts w:cs="Traditional Arabic"/>
          <w:szCs w:val="30"/>
          <w:rtl/>
          <w:lang w:bidi="ar-EG"/>
        </w:rPr>
        <w:footnoteReference w:id="10"/>
      </w:r>
      <w:r w:rsidRPr="008A649B">
        <w:rPr>
          <w:rFonts w:cs="Traditional Arabic"/>
          <w:szCs w:val="30"/>
          <w:vertAlign w:val="superscript"/>
          <w:rtl/>
          <w:lang w:bidi="ar-EG"/>
        </w:rPr>
        <w:t>)</w:t>
      </w:r>
      <w:r>
        <w:rPr>
          <w:rFonts w:cs="Traditional Arabic" w:hint="cs"/>
          <w:szCs w:val="30"/>
          <w:rtl/>
          <w:lang w:bidi="ar-EG"/>
        </w:rPr>
        <w:t>. ومن المتوخّى أن تسهم النواتج في إحراز هدف آيشي رقم 20 للتنوّع البيولوجي المتعلّق بحشد الموارد المالية لتنفيذ الخطة الاستراتيجية للتنوّع البيولوجي 2020؛</w:t>
      </w:r>
    </w:p>
    <w:p w:rsidR="00A24BBF" w:rsidRPr="00C17219" w:rsidRDefault="00A24BBF" w:rsidP="00F568DA">
      <w:pPr>
        <w:spacing w:after="120" w:line="400" w:lineRule="exact"/>
        <w:ind w:left="1134" w:firstLine="707"/>
        <w:jc w:val="lowKashida"/>
        <w:rPr>
          <w:rFonts w:cs="Traditional Arabic" w:hint="cs"/>
          <w:szCs w:val="30"/>
          <w:rtl/>
          <w:lang w:bidi="ar-EG"/>
        </w:rPr>
      </w:pPr>
      <w:r w:rsidRPr="00F568DA">
        <w:rPr>
          <w:rFonts w:cs="Traditional Arabic" w:hint="cs"/>
          <w:szCs w:val="30"/>
          <w:rtl/>
          <w:lang w:bidi="ar-EG"/>
        </w:rPr>
        <w:t>(ب)</w:t>
      </w:r>
      <w:r w:rsidRPr="00F568DA">
        <w:rPr>
          <w:rFonts w:cs="Traditional Arabic" w:hint="cs"/>
          <w:szCs w:val="30"/>
          <w:rtl/>
          <w:lang w:bidi="ar-EG"/>
        </w:rPr>
        <w:tab/>
      </w:r>
      <w:r>
        <w:rPr>
          <w:rFonts w:cs="Traditional Arabic" w:hint="cs"/>
          <w:i/>
          <w:iCs/>
          <w:szCs w:val="30"/>
          <w:rtl/>
          <w:lang w:bidi="ar-EG"/>
        </w:rPr>
        <w:t>تطوير القدرات المطلوبة لتنفيذ برنامج عمل المنبر بالدعم المقدَّم من الشبكة المعنية ببناء القدرات</w:t>
      </w:r>
      <w:r w:rsidR="001F4D42">
        <w:rPr>
          <w:rFonts w:cs="Traditional Arabic" w:hint="cs"/>
          <w:i/>
          <w:iCs/>
          <w:szCs w:val="30"/>
          <w:rtl/>
          <w:lang w:bidi="ar-EG"/>
        </w:rPr>
        <w:t xml:space="preserve"> </w:t>
      </w:r>
      <w:r>
        <w:rPr>
          <w:rFonts w:cs="Traditional Arabic" w:hint="cs"/>
          <w:i/>
          <w:iCs/>
          <w:szCs w:val="30"/>
          <w:rtl/>
          <w:lang w:bidi="ar-EG"/>
        </w:rPr>
        <w:t>(نشاط مستمر)</w:t>
      </w:r>
      <w:r>
        <w:rPr>
          <w:rFonts w:cs="Traditional Arabic" w:hint="cs"/>
          <w:szCs w:val="30"/>
          <w:rtl/>
          <w:lang w:bidi="ar-EG"/>
        </w:rPr>
        <w:t xml:space="preserve"> تشمل وظائف المنبر ولاية توفير بناء القدرات وإدماج بناء القدرات في أنشطته. وسوف تتصدّى أنشطة بناء القدرات للاحتياجات ذات الأولوية المذكورة تحت الناتج 1 (أ). وستشمل الأنشطة المساعدة التقنية والحلقات التدريبية والزمالات وبرامج التبادل ودعم تطوير الشبكات والمنابر ومراكز التميُّز الوطنية ودون الإقليمية والإقليمية الخاصة بالعلوم والسياسات. وستشكِّل هذه الأنشطة جانباً لا يتجزأ من عمليات تنفيذ التقييم وإدارة البيانات وأدوات دعم السياسات المذكورة في النواتج الأخرى لبرنامج العمل. وسيلقى بناء القدرات الدعم من خلال شبكة من المؤسسات والمبادرات للنشر على نطاق واسع جغرافياً، مثل شبكة التقييم دون العالمي</w:t>
      </w:r>
      <w:r w:rsidRPr="00645A52">
        <w:rPr>
          <w:rFonts w:cs="Traditional Arabic"/>
          <w:szCs w:val="30"/>
          <w:vertAlign w:val="superscript"/>
          <w:rtl/>
          <w:lang w:bidi="ar-EG"/>
        </w:rPr>
        <w:t>(</w:t>
      </w:r>
      <w:r>
        <w:rPr>
          <w:rStyle w:val="FootnoteReference"/>
          <w:rFonts w:cs="Traditional Arabic"/>
          <w:szCs w:val="30"/>
          <w:rtl/>
          <w:lang w:bidi="ar-EG"/>
        </w:rPr>
        <w:footnoteReference w:id="11"/>
      </w:r>
      <w:r w:rsidRPr="00645A52">
        <w:rPr>
          <w:rFonts w:cs="Traditional Arabic"/>
          <w:szCs w:val="30"/>
          <w:vertAlign w:val="superscript"/>
          <w:rtl/>
          <w:lang w:bidi="ar-EG"/>
        </w:rPr>
        <w:t>)</w:t>
      </w:r>
      <w:r>
        <w:rPr>
          <w:rFonts w:cs="Traditional Arabic" w:hint="cs"/>
          <w:szCs w:val="30"/>
          <w:rtl/>
          <w:lang w:bidi="ar-EG"/>
        </w:rPr>
        <w:t xml:space="preserve"> وشبكة التنوُّع البيولوجي وخدمات النظم الإيكولوجية</w:t>
      </w:r>
      <w:r w:rsidRPr="0071433A">
        <w:rPr>
          <w:rFonts w:cs="Traditional Arabic"/>
          <w:szCs w:val="30"/>
          <w:vertAlign w:val="superscript"/>
          <w:rtl/>
          <w:lang w:bidi="ar-EG"/>
        </w:rPr>
        <w:t>(</w:t>
      </w:r>
      <w:r>
        <w:rPr>
          <w:rStyle w:val="FootnoteReference"/>
          <w:rFonts w:cs="Traditional Arabic"/>
          <w:szCs w:val="30"/>
          <w:rtl/>
          <w:lang w:bidi="ar-EG"/>
        </w:rPr>
        <w:footnoteReference w:id="12"/>
      </w:r>
      <w:r w:rsidRPr="0071433A">
        <w:rPr>
          <w:rFonts w:cs="Traditional Arabic"/>
          <w:szCs w:val="30"/>
          <w:vertAlign w:val="superscript"/>
          <w:rtl/>
          <w:lang w:bidi="ar-EG"/>
        </w:rPr>
        <w:t>)</w:t>
      </w:r>
      <w:r>
        <w:rPr>
          <w:rFonts w:cs="Traditional Arabic" w:hint="cs"/>
          <w:szCs w:val="30"/>
          <w:rtl/>
          <w:lang w:bidi="ar-EG"/>
        </w:rPr>
        <w:t>. وتستجيب النواتج للطلبات الواردة</w:t>
      </w:r>
      <w:r w:rsidRPr="0071433A">
        <w:rPr>
          <w:rFonts w:cs="Traditional Arabic"/>
          <w:szCs w:val="30"/>
          <w:vertAlign w:val="superscript"/>
          <w:rtl/>
          <w:lang w:bidi="ar-EG"/>
        </w:rPr>
        <w:t>(</w:t>
      </w:r>
      <w:r>
        <w:rPr>
          <w:rStyle w:val="FootnoteReference"/>
          <w:rFonts w:cs="Traditional Arabic"/>
          <w:szCs w:val="30"/>
          <w:rtl/>
          <w:lang w:bidi="ar-EG"/>
        </w:rPr>
        <w:footnoteReference w:id="13"/>
      </w:r>
      <w:r w:rsidRPr="0071433A">
        <w:rPr>
          <w:rFonts w:cs="Traditional Arabic"/>
          <w:szCs w:val="30"/>
          <w:vertAlign w:val="superscript"/>
          <w:rtl/>
          <w:lang w:bidi="ar-EG"/>
        </w:rPr>
        <w:t>)</w:t>
      </w:r>
      <w:r>
        <w:rPr>
          <w:rFonts w:cs="Traditional Arabic" w:hint="cs"/>
          <w:szCs w:val="30"/>
          <w:rtl/>
          <w:lang w:bidi="ar-EG"/>
        </w:rPr>
        <w:t>، ومن المتوخّى أن تسهم في إحراز مجموعة من أهداف آيشي للتنوّع البيولوجي، بما في ذلك الهدف 19 بالتحديد، المتعلق بتحسين قاعدة المعرفة؛</w:t>
      </w:r>
    </w:p>
    <w:p w:rsidR="00A24BBF" w:rsidRDefault="008F030D" w:rsidP="003E2CE3">
      <w:pPr>
        <w:spacing w:after="120" w:line="400" w:lineRule="exact"/>
        <w:ind w:left="1134" w:firstLine="707"/>
        <w:jc w:val="lowKashida"/>
        <w:rPr>
          <w:rFonts w:cs="Traditional Arabic" w:hint="cs"/>
          <w:szCs w:val="30"/>
          <w:rtl/>
          <w:lang w:bidi="ar-EG"/>
        </w:rPr>
      </w:pPr>
      <w:r>
        <w:rPr>
          <w:rFonts w:cs="Traditional Arabic"/>
          <w:szCs w:val="30"/>
          <w:rtl/>
          <w:lang w:bidi="ar-EG"/>
        </w:rPr>
        <w:br w:type="page"/>
      </w:r>
      <w:r w:rsidR="00A24BBF">
        <w:rPr>
          <w:rFonts w:cs="Traditional Arabic" w:hint="cs"/>
          <w:szCs w:val="30"/>
          <w:rtl/>
          <w:lang w:bidi="ar-EG"/>
        </w:rPr>
        <w:lastRenderedPageBreak/>
        <w:t>(ج)</w:t>
      </w:r>
      <w:r w:rsidR="00A24BBF">
        <w:rPr>
          <w:rFonts w:cs="Traditional Arabic" w:hint="cs"/>
          <w:szCs w:val="30"/>
          <w:rtl/>
          <w:lang w:bidi="ar-EG"/>
        </w:rPr>
        <w:tab/>
      </w:r>
      <w:r w:rsidR="00A24BBF">
        <w:rPr>
          <w:rFonts w:cs="Traditional Arabic" w:hint="cs"/>
          <w:i/>
          <w:iCs/>
          <w:szCs w:val="30"/>
          <w:rtl/>
          <w:lang w:bidi="ar-EG"/>
        </w:rPr>
        <w:t>الإجراءات والنُهُج للعمل مع نُظم المعارف الأصلية والمحلية (تصاغ بحلول 2016)</w:t>
      </w:r>
      <w:r w:rsidR="00BE6D30">
        <w:rPr>
          <w:rFonts w:cs="Traditional Arabic" w:hint="cs"/>
          <w:szCs w:val="30"/>
          <w:rtl/>
        </w:rPr>
        <w:t>.</w:t>
      </w:r>
      <w:r w:rsidR="00A24BBF">
        <w:rPr>
          <w:rFonts w:cs="Traditional Arabic" w:hint="cs"/>
          <w:szCs w:val="30"/>
          <w:rtl/>
          <w:lang w:bidi="ar-EG"/>
        </w:rPr>
        <w:t xml:space="preserve"> يرد الاعتراف بأهمية المعارف الأصلية والمحلية في حفظ النظم الإيكولوجية واستخدامها على نحو مستدام في المبادئ التشغيلية للمنبر وكذلك في المادة 8 (ي) من اتفاقية التنوُّع البيولوجي وهدف آيشي رقم 18 المتعلق بالتنوع البيولوجي. وسيعزِّز المنبر الدخول في مشاركة مجدية ونشطة مع أصحاب المعارف الأصلية والمحلية في جميع جوانب عمله ذات الصلة. وسيقوم فريق من الخبراء، بقيادة فريق الخبراء المتعدد الاختصاصات والمكتب، بتسهيل إنشاء قائمة وشبكة من الخبراء، وتنظيم عدد من الحلقات التدريبية للحوار العالمي لخبراء المعارف الأصلية والمحلية، وإجراء استعراض لدراسات الحالات الإقليمية لتوفير المعلومات لإجراءات ونُهُج المنبر للعمل على أساس المعارف الأصلية والمحلية وتنفيذ مجموعة نهائية من الإجراءات والنُهُج للعمل مع نظم المعرفة الأصلية والمحلية. وسيتم دعم الأنشطة الجارية في إطار هذا الناتج بأنشطة بناء القدرات المطلوبة في الناتج 1 (ب) مثل برنامج الزمالات المقترح. وسيشكِّل هذا الناتج، مقترنا بالناتج 1 (د)، نهجاً متناسقاً للتعاون مع مختلف نظم المعرفة عبر النطاقات. ويستجيب هذا الناتج للطلبات الواردة</w:t>
      </w:r>
      <w:r w:rsidR="00A24BBF" w:rsidRPr="00DF02CC">
        <w:rPr>
          <w:rFonts w:cs="Traditional Arabic"/>
          <w:szCs w:val="30"/>
          <w:vertAlign w:val="superscript"/>
          <w:rtl/>
          <w:lang w:bidi="ar-EG"/>
        </w:rPr>
        <w:t>(</w:t>
      </w:r>
      <w:r w:rsidR="00A24BBF">
        <w:rPr>
          <w:rStyle w:val="FootnoteReference"/>
          <w:rFonts w:cs="Traditional Arabic"/>
          <w:szCs w:val="30"/>
          <w:rtl/>
          <w:lang w:bidi="ar-EG"/>
        </w:rPr>
        <w:footnoteReference w:id="14"/>
      </w:r>
      <w:r w:rsidR="00A24BBF" w:rsidRPr="00DF02CC">
        <w:rPr>
          <w:rFonts w:cs="Traditional Arabic"/>
          <w:szCs w:val="30"/>
          <w:vertAlign w:val="superscript"/>
          <w:rtl/>
          <w:lang w:bidi="ar-EG"/>
        </w:rPr>
        <w:t>)</w:t>
      </w:r>
      <w:r w:rsidR="00A24BBF">
        <w:rPr>
          <w:rFonts w:cs="Traditional Arabic" w:hint="cs"/>
          <w:szCs w:val="30"/>
          <w:rtl/>
          <w:lang w:bidi="ar-EG"/>
        </w:rPr>
        <w:t>. ومن المتوخّى أن يسهم هذا الناتج في إحراز هدف آيشي رقم 18 للتنوُّع البيولوجي المتعلّق بالمعرفة التقليدية؛</w:t>
      </w:r>
    </w:p>
    <w:p w:rsidR="00A24BBF" w:rsidRPr="005131B4"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(د)</w:t>
      </w:r>
      <w:r>
        <w:rPr>
          <w:rFonts w:cs="Traditional Arabic" w:hint="cs"/>
          <w:szCs w:val="30"/>
          <w:rtl/>
          <w:lang w:bidi="ar-EG"/>
        </w:rPr>
        <w:tab/>
      </w:r>
      <w:r>
        <w:rPr>
          <w:rFonts w:cs="Traditional Arabic" w:hint="cs"/>
          <w:i/>
          <w:iCs/>
          <w:szCs w:val="30"/>
          <w:rtl/>
          <w:lang w:bidi="ar-EG"/>
        </w:rPr>
        <w:t>معالجة حاجات المعارف والبيانات ذات الأولوية من أجل صنع السياسات من خلال حفز الجهود لتوليد معارف جديدة وإقامة شبكات (نشاط مستمر)</w:t>
      </w:r>
      <w:r w:rsidR="00BE6D30">
        <w:rPr>
          <w:rFonts w:cs="Traditional Arabic" w:hint="cs"/>
          <w:szCs w:val="30"/>
          <w:rtl/>
          <w:lang w:bidi="ar-EG"/>
        </w:rPr>
        <w:t>.</w:t>
      </w:r>
      <w:r>
        <w:rPr>
          <w:rFonts w:cs="Traditional Arabic" w:hint="cs"/>
          <w:szCs w:val="30"/>
          <w:rtl/>
          <w:lang w:bidi="ar-EG"/>
        </w:rPr>
        <w:t xml:space="preserve"> تشمل وظائف المنبر ولاية تحديد المعلومات العلمية الرئيسية التي يحتاجها صُنّاع السياسات في النطاقات الملائمة، وتحديد أولوياتها. وبالإضافة إلى ذلك، سيتعيَّن على المنبر أن يحفز الجهود المبذولة لتوليد معارف جديدة للدخول في حوار مع المنظمات العلمية وصُنّاع السياسات ومنظمات التمويل، ولكن دون القيام مباشرة بإجراء بحوث جديدة. وسيعمَد المنبر أيضاً إلى تسهيل الوصول إلى المعارف والبيانات المطلوبة، وذلك مثلاً لإنتاج تقييمات واستعمال أدوات ومنهجيات لدعم صياغة السياسات وتنفيذها. وسيقوم بالإضافة إلى ذلك بتوفير توجيهات بشأن طريقة إدارة وعرض المعارف والبيانات مثل المعارف والبيانات المأخوذة من مختلف النطاقات والقطاعات والمعارف والبيانات الخاصة بها. وسيتم دعم توليد المعارف والبيانات والوصول إليها وإدارتها من خلال شبكة من المؤسسات والمبادرات المنتشرة موضوعياً، بما فيها الفريق المعني برصد الأرض</w:t>
      </w:r>
      <w:r w:rsidRPr="00CE57F3">
        <w:rPr>
          <w:rFonts w:cs="Traditional Arabic"/>
          <w:szCs w:val="30"/>
          <w:vertAlign w:val="superscript"/>
          <w:rtl/>
          <w:lang w:bidi="ar-EG"/>
        </w:rPr>
        <w:t>(</w:t>
      </w:r>
      <w:r>
        <w:rPr>
          <w:rStyle w:val="FootnoteReference"/>
          <w:rFonts w:cs="Traditional Arabic"/>
          <w:szCs w:val="30"/>
          <w:rtl/>
          <w:lang w:bidi="ar-EG"/>
        </w:rPr>
        <w:footnoteReference w:id="15"/>
      </w:r>
      <w:r w:rsidRPr="00CE57F3">
        <w:rPr>
          <w:rFonts w:cs="Traditional Arabic"/>
          <w:szCs w:val="30"/>
          <w:vertAlign w:val="superscript"/>
          <w:rtl/>
          <w:lang w:bidi="ar-EG"/>
        </w:rPr>
        <w:t>)</w:t>
      </w:r>
      <w:r>
        <w:rPr>
          <w:rFonts w:cs="Traditional Arabic" w:hint="cs"/>
          <w:szCs w:val="30"/>
          <w:rtl/>
          <w:lang w:bidi="ar-EG"/>
        </w:rPr>
        <w:t>. والمرفق العالمي لمعلومات التنوُّع البيولوجي</w:t>
      </w:r>
      <w:r w:rsidRPr="00CE57F3">
        <w:rPr>
          <w:rFonts w:cs="Traditional Arabic"/>
          <w:szCs w:val="30"/>
          <w:vertAlign w:val="superscript"/>
          <w:rtl/>
          <w:lang w:bidi="ar-EG"/>
        </w:rPr>
        <w:t>(</w:t>
      </w:r>
      <w:r>
        <w:rPr>
          <w:rStyle w:val="FootnoteReference"/>
          <w:rFonts w:cs="Traditional Arabic"/>
          <w:szCs w:val="30"/>
          <w:rtl/>
          <w:lang w:bidi="ar-EG"/>
        </w:rPr>
        <w:footnoteReference w:id="16"/>
      </w:r>
      <w:r w:rsidRPr="00CE57F3">
        <w:rPr>
          <w:rFonts w:cs="Traditional Arabic"/>
          <w:szCs w:val="30"/>
          <w:vertAlign w:val="superscript"/>
          <w:rtl/>
          <w:lang w:bidi="ar-EG"/>
        </w:rPr>
        <w:t>)</w:t>
      </w:r>
      <w:r>
        <w:rPr>
          <w:rFonts w:cs="Traditional Arabic" w:hint="cs"/>
          <w:szCs w:val="30"/>
          <w:rtl/>
          <w:lang w:bidi="ar-EG"/>
        </w:rPr>
        <w:t>، وأرض المستقبل</w:t>
      </w:r>
      <w:r w:rsidRPr="00CE57F3">
        <w:rPr>
          <w:rFonts w:cs="Traditional Arabic"/>
          <w:szCs w:val="30"/>
          <w:vertAlign w:val="superscript"/>
          <w:rtl/>
          <w:lang w:bidi="ar-EG"/>
        </w:rPr>
        <w:t>(</w:t>
      </w:r>
      <w:r>
        <w:rPr>
          <w:rStyle w:val="FootnoteReference"/>
          <w:rFonts w:cs="Traditional Arabic"/>
          <w:szCs w:val="30"/>
          <w:rtl/>
          <w:lang w:bidi="ar-EG"/>
        </w:rPr>
        <w:footnoteReference w:id="17"/>
      </w:r>
      <w:r w:rsidRPr="00CE57F3">
        <w:rPr>
          <w:rFonts w:cs="Traditional Arabic"/>
          <w:szCs w:val="30"/>
          <w:vertAlign w:val="superscript"/>
          <w:rtl/>
          <w:lang w:bidi="ar-EG"/>
        </w:rPr>
        <w:t>)</w:t>
      </w:r>
      <w:r>
        <w:rPr>
          <w:rFonts w:cs="Traditional Arabic" w:hint="cs"/>
          <w:szCs w:val="30"/>
          <w:rtl/>
          <w:lang w:bidi="ar-EG"/>
        </w:rPr>
        <w:t xml:space="preserve"> وغير ذلك من المبادرات ذات الصلة مثل مبادرات توفير المعارف الأصلية والمحلية ومبادرات المواطنين العلمية. وستحظى عملية بناء القدرات لإدارة المعارف والبيانات بدعم من خلال الناتج 1 (ب). ويستجيب الناتج للطلبات الواردة</w:t>
      </w:r>
      <w:r w:rsidRPr="00CE57F3">
        <w:rPr>
          <w:rFonts w:cs="Traditional Arabic"/>
          <w:szCs w:val="30"/>
          <w:vertAlign w:val="superscript"/>
          <w:rtl/>
          <w:lang w:bidi="ar-EG"/>
        </w:rPr>
        <w:t>(</w:t>
      </w:r>
      <w:r>
        <w:rPr>
          <w:rStyle w:val="FootnoteReference"/>
          <w:rFonts w:cs="Traditional Arabic"/>
          <w:szCs w:val="30"/>
          <w:rtl/>
          <w:lang w:bidi="ar-EG"/>
        </w:rPr>
        <w:footnoteReference w:id="18"/>
      </w:r>
      <w:r w:rsidRPr="00CE57F3">
        <w:rPr>
          <w:rFonts w:cs="Traditional Arabic"/>
          <w:szCs w:val="30"/>
          <w:vertAlign w:val="superscript"/>
          <w:rtl/>
          <w:lang w:bidi="ar-EG"/>
        </w:rPr>
        <w:t>)</w:t>
      </w:r>
      <w:r>
        <w:rPr>
          <w:rFonts w:cs="Traditional Arabic" w:hint="cs"/>
          <w:szCs w:val="30"/>
          <w:rtl/>
          <w:lang w:bidi="ar-EG"/>
        </w:rPr>
        <w:t>. ومن المتوخّى أن يسهم الناتج في إحراز هدف آيشي رقم 19 للتنوُّع البيولوجي بشأن قاعدة المعرفة.</w:t>
      </w:r>
    </w:p>
    <w:p w:rsidR="003E2CE3" w:rsidRDefault="003E2CE3" w:rsidP="003E2CE3">
      <w:pPr>
        <w:spacing w:line="400" w:lineRule="exact"/>
        <w:ind w:left="1134"/>
        <w:jc w:val="both"/>
        <w:rPr>
          <w:rFonts w:ascii="Traditional Arabic" w:hAnsi="Traditional Arabic" w:cs="Traditional Arabic" w:hint="cs"/>
          <w:b/>
          <w:bCs/>
          <w:sz w:val="30"/>
          <w:szCs w:val="30"/>
          <w:rtl/>
          <w:lang w:bidi="ar-EG"/>
        </w:rPr>
      </w:pPr>
      <w:r>
        <w:rPr>
          <w:rFonts w:ascii="Traditional Arabic" w:hAnsi="Traditional Arabic" w:cs="Traditional Arabic"/>
          <w:b/>
          <w:bCs/>
          <w:sz w:val="30"/>
          <w:szCs w:val="30"/>
          <w:rtl/>
          <w:lang w:bidi="ar-EG"/>
        </w:rPr>
        <w:br w:type="page"/>
      </w:r>
      <w:r>
        <w:rPr>
          <w:rFonts w:ascii="Traditional Arabic" w:hAnsi="Traditional Arabic" w:cs="Traditional Arabic" w:hint="cs"/>
          <w:b/>
          <w:bCs/>
          <w:sz w:val="30"/>
          <w:szCs w:val="30"/>
          <w:rtl/>
          <w:lang w:bidi="ar-EG"/>
        </w:rPr>
        <w:lastRenderedPageBreak/>
        <w:t>الهدف 2</w:t>
      </w:r>
    </w:p>
    <w:p w:rsidR="00A24BBF" w:rsidRPr="00F568DA" w:rsidRDefault="00A24BBF" w:rsidP="005239BB">
      <w:pPr>
        <w:spacing w:after="120" w:line="400" w:lineRule="exact"/>
        <w:ind w:left="1134"/>
        <w:jc w:val="both"/>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تدعيم الرابطة بين العلوم والسياسات في مجال التنوُّع البيولوجي وخدمات النظم الإيكولوجية على الأصعدة دون الإقليمية والإقليمية والعالمية وعبرها</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10 -</w:t>
      </w:r>
      <w:r>
        <w:rPr>
          <w:rFonts w:cs="Traditional Arabic" w:hint="cs"/>
          <w:szCs w:val="30"/>
          <w:rtl/>
          <w:lang w:bidi="ar-EG"/>
        </w:rPr>
        <w:tab/>
        <w:t>هدف النواتج تحت هذا الهدف هو تقييم التفاعلات بين عالم الأحياء والمجتمع الإنساني. وتحقيق المشاركة الفعّالة للبلدان النامية في عمليات المنبر يتسم بأهمية محورية في إطار هذا الهدف. ومن المتوقَّع أن ينجح المنبر من خلال هذا الهدف في إحراز تدعيم متكرر للرابطة بين العلوم والسياسات في مجال التنوُّع البيولوجي وخدمات النظم الإيكولوجية عبر مجموعة متعددة المراكز من نظم الحوكمة والمعرفة المتفاعلة في نطاقات مختلفة. وبالتالي فإنه من المتوقَّع أيضاً أن تدعم النواتج تحت هذا الهدف جهود حفظ التنوّع البيولوجي واستخدامه بصورة مستدامة على الصعيدين الوطني والدولي. وسوف تسهم النواتج كذلك في تعيين الاحتياجات من بناء القدرات وأدوات دعم المعارف والسياسات وأن تمثِّل ساحة لأنشطة بناء القدرات المطلوبة بموجب الهدف 1. وسيتحقق الهدف 2 من خلال النواتج التالية على أساس نهج متدرّج صاعدٍ من القاعدة:</w:t>
      </w:r>
    </w:p>
    <w:p w:rsidR="00A24BBF" w:rsidRDefault="00A24BBF" w:rsidP="00BE6D30">
      <w:pPr>
        <w:spacing w:after="120" w:line="400" w:lineRule="exact"/>
        <w:ind w:left="1134" w:firstLine="707"/>
        <w:jc w:val="lowKashida"/>
        <w:rPr>
          <w:rFonts w:cs="Traditional Arabic" w:hint="cs"/>
          <w:szCs w:val="30"/>
          <w:rtl/>
          <w:lang w:bidi="ar-EG"/>
        </w:rPr>
      </w:pPr>
      <w:r>
        <w:rPr>
          <w:rFonts w:cs="Traditional Arabic" w:hint="cs"/>
          <w:szCs w:val="30"/>
          <w:rtl/>
          <w:lang w:bidi="ar-EG"/>
        </w:rPr>
        <w:t>(أ)</w:t>
      </w:r>
      <w:r>
        <w:rPr>
          <w:rFonts w:cs="Traditional Arabic" w:hint="cs"/>
          <w:szCs w:val="30"/>
          <w:rtl/>
          <w:lang w:bidi="ar-EG"/>
        </w:rPr>
        <w:tab/>
      </w:r>
      <w:r>
        <w:rPr>
          <w:rFonts w:cs="Traditional Arabic" w:hint="cs"/>
          <w:i/>
          <w:iCs/>
          <w:szCs w:val="30"/>
          <w:rtl/>
          <w:lang w:bidi="ar-EG"/>
        </w:rPr>
        <w:t>دليل إنتاج وتكامل التقييمات الواردة من جميع النطاقات وعبرها (يتوفَّر بحلول حزيران/يونيه 2014)</w:t>
      </w:r>
      <w:r>
        <w:rPr>
          <w:rFonts w:cs="Traditional Arabic" w:hint="cs"/>
          <w:szCs w:val="30"/>
          <w:rtl/>
          <w:lang w:bidi="ar-EG"/>
        </w:rPr>
        <w:t xml:space="preserve"> </w:t>
      </w:r>
      <w:r w:rsidR="00BE6D30">
        <w:rPr>
          <w:rFonts w:cs="Traditional Arabic" w:hint="cs"/>
          <w:szCs w:val="30"/>
          <w:rtl/>
          <w:lang w:bidi="ar-EG"/>
        </w:rPr>
        <w:t>.</w:t>
      </w:r>
      <w:r>
        <w:rPr>
          <w:rFonts w:cs="Traditional Arabic" w:hint="cs"/>
          <w:szCs w:val="30"/>
          <w:rtl/>
          <w:lang w:bidi="ar-EG"/>
        </w:rPr>
        <w:t>تدعو المبادئ التشغيلية للمنبر إلى كفالة الاستخدام الكامل للتقييمات والمعارف الوطنية ودون الإقليمية والإقليمية، حسب الاقتضاء، بما في ذلك ضمان تطبيق نهج صاعد من القاعدة. وتشمل وظائف المنبر ولاية حفز الدعم للتقييمات دون الإقليمية والوطنية حسب الاقتضاء. وسيقوم أعضاء فريق الخبراء المتعدد الاختصاصات والمكتب، بدعم من مجموعة خبراء تأتي مثلاً من شبكة التقييم دون العالمي القائمة فعلاً، بصياغة دليل لإنتاج وتكامل التقييمات عبر النطاقات من المستوى المحلي إلى المستوى العالمي. وسوف ينصَبّ الدليل المطلوب صياغته على الجوانب العملية والإجرائية والمفاهيمية والموضوعية للاضطلاع بأي تقييم. وسوف يستفيد من الإطار المفاهيمي وإجراءات المنبر ذات الصلة. وسيعيِّن الدليل الحاجة إلى نُهُج منسّقة في التعامل مع البيانات والتغذية المرتدة للنتيجة المستهدَفة 1 (د) والقضايا الموضوعية (استناداً إلى الطلبات الواردة، بين جملة أمور)، بما يسمح بتجميع وتجزئة البيانات والمعارف عبر النطاقات. وسيتم توفير التدريب على استخدام الدليل من خلال الناتج 1 (ب). ويستجيب الناتج للطلبات الواردة</w:t>
      </w:r>
      <w:r w:rsidRPr="001878C9">
        <w:rPr>
          <w:rFonts w:cs="Traditional Arabic"/>
          <w:szCs w:val="30"/>
          <w:vertAlign w:val="superscript"/>
          <w:rtl/>
          <w:lang w:bidi="ar-EG"/>
        </w:rPr>
        <w:t>(</w:t>
      </w:r>
      <w:r>
        <w:rPr>
          <w:rStyle w:val="FootnoteReference"/>
          <w:rFonts w:cs="Traditional Arabic"/>
          <w:szCs w:val="30"/>
          <w:rtl/>
          <w:lang w:bidi="ar-EG"/>
        </w:rPr>
        <w:footnoteReference w:id="19"/>
      </w:r>
      <w:r w:rsidRPr="001878C9">
        <w:rPr>
          <w:rFonts w:cs="Traditional Arabic"/>
          <w:szCs w:val="30"/>
          <w:vertAlign w:val="superscript"/>
          <w:rtl/>
          <w:lang w:bidi="ar-EG"/>
        </w:rPr>
        <w:t>)</w:t>
      </w:r>
      <w:r>
        <w:rPr>
          <w:rFonts w:cs="Traditional Arabic" w:hint="cs"/>
          <w:szCs w:val="30"/>
          <w:rtl/>
          <w:lang w:bidi="ar-EG"/>
        </w:rPr>
        <w:t>. ومن المتوخّى أن تيسهم الناتج في إحراز هدف آيشي رقم 19 للتنوع البيولوجي بشأن تحسين قاعدة المعرفة</w:t>
      </w:r>
      <w:r w:rsidR="00BE6D30">
        <w:rPr>
          <w:rFonts w:cs="Traditional Arabic" w:hint="cs"/>
          <w:szCs w:val="30"/>
          <w:rtl/>
          <w:lang w:bidi="ar-EG"/>
        </w:rPr>
        <w:t>؛</w:t>
      </w:r>
    </w:p>
    <w:p w:rsidR="00A24BBF" w:rsidRDefault="00A24BBF" w:rsidP="00BE6D30">
      <w:pPr>
        <w:spacing w:after="120" w:line="400" w:lineRule="exact"/>
        <w:ind w:left="1134" w:firstLine="707"/>
        <w:jc w:val="lowKashida"/>
        <w:rPr>
          <w:rFonts w:cs="Traditional Arabic" w:hint="cs"/>
          <w:szCs w:val="30"/>
          <w:rtl/>
          <w:lang w:bidi="ar-EG"/>
        </w:rPr>
      </w:pPr>
      <w:r>
        <w:rPr>
          <w:rFonts w:cs="Traditional Arabic" w:hint="cs"/>
          <w:szCs w:val="30"/>
          <w:rtl/>
          <w:lang w:bidi="ar-EG"/>
        </w:rPr>
        <w:t>(ب)</w:t>
      </w:r>
      <w:r>
        <w:rPr>
          <w:rFonts w:cs="Traditional Arabic" w:hint="cs"/>
          <w:szCs w:val="30"/>
          <w:rtl/>
          <w:lang w:bidi="ar-EG"/>
        </w:rPr>
        <w:tab/>
      </w:r>
      <w:r>
        <w:rPr>
          <w:rFonts w:cs="Traditional Arabic" w:hint="cs"/>
          <w:i/>
          <w:iCs/>
          <w:szCs w:val="30"/>
          <w:rtl/>
          <w:lang w:bidi="ar-EG"/>
        </w:rPr>
        <w:t>تقييمات إقليمية/دون إقليمية بشأن التنوُّع البيولوجي وخدمات النظم الإيكولوجية (تُنَفَّذ بحلول آذار/مارس 2017)</w:t>
      </w:r>
      <w:r w:rsidR="00BE6D30">
        <w:rPr>
          <w:rFonts w:cs="Traditional Arabic" w:hint="cs"/>
          <w:szCs w:val="30"/>
          <w:rtl/>
          <w:lang w:bidi="ar-EG"/>
        </w:rPr>
        <w:t>.</w:t>
      </w:r>
      <w:r>
        <w:rPr>
          <w:rFonts w:cs="Traditional Arabic" w:hint="cs"/>
          <w:szCs w:val="30"/>
          <w:rtl/>
          <w:lang w:bidi="ar-EG"/>
        </w:rPr>
        <w:t xml:space="preserve"> تشمل وظائف المنبر ولاية إجراء تقييمات منتظمة في الوقت المناسب بشأن التنوُّع البيولوجي وخدمات النظم الإيكولوجية والصلات القائمة بينها على الصعيد الإقليمي، وعلى الصعيد دون الإقليمي إذا استلزَم الأمر. وسوف يُعِد المنبر مجموعة تصل إلى 15 تقييماً إقليمياً ودون إقليمي على أساس اعتبارات إحيائية-جغرافية واجتماعية-اقتصادية وسياسية. وسيكون النطاق العام هو تقييم الحالة والاتجاهات فيما يتعلّق بهذه المعارف وأثر التنوُّع البيولوجي وخدمات النُظم الإيكولوجية على رفاه الإنسان وفعالية الاستجابات، بما في ذلك الخطة الاستراتيجية وأهداف آيشي الواردة فيها بشأن التنوّع البيولوجي والاستراتيجيات الوطنية للتنوُّع البيولوجي وخطط العمل الموضوعة بموجب اتفاقية التنوُّع البيولوجي. وستحدد هذه التقييمات الحاجة إلى القدرات والمعارف وأدوات دعم السياسات. وسوف تستفيد من المساهمات المالية والعينية التي تتاح بموجب الناتج 1 (أ)، وأنشطة بناء القدرات بموجب الناتج 1 (ب) ومساهمات المعارف </w:t>
      </w:r>
      <w:r>
        <w:rPr>
          <w:rFonts w:cs="Traditional Arabic" w:hint="cs"/>
          <w:szCs w:val="30"/>
          <w:rtl/>
          <w:lang w:bidi="ar-EG"/>
        </w:rPr>
        <w:lastRenderedPageBreak/>
        <w:t>الأصلية والمحلية وغيرها من أنواع المعارف التي ستتوفّر من خلال النتيجتين المستهدَفتين 1 (ج) و1 (د). وسوف تقوم هذه التقييمات على أساس الدليل المذكور في الناتج 2 (أ) والنتائج الموضوعية والمنهجية المستهدَفة في الهدف</w:t>
      </w:r>
      <w:r>
        <w:rPr>
          <w:rFonts w:cs="Traditional Arabic" w:hint="eastAsia"/>
          <w:szCs w:val="30"/>
          <w:rtl/>
          <w:lang w:bidi="ar-EG"/>
        </w:rPr>
        <w:t> </w:t>
      </w:r>
      <w:r>
        <w:rPr>
          <w:rFonts w:cs="Traditional Arabic" w:hint="cs"/>
          <w:szCs w:val="30"/>
          <w:rtl/>
          <w:lang w:bidi="ar-EG"/>
        </w:rPr>
        <w:t>3. ويستجيب الناتج للطلبات الواردة</w:t>
      </w:r>
      <w:r w:rsidRPr="00D127D7">
        <w:rPr>
          <w:rFonts w:cs="Traditional Arabic"/>
          <w:szCs w:val="30"/>
          <w:vertAlign w:val="superscript"/>
          <w:rtl/>
          <w:lang w:bidi="ar-EG"/>
        </w:rPr>
        <w:t>(</w:t>
      </w:r>
      <w:r>
        <w:rPr>
          <w:rStyle w:val="FootnoteReference"/>
          <w:rFonts w:cs="Traditional Arabic"/>
          <w:szCs w:val="30"/>
          <w:rtl/>
          <w:lang w:bidi="ar-EG"/>
        </w:rPr>
        <w:footnoteReference w:id="20"/>
      </w:r>
      <w:r w:rsidRPr="00D127D7">
        <w:rPr>
          <w:rFonts w:cs="Traditional Arabic"/>
          <w:szCs w:val="30"/>
          <w:vertAlign w:val="superscript"/>
          <w:rtl/>
          <w:lang w:bidi="ar-EG"/>
        </w:rPr>
        <w:t>)</w:t>
      </w:r>
      <w:r>
        <w:rPr>
          <w:rFonts w:cs="Traditional Arabic" w:hint="cs"/>
          <w:szCs w:val="30"/>
          <w:rtl/>
          <w:lang w:bidi="ar-EG"/>
        </w:rPr>
        <w:t>. ومن المتوخّى أن يوفِّر الناتج 2 (ب) مُدخلاً حاسماً لإجراء تقييم عالمي (2 (ج)) وأن تساهم في تنفيذ وإحراز أهداف آيشي للتنوّع البيولوجي عموماً</w:t>
      </w:r>
      <w:r w:rsidR="00BE6D30">
        <w:rPr>
          <w:rFonts w:cs="Traditional Arabic" w:hint="cs"/>
          <w:szCs w:val="30"/>
          <w:rtl/>
          <w:lang w:bidi="ar-EG"/>
        </w:rPr>
        <w:t>؛</w:t>
      </w:r>
    </w:p>
    <w:p w:rsidR="00A24BBF" w:rsidRPr="00497FAA"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(ج)</w:t>
      </w:r>
      <w:r>
        <w:rPr>
          <w:rFonts w:cs="Traditional Arabic" w:hint="cs"/>
          <w:szCs w:val="30"/>
          <w:rtl/>
          <w:lang w:bidi="ar-EG"/>
        </w:rPr>
        <w:tab/>
      </w:r>
      <w:r>
        <w:rPr>
          <w:rFonts w:cs="Traditional Arabic" w:hint="cs"/>
          <w:i/>
          <w:iCs/>
          <w:szCs w:val="30"/>
          <w:rtl/>
          <w:lang w:bidi="ar-EG"/>
        </w:rPr>
        <w:t>تقييم عالمي للتنوُّع البيولوجي وخدمات النظم الإيكولوجية (يُنَفَّذ بحلول كانون الأول/ديسمبر 2018)</w:t>
      </w:r>
      <w:r w:rsidR="00BE6D30">
        <w:rPr>
          <w:rFonts w:cs="Traditional Arabic" w:hint="cs"/>
          <w:szCs w:val="30"/>
          <w:rtl/>
          <w:lang w:bidi="ar-EG"/>
        </w:rPr>
        <w:t>.</w:t>
      </w:r>
      <w:r>
        <w:rPr>
          <w:rFonts w:cs="Traditional Arabic" w:hint="cs"/>
          <w:szCs w:val="30"/>
          <w:rtl/>
          <w:lang w:bidi="ar-EG"/>
        </w:rPr>
        <w:t xml:space="preserve"> تشمل وظائف المنبر ولاية إجراء تقييمات منتظمة وفي الوقت المناسب بشأن المعارف المتاحة عن التنوّع البيولوجي وخدمات النظم الإيكولوجية والصلات القائمة بينها على الصعيد العالمي. وكان مؤتمر الأطراف في اتفاقية التنوّع البيولوجي في دورته الحادية عشرة قد دعا المنبر إلى أن يقوم بحلول عام 2018 بإعداد تقييم عالمي للتنوّع البيولوجي وخدمات النظم الإيكولوجية، مستفيداً في جملة أمور من تقييماته الخاصة ومن التقييمات الأخرى ذات الصلة الإقليمية منها ودون الإقليمية والمواضيعية، وكذلك مستفيداً من التقارير الوطنية. وسيكون النطاق الشامل للتقييم، تمشياً مع هذه الدعوة، هو تقييم الحالة والاتجاهات في صدد هذه الخدمات وأثر التنوّع البيولوجي وخدمات النظم الإيكولوجية على رفاه الإنسان وفعالية الاستجابات، بما في ذلك الخطة الاستراتيجية وأهداف آيشي للتنوّع البيولوجي. وسوف يستفيد التقييم من الدليل المذكور في الناتج 2 (أ) والتقييمات الإقليمية ودون الإقليمية المذكورة في الناتج 2 (ب) والنواتج الموضوعية والمنهجية المذكورة في الهدف 3. ويستجيب الناتج للطلبات الواردة</w:t>
      </w:r>
      <w:r w:rsidRPr="004D17AB">
        <w:rPr>
          <w:rFonts w:cs="Traditional Arabic"/>
          <w:szCs w:val="30"/>
          <w:vertAlign w:val="superscript"/>
          <w:rtl/>
          <w:lang w:bidi="ar-EG"/>
        </w:rPr>
        <w:t>(</w:t>
      </w:r>
      <w:r>
        <w:rPr>
          <w:rStyle w:val="FootnoteReference"/>
          <w:rFonts w:cs="Traditional Arabic"/>
          <w:szCs w:val="30"/>
          <w:rtl/>
          <w:lang w:bidi="ar-EG"/>
        </w:rPr>
        <w:footnoteReference w:id="21"/>
      </w:r>
      <w:r w:rsidRPr="004D17AB">
        <w:rPr>
          <w:rFonts w:cs="Traditional Arabic"/>
          <w:szCs w:val="30"/>
          <w:vertAlign w:val="superscript"/>
          <w:rtl/>
          <w:lang w:bidi="ar-EG"/>
        </w:rPr>
        <w:t>)</w:t>
      </w:r>
      <w:r>
        <w:rPr>
          <w:rFonts w:cs="Traditional Arabic" w:hint="cs"/>
          <w:szCs w:val="30"/>
          <w:rtl/>
          <w:lang w:bidi="ar-EG"/>
        </w:rPr>
        <w:t>. ومن المتوخّى أن يسهم الناتج 2 (ج) في عملية تقييم وتجديد الخطة الاستراتيجية للتنوّع البيولوجي عموماً.</w:t>
      </w:r>
    </w:p>
    <w:p w:rsidR="003E2CE3" w:rsidRDefault="003E2CE3" w:rsidP="003E2CE3">
      <w:pPr>
        <w:spacing w:line="400" w:lineRule="exact"/>
        <w:ind w:left="1134"/>
        <w:jc w:val="both"/>
        <w:rPr>
          <w:rFonts w:ascii="Traditional Arabic" w:hAnsi="Traditional Arabic" w:cs="Traditional Arabic" w:hint="cs"/>
          <w:b/>
          <w:bCs/>
          <w:sz w:val="30"/>
          <w:szCs w:val="30"/>
          <w:rtl/>
          <w:lang w:bidi="ar-EG"/>
        </w:rPr>
      </w:pPr>
      <w:r>
        <w:rPr>
          <w:rFonts w:ascii="Traditional Arabic" w:hAnsi="Traditional Arabic" w:cs="Traditional Arabic" w:hint="cs"/>
          <w:b/>
          <w:bCs/>
          <w:sz w:val="30"/>
          <w:szCs w:val="30"/>
          <w:rtl/>
          <w:lang w:bidi="ar-EG"/>
        </w:rPr>
        <w:t>الهدف 3</w:t>
      </w:r>
    </w:p>
    <w:p w:rsidR="00A24BBF" w:rsidRPr="00F568DA" w:rsidRDefault="00A24BBF" w:rsidP="00DE2B01">
      <w:pPr>
        <w:spacing w:after="120" w:line="400" w:lineRule="exact"/>
        <w:ind w:left="1134"/>
        <w:jc w:val="both"/>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تدعيم الرابطة بين العلوم والسياسات في مجال التنوُّع البيولوجي وخدمات النظم الإيكولوجية بشأن القضايا الموضوعية والمنهجية</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11-</w:t>
      </w:r>
      <w:r>
        <w:rPr>
          <w:rFonts w:cs="Traditional Arabic" w:hint="cs"/>
          <w:szCs w:val="30"/>
          <w:rtl/>
          <w:lang w:bidi="ar-EG"/>
        </w:rPr>
        <w:tab/>
        <w:t>الغرض من النواتج تحت هذا الهدف هو تنفيذ ولايات المنبر المتصلة بالتصدّي للقضايا الموضوعية ذات الصلة في النطاقات الملائمة والموضوعات الجديدة التي تحدِّدها العلوم. وسوف تتركّز النواتج أيضاً على تنفيذ ولاية المنبر المتصلة بتحديد الأدوات والمنهجيات ذات الصلة بالسياسات وكذلك دعم وحفز مواصلة تطويرها عند اللزوم. وفي ضوء ذلك، يُنتَظَر أن تدعم النواتج صراحة صياغة وتنفيذ سياسات لصون التنوّع البيولوجي واستخدامه بصورة مستدامة. وسيسهم هذا الهدف كذلك في تحديد الحاجات إلى القدرات والمعارف وأدوات دعم السياسات. وسوف تشكّل عملية تطوير النواتج أيضاً ميداناً لأنشطة بناء القدرات وأنشطة إدارة المعارف والبيانات المطلوبة بموجب الهدف 1. وسيتحقق الهدف 3 من خلال النواتج التالية:</w:t>
      </w:r>
    </w:p>
    <w:p w:rsidR="00A24BBF" w:rsidRPr="008F030D" w:rsidRDefault="00A24BBF" w:rsidP="001B4617">
      <w:pPr>
        <w:spacing w:after="120" w:line="400" w:lineRule="exact"/>
        <w:ind w:left="1134" w:firstLine="707"/>
        <w:jc w:val="lowKashida"/>
        <w:rPr>
          <w:rFonts w:cs="Traditional Arabic" w:hint="cs"/>
          <w:sz w:val="20"/>
          <w:szCs w:val="30"/>
          <w:rtl/>
          <w:lang w:bidi="ar-EG"/>
        </w:rPr>
      </w:pPr>
      <w:r w:rsidRPr="008F030D">
        <w:rPr>
          <w:rFonts w:cs="Traditional Arabic" w:hint="cs"/>
          <w:sz w:val="20"/>
          <w:szCs w:val="30"/>
          <w:rtl/>
          <w:lang w:bidi="ar-EG"/>
        </w:rPr>
        <w:t>(أ)</w:t>
      </w:r>
      <w:r w:rsidRPr="008F030D">
        <w:rPr>
          <w:rFonts w:cs="Traditional Arabic" w:hint="cs"/>
          <w:sz w:val="20"/>
          <w:szCs w:val="30"/>
          <w:rtl/>
          <w:lang w:bidi="ar-EG"/>
        </w:rPr>
        <w:tab/>
      </w:r>
      <w:r w:rsidRPr="008F030D">
        <w:rPr>
          <w:rFonts w:cs="Traditional Arabic" w:hint="cs"/>
          <w:i/>
          <w:iCs/>
          <w:sz w:val="20"/>
          <w:szCs w:val="30"/>
          <w:rtl/>
          <w:lang w:bidi="ar-EG"/>
        </w:rPr>
        <w:t>تقييم موضوعي واحد سريع المسار بشأن التلقيح وإنتاج الأغذية (يُنَفَّذ بحلول آذار/مارس 2015)</w:t>
      </w:r>
      <w:r w:rsidR="00BE6D30">
        <w:rPr>
          <w:rFonts w:cs="Traditional Arabic" w:hint="cs"/>
          <w:sz w:val="20"/>
          <w:szCs w:val="30"/>
          <w:rtl/>
          <w:lang w:bidi="ar-EG"/>
        </w:rPr>
        <w:t>.</w:t>
      </w:r>
      <w:r w:rsidRPr="008F030D">
        <w:rPr>
          <w:rFonts w:cs="Traditional Arabic" w:hint="cs"/>
          <w:sz w:val="20"/>
          <w:szCs w:val="30"/>
          <w:rtl/>
          <w:lang w:bidi="ar-EG"/>
        </w:rPr>
        <w:t xml:space="preserve"> سيشمل نطاق هذا التقييم التغيُّرات في التلقيح كخدمة تنظيمية من خدمات النظم الإيكولوجية تدعم إنتاج الأغذية. وسوف يتصدّى هذا التقييم للحالة الراهنة والاتجاهات في ديناميات الملقِّحات والتلقيح، ومحرّكات التغيير، وآثار حالات انحسار ونقص التلقيح على رفاه الإنسان، وفعالية الاستجابات لحالات انحسار ونقص التلقيح. وهذا التقييم مطلوب لتعزيز استجابات السياسات العامة لحالات انحسار ونقص التلقيح. ويمثّل هذا التقييم نتيجة مستهدَفة أولى للمنبر سيتم في إطارها تعيين الاستنتاجات المتصلة بالسياسات العامة من أجل </w:t>
      </w:r>
      <w:r w:rsidRPr="008F030D">
        <w:rPr>
          <w:rFonts w:cs="Traditional Arabic" w:hint="cs"/>
          <w:sz w:val="20"/>
          <w:szCs w:val="30"/>
          <w:rtl/>
          <w:lang w:bidi="ar-EG"/>
        </w:rPr>
        <w:lastRenderedPageBreak/>
        <w:t>صنع القرارات في إطار الحكومات والقطاع الخاص والمجتمع المدني. وسوف يساعد أيضاً على إثبات كيفية مساهمة خدمة حيوية من خدمات النظم الإيكولوجية في جدول أعمال التنمية لما بعد عام 2015. وتستجيب النواتج للطلبات الواردة</w:t>
      </w:r>
      <w:r w:rsidRPr="008F030D">
        <w:rPr>
          <w:rFonts w:cs="Traditional Arabic"/>
          <w:sz w:val="20"/>
          <w:szCs w:val="30"/>
          <w:vertAlign w:val="superscript"/>
          <w:rtl/>
          <w:lang w:bidi="ar-EG"/>
        </w:rPr>
        <w:t>(</w:t>
      </w:r>
      <w:r w:rsidRPr="008F030D">
        <w:rPr>
          <w:rStyle w:val="FootnoteReference"/>
          <w:rFonts w:cs="Traditional Arabic"/>
          <w:sz w:val="20"/>
          <w:szCs w:val="30"/>
          <w:rtl/>
          <w:lang w:bidi="ar-EG"/>
        </w:rPr>
        <w:footnoteReference w:id="22"/>
      </w:r>
      <w:r w:rsidRPr="008F030D">
        <w:rPr>
          <w:rFonts w:cs="Traditional Arabic"/>
          <w:sz w:val="20"/>
          <w:szCs w:val="30"/>
          <w:vertAlign w:val="superscript"/>
          <w:rtl/>
          <w:lang w:bidi="ar-EG"/>
        </w:rPr>
        <w:t>)</w:t>
      </w:r>
      <w:r w:rsidRPr="008F030D">
        <w:rPr>
          <w:rFonts w:cs="Traditional Arabic" w:hint="cs"/>
          <w:sz w:val="20"/>
          <w:szCs w:val="30"/>
          <w:rtl/>
          <w:lang w:bidi="ar-EG"/>
        </w:rPr>
        <w:t>. ومن المتوقَّع أن تسهم النتيجة المتوقَّعة في تحقيق هدف آيشي رقم 14 للتنوّع البيولوجي بشأن حماية واستعادة النظم الإيكولوجية التي تقدّم خدمات جوهرية. ويمكن الاطلاع على مناقشة أكثر تفصيلاً لتحديد نطاق التقييم الموضوعي في الوثيقة (</w:t>
      </w:r>
      <w:r w:rsidRPr="008F030D">
        <w:rPr>
          <w:rFonts w:cs="Traditional Arabic"/>
          <w:sz w:val="20"/>
          <w:szCs w:val="30"/>
          <w:lang w:bidi="ar-EG"/>
        </w:rPr>
        <w:t>IPBES/2/16/Add.1</w:t>
      </w:r>
      <w:r w:rsidRPr="008F030D">
        <w:rPr>
          <w:rFonts w:cs="Traditional Arabic" w:hint="cs"/>
          <w:sz w:val="20"/>
          <w:szCs w:val="30"/>
          <w:rtl/>
          <w:lang w:bidi="ar-EG"/>
        </w:rPr>
        <w:t>)</w:t>
      </w:r>
      <w:r w:rsidR="001B4617">
        <w:rPr>
          <w:rFonts w:cs="Traditional Arabic" w:hint="cs"/>
          <w:sz w:val="20"/>
          <w:szCs w:val="30"/>
          <w:rtl/>
          <w:lang w:bidi="ar-EG"/>
        </w:rPr>
        <w:t>؛</w:t>
      </w:r>
    </w:p>
    <w:p w:rsidR="00A24BBF" w:rsidRPr="008F030D" w:rsidRDefault="00A24BBF" w:rsidP="00BE6D30">
      <w:pPr>
        <w:spacing w:after="120" w:line="400" w:lineRule="exact"/>
        <w:ind w:left="1134" w:firstLine="707"/>
        <w:jc w:val="lowKashida"/>
        <w:rPr>
          <w:rFonts w:cs="Traditional Arabic" w:hint="cs"/>
          <w:sz w:val="20"/>
          <w:szCs w:val="30"/>
          <w:rtl/>
          <w:lang w:bidi="ar-EG"/>
        </w:rPr>
      </w:pPr>
      <w:r w:rsidRPr="008F030D">
        <w:rPr>
          <w:rFonts w:cs="Traditional Arabic" w:hint="cs"/>
          <w:sz w:val="20"/>
          <w:szCs w:val="30"/>
          <w:rtl/>
          <w:lang w:bidi="ar-EG"/>
        </w:rPr>
        <w:t>(ب)</w:t>
      </w:r>
      <w:r w:rsidRPr="008F030D">
        <w:rPr>
          <w:rFonts w:cs="Traditional Arabic" w:hint="cs"/>
          <w:sz w:val="20"/>
          <w:szCs w:val="30"/>
          <w:rtl/>
          <w:lang w:bidi="ar-EG"/>
        </w:rPr>
        <w:tab/>
      </w:r>
      <w:r w:rsidRPr="008F030D">
        <w:rPr>
          <w:rFonts w:cs="Traditional Arabic" w:hint="cs"/>
          <w:i/>
          <w:iCs/>
          <w:sz w:val="20"/>
          <w:szCs w:val="30"/>
          <w:rtl/>
          <w:lang w:bidi="ar-EG"/>
        </w:rPr>
        <w:t>تقييم موضوعي واحد بشأن تدهور الأراضي واستعادة خصوبتها و/أو تقييم موضوعي واحد بشأن الأنواع الغريبة الغازية (ينفَّذ بحلول آذار/مارس</w:t>
      </w:r>
      <w:r w:rsidR="00BE6D30">
        <w:rPr>
          <w:rFonts w:cs="Traditional Arabic" w:hint="cs"/>
          <w:i/>
          <w:iCs/>
          <w:sz w:val="20"/>
          <w:szCs w:val="30"/>
          <w:rtl/>
          <w:lang w:bidi="ar-EG"/>
        </w:rPr>
        <w:t>2016</w:t>
      </w:r>
      <w:r w:rsidRPr="008F030D">
        <w:rPr>
          <w:rFonts w:cs="Traditional Arabic" w:hint="cs"/>
          <w:i/>
          <w:iCs/>
          <w:sz w:val="20"/>
          <w:szCs w:val="30"/>
          <w:rtl/>
          <w:lang w:bidi="ar-EG"/>
        </w:rPr>
        <w:t>).</w:t>
      </w:r>
      <w:r w:rsidRPr="008F030D">
        <w:rPr>
          <w:rFonts w:cs="Traditional Arabic" w:hint="cs"/>
          <w:sz w:val="20"/>
          <w:szCs w:val="30"/>
          <w:rtl/>
          <w:lang w:bidi="ar-EG"/>
        </w:rPr>
        <w:t xml:space="preserve"> يشمل هذا الناتج خياراً بأن يشرع الاجتماع العام في إنتاج تقييمين موضوعيين اثنين على الأكثر. ويمكن الاطلاع على مناقشة بشأن تحديد نطاق خمسة تقييمات موضوعية محتملة في الوثائق </w:t>
      </w:r>
      <w:r w:rsidRPr="008F030D">
        <w:rPr>
          <w:rFonts w:cs="Traditional Arabic"/>
          <w:sz w:val="20"/>
          <w:szCs w:val="30"/>
          <w:lang w:bidi="ar-EG"/>
        </w:rPr>
        <w:t>IPBES/2/16/Add.2</w:t>
      </w:r>
      <w:r w:rsidRPr="008F030D">
        <w:rPr>
          <w:rFonts w:cs="Traditional Arabic" w:hint="cs"/>
          <w:sz w:val="20"/>
          <w:szCs w:val="30"/>
          <w:rtl/>
          <w:lang w:bidi="ar-EG"/>
        </w:rPr>
        <w:t xml:space="preserve"> و</w:t>
      </w:r>
      <w:r w:rsidR="00BE6D30" w:rsidRPr="008F030D">
        <w:rPr>
          <w:rFonts w:cs="Traditional Arabic"/>
          <w:sz w:val="20"/>
          <w:szCs w:val="30"/>
          <w:lang w:bidi="ar-EG"/>
        </w:rPr>
        <w:t>Add.</w:t>
      </w:r>
      <w:r w:rsidR="00BE6D30">
        <w:rPr>
          <w:rFonts w:cs="Traditional Arabic"/>
          <w:sz w:val="20"/>
          <w:szCs w:val="30"/>
          <w:lang w:bidi="ar-EG"/>
        </w:rPr>
        <w:t>3</w:t>
      </w:r>
      <w:r w:rsidRPr="008F030D">
        <w:rPr>
          <w:rFonts w:cs="Traditional Arabic" w:hint="cs"/>
          <w:sz w:val="20"/>
          <w:szCs w:val="30"/>
          <w:rtl/>
          <w:lang w:bidi="ar-EG"/>
        </w:rPr>
        <w:t xml:space="preserve"> و</w:t>
      </w:r>
      <w:r w:rsidR="00BE6D30" w:rsidRPr="008F030D">
        <w:rPr>
          <w:rFonts w:cs="Traditional Arabic"/>
          <w:sz w:val="20"/>
          <w:szCs w:val="30"/>
          <w:lang w:bidi="ar-EG"/>
        </w:rPr>
        <w:t>Add.</w:t>
      </w:r>
      <w:r w:rsidR="00BE6D30">
        <w:rPr>
          <w:rFonts w:cs="Traditional Arabic"/>
          <w:sz w:val="20"/>
          <w:szCs w:val="30"/>
          <w:lang w:bidi="ar-EG"/>
        </w:rPr>
        <w:t>6</w:t>
      </w:r>
      <w:r w:rsidRPr="008F030D">
        <w:rPr>
          <w:rFonts w:cs="Traditional Arabic" w:hint="cs"/>
          <w:sz w:val="20"/>
          <w:szCs w:val="30"/>
          <w:rtl/>
          <w:lang w:bidi="ar-EG"/>
        </w:rPr>
        <w:t xml:space="preserve"> و</w:t>
      </w:r>
      <w:r w:rsidR="00BE6D30" w:rsidRPr="008F030D">
        <w:rPr>
          <w:rFonts w:cs="Traditional Arabic"/>
          <w:sz w:val="20"/>
          <w:szCs w:val="30"/>
          <w:lang w:bidi="ar-EG"/>
        </w:rPr>
        <w:t>Add.</w:t>
      </w:r>
      <w:r w:rsidR="00BE6D30">
        <w:rPr>
          <w:rFonts w:cs="Traditional Arabic"/>
          <w:sz w:val="20"/>
          <w:szCs w:val="30"/>
          <w:lang w:bidi="ar-EG"/>
        </w:rPr>
        <w:t>7</w:t>
      </w:r>
      <w:r w:rsidRPr="008F030D">
        <w:rPr>
          <w:rFonts w:cs="Traditional Arabic" w:hint="cs"/>
          <w:sz w:val="20"/>
          <w:szCs w:val="30"/>
          <w:rtl/>
          <w:lang w:bidi="ar-EG"/>
        </w:rPr>
        <w:t xml:space="preserve"> و</w:t>
      </w:r>
      <w:r w:rsidR="00BE6D30" w:rsidRPr="008F030D">
        <w:rPr>
          <w:rFonts w:cs="Traditional Arabic"/>
          <w:sz w:val="20"/>
          <w:szCs w:val="30"/>
          <w:lang w:bidi="ar-EG"/>
        </w:rPr>
        <w:t>Add.</w:t>
      </w:r>
      <w:r w:rsidR="00BE6D30">
        <w:rPr>
          <w:rFonts w:cs="Traditional Arabic"/>
          <w:sz w:val="20"/>
          <w:szCs w:val="30"/>
          <w:lang w:bidi="ar-EG"/>
        </w:rPr>
        <w:t>8</w:t>
      </w:r>
      <w:r w:rsidRPr="008F030D">
        <w:rPr>
          <w:rFonts w:cs="Traditional Arabic" w:hint="cs"/>
          <w:sz w:val="20"/>
          <w:szCs w:val="30"/>
          <w:rtl/>
          <w:lang w:bidi="ar-EG"/>
        </w:rPr>
        <w:t>. ويستجيب هذا الناتج للطلبات الواردة</w:t>
      </w:r>
      <w:r w:rsidRPr="008F030D">
        <w:rPr>
          <w:rFonts w:cs="Traditional Arabic"/>
          <w:sz w:val="20"/>
          <w:szCs w:val="30"/>
          <w:vertAlign w:val="superscript"/>
          <w:rtl/>
          <w:lang w:bidi="ar-EG"/>
        </w:rPr>
        <w:t>(</w:t>
      </w:r>
      <w:r w:rsidRPr="008F030D">
        <w:rPr>
          <w:rStyle w:val="FootnoteReference"/>
          <w:rFonts w:cs="Traditional Arabic"/>
          <w:sz w:val="20"/>
          <w:szCs w:val="30"/>
          <w:rtl/>
          <w:lang w:bidi="ar-EG"/>
        </w:rPr>
        <w:footnoteReference w:id="23"/>
      </w:r>
      <w:r w:rsidRPr="008F030D">
        <w:rPr>
          <w:rFonts w:cs="Traditional Arabic"/>
          <w:sz w:val="20"/>
          <w:szCs w:val="30"/>
          <w:vertAlign w:val="superscript"/>
          <w:rtl/>
          <w:lang w:bidi="ar-EG"/>
        </w:rPr>
        <w:t>)</w:t>
      </w:r>
      <w:r w:rsidRPr="008F030D">
        <w:rPr>
          <w:rFonts w:cs="Traditional Arabic" w:hint="cs"/>
          <w:sz w:val="20"/>
          <w:szCs w:val="30"/>
          <w:rtl/>
          <w:lang w:bidi="ar-EG"/>
        </w:rPr>
        <w:t>. وتشمل الخيارات تقييمات موضوعية بشأن الزراعة والأمن الغذائي واستخدام التنوّع البيولوجي بصورة مستدامة والأنواع المهاجرة والعابرة للحدود، بالإضافة إلى موضوعين يتسمان بالأولوية ويناقشان أدناه:</w:t>
      </w:r>
    </w:p>
    <w:p w:rsidR="00A24BBF" w:rsidRDefault="00A24BBF" w:rsidP="00F568DA">
      <w:pPr>
        <w:spacing w:after="120" w:line="400" w:lineRule="exact"/>
        <w:ind w:left="3141" w:hanging="645"/>
        <w:jc w:val="lowKashida"/>
        <w:rPr>
          <w:rFonts w:cs="Traditional Arabic" w:hint="cs"/>
          <w:szCs w:val="30"/>
          <w:rtl/>
          <w:lang w:bidi="ar-EG"/>
        </w:rPr>
      </w:pPr>
      <w:r>
        <w:rPr>
          <w:rFonts w:cs="Traditional Arabic" w:hint="cs"/>
          <w:szCs w:val="30"/>
          <w:rtl/>
          <w:lang w:bidi="ar-EG"/>
        </w:rPr>
        <w:t>’1‘</w:t>
      </w:r>
      <w:r>
        <w:rPr>
          <w:rFonts w:cs="Traditional Arabic" w:hint="cs"/>
          <w:szCs w:val="30"/>
          <w:rtl/>
          <w:lang w:bidi="ar-EG"/>
        </w:rPr>
        <w:tab/>
      </w:r>
      <w:r>
        <w:rPr>
          <w:rFonts w:cs="Traditional Arabic" w:hint="cs"/>
          <w:i/>
          <w:iCs/>
          <w:szCs w:val="30"/>
          <w:rtl/>
          <w:lang w:bidi="ar-EG"/>
        </w:rPr>
        <w:t>تدهور</w:t>
      </w:r>
      <w:r w:rsidRPr="002138F9">
        <w:rPr>
          <w:rFonts w:cs="Traditional Arabic" w:hint="cs"/>
          <w:i/>
          <w:iCs/>
          <w:szCs w:val="30"/>
          <w:rtl/>
          <w:lang w:bidi="ar-EG"/>
        </w:rPr>
        <w:t xml:space="preserve"> الأراضي و</w:t>
      </w:r>
      <w:r>
        <w:rPr>
          <w:rFonts w:cs="Traditional Arabic" w:hint="cs"/>
          <w:i/>
          <w:iCs/>
          <w:szCs w:val="30"/>
          <w:rtl/>
          <w:lang w:bidi="ar-EG"/>
        </w:rPr>
        <w:t>استعادة خصوبتها</w:t>
      </w:r>
      <w:r>
        <w:rPr>
          <w:rFonts w:cs="Traditional Arabic" w:hint="cs"/>
          <w:szCs w:val="30"/>
          <w:rtl/>
          <w:lang w:bidi="ar-EG"/>
        </w:rPr>
        <w:t xml:space="preserve"> سيشمل نطاق هذا التقييم بشأن تدهور الأراضي واستعادة خصوبتها الحالة العالمية والاتجاهات فيما يتعلّق بتدهور الأراضي، حسب المناطق، وحسب نوع الغطاء الأرضي؛ وآثار التدهور على قِيَم التنوّع البيولوجي وخدمات النظم الإيكولوجية ورفاه الإنسان؛ وحالة المعرفة، حسب المنطقة ونوع الغطاء الأرضي، ومدى إصلاح النظم الإيكولوجية وخياراته. وسيعزّز هذا التقييم قاعدة المعرفة لأغراض سياسات التصدّي لتدهور الأراضي والتصحُّر واستعادة خصوبة الأراضي المتدهورة. ومن المتوقّع أن يسهم الناتج في تنفيذ الخطة وإطار العمل الاستراتيجيين (2008-2018) لاتفاقية الأمم المتحدة لمكافحة التصحُّر وهدف آيشي رقم 14 بشأن التنوّع البيولوجي المتعلّق بحماية واستعادة النظم الإيكولوجية التي توفّر الخدمات الجوهرية؛</w:t>
      </w:r>
    </w:p>
    <w:p w:rsidR="00A24BBF" w:rsidRPr="003B1C22" w:rsidRDefault="00A24BBF" w:rsidP="00BE6D30">
      <w:pPr>
        <w:spacing w:after="120" w:line="400" w:lineRule="exact"/>
        <w:ind w:left="3141" w:hanging="645"/>
        <w:jc w:val="lowKashida"/>
        <w:rPr>
          <w:rFonts w:cs="Traditional Arabic" w:hint="cs"/>
          <w:sz w:val="20"/>
          <w:szCs w:val="30"/>
          <w:rtl/>
          <w:lang w:bidi="ar-EG"/>
        </w:rPr>
      </w:pPr>
      <w:r w:rsidRPr="003B1C22">
        <w:rPr>
          <w:rFonts w:cs="Traditional Arabic" w:hint="cs"/>
          <w:sz w:val="20"/>
          <w:szCs w:val="30"/>
          <w:rtl/>
          <w:lang w:bidi="ar-EG"/>
        </w:rPr>
        <w:t>’2‘</w:t>
      </w:r>
      <w:r w:rsidRPr="003B1C22">
        <w:rPr>
          <w:rFonts w:cs="Traditional Arabic" w:hint="cs"/>
          <w:sz w:val="20"/>
          <w:szCs w:val="30"/>
          <w:rtl/>
          <w:lang w:bidi="ar-EG"/>
        </w:rPr>
        <w:tab/>
      </w:r>
      <w:r w:rsidRPr="003B1C22">
        <w:rPr>
          <w:rFonts w:cs="Traditional Arabic" w:hint="cs"/>
          <w:i/>
          <w:iCs/>
          <w:sz w:val="20"/>
          <w:szCs w:val="30"/>
          <w:rtl/>
          <w:lang w:bidi="ar-EG"/>
        </w:rPr>
        <w:t>الأنواع الغريبة الغازية ومكافحتها</w:t>
      </w:r>
      <w:r w:rsidRPr="003B1C22">
        <w:rPr>
          <w:rFonts w:cs="Traditional Arabic" w:hint="cs"/>
          <w:sz w:val="20"/>
          <w:szCs w:val="30"/>
          <w:rtl/>
          <w:lang w:bidi="ar-EG"/>
        </w:rPr>
        <w:t xml:space="preserve"> سيتيح نطاق هذا التقييم بشأن الأنواع الغريبة الغازية ومكافحتها إجراء تقييم للتهديد الذي تمثّله الأنواع الغريبة الغازية للتنوع البيولوجي وخدمات النظم الإيكولوجية وسُبل المعيشة والحالة والاتجاهات العالمية في آثار الأنواع الغريبة الغازية حسب المناطق والمناطق الفرعية، مع مراعاة مختلف نظم المعارف والقِيَم. وسيقيِّم أيضاً نطاق السياسة العامة على النحو المعروض في وثيقة تحديد النطاق </w:t>
      </w:r>
      <w:r w:rsidRPr="003B1C22">
        <w:rPr>
          <w:rFonts w:cs="Traditional Arabic"/>
          <w:sz w:val="20"/>
          <w:szCs w:val="30"/>
          <w:lang w:bidi="ar-EG"/>
        </w:rPr>
        <w:t>IPBES/2/16/Add.3</w:t>
      </w:r>
      <w:r w:rsidRPr="003B1C22">
        <w:rPr>
          <w:rFonts w:cs="Traditional Arabic" w:hint="cs"/>
          <w:sz w:val="20"/>
          <w:szCs w:val="30"/>
          <w:rtl/>
          <w:lang w:bidi="ar-EG"/>
        </w:rPr>
        <w:t>. ومن المتوقّع أن يسهم التقييم في تدعيم السياسات الوطنية والدولية التي تتصدّى للأنواع الغريبة الغازية. وخاصة تنفيذ هدف آيشي رقم 9 بشأن التنوّع البيولوجي</w:t>
      </w:r>
      <w:r w:rsidR="00BE6D30">
        <w:rPr>
          <w:rFonts w:cs="Traditional Arabic" w:hint="cs"/>
          <w:sz w:val="20"/>
          <w:szCs w:val="30"/>
          <w:rtl/>
          <w:lang w:bidi="ar-EG"/>
        </w:rPr>
        <w:t>؛</w:t>
      </w:r>
    </w:p>
    <w:p w:rsidR="00A24BBF" w:rsidRPr="003B1C22" w:rsidRDefault="00A24BBF" w:rsidP="00F568DA">
      <w:pPr>
        <w:spacing w:after="120" w:line="400" w:lineRule="exact"/>
        <w:ind w:left="1134" w:firstLine="707"/>
        <w:jc w:val="lowKashida"/>
        <w:rPr>
          <w:rFonts w:cs="Traditional Arabic" w:hint="cs"/>
          <w:sz w:val="20"/>
          <w:szCs w:val="30"/>
          <w:rtl/>
          <w:lang w:bidi="ar-EG"/>
        </w:rPr>
      </w:pPr>
      <w:r w:rsidRPr="003B1C22">
        <w:rPr>
          <w:rFonts w:cs="Traditional Arabic" w:hint="cs"/>
          <w:sz w:val="20"/>
          <w:szCs w:val="30"/>
          <w:rtl/>
          <w:lang w:bidi="ar-EG"/>
        </w:rPr>
        <w:t>(ج)</w:t>
      </w:r>
      <w:r w:rsidRPr="003B1C22">
        <w:rPr>
          <w:rFonts w:cs="Traditional Arabic" w:hint="cs"/>
          <w:sz w:val="20"/>
          <w:szCs w:val="30"/>
          <w:rtl/>
          <w:lang w:bidi="ar-EG"/>
        </w:rPr>
        <w:tab/>
      </w:r>
      <w:r w:rsidRPr="003B1C22">
        <w:rPr>
          <w:rFonts w:cs="Traditional Arabic" w:hint="cs"/>
          <w:i/>
          <w:iCs/>
          <w:sz w:val="20"/>
          <w:szCs w:val="30"/>
          <w:rtl/>
          <w:lang w:bidi="ar-EG"/>
        </w:rPr>
        <w:t xml:space="preserve">أدوات ومنهجيات دعم السياسات لتحليل السيناريوهات ووضع نماذج التنوّع البيولوجي وخدمات النظم الإيكولوجية (تُوضع بحلول آذار/مارس 2017) استناداً إلى تقييم سريع المسار (بحلول </w:t>
      </w:r>
      <w:r w:rsidRPr="003B1C22">
        <w:rPr>
          <w:rFonts w:cs="Traditional Arabic" w:hint="cs"/>
          <w:i/>
          <w:iCs/>
          <w:sz w:val="20"/>
          <w:szCs w:val="30"/>
          <w:rtl/>
          <w:lang w:bidi="ar-EG"/>
        </w:rPr>
        <w:lastRenderedPageBreak/>
        <w:t>آذار/مارس 2015) ودليل (بحلول آب/أغسطس 2015)</w:t>
      </w:r>
      <w:r w:rsidRPr="003B1C22">
        <w:rPr>
          <w:rFonts w:cs="Traditional Arabic" w:hint="cs"/>
          <w:sz w:val="20"/>
          <w:szCs w:val="30"/>
          <w:rtl/>
          <w:lang w:bidi="ar-EG"/>
        </w:rPr>
        <w:t xml:space="preserve"> يتسم التقييم السريع المسار لمنهجيات تحليل السيناريوهات ووضع نماذج التنوُّع البيولوجي وخدمات النظم الإيكولوجية بالأهمية لتوجيه استعمال هذه المنهجيات لكل الأعمال الجارية في إطار المنبر. وتم أيضاً تحديد السيناريوهات والنماذج كأدوات ومنهجيات لدعم السياسات ويمكن أن تساعد صانعي السياسات في تحديد مسارات التنمية التي تنطوي على آثار غير مرغوبة على رفاه الإنسان وتوخّي مسارات بديلة يمكن أن تحقق هدف صون التنوّع البيولوجي واستخدامه بصورة مستدامة. واستناداً إلى استنتاجات التقييم المنهجي، سيؤدّي هذا الناتج إلى إصدار دليل يعقبه بذل جهود وفق توجيهات الاجتماع العام لدعم وحفز استمرار تطوير أدوات ومنهجيات لتحليل السيناريوهات ووضع النماذج.</w:t>
      </w:r>
      <w:r w:rsidR="001F4D42" w:rsidRPr="003B1C22">
        <w:rPr>
          <w:rFonts w:cs="Traditional Arabic" w:hint="cs"/>
          <w:sz w:val="20"/>
          <w:szCs w:val="30"/>
          <w:rtl/>
          <w:lang w:bidi="ar-EG"/>
        </w:rPr>
        <w:t xml:space="preserve"> </w:t>
      </w:r>
      <w:r w:rsidRPr="003B1C22">
        <w:rPr>
          <w:rFonts w:cs="Traditional Arabic" w:hint="cs"/>
          <w:sz w:val="20"/>
          <w:szCs w:val="30"/>
          <w:rtl/>
          <w:lang w:bidi="ar-EG"/>
        </w:rPr>
        <w:t>ويستجيب الناتج للطلبات الواردة</w:t>
      </w:r>
      <w:r w:rsidRPr="003B1C22">
        <w:rPr>
          <w:rFonts w:cs="Traditional Arabic"/>
          <w:sz w:val="20"/>
          <w:szCs w:val="30"/>
          <w:vertAlign w:val="superscript"/>
          <w:rtl/>
          <w:lang w:bidi="ar-EG"/>
        </w:rPr>
        <w:t>(</w:t>
      </w:r>
      <w:r w:rsidRPr="003B1C22">
        <w:rPr>
          <w:rStyle w:val="FootnoteReference"/>
          <w:rFonts w:cs="Traditional Arabic"/>
          <w:sz w:val="20"/>
          <w:szCs w:val="30"/>
          <w:rtl/>
          <w:lang w:bidi="ar-EG"/>
        </w:rPr>
        <w:footnoteReference w:id="24"/>
      </w:r>
      <w:r w:rsidRPr="003B1C22">
        <w:rPr>
          <w:rFonts w:cs="Traditional Arabic"/>
          <w:sz w:val="20"/>
          <w:szCs w:val="30"/>
          <w:vertAlign w:val="superscript"/>
          <w:rtl/>
          <w:lang w:bidi="ar-EG"/>
        </w:rPr>
        <w:t>)</w:t>
      </w:r>
      <w:r w:rsidRPr="003B1C22">
        <w:rPr>
          <w:rFonts w:cs="Traditional Arabic" w:hint="cs"/>
          <w:sz w:val="20"/>
          <w:szCs w:val="30"/>
          <w:rtl/>
          <w:lang w:bidi="ar-EG"/>
        </w:rPr>
        <w:t xml:space="preserve">. ومن المتوقّع أن يسهم الناتج في أهداف آيشي للتنوّع البيولوجي بأكملها. وتتضمّن الوثيقة </w:t>
      </w:r>
      <w:r w:rsidRPr="003B1C22">
        <w:rPr>
          <w:rFonts w:cs="Traditional Arabic"/>
          <w:sz w:val="20"/>
          <w:szCs w:val="30"/>
          <w:lang w:bidi="ar-EG"/>
        </w:rPr>
        <w:t>IPBES/2/16/Add.4</w:t>
      </w:r>
      <w:r w:rsidRPr="003B1C22">
        <w:rPr>
          <w:rFonts w:cs="Traditional Arabic" w:hint="cs"/>
          <w:sz w:val="20"/>
          <w:szCs w:val="30"/>
          <w:rtl/>
          <w:lang w:bidi="ar-EG"/>
        </w:rPr>
        <w:t xml:space="preserve"> وصفا أكثر تفصيلاً لتحديد نطاق التقييم المنهجي؛</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(د)</w:t>
      </w:r>
      <w:r>
        <w:rPr>
          <w:rFonts w:cs="Traditional Arabic" w:hint="cs"/>
          <w:szCs w:val="30"/>
          <w:rtl/>
          <w:lang w:bidi="ar-EG"/>
        </w:rPr>
        <w:tab/>
      </w:r>
      <w:r>
        <w:rPr>
          <w:rFonts w:cs="Traditional Arabic" w:hint="cs"/>
          <w:i/>
          <w:iCs/>
          <w:szCs w:val="30"/>
          <w:rtl/>
          <w:lang w:bidi="ar-EG"/>
        </w:rPr>
        <w:t>أدوات ومنهجيات دعم السياسات المتعلقة بقيمة التنوُّع البيولوجي وخدمات النظم الإيكولوجية وتقدير قيمتها ومحاسبتها (توضَع بحلول آذار/مارس 2017) على أساس تقييم سريع المسار (بحلول آذار/مارس 2015) ودليل (بحلول آب/أغسطس 2015)</w:t>
      </w:r>
      <w:r>
        <w:rPr>
          <w:rFonts w:cs="Traditional Arabic" w:hint="cs"/>
          <w:szCs w:val="30"/>
          <w:rtl/>
          <w:lang w:bidi="ar-EG"/>
        </w:rPr>
        <w:t xml:space="preserve"> يتسم تقييم المسار السريع للمنهجيات المتعلقة بقيمة التنوُّع البيولوجي وخدمات النظم الإيكولوجية وتقدير قيمتها ومحاسبتها بالأهمية لتوجيه استعمال هذه المنهجيات في جميع الأعمال الجارية في إطار المنبر. وتقدير القيمة (القيمة السوقية والقيمة الاقتصادية غير السوقية وقيمة الصحة البشرية والقيمة الفردية والقيمة الاجتماعية المشتركة) ومحاسبة النظم الإيكولوجية وتهيئتها وتنظيمها وتنظيم الخدمات الثقافية هي أدوات ومنهجيات لدعم السياسات ويمكن أن تساعد صانعي القرارات في مراعاة قيمة التنوّع البيولوجي وخدمات النظم الإيكولوجية وتعيين المعاوضات بين مختلف مسارات التنمية. واستناداً إلى استنتاجات التقييم المنهجي، سيؤدّي هذا الناتج إلى إصدار دليل تعقبه جهود حسب توجيه الاجتماع العام لدعم وحفز مواصلة تطوير أدوات ومنهجيات بشأن القيمة وتقدير القيمة والمحاسبة. ويستجيب الناتج إلى الطلبات الواردة</w:t>
      </w:r>
      <w:r w:rsidRPr="00C927EE">
        <w:rPr>
          <w:rFonts w:cs="Traditional Arabic"/>
          <w:szCs w:val="30"/>
          <w:vertAlign w:val="superscript"/>
          <w:rtl/>
          <w:lang w:bidi="ar-EG"/>
        </w:rPr>
        <w:t>(</w:t>
      </w:r>
      <w:r>
        <w:rPr>
          <w:rStyle w:val="FootnoteReference"/>
          <w:rFonts w:cs="Traditional Arabic"/>
          <w:szCs w:val="30"/>
          <w:rtl/>
          <w:lang w:bidi="ar-EG"/>
        </w:rPr>
        <w:footnoteReference w:id="25"/>
      </w:r>
      <w:r w:rsidRPr="00C927EE">
        <w:rPr>
          <w:rFonts w:cs="Traditional Arabic"/>
          <w:szCs w:val="30"/>
          <w:vertAlign w:val="superscript"/>
          <w:rtl/>
          <w:lang w:bidi="ar-EG"/>
        </w:rPr>
        <w:t>)</w:t>
      </w:r>
      <w:r>
        <w:rPr>
          <w:rFonts w:cs="Traditional Arabic" w:hint="cs"/>
          <w:szCs w:val="30"/>
          <w:rtl/>
          <w:lang w:bidi="ar-EG"/>
        </w:rPr>
        <w:t>. ومن المتوقّع أن يسهم الناتج في تحقيق الغاية</w:t>
      </w:r>
      <w:r w:rsidR="001F4D42">
        <w:rPr>
          <w:rFonts w:cs="Traditional Arabic" w:hint="cs"/>
          <w:szCs w:val="30"/>
          <w:rtl/>
          <w:lang w:bidi="ar-EG"/>
        </w:rPr>
        <w:t xml:space="preserve"> </w:t>
      </w:r>
      <w:r>
        <w:rPr>
          <w:rFonts w:cs="Traditional Arabic" w:hint="cs"/>
          <w:szCs w:val="30"/>
          <w:rtl/>
          <w:lang w:bidi="ar-EG"/>
        </w:rPr>
        <w:t xml:space="preserve">الاستراتيجية ألف وبالتحديد الهدف 2 من أهداف آيشي بشأن التنوّع البيولوجي المتعلّق بتكامل قِيَم التنوّع البيولوجي. ويمكن الاطلاع في الوثيقة </w:t>
      </w:r>
      <w:r>
        <w:rPr>
          <w:rFonts w:cs="Traditional Arabic"/>
          <w:szCs w:val="30"/>
          <w:lang w:bidi="ar-EG"/>
        </w:rPr>
        <w:t>IPBES/2/16/Add.5</w:t>
      </w:r>
      <w:r>
        <w:rPr>
          <w:rFonts w:cs="Traditional Arabic" w:hint="cs"/>
          <w:szCs w:val="30"/>
          <w:rtl/>
          <w:lang w:bidi="ar-EG"/>
        </w:rPr>
        <w:t xml:space="preserve"> على وصف أكثر تفصيلاً لتحديد نطاق </w:t>
      </w:r>
      <w:r w:rsidR="008F030D">
        <w:rPr>
          <w:rFonts w:cs="Traditional Arabic" w:hint="cs"/>
          <w:szCs w:val="30"/>
          <w:rtl/>
          <w:lang w:bidi="ar-EG"/>
        </w:rPr>
        <w:t>التقييم</w:t>
      </w:r>
      <w:r>
        <w:rPr>
          <w:rFonts w:cs="Traditional Arabic" w:hint="cs"/>
          <w:szCs w:val="30"/>
          <w:rtl/>
          <w:lang w:bidi="ar-EG"/>
        </w:rPr>
        <w:t xml:space="preserve"> المنهجي.</w:t>
      </w:r>
    </w:p>
    <w:p w:rsidR="003E2CE3" w:rsidRDefault="003E2CE3" w:rsidP="003E2CE3">
      <w:pPr>
        <w:spacing w:line="400" w:lineRule="exact"/>
        <w:ind w:left="1134"/>
        <w:jc w:val="both"/>
        <w:rPr>
          <w:rFonts w:ascii="Traditional Arabic" w:hAnsi="Traditional Arabic" w:cs="Traditional Arabic" w:hint="cs"/>
          <w:b/>
          <w:bCs/>
          <w:sz w:val="30"/>
          <w:szCs w:val="30"/>
          <w:rtl/>
          <w:lang w:bidi="ar-EG"/>
        </w:rPr>
      </w:pPr>
      <w:r>
        <w:rPr>
          <w:rFonts w:ascii="Traditional Arabic" w:hAnsi="Traditional Arabic" w:cs="Traditional Arabic" w:hint="cs"/>
          <w:b/>
          <w:bCs/>
          <w:sz w:val="30"/>
          <w:szCs w:val="30"/>
          <w:rtl/>
          <w:lang w:bidi="ar-EG"/>
        </w:rPr>
        <w:t>الهدف 4</w:t>
      </w:r>
    </w:p>
    <w:p w:rsidR="00A24BBF" w:rsidRPr="00F568DA" w:rsidRDefault="00A24BBF" w:rsidP="00DE2B01">
      <w:pPr>
        <w:spacing w:after="120" w:line="400" w:lineRule="exact"/>
        <w:ind w:left="1134"/>
        <w:jc w:val="both"/>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تبليغ وتقييم أنشطة المنبر</w:t>
      </w:r>
      <w:r w:rsidR="008F030D">
        <w:rPr>
          <w:rFonts w:ascii="Traditional Arabic" w:hAnsi="Traditional Arabic" w:cs="Traditional Arabic" w:hint="cs"/>
          <w:b/>
          <w:bCs/>
          <w:sz w:val="30"/>
          <w:szCs w:val="30"/>
          <w:rtl/>
          <w:lang w:bidi="ar-EG"/>
        </w:rPr>
        <w:t xml:space="preserve"> ونتائجه المستهدَفة واستنتاجاته</w:t>
      </w:r>
    </w:p>
    <w:p w:rsidR="00A24BBF" w:rsidRDefault="00A24BBF" w:rsidP="00BE6D30">
      <w:pPr>
        <w:spacing w:after="120" w:line="400" w:lineRule="exact"/>
        <w:ind w:left="1134"/>
        <w:jc w:val="lowKashida"/>
        <w:rPr>
          <w:rFonts w:cs="Traditional Arabic" w:hint="cs"/>
          <w:szCs w:val="30"/>
          <w:rtl/>
          <w:lang w:bidi="ar-EG"/>
        </w:rPr>
      </w:pPr>
      <w:r>
        <w:rPr>
          <w:rFonts w:cs="Traditional Arabic" w:hint="cs"/>
          <w:szCs w:val="30"/>
          <w:rtl/>
          <w:lang w:bidi="ar-EG"/>
        </w:rPr>
        <w:t>12-</w:t>
      </w:r>
      <w:r>
        <w:rPr>
          <w:rFonts w:cs="Traditional Arabic" w:hint="cs"/>
          <w:szCs w:val="30"/>
          <w:rtl/>
          <w:lang w:bidi="ar-EG"/>
        </w:rPr>
        <w:tab/>
        <w:t>الغرض من النواتج تحت هذا الهدف هو الاستجابة لحاجة المنبر إلى إشراك أصحاب المصلحة ذوي الصلة في أعماله، وتبليغ أنشطته ونتائجه المستهدَفة وأهدافه إلى المستعملين المحتملين وتقييم فائدتها العامة وأهميتها لمجموعة من أصحاب المصلحة. والنواتج تحت هذا الهدف ستستفيد من النواتج تحت أهداف أخرى وتدعمها. وسيتم إنجاز هذا الهدف من خلال النواتج التالية</w:t>
      </w:r>
      <w:r w:rsidR="00BE6D30">
        <w:rPr>
          <w:rFonts w:cs="Traditional Arabic" w:hint="cs"/>
          <w:szCs w:val="30"/>
          <w:rtl/>
          <w:lang w:bidi="ar-EG"/>
        </w:rPr>
        <w:t>:</w:t>
      </w:r>
    </w:p>
    <w:p w:rsidR="00A24BBF" w:rsidRDefault="00A24BBF" w:rsidP="00BE6D30">
      <w:pPr>
        <w:spacing w:after="120" w:line="400" w:lineRule="exact"/>
        <w:ind w:left="1134" w:firstLine="707"/>
        <w:jc w:val="lowKashida"/>
        <w:rPr>
          <w:rFonts w:cs="Traditional Arabic" w:hint="cs"/>
          <w:szCs w:val="30"/>
          <w:rtl/>
          <w:lang w:bidi="ar-EG"/>
        </w:rPr>
      </w:pPr>
      <w:r>
        <w:rPr>
          <w:rFonts w:cs="Traditional Arabic" w:hint="cs"/>
          <w:szCs w:val="30"/>
          <w:rtl/>
          <w:lang w:bidi="ar-EG"/>
        </w:rPr>
        <w:t>(أ)</w:t>
      </w:r>
      <w:r>
        <w:rPr>
          <w:rFonts w:cs="Traditional Arabic" w:hint="cs"/>
          <w:szCs w:val="30"/>
          <w:rtl/>
          <w:lang w:bidi="ar-EG"/>
        </w:rPr>
        <w:tab/>
      </w:r>
      <w:r>
        <w:rPr>
          <w:rFonts w:cs="Traditional Arabic" w:hint="cs"/>
          <w:i/>
          <w:iCs/>
          <w:szCs w:val="30"/>
          <w:rtl/>
          <w:lang w:bidi="ar-EG"/>
        </w:rPr>
        <w:t>قائمة التقييمات ذات الصلة (تتاح اعتباراً من 2014)</w:t>
      </w:r>
      <w:r w:rsidR="00BE6D30">
        <w:rPr>
          <w:rFonts w:cs="Traditional Arabic" w:hint="cs"/>
          <w:szCs w:val="30"/>
          <w:rtl/>
          <w:lang w:bidi="ar-EG"/>
        </w:rPr>
        <w:t>.</w:t>
      </w:r>
      <w:r>
        <w:rPr>
          <w:rFonts w:cs="Traditional Arabic" w:hint="cs"/>
          <w:szCs w:val="30"/>
          <w:rtl/>
          <w:lang w:bidi="ar-EG"/>
        </w:rPr>
        <w:t xml:space="preserve"> تشمل وظائف المنبر ولاية إنشاء قائمة بالتقييمات الماضية والجارية والمخططة. وستقوم الأمانة بحفظ قائمة التقييمات التي أنشئت إلكترونياً بالفعل وستواصل تطويرها برعاية فريق الخبراء المتعدد الاختصاصات والمكتب. وستوفِّر هذه القائمة أساساً لاستعراضات حاسمة دورية للوضع العام للتقييمات والدروس المستفادة. وسوف تُسهِّل تحديد المدخلات في </w:t>
      </w:r>
      <w:r>
        <w:rPr>
          <w:rFonts w:cs="Traditional Arabic" w:hint="cs"/>
          <w:szCs w:val="30"/>
          <w:rtl/>
          <w:lang w:bidi="ar-EG"/>
        </w:rPr>
        <w:lastRenderedPageBreak/>
        <w:t>التقييمات الموضوعية والإقليمية والعالمية، وتدعم تبادل المعارف وتساعد على تجنُّب ازدواج الجهود. وستكون الاستعراضات الدورية للدروس المستفادة والموضَّحة في القائمة مدخلاً في عمليات المنبر. وستكون القائمة مصدراً للمعلومات لأغراض الناتج 1 (د)، بشأن إدارة المعارف والبيانات،</w:t>
      </w:r>
      <w:r w:rsidR="001F4D42">
        <w:rPr>
          <w:rFonts w:cs="Traditional Arabic" w:hint="cs"/>
          <w:szCs w:val="30"/>
          <w:rtl/>
          <w:lang w:bidi="ar-EG"/>
        </w:rPr>
        <w:t xml:space="preserve"> </w:t>
      </w:r>
      <w:r>
        <w:rPr>
          <w:rFonts w:cs="Traditional Arabic" w:hint="cs"/>
          <w:szCs w:val="30"/>
          <w:rtl/>
          <w:lang w:bidi="ar-EG"/>
        </w:rPr>
        <w:t>والناتج 2(أ) دليل التقييمات، والتقييمات في إطار النتيجتين المستهدفتين 2 (ب) و2 (ج) والنواتج في إطار الهدف 3. وستدعم القائمة أنشطة بناء القدرات في إطار الناتج 1 (ب)، بما في ذلك من خلال تسهيل الاتصال وتبادل المعارف بين ممارسي التقييم، وتوفير المعلومات للنتيجة المستهدَفة 4 (د) بشأن استعراض فعالية المنبر. ويستجيب الناتج للطلبات الواردة</w:t>
      </w:r>
      <w:r w:rsidRPr="005B5D0A">
        <w:rPr>
          <w:rFonts w:cs="Traditional Arabic"/>
          <w:szCs w:val="30"/>
          <w:vertAlign w:val="superscript"/>
          <w:rtl/>
          <w:lang w:bidi="ar-EG"/>
        </w:rPr>
        <w:t>(</w:t>
      </w:r>
      <w:r>
        <w:rPr>
          <w:rStyle w:val="FootnoteReference"/>
          <w:rFonts w:cs="Traditional Arabic"/>
          <w:szCs w:val="30"/>
          <w:rtl/>
          <w:lang w:bidi="ar-EG"/>
        </w:rPr>
        <w:footnoteReference w:id="26"/>
      </w:r>
      <w:r w:rsidRPr="005B5D0A">
        <w:rPr>
          <w:rFonts w:cs="Traditional Arabic"/>
          <w:szCs w:val="30"/>
          <w:vertAlign w:val="superscript"/>
          <w:rtl/>
          <w:lang w:bidi="ar-EG"/>
        </w:rPr>
        <w:t>)</w:t>
      </w:r>
      <w:r>
        <w:rPr>
          <w:rFonts w:cs="Traditional Arabic" w:hint="cs"/>
          <w:szCs w:val="30"/>
          <w:rtl/>
          <w:lang w:bidi="ar-EG"/>
        </w:rPr>
        <w:t>. ومن المتوخى أن يسهم الناتج في إحراز هدف آيشي رقم 19 بشأن التنوع البيولوجي المتعلق بتحسين قاعدة المعارف</w:t>
      </w:r>
      <w:r w:rsidR="00BE6D30">
        <w:rPr>
          <w:rFonts w:cs="Traditional Arabic" w:hint="cs"/>
          <w:szCs w:val="30"/>
          <w:rtl/>
          <w:lang w:bidi="ar-EG"/>
        </w:rPr>
        <w:t>؛</w:t>
      </w:r>
    </w:p>
    <w:p w:rsidR="00A24BBF" w:rsidRDefault="00A24BBF" w:rsidP="008F030D">
      <w:pPr>
        <w:spacing w:after="120" w:line="400" w:lineRule="exact"/>
        <w:ind w:left="1134" w:firstLine="707"/>
        <w:jc w:val="lowKashida"/>
        <w:rPr>
          <w:rFonts w:cs="Traditional Arabic" w:hint="cs"/>
          <w:szCs w:val="30"/>
          <w:rtl/>
          <w:lang w:bidi="ar-EG"/>
        </w:rPr>
      </w:pPr>
      <w:r>
        <w:rPr>
          <w:rFonts w:cs="Traditional Arabic" w:hint="cs"/>
          <w:szCs w:val="30"/>
          <w:rtl/>
          <w:lang w:bidi="ar-EG"/>
        </w:rPr>
        <w:t>(ب)</w:t>
      </w:r>
      <w:r>
        <w:rPr>
          <w:rFonts w:cs="Traditional Arabic" w:hint="cs"/>
          <w:szCs w:val="30"/>
          <w:rtl/>
          <w:lang w:bidi="ar-EG"/>
        </w:rPr>
        <w:tab/>
      </w:r>
      <w:r w:rsidRPr="005B5D0A">
        <w:rPr>
          <w:rFonts w:cs="Traditional Arabic" w:hint="cs"/>
          <w:i/>
          <w:iCs/>
          <w:szCs w:val="30"/>
          <w:rtl/>
          <w:lang w:bidi="ar-EG"/>
        </w:rPr>
        <w:t>قائمة أدوات ومنهجيات دعم السياسات</w:t>
      </w:r>
      <w:r>
        <w:rPr>
          <w:rFonts w:cs="Traditional Arabic" w:hint="cs"/>
          <w:i/>
          <w:iCs/>
          <w:szCs w:val="30"/>
          <w:rtl/>
          <w:lang w:bidi="ar-EG"/>
        </w:rPr>
        <w:t xml:space="preserve"> (وضعت عام 2014و تتاح</w:t>
      </w:r>
      <w:r w:rsidRPr="005B5D0A">
        <w:rPr>
          <w:rFonts w:cs="Traditional Arabic" w:hint="cs"/>
          <w:i/>
          <w:iCs/>
          <w:szCs w:val="30"/>
          <w:rtl/>
          <w:lang w:bidi="ar-EG"/>
        </w:rPr>
        <w:t xml:space="preserve"> اعتباراً من </w:t>
      </w:r>
      <w:r>
        <w:rPr>
          <w:rFonts w:cs="Traditional Arabic" w:hint="cs"/>
          <w:i/>
          <w:iCs/>
          <w:szCs w:val="30"/>
          <w:rtl/>
          <w:lang w:bidi="ar-EG"/>
        </w:rPr>
        <w:t>2015</w:t>
      </w:r>
      <w:r w:rsidRPr="005B5D0A">
        <w:rPr>
          <w:rFonts w:cs="Traditional Arabic" w:hint="cs"/>
          <w:i/>
          <w:iCs/>
          <w:szCs w:val="30"/>
          <w:rtl/>
          <w:lang w:bidi="ar-EG"/>
        </w:rPr>
        <w:t>)</w:t>
      </w:r>
      <w:r w:rsidR="00BE6D30">
        <w:rPr>
          <w:rFonts w:cs="Traditional Arabic" w:hint="cs"/>
          <w:szCs w:val="30"/>
          <w:rtl/>
          <w:lang w:bidi="ar-EG"/>
        </w:rPr>
        <w:t>.</w:t>
      </w:r>
      <w:r>
        <w:rPr>
          <w:rFonts w:cs="Traditional Arabic" w:hint="cs"/>
          <w:szCs w:val="30"/>
          <w:rtl/>
          <w:lang w:bidi="ar-EG"/>
        </w:rPr>
        <w:t xml:space="preserve"> تعتبر مجموعة واسعة من الأدوات والمنهجيات هامة للمنبر والأنشطة المتصلة بالمنبر. وسوف توضع قائمة بأدوات ومنهجيات دعم السياسات في شبكة الويب لتسهيل وصول صانعي السياسات بدون مشقة إلى الأدوات والمنهجيات التي يروِّج لها المنبر. وسيتم صياغة توجيهات بشأن طريقة دعم وحفز تكييف أدوات ومنهجيات دعم السياسات حسب كل حالة ومواصلة تطويرها. وستكون القائمة والتوجيهات مصدراً هاماً من المعلومات للنتيجة المستهدَفة 1 (د) بشأن إدارة المعارف والبيانات، والتقييمات في إطار النتيجتين المستهدفتين 2 (ب) و2</w:t>
      </w:r>
      <w:r w:rsidR="008F030D">
        <w:rPr>
          <w:rFonts w:cs="Traditional Arabic" w:hint="eastAsia"/>
          <w:szCs w:val="30"/>
          <w:rtl/>
          <w:lang w:bidi="ar-EG"/>
        </w:rPr>
        <w:t> </w:t>
      </w:r>
      <w:r>
        <w:rPr>
          <w:rFonts w:cs="Traditional Arabic" w:hint="cs"/>
          <w:szCs w:val="30"/>
          <w:rtl/>
          <w:lang w:bidi="ar-EG"/>
        </w:rPr>
        <w:t>(ج) والنواتج في إطار الهدف 3. وسوف تستخدم لدعم أنشطة بناء القدرات في إطار الناتج 1 (ب)، بما في ذلك من خلال تسهيل الاتصال بين ممارسي التقييم ودعم تبادل المعارف، وقد توفِّر أيضاً معلومات مفيدة للنتيجة المستهدَفة 4 (د) بشأن استعراض فعالية المنبر. ويستجيب الناتج للطلبات الواردة</w:t>
      </w:r>
      <w:r w:rsidRPr="00592CD7">
        <w:rPr>
          <w:rFonts w:cs="Traditional Arabic"/>
          <w:szCs w:val="30"/>
          <w:vertAlign w:val="superscript"/>
          <w:rtl/>
          <w:lang w:bidi="ar-EG"/>
        </w:rPr>
        <w:t>(</w:t>
      </w:r>
      <w:r>
        <w:rPr>
          <w:rStyle w:val="FootnoteReference"/>
          <w:rFonts w:cs="Traditional Arabic"/>
          <w:szCs w:val="30"/>
          <w:rtl/>
          <w:lang w:bidi="ar-EG"/>
        </w:rPr>
        <w:footnoteReference w:id="27"/>
      </w:r>
      <w:r w:rsidRPr="00592CD7">
        <w:rPr>
          <w:rFonts w:cs="Traditional Arabic"/>
          <w:szCs w:val="30"/>
          <w:vertAlign w:val="superscript"/>
          <w:rtl/>
          <w:lang w:bidi="ar-EG"/>
        </w:rPr>
        <w:t>)</w:t>
      </w:r>
      <w:r>
        <w:rPr>
          <w:rFonts w:cs="Traditional Arabic" w:hint="cs"/>
          <w:szCs w:val="30"/>
          <w:rtl/>
          <w:lang w:bidi="ar-EG"/>
        </w:rPr>
        <w:t xml:space="preserve">. ومن المتوخى أن يسهم الناتج في إحراز الغاية ألف من أهداف آيشي بشأن التنوع البيولوجي؛ </w:t>
      </w:r>
    </w:p>
    <w:p w:rsidR="00A24BBF" w:rsidRPr="00AC682A" w:rsidRDefault="00A24BBF" w:rsidP="00F568DA">
      <w:pPr>
        <w:spacing w:after="120" w:line="400" w:lineRule="exact"/>
        <w:ind w:left="1134" w:firstLine="707"/>
        <w:jc w:val="lowKashida"/>
        <w:rPr>
          <w:rFonts w:cs="Traditional Arabic" w:hint="cs"/>
          <w:sz w:val="20"/>
          <w:szCs w:val="30"/>
          <w:rtl/>
          <w:lang w:bidi="ar-EG"/>
        </w:rPr>
      </w:pPr>
      <w:r w:rsidRPr="00AC682A">
        <w:rPr>
          <w:rFonts w:cs="Traditional Arabic" w:hint="cs"/>
          <w:sz w:val="20"/>
          <w:szCs w:val="30"/>
          <w:rtl/>
          <w:lang w:bidi="ar-EG"/>
        </w:rPr>
        <w:t>(ج)</w:t>
      </w:r>
      <w:r w:rsidRPr="00AC682A">
        <w:rPr>
          <w:rFonts w:cs="Traditional Arabic" w:hint="cs"/>
          <w:sz w:val="20"/>
          <w:szCs w:val="30"/>
          <w:rtl/>
          <w:lang w:bidi="ar-EG"/>
        </w:rPr>
        <w:tab/>
      </w:r>
      <w:r w:rsidRPr="00AC682A">
        <w:rPr>
          <w:rFonts w:cs="Traditional Arabic" w:hint="cs"/>
          <w:i/>
          <w:iCs/>
          <w:sz w:val="20"/>
          <w:szCs w:val="30"/>
          <w:rtl/>
          <w:lang w:bidi="ar-EG"/>
        </w:rPr>
        <w:t>مجموعة من استراتيجيات ومنتجات وعمليات الاتصال والتوعية والمشاركة (يوضع عام 2014)</w:t>
      </w:r>
      <w:r w:rsidR="00BE6D30">
        <w:rPr>
          <w:rFonts w:cs="Traditional Arabic" w:hint="cs"/>
          <w:sz w:val="20"/>
          <w:szCs w:val="30"/>
          <w:rtl/>
          <w:lang w:bidi="ar-EG"/>
        </w:rPr>
        <w:t>.</w:t>
      </w:r>
      <w:r w:rsidRPr="00AC682A">
        <w:rPr>
          <w:rFonts w:cs="Traditional Arabic" w:hint="cs"/>
          <w:sz w:val="20"/>
          <w:szCs w:val="30"/>
          <w:rtl/>
          <w:lang w:bidi="ar-EG"/>
        </w:rPr>
        <w:t xml:space="preserve"> سي</w:t>
      </w:r>
      <w:r w:rsidR="00BE6D30">
        <w:rPr>
          <w:rFonts w:cs="Traditional Arabic" w:hint="cs"/>
          <w:sz w:val="20"/>
          <w:szCs w:val="30"/>
          <w:rtl/>
          <w:lang w:bidi="ar-EG"/>
        </w:rPr>
        <w:t>ر</w:t>
      </w:r>
      <w:r w:rsidRPr="00AC682A">
        <w:rPr>
          <w:rFonts w:cs="Traditional Arabic" w:hint="cs"/>
          <w:sz w:val="20"/>
          <w:szCs w:val="30"/>
          <w:rtl/>
          <w:lang w:bidi="ar-EG"/>
        </w:rPr>
        <w:t>كِّز هذا الناتج على مواصلة تطوير وتنفيذ استراتيجية الاتصال (</w:t>
      </w:r>
      <w:r w:rsidRPr="00AC682A">
        <w:rPr>
          <w:rFonts w:cs="Traditional Arabic"/>
          <w:sz w:val="20"/>
          <w:szCs w:val="30"/>
          <w:lang w:bidi="ar-EG"/>
        </w:rPr>
        <w:t>IPBES/2/12</w:t>
      </w:r>
      <w:r w:rsidRPr="00AC682A">
        <w:rPr>
          <w:rFonts w:cs="Traditional Arabic" w:hint="cs"/>
          <w:sz w:val="20"/>
          <w:szCs w:val="30"/>
          <w:rtl/>
          <w:lang w:bidi="ar-EG"/>
        </w:rPr>
        <w:t>) واستراتيجية إشراك أصحاب المصلحة (</w:t>
      </w:r>
      <w:r w:rsidRPr="00AC682A">
        <w:rPr>
          <w:rFonts w:cs="Traditional Arabic"/>
          <w:sz w:val="20"/>
          <w:szCs w:val="30"/>
          <w:lang w:bidi="ar-EG"/>
        </w:rPr>
        <w:t>IPBES/2/13</w:t>
      </w:r>
      <w:r w:rsidRPr="00AC682A">
        <w:rPr>
          <w:rFonts w:cs="Traditional Arabic" w:hint="cs"/>
          <w:sz w:val="20"/>
          <w:szCs w:val="30"/>
          <w:rtl/>
          <w:lang w:bidi="ar-EG"/>
        </w:rPr>
        <w:t>). وسوف يتم تطوير وتطبيق عمليات مثل المؤتمرات الإلكترونية والطرق والوسائل الأخرى لتنفيذ استراتيجية إشراك أصحاب المصلحة) في كل مراحل برنامج العمل. وبالمثل، سيتم صياغة مجموعة من منتجات وعمليات التوعية لعرض نواتج المنبر وأنشطته واستنتاجاته على مختلف الجماهير المستهدَفة. وسوف تستند مجموعة منتجات التوعية إلى كل ما يتصل بالأمر من نواتج المنبر وأنشطته واستنتاجاته. وسوف تنطوي صياغة هذه المنتجات على تعاون مع مجموعة عريضة من الشركاء وأصحاب المصلحة. وسوف تستعمل عملية إشراك أصحاب المصلحة، بما في ذلك من خلال الموقع الشبكي للمنبر والأساليب الأخرى، من أجل زيادة الوعي وحفز توليد المعارف ودعم بناء القدرات وتوفير المعلومات لصنع السياسات في القطاعين العام والخاص والمجتمع المدني. ويستجيب الناتج للطلبات الواردة</w:t>
      </w:r>
      <w:r w:rsidRPr="00AC682A">
        <w:rPr>
          <w:rFonts w:cs="Traditional Arabic"/>
          <w:sz w:val="20"/>
          <w:szCs w:val="30"/>
          <w:vertAlign w:val="superscript"/>
          <w:rtl/>
          <w:lang w:bidi="ar-EG"/>
        </w:rPr>
        <w:t>(</w:t>
      </w:r>
      <w:r w:rsidRPr="00AC682A">
        <w:rPr>
          <w:rStyle w:val="FootnoteReference"/>
          <w:rFonts w:cs="Traditional Arabic"/>
          <w:sz w:val="20"/>
          <w:szCs w:val="30"/>
          <w:rtl/>
          <w:lang w:bidi="ar-EG"/>
        </w:rPr>
        <w:footnoteReference w:id="28"/>
      </w:r>
      <w:r w:rsidRPr="00AC682A">
        <w:rPr>
          <w:rFonts w:cs="Traditional Arabic"/>
          <w:sz w:val="20"/>
          <w:szCs w:val="30"/>
          <w:vertAlign w:val="superscript"/>
          <w:rtl/>
          <w:lang w:bidi="ar-EG"/>
        </w:rPr>
        <w:t>)</w:t>
      </w:r>
      <w:r w:rsidRPr="00AC682A">
        <w:rPr>
          <w:rFonts w:cs="Traditional Arabic" w:hint="cs"/>
          <w:sz w:val="20"/>
          <w:szCs w:val="30"/>
          <w:rtl/>
          <w:lang w:bidi="ar-EG"/>
        </w:rPr>
        <w:t>. ومن المتوقع أن يسهم هذا الناتج في هدف آيشي رقم 1 بشأن التنوع البيولوجي المتعلق بإثارة الوعي؛</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(د)</w:t>
      </w:r>
      <w:r>
        <w:rPr>
          <w:rFonts w:cs="Traditional Arabic" w:hint="cs"/>
          <w:szCs w:val="30"/>
          <w:rtl/>
          <w:lang w:bidi="ar-EG"/>
        </w:rPr>
        <w:tab/>
      </w:r>
      <w:r w:rsidRPr="001F7F8C">
        <w:rPr>
          <w:rFonts w:cs="Traditional Arabic" w:hint="cs"/>
          <w:i/>
          <w:iCs/>
          <w:szCs w:val="30"/>
          <w:rtl/>
          <w:lang w:bidi="ar-EG"/>
        </w:rPr>
        <w:t xml:space="preserve">استعراضات فعالية التوجيهات والإجراءات والأساليب والنُهج لتوفير المعلومات </w:t>
      </w:r>
      <w:r>
        <w:rPr>
          <w:rFonts w:cs="Traditional Arabic" w:hint="cs"/>
          <w:i/>
          <w:iCs/>
          <w:szCs w:val="30"/>
          <w:rtl/>
          <w:lang w:bidi="ar-EG"/>
        </w:rPr>
        <w:t xml:space="preserve">من أجل </w:t>
      </w:r>
      <w:r w:rsidRPr="001F7F8C">
        <w:rPr>
          <w:rFonts w:cs="Traditional Arabic" w:hint="cs"/>
          <w:i/>
          <w:iCs/>
          <w:szCs w:val="30"/>
          <w:rtl/>
          <w:lang w:bidi="ar-EG"/>
        </w:rPr>
        <w:t>تطوير المنبر في المستقبل (تجري في منتصف الفترة في 2016 وفي نهاية كانون الأول/ديسمبر 2018)</w:t>
      </w:r>
      <w:r w:rsidR="00BE6D30">
        <w:rPr>
          <w:rFonts w:cs="Traditional Arabic" w:hint="cs"/>
          <w:szCs w:val="30"/>
          <w:rtl/>
          <w:lang w:bidi="ar-EG"/>
        </w:rPr>
        <w:t>.</w:t>
      </w:r>
      <w:r>
        <w:rPr>
          <w:rFonts w:cs="Traditional Arabic" w:hint="cs"/>
          <w:szCs w:val="30"/>
          <w:rtl/>
          <w:lang w:bidi="ar-EG"/>
        </w:rPr>
        <w:t xml:space="preserve"> كان من </w:t>
      </w:r>
      <w:r>
        <w:rPr>
          <w:rFonts w:cs="Traditional Arabic" w:hint="cs"/>
          <w:szCs w:val="30"/>
          <w:rtl/>
          <w:lang w:bidi="ar-EG"/>
        </w:rPr>
        <w:lastRenderedPageBreak/>
        <w:t>المتوخى عند إنشاء المنبر أن تشمل أساليب عمله القيام باستعراضات منتظمة لفعالية توجيهاته وإجراءاته وأساليبه ونُهجه. وبموجب هذا الناتج سيقوم أعضاء المكتب وفريق الخبراء المتعدد الاختصاصات بصياغة إجراء واختصاصات لاستعراض فعالية التوجيهات والإجراءات والأساليب والنُهج، وسوف ينص هذا الإجراء والاختصاصات بعد الموافقة عليهما على أن يعيِّن الاجتماع العام فريق استعراض مستقلاً لإجراء هذا الاستعراض في منتصف الفترة وفي نهاية برنامج العمل للفترة</w:t>
      </w:r>
      <w:r w:rsidR="001F4D42">
        <w:rPr>
          <w:rFonts w:cs="Traditional Arabic" w:hint="cs"/>
          <w:szCs w:val="30"/>
          <w:rtl/>
          <w:lang w:bidi="ar-EG"/>
        </w:rPr>
        <w:t xml:space="preserve"> </w:t>
      </w:r>
      <w:r>
        <w:rPr>
          <w:rFonts w:cs="Traditional Arabic" w:hint="cs"/>
          <w:szCs w:val="30"/>
          <w:rtl/>
          <w:lang w:bidi="ar-EG"/>
        </w:rPr>
        <w:t>2014- 2018. ومن المتوقع أن يوفِّر الاستعراض في منتصف الفترة معلومات للإجراءات التي سيتخذها الاجتماع العام فيما يتصل بتنفيذ بقية برنامج العمل للفترة المعنية وأن يكون الاستعراض النهائي مصدراً للمعلومات لتسهيل صياغة برنامج العمل للفترة التالية.</w:t>
      </w:r>
    </w:p>
    <w:p w:rsidR="00A24BBF" w:rsidRPr="00F568DA" w:rsidRDefault="00A24BBF" w:rsidP="008F030D">
      <w:pPr>
        <w:spacing w:before="120" w:after="120" w:line="400" w:lineRule="exact"/>
        <w:ind w:left="1134" w:hanging="709"/>
        <w:rPr>
          <w:rFonts w:ascii="Traditional Arabic" w:hAnsi="Traditional Arabic" w:cs="Traditional Arabic"/>
          <w:b/>
          <w:bCs/>
          <w:sz w:val="32"/>
          <w:szCs w:val="32"/>
          <w:rtl/>
          <w:lang w:bidi="ar-EG"/>
        </w:rPr>
      </w:pPr>
      <w:r w:rsidRPr="00F568DA">
        <w:rPr>
          <w:rFonts w:ascii="Traditional Arabic" w:hAnsi="Traditional Arabic" w:cs="Traditional Arabic"/>
          <w:b/>
          <w:bCs/>
          <w:sz w:val="32"/>
          <w:szCs w:val="32"/>
          <w:rtl/>
          <w:lang w:bidi="ar-EG"/>
        </w:rPr>
        <w:t>ثالثاً -</w:t>
      </w:r>
      <w:r w:rsidRPr="00F568DA">
        <w:rPr>
          <w:rFonts w:ascii="Traditional Arabic" w:hAnsi="Traditional Arabic" w:cs="Traditional Arabic"/>
          <w:b/>
          <w:bCs/>
          <w:sz w:val="32"/>
          <w:szCs w:val="32"/>
          <w:rtl/>
          <w:lang w:bidi="ar-EG"/>
        </w:rPr>
        <w:tab/>
        <w:t>الترتيبات المؤسسية لتنفيذ برنامج العمل</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ألف -</w:t>
      </w:r>
      <w:r w:rsidRPr="00F568DA">
        <w:rPr>
          <w:rFonts w:ascii="Traditional Arabic" w:hAnsi="Traditional Arabic" w:cs="Traditional Arabic" w:hint="cs"/>
          <w:b/>
          <w:bCs/>
          <w:sz w:val="30"/>
          <w:szCs w:val="30"/>
          <w:rtl/>
          <w:lang w:bidi="ar-EG"/>
        </w:rPr>
        <w:tab/>
        <w:t>وسائل التنفيذ</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13 -</w:t>
      </w:r>
      <w:r>
        <w:rPr>
          <w:rFonts w:cs="Traditional Arabic" w:hint="cs"/>
          <w:szCs w:val="30"/>
          <w:rtl/>
          <w:lang w:bidi="ar-EG"/>
        </w:rPr>
        <w:tab/>
        <w:t xml:space="preserve">طلب الاجتماع العام بموجب مقرر المنبر 1/2 من فريق الخبراء المتعدد الاختصاصات والمكتب اقتراح خيارات للترتيبات المؤسسية لتنفيذ برنامج العمل. ويتضمن الشكل 2 نظرة عامة في شكل رسم بياني للترتيبات المؤسسية المقترحة التي وضعت استجابة لذلك الطلب، ويرد بيانها في القسمين باء وجيم أدناه. </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باء -</w:t>
      </w:r>
      <w:r w:rsidRPr="00F568DA">
        <w:rPr>
          <w:rFonts w:ascii="Traditional Arabic" w:hAnsi="Traditional Arabic" w:cs="Traditional Arabic" w:hint="cs"/>
          <w:b/>
          <w:bCs/>
          <w:sz w:val="30"/>
          <w:szCs w:val="30"/>
          <w:rtl/>
          <w:lang w:bidi="ar-EG"/>
        </w:rPr>
        <w:tab/>
        <w:t>الهيئات القائمة</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14 -</w:t>
      </w:r>
      <w:r>
        <w:rPr>
          <w:rFonts w:cs="Traditional Arabic" w:hint="cs"/>
          <w:szCs w:val="30"/>
          <w:rtl/>
          <w:lang w:bidi="ar-EG"/>
        </w:rPr>
        <w:tab/>
        <w:t>تشمل الترتيبات المؤسسية المقترحة الهيئات القائمة للمنبر والموصوفة في الفقرات التالية:</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(أ)</w:t>
      </w:r>
      <w:r>
        <w:rPr>
          <w:rFonts w:cs="Traditional Arabic" w:hint="cs"/>
          <w:szCs w:val="30"/>
          <w:rtl/>
          <w:lang w:bidi="ar-EG"/>
        </w:rPr>
        <w:tab/>
      </w:r>
      <w:r w:rsidRPr="006357D2">
        <w:rPr>
          <w:rFonts w:cs="Traditional Arabic" w:hint="cs"/>
          <w:i/>
          <w:iCs/>
          <w:szCs w:val="30"/>
          <w:rtl/>
          <w:lang w:bidi="ar-EG"/>
        </w:rPr>
        <w:t>الاجتماع العام</w:t>
      </w:r>
      <w:r>
        <w:rPr>
          <w:rFonts w:cs="Traditional Arabic" w:hint="cs"/>
          <w:szCs w:val="30"/>
          <w:rtl/>
          <w:lang w:bidi="ar-EG"/>
        </w:rPr>
        <w:t xml:space="preserve"> يضطلع الاجتماع العام، بصفته هيئة صنع السياسة في المنبر والمكلَّف بالولاية المحددة في الفقرة 7 من التذييل الأول لقرار إنشاء المنبر</w:t>
      </w:r>
      <w:r w:rsidRPr="006357D2">
        <w:rPr>
          <w:rFonts w:cs="Traditional Arabic"/>
          <w:szCs w:val="30"/>
          <w:vertAlign w:val="superscript"/>
          <w:rtl/>
          <w:lang w:bidi="ar-EG"/>
        </w:rPr>
        <w:t>(</w:t>
      </w:r>
      <w:r>
        <w:rPr>
          <w:rStyle w:val="FootnoteReference"/>
          <w:rFonts w:cs="Traditional Arabic"/>
          <w:szCs w:val="30"/>
          <w:rtl/>
          <w:lang w:bidi="ar-EG"/>
        </w:rPr>
        <w:footnoteReference w:id="29"/>
      </w:r>
      <w:r w:rsidRPr="006357D2">
        <w:rPr>
          <w:rFonts w:cs="Traditional Arabic"/>
          <w:szCs w:val="30"/>
          <w:vertAlign w:val="superscript"/>
          <w:rtl/>
          <w:lang w:bidi="ar-EG"/>
        </w:rPr>
        <w:t>)</w:t>
      </w:r>
      <w:r>
        <w:rPr>
          <w:rFonts w:cs="Traditional Arabic" w:hint="cs"/>
          <w:szCs w:val="30"/>
          <w:rtl/>
          <w:lang w:bidi="ar-EG"/>
        </w:rPr>
        <w:t>، بالمسؤولية الشاملة عن جميع جوانب المنبر، بما في ذلك صياغة وتنفيذ برنامج عمله والاعتماد النهائي لجميع منتجاته وخدماته. والاجتماع العام هو الذي يبدأ صياغة أي نتائج مستهدَفة إضافية ويوافق على النواتج وفقاً لعمليات المنبر وإجراءاته؛</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(ب)</w:t>
      </w:r>
      <w:r>
        <w:rPr>
          <w:rFonts w:cs="Traditional Arabic" w:hint="cs"/>
          <w:szCs w:val="30"/>
          <w:rtl/>
          <w:lang w:bidi="ar-EG"/>
        </w:rPr>
        <w:tab/>
      </w:r>
      <w:r w:rsidRPr="006357D2">
        <w:rPr>
          <w:rFonts w:cs="Traditional Arabic" w:hint="cs"/>
          <w:i/>
          <w:iCs/>
          <w:szCs w:val="30"/>
          <w:rtl/>
          <w:lang w:bidi="ar-EG"/>
        </w:rPr>
        <w:t>المكتب</w:t>
      </w:r>
      <w:r>
        <w:rPr>
          <w:rFonts w:cs="Traditional Arabic" w:hint="cs"/>
          <w:szCs w:val="30"/>
          <w:rtl/>
          <w:lang w:bidi="ar-EG"/>
        </w:rPr>
        <w:t xml:space="preserve"> يقدِّم المكتب المشورة إلى الرئاسة والأمانة بشأن تسيير أعمال الاجتماع العام وهيئاته الفرعية، وفقاً للمادة 17 من النظام الداخلي، ويعمل أعضاؤه بصفة مراقبين في فريق الخبراء المتعدد الاختصاصات. والمكتب مسؤول عن الإشراف على الوظائف الإدارية الموصوفة في الفقرة 14 من التذييل الأول لقرار إنشاء المنبر، ويشمل ذلك في صدد برنامج العمل المسؤولية عن القضايا المتصلة بتحديد الأولويات والميزنة وإدارة الموارد ومراعاة السياسات والإجراءات وترتيبات الشراكات والعلاقات مع المانحين والتحضير لجلسات الاجتماع العام؛</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(ج)</w:t>
      </w:r>
      <w:r>
        <w:rPr>
          <w:rFonts w:cs="Traditional Arabic" w:hint="cs"/>
          <w:szCs w:val="30"/>
          <w:rtl/>
          <w:lang w:bidi="ar-EG"/>
        </w:rPr>
        <w:tab/>
      </w:r>
      <w:r w:rsidRPr="006357D2">
        <w:rPr>
          <w:rFonts w:cs="Traditional Arabic" w:hint="cs"/>
          <w:i/>
          <w:iCs/>
          <w:szCs w:val="30"/>
          <w:rtl/>
          <w:lang w:bidi="ar-EG"/>
        </w:rPr>
        <w:t>فريق الخبراء المتعدد الاختصاصات</w:t>
      </w:r>
      <w:r>
        <w:rPr>
          <w:rFonts w:cs="Traditional Arabic" w:hint="cs"/>
          <w:szCs w:val="30"/>
          <w:rtl/>
          <w:lang w:bidi="ar-EG"/>
        </w:rPr>
        <w:t xml:space="preserve"> يقوم فريق الخبراء المتعدد الاختصاصات بالوظائف العلمية والتقنية التي يوافق عليها الاجتماع العام وفقاً للمادة 24 من النظام الداخلي وعلى النحو الموصوف في الفقرة 15 من التذييل الأول لقرار إنشاء المنبر. وفيما يتعلق بتنفيذ برنامج العمل، يضطلع الفريق بمجموعة واسعة من المسؤوليات، تشمل تقديم المشورة والمساعدة بشأن جميع القضايا التقنية والعلمية وكفالة الاستقلال والمصداقية والقيام بالتنسيق العلمي والتقني وإشراك العلماء وأصحاب المعرفة الآخرين؛ </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(د)</w:t>
      </w:r>
      <w:r>
        <w:rPr>
          <w:rFonts w:cs="Traditional Arabic" w:hint="cs"/>
          <w:szCs w:val="30"/>
          <w:rtl/>
          <w:lang w:bidi="ar-EG"/>
        </w:rPr>
        <w:tab/>
      </w:r>
      <w:r w:rsidRPr="006357D2">
        <w:rPr>
          <w:rFonts w:cs="Traditional Arabic" w:hint="cs"/>
          <w:i/>
          <w:iCs/>
          <w:szCs w:val="30"/>
          <w:rtl/>
          <w:lang w:bidi="ar-EG"/>
        </w:rPr>
        <w:t>الأمانة</w:t>
      </w:r>
      <w:r>
        <w:rPr>
          <w:rFonts w:cs="Traditional Arabic" w:hint="cs"/>
          <w:szCs w:val="30"/>
          <w:rtl/>
          <w:lang w:bidi="ar-EG"/>
        </w:rPr>
        <w:t xml:space="preserve"> الدور الرئيسي للأمانة، وفقاً لما جاء في الفقرتين 19 و20 من التذييل الأول لقرار إنشاء المنبر، هو كفالة التسيير الفعال للمنبر من خلال دعمها للاجتماع العام والمكتب وفريق الخبراء المتعدد </w:t>
      </w:r>
      <w:r>
        <w:rPr>
          <w:rFonts w:cs="Traditional Arabic" w:hint="cs"/>
          <w:szCs w:val="30"/>
          <w:rtl/>
          <w:lang w:bidi="ar-EG"/>
        </w:rPr>
        <w:lastRenderedPageBreak/>
        <w:t xml:space="preserve">الاختصاصات، وإعداد الوثائق وتنظيم الاجتماعات، وتسهيل الاتصالات والإدارة المالية. وبالإضافة إلى ذلك يمكن أن يكلِّف الاجتماع العام الأمانة بوظائف تقنية لدعم تنفيذ برنامج العمل، رغم أن تحديد هذه الوظائف معلَّق في الوقت الحاضر انتظاراً لصياغة برنامج العمل. </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جيم -</w:t>
      </w:r>
      <w:r w:rsidRPr="00F568DA">
        <w:rPr>
          <w:rFonts w:ascii="Traditional Arabic" w:hAnsi="Traditional Arabic" w:cs="Traditional Arabic" w:hint="cs"/>
          <w:b/>
          <w:bCs/>
          <w:sz w:val="30"/>
          <w:szCs w:val="30"/>
          <w:rtl/>
          <w:lang w:bidi="ar-EG"/>
        </w:rPr>
        <w:tab/>
        <w:t>الترتيبات المؤسسية الموضو</w:t>
      </w:r>
      <w:r w:rsidR="000B0ACB" w:rsidRPr="00F568DA">
        <w:rPr>
          <w:rFonts w:ascii="Traditional Arabic" w:hAnsi="Traditional Arabic" w:cs="Traditional Arabic" w:hint="cs"/>
          <w:b/>
          <w:bCs/>
          <w:sz w:val="30"/>
          <w:szCs w:val="30"/>
          <w:rtl/>
          <w:lang w:bidi="ar-EG"/>
        </w:rPr>
        <w:t>عة بناءً على طلب الاجتماع العام</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15-</w:t>
      </w:r>
      <w:r>
        <w:rPr>
          <w:rFonts w:cs="Traditional Arabic" w:hint="cs"/>
          <w:szCs w:val="30"/>
          <w:rtl/>
          <w:lang w:bidi="ar-EG"/>
        </w:rPr>
        <w:tab/>
        <w:t>طلب الاجتماع العام صياغة ترتيبات مؤسسية أخرى تساهم في تنفيذ برنامج العمل. ويرد وصف هذه الترتيبات في الفقرات التالية:</w:t>
      </w:r>
    </w:p>
    <w:p w:rsidR="00A24BBF" w:rsidRPr="00AC682A" w:rsidRDefault="00A24BBF" w:rsidP="00F568DA">
      <w:pPr>
        <w:spacing w:after="120" w:line="400" w:lineRule="exact"/>
        <w:ind w:left="1134" w:firstLine="707"/>
        <w:jc w:val="lowKashida"/>
        <w:rPr>
          <w:rFonts w:cs="Traditional Arabic" w:hint="cs"/>
          <w:sz w:val="18"/>
          <w:szCs w:val="30"/>
          <w:rtl/>
          <w:lang w:bidi="ar-EG"/>
        </w:rPr>
      </w:pPr>
      <w:r w:rsidRPr="00AC682A">
        <w:rPr>
          <w:rFonts w:cs="Traditional Arabic" w:hint="cs"/>
          <w:sz w:val="18"/>
          <w:szCs w:val="30"/>
          <w:rtl/>
          <w:lang w:bidi="ar-EG"/>
        </w:rPr>
        <w:t>(أ)</w:t>
      </w:r>
      <w:r w:rsidRPr="00AC682A">
        <w:rPr>
          <w:rFonts w:cs="Traditional Arabic" w:hint="cs"/>
          <w:sz w:val="18"/>
          <w:szCs w:val="30"/>
          <w:rtl/>
          <w:lang w:bidi="ar-EG"/>
        </w:rPr>
        <w:tab/>
      </w:r>
      <w:r w:rsidRPr="00AC682A">
        <w:rPr>
          <w:rFonts w:cs="Traditional Arabic" w:hint="cs"/>
          <w:i/>
          <w:iCs/>
          <w:sz w:val="18"/>
          <w:szCs w:val="30"/>
          <w:rtl/>
          <w:lang w:bidi="ar-EG"/>
        </w:rPr>
        <w:t xml:space="preserve">الشراكة الاستراتيجية </w:t>
      </w:r>
      <w:r w:rsidRPr="00AC682A">
        <w:rPr>
          <w:rFonts w:cs="Traditional Arabic" w:hint="cs"/>
          <w:sz w:val="18"/>
          <w:szCs w:val="30"/>
          <w:rtl/>
          <w:lang w:bidi="ar-EG"/>
        </w:rPr>
        <w:t xml:space="preserve">ناقش الاجتماع العام في اجتماعه الأول موضوع إنشاء شراكات استراتيجية مع إصدار طلب في مقرر المنبر 1/2 بصياغة توجيهات لينظر فيها الاجتماع العام في اجتماعه الثاني (الوثيقة </w:t>
      </w:r>
      <w:r w:rsidRPr="00AC682A">
        <w:rPr>
          <w:rFonts w:cs="Traditional Arabic"/>
          <w:sz w:val="18"/>
          <w:szCs w:val="30"/>
          <w:lang w:bidi="ar-EG"/>
        </w:rPr>
        <w:t>IPBES/2/14</w:t>
      </w:r>
      <w:r w:rsidRPr="00AC682A">
        <w:rPr>
          <w:rFonts w:cs="Traditional Arabic" w:hint="cs"/>
          <w:sz w:val="18"/>
          <w:szCs w:val="30"/>
          <w:rtl/>
          <w:lang w:bidi="ar-EG"/>
        </w:rPr>
        <w:t xml:space="preserve">). وسوف يدخل المكتب في شراكات استراتيجية من أجل استخدام الخبرة الفنية والتجربة المتجمِّعة لدى المنظمات عندما يكون ذلك هاماً لتنفيذ برنامج عمل المنبر وإذا كان ذلك يتسم بفعالية التكلفة. ومن المتوقع أن الشراكات يمكن أن تفي بهذه المعايير في مجالات مثل بناء القدرات وإدارة البيانات والمراقبة والرصد؛ </w:t>
      </w:r>
    </w:p>
    <w:p w:rsidR="00A24BBF" w:rsidRPr="008F030D" w:rsidRDefault="00A24BBF" w:rsidP="008F030D">
      <w:pPr>
        <w:spacing w:after="120" w:line="400" w:lineRule="exact"/>
        <w:ind w:left="1134" w:firstLine="707"/>
        <w:jc w:val="lowKashida"/>
        <w:rPr>
          <w:rFonts w:cs="Traditional Arabic" w:hint="cs"/>
          <w:sz w:val="20"/>
          <w:szCs w:val="30"/>
          <w:rtl/>
          <w:lang w:bidi="ar-EG"/>
        </w:rPr>
      </w:pPr>
      <w:r w:rsidRPr="008F030D">
        <w:rPr>
          <w:rFonts w:cs="Traditional Arabic" w:hint="cs"/>
          <w:sz w:val="20"/>
          <w:szCs w:val="30"/>
          <w:rtl/>
          <w:lang w:bidi="ar-EG"/>
        </w:rPr>
        <w:t>(ب)</w:t>
      </w:r>
      <w:r w:rsidRPr="008F030D">
        <w:rPr>
          <w:rFonts w:cs="Traditional Arabic" w:hint="cs"/>
          <w:sz w:val="20"/>
          <w:szCs w:val="30"/>
          <w:rtl/>
          <w:lang w:bidi="ar-EG"/>
        </w:rPr>
        <w:tab/>
      </w:r>
      <w:r w:rsidRPr="008F030D">
        <w:rPr>
          <w:rFonts w:cs="Traditional Arabic" w:hint="cs"/>
          <w:i/>
          <w:iCs/>
          <w:sz w:val="20"/>
          <w:szCs w:val="30"/>
          <w:rtl/>
          <w:lang w:bidi="ar-EG"/>
        </w:rPr>
        <w:t>استراتيجية إشراك أصحاب المصلحة</w:t>
      </w:r>
      <w:r w:rsidRPr="008F030D">
        <w:rPr>
          <w:rFonts w:cs="Traditional Arabic" w:hint="cs"/>
          <w:sz w:val="20"/>
          <w:szCs w:val="30"/>
          <w:rtl/>
          <w:lang w:bidi="ar-EG"/>
        </w:rPr>
        <w:t xml:space="preserve"> أنشأ الاجتماع العام بموجب مقرر المنبر 1/2 عملية لصياغة استراتيجية لإشراك أصحاب المصلحة لينظر فيها في اجتماعه الثاني (</w:t>
      </w:r>
      <w:r w:rsidRPr="008F030D">
        <w:rPr>
          <w:rFonts w:cs="Traditional Arabic"/>
          <w:sz w:val="20"/>
          <w:szCs w:val="30"/>
          <w:lang w:bidi="ar-EG"/>
        </w:rPr>
        <w:t>IPBES/2/13</w:t>
      </w:r>
      <w:r w:rsidRPr="008F030D">
        <w:rPr>
          <w:rFonts w:cs="Traditional Arabic" w:hint="cs"/>
          <w:sz w:val="20"/>
          <w:szCs w:val="30"/>
          <w:rtl/>
          <w:lang w:bidi="ar-EG"/>
        </w:rPr>
        <w:t>) وفي حين أن استراتيجية إشراك أصحاب المصلحة لا تمثل ترتيباً مؤسسياً بالمعنى الصحيح فإنها تمثل عنصراً رئيسياً في جهود حشد الدعم العيني لتنفيذ برنامج العمل.</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دال -</w:t>
      </w:r>
      <w:r w:rsidRPr="00F568DA">
        <w:rPr>
          <w:rFonts w:ascii="Traditional Arabic" w:hAnsi="Traditional Arabic" w:cs="Traditional Arabic" w:hint="cs"/>
          <w:b/>
          <w:bCs/>
          <w:sz w:val="30"/>
          <w:szCs w:val="30"/>
          <w:rtl/>
          <w:lang w:bidi="ar-EG"/>
        </w:rPr>
        <w:tab/>
        <w:t>الترتيبات المؤسسية الإضافية المطلوبة لتنفيذ برنامج العمل</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16-</w:t>
      </w:r>
      <w:r>
        <w:rPr>
          <w:rFonts w:cs="Traditional Arabic" w:hint="cs"/>
          <w:szCs w:val="30"/>
          <w:rtl/>
          <w:lang w:bidi="ar-EG"/>
        </w:rPr>
        <w:tab/>
        <w:t>بالإضافة إلى ما سبق، تقوم الحاجة إلى الترتيبات المؤسسية التالية لتنفيذ برنامج العمل:</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(أ)</w:t>
      </w:r>
      <w:r>
        <w:rPr>
          <w:rFonts w:cs="Traditional Arabic" w:hint="cs"/>
          <w:szCs w:val="30"/>
          <w:rtl/>
          <w:lang w:bidi="ar-EG"/>
        </w:rPr>
        <w:tab/>
      </w:r>
      <w:r w:rsidRPr="00706062">
        <w:rPr>
          <w:rFonts w:cs="Traditional Arabic" w:hint="cs"/>
          <w:i/>
          <w:iCs/>
          <w:szCs w:val="30"/>
          <w:rtl/>
          <w:lang w:bidi="ar-EG"/>
        </w:rPr>
        <w:t>أفرقة خبراء محدَّدة زمنياً وبمهام خاصة</w:t>
      </w:r>
      <w:r>
        <w:rPr>
          <w:rFonts w:cs="Traditional Arabic" w:hint="cs"/>
          <w:szCs w:val="30"/>
          <w:rtl/>
          <w:lang w:bidi="ar-EG"/>
        </w:rPr>
        <w:t xml:space="preserve"> سيتم إنشاء أفرقة خبراء محددة زمنياً وبمهام خاصة لإعداد عدة نتائج مستهدَفة. وسيرأس بعض هذه الأفرقة أعضاء من فريق الخبراء المتعدد الاختصاصات وسيقوم فريق الخبراء باختيار الخبراء على أساس ترشيحات من الدول الأعضاء والمراقبين بغرض كفالة المصداقية العلمية والتوازن التخصصي والجغرافي والجنساني. وستتشكل أفرقة خبراء التقييمات وفقاً لإجراءات الموافقة على نواتج المنبر المتصلة بالتقييم. وسيرأس اجتماعات دراسة النطاق أعضاء من فريق الخبراء المتعدد الاختصاصات في حين أن أفرقة الخبراء المختصة بإعداد التقييمات ستكون برئاسة الرؤساء المشاركين لتقرير التقييم وتشمل الكُتاب الرئيسيين المنسقين والكُتاب الرئيسيين والكُتاب ومحرري الاستعراض. وسيعمل فريق الخبراء من خلال اجتماعات وجهاً لوجه واجتماعات عن طريق الإنترنت وتفاعلات إلكترونية. وستكون هذه الأفرقة هامة لحشد الدعم العيني من الخبراء والمؤسسات؛ </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(ب)</w:t>
      </w:r>
      <w:r>
        <w:rPr>
          <w:rFonts w:cs="Traditional Arabic" w:hint="cs"/>
          <w:szCs w:val="30"/>
          <w:rtl/>
          <w:lang w:bidi="ar-EG"/>
        </w:rPr>
        <w:tab/>
      </w:r>
      <w:r w:rsidRPr="004C4675">
        <w:rPr>
          <w:rFonts w:cs="Traditional Arabic" w:hint="cs"/>
          <w:i/>
          <w:iCs/>
          <w:szCs w:val="30"/>
          <w:rtl/>
          <w:lang w:bidi="ar-EG"/>
        </w:rPr>
        <w:t>فرق عمل من الشركاء ا</w:t>
      </w:r>
      <w:r>
        <w:rPr>
          <w:rFonts w:cs="Traditional Arabic" w:hint="cs"/>
          <w:i/>
          <w:iCs/>
          <w:szCs w:val="30"/>
          <w:rtl/>
          <w:lang w:bidi="ar-EG"/>
        </w:rPr>
        <w:t>لا</w:t>
      </w:r>
      <w:r w:rsidRPr="004C4675">
        <w:rPr>
          <w:rFonts w:cs="Traditional Arabic" w:hint="cs"/>
          <w:i/>
          <w:iCs/>
          <w:szCs w:val="30"/>
          <w:rtl/>
          <w:lang w:bidi="ar-EG"/>
        </w:rPr>
        <w:t>ستراتيجيين محددة زمنياً وبمهام خاصة</w:t>
      </w:r>
      <w:r>
        <w:rPr>
          <w:rFonts w:cs="Traditional Arabic" w:hint="cs"/>
          <w:szCs w:val="30"/>
          <w:rtl/>
          <w:lang w:bidi="ar-EG"/>
        </w:rPr>
        <w:t xml:space="preserve"> ستقوم فرق عمل من الشركاء الاستراتيجيين محددة زمنياً وبمهام خاصة بدعم النواتج المتصلة ببناء القدرات والوصول إلى المعارف والبيانات وإدارتها. وستساعد فرق العمل في تنفيذ استراتيجية الشراكات الاستراتيجية. وسيرأس فرق العمل أعضاء المكتب وسوف تتألف من المنظمات والمبادرات والشبكات ذات الصلة التي سيختارها المكتب بالتشاور مع فريق الخبراء المتعدد الاختصاصات على أساس ترشيحات من الدول الأعضاء والمراقبين. وسوف تعمل فرق العمل من خلال </w:t>
      </w:r>
      <w:r>
        <w:rPr>
          <w:rFonts w:cs="Traditional Arabic" w:hint="cs"/>
          <w:szCs w:val="30"/>
          <w:rtl/>
          <w:lang w:bidi="ar-EG"/>
        </w:rPr>
        <w:lastRenderedPageBreak/>
        <w:t>اجتماعات مباشرة وجهاً لوجه واجتماعات عن طريق الإنترنت وتفاعلات إلكترونية أخرى. وستقوم بتسهيل التعاون مع المبادرات القائمة؛</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(ج)</w:t>
      </w:r>
      <w:r>
        <w:rPr>
          <w:rFonts w:cs="Traditional Arabic" w:hint="cs"/>
          <w:szCs w:val="30"/>
          <w:rtl/>
          <w:lang w:bidi="ar-EG"/>
        </w:rPr>
        <w:tab/>
      </w:r>
      <w:r>
        <w:rPr>
          <w:rFonts w:cs="Traditional Arabic" w:hint="cs"/>
          <w:i/>
          <w:iCs/>
          <w:szCs w:val="30"/>
          <w:rtl/>
          <w:lang w:bidi="ar-EG"/>
        </w:rPr>
        <w:t>مؤتمرات إلكترونية</w:t>
      </w:r>
      <w:r w:rsidRPr="004C4675">
        <w:rPr>
          <w:rFonts w:cs="Traditional Arabic" w:hint="cs"/>
          <w:i/>
          <w:iCs/>
          <w:szCs w:val="30"/>
          <w:rtl/>
          <w:lang w:bidi="ar-EG"/>
        </w:rPr>
        <w:t xml:space="preserve"> مخصصة </w:t>
      </w:r>
      <w:r>
        <w:rPr>
          <w:rFonts w:cs="Traditional Arabic" w:hint="cs"/>
          <w:i/>
          <w:iCs/>
          <w:szCs w:val="30"/>
          <w:rtl/>
          <w:lang w:bidi="ar-EG"/>
        </w:rPr>
        <w:t>و</w:t>
      </w:r>
      <w:r w:rsidRPr="004C4675">
        <w:rPr>
          <w:rFonts w:cs="Traditional Arabic" w:hint="cs"/>
          <w:i/>
          <w:iCs/>
          <w:szCs w:val="30"/>
          <w:rtl/>
          <w:lang w:bidi="ar-EG"/>
        </w:rPr>
        <w:t>ترتيبات مستندة إلى شبكة الويب</w:t>
      </w:r>
      <w:r>
        <w:rPr>
          <w:rFonts w:cs="Traditional Arabic" w:hint="cs"/>
          <w:szCs w:val="30"/>
          <w:rtl/>
          <w:lang w:bidi="ar-EG"/>
        </w:rPr>
        <w:t xml:space="preserve"> ستعقد مؤتمرات إلكترونية وغيرها من الاجتماعات المستندة إلى شبكة الويب كطريقة تحقق كفاءة استخدام الموارد لإشراك مجموعة واسعة من أصحاب المصلحة وتوفير فرص الوصول إلى مجموعة واسعة من الخبرات بشأن عدد من القضايا. وستكون المؤتمرات الإلكترونية واحداً من أساليب تفعيل استراتيجية إشراك أصحاب المصلحة وتوفير المدخلات للاجتماعات الأخرى مثل اجتماعات دراسة النطاق واجتماعات مسح الأُفق بشأن الاحتياجات من المعارف و/أو اجتماعات بشأن تحديد احتياجات بناء القدرات وترتيب أولوياتها. ويمكن أن تتيح الاجتماعات من خلال شبكة الويب وسيلة تحقق فعالية التكاليف لتسهيل تفاعلات أفرقة الخبراء وفرق العمل. وستشمل الترتيبات الأخرى القائمة على شبكة الويب بوابات مخصصة في شبكة الويب تحت إشراف المكتب وفريق الخبراء المتعدد الاختصاصات والأمانة بهدف تعزيز التفاعل. وسيتم بحث استعمال هذه الترتيبات القائمة على شبكة الويب في الفترة الأولى من برنامج العمل لاكتساب الخبرة بشأن كيفية تطبيقها بعد ذلك بطريقة منهجية؛</w:t>
      </w:r>
    </w:p>
    <w:p w:rsidR="00A24BBF" w:rsidRPr="008F030D" w:rsidRDefault="00A24BBF" w:rsidP="00F568DA">
      <w:pPr>
        <w:spacing w:after="120" w:line="400" w:lineRule="exact"/>
        <w:ind w:left="1134" w:firstLine="707"/>
        <w:jc w:val="lowKashida"/>
        <w:rPr>
          <w:rFonts w:cs="Traditional Arabic" w:hint="cs"/>
          <w:sz w:val="20"/>
          <w:szCs w:val="30"/>
          <w:rtl/>
          <w:lang w:bidi="ar-EG"/>
        </w:rPr>
      </w:pPr>
      <w:r w:rsidRPr="008F030D">
        <w:rPr>
          <w:rFonts w:cs="Traditional Arabic" w:hint="cs"/>
          <w:sz w:val="20"/>
          <w:szCs w:val="30"/>
          <w:rtl/>
          <w:lang w:bidi="ar-EG"/>
        </w:rPr>
        <w:t>(د)</w:t>
      </w:r>
      <w:r w:rsidRPr="008F030D">
        <w:rPr>
          <w:rFonts w:cs="Traditional Arabic" w:hint="cs"/>
          <w:sz w:val="20"/>
          <w:szCs w:val="30"/>
          <w:rtl/>
          <w:lang w:bidi="ar-EG"/>
        </w:rPr>
        <w:tab/>
      </w:r>
      <w:r w:rsidRPr="008F030D">
        <w:rPr>
          <w:rFonts w:cs="Traditional Arabic" w:hint="cs"/>
          <w:i/>
          <w:iCs/>
          <w:sz w:val="20"/>
          <w:szCs w:val="30"/>
          <w:rtl/>
          <w:lang w:bidi="ar-EG"/>
        </w:rPr>
        <w:t>وحدات دعم تقني محدَّدة زمنياً وبمهام محددة ووحدات دعم تقني</w:t>
      </w:r>
      <w:r w:rsidRPr="008F030D">
        <w:rPr>
          <w:rFonts w:cs="Traditional Arabic" w:hint="cs"/>
          <w:sz w:val="20"/>
          <w:szCs w:val="30"/>
          <w:rtl/>
          <w:lang w:bidi="ar-EG"/>
        </w:rPr>
        <w:t xml:space="preserve"> ستقوم الأمانة من ناحية المبدأ بتوفير الدعم التقني المطلوب لصياغة النواتج. ولكن الدعم التقني المطلوب لأي نتيجة مستهدَفة سيتجاوز في كثير من الحالات قدرة الأمانة بتشكيلها المخطط وسوف تتحقق فعالية التكاليف بدرجة أكبر لو تم توفير دعم تقني إضافي لأفرقة الخبراء أو فرق العمل من خلال ترتيب مختلف. وتقدِّم الوثيقة </w:t>
      </w:r>
      <w:r w:rsidRPr="008F030D">
        <w:rPr>
          <w:rFonts w:cs="Traditional Arabic"/>
          <w:sz w:val="20"/>
          <w:szCs w:val="30"/>
          <w:lang w:bidi="ar-EG"/>
        </w:rPr>
        <w:t>IPBES/2/INF/10</w:t>
      </w:r>
      <w:r w:rsidRPr="008F030D">
        <w:rPr>
          <w:rFonts w:cs="Traditional Arabic" w:hint="cs"/>
          <w:sz w:val="20"/>
          <w:szCs w:val="30"/>
          <w:rtl/>
          <w:lang w:bidi="ar-EG"/>
        </w:rPr>
        <w:t xml:space="preserve"> نظرة عامة عن الدعم التقني الإضافي الذي سيكون مطلوباً وكيفية الحصول عليه، وذلك مثلاً من خلال إعارة الموظفين وترتيبات الزمالات ووحدات الدعم التقني المخصصة. ويمكن لوحدات الدعم التقني أن تدعم الجوانب الإقليمية أو الوظيفية أو الموضوعية في برنامج العمل ويمكن أن تمثِّل سبيلاً من سُبُل إشراك المحاور الإقليمية ومراكز التميُّز الإقليمية أو الموضوعية في أعمال المنبر، حسبما نوقش أثناء اجتماعات المنبر الرسمية الأولى. وستعمل أي جهة توفِّر الدعم التقني ووحدات الدعم التقني تحت إشراف الأمانة من خلال ترتيب شراكة محدَّد زمنياً وبمهام خاصة ويوافق عليه المكتب. وقد يود الاجتماع العام لدى قبول أي مساهمات عينية أن يتبع الإجراء المعروض في الفقرة 19 أدناه.</w:t>
      </w:r>
    </w:p>
    <w:p w:rsidR="00A24BBF" w:rsidRDefault="00F568DA" w:rsidP="00AD753D">
      <w:pPr>
        <w:spacing w:line="340" w:lineRule="exact"/>
        <w:ind w:left="1440"/>
        <w:jc w:val="lowKashida"/>
        <w:rPr>
          <w:rFonts w:cs="Traditional Arabic" w:hint="cs"/>
          <w:szCs w:val="30"/>
          <w:rtl/>
          <w:lang w:bidi="ar-EG"/>
        </w:rPr>
      </w:pPr>
      <w:r>
        <w:rPr>
          <w:rFonts w:cs="Traditional Arabic"/>
          <w:szCs w:val="30"/>
          <w:rtl/>
          <w:lang w:bidi="ar-EG"/>
        </w:rPr>
        <w:br w:type="page"/>
      </w:r>
      <w:r w:rsidR="00A24BBF">
        <w:rPr>
          <w:rFonts w:cs="Traditional Arabic" w:hint="cs"/>
          <w:szCs w:val="30"/>
          <w:rtl/>
          <w:lang w:bidi="ar-EG"/>
        </w:rPr>
        <w:lastRenderedPageBreak/>
        <w:t>الشكل 2</w:t>
      </w:r>
    </w:p>
    <w:p w:rsidR="00A24BBF" w:rsidRPr="001B4617" w:rsidRDefault="00A24BBF" w:rsidP="00AC682A">
      <w:pPr>
        <w:spacing w:after="120" w:line="340" w:lineRule="exact"/>
        <w:ind w:left="1440"/>
        <w:jc w:val="lowKashida"/>
        <w:rPr>
          <w:rFonts w:ascii="Traditional Arabic" w:eastAsia="SimSun" w:hAnsi="Traditional Arabic" w:cs="Traditional Arabic"/>
          <w:b/>
          <w:bCs/>
        </w:rPr>
      </w:pPr>
      <w:r w:rsidRPr="001B4617">
        <w:rPr>
          <w:rFonts w:cs="Traditional Arabic" w:hint="cs"/>
          <w:b/>
          <w:bCs/>
          <w:sz w:val="28"/>
          <w:rtl/>
          <w:lang w:bidi="ar-EG"/>
        </w:rPr>
        <w:t>الترتيبات المؤسسية المطلوبة لإنجاز برنامج العمل</w:t>
      </w:r>
    </w:p>
    <w:p w:rsidR="00A24BBF" w:rsidRPr="003E2CE3" w:rsidRDefault="00E756D0" w:rsidP="000B0ACB">
      <w:pPr>
        <w:pStyle w:val="Normal-pool"/>
        <w:bidi/>
        <w:rPr>
          <w:rFonts w:ascii="Traditional Arabic" w:eastAsia="SimSun" w:hAnsi="Traditional Arabic" w:cs="Traditional Arabic"/>
        </w:rPr>
      </w:pPr>
      <w:r>
        <w:rPr>
          <w:rFonts w:ascii="Traditional Arabic" w:hAnsi="Traditional Arabic" w:cs="Traditional Arabic"/>
          <w:noProof/>
          <w:lang w:val="en-US"/>
        </w:rPr>
        <mc:AlternateContent>
          <mc:Choice Requires="wpg">
            <w:drawing>
              <wp:anchor distT="0" distB="0" distL="114300" distR="114300" simplePos="0" relativeHeight="251658752" behindDoc="0" locked="0" layoutInCell="1" allowOverlap="1">
                <wp:simplePos x="0" y="0"/>
                <wp:positionH relativeFrom="column">
                  <wp:posOffset>-92710</wp:posOffset>
                </wp:positionH>
                <wp:positionV relativeFrom="paragraph">
                  <wp:posOffset>38100</wp:posOffset>
                </wp:positionV>
                <wp:extent cx="6249670" cy="936625"/>
                <wp:effectExtent l="0" t="0" r="0" b="0"/>
                <wp:wrapNone/>
                <wp:docPr id="37"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936625"/>
                          <a:chOff x="1" y="0"/>
                          <a:chExt cx="6250210" cy="897451"/>
                        </a:xfrm>
                      </wpg:grpSpPr>
                      <wps:wsp>
                        <wps:cNvPr id="38" name="AutoShape 16"/>
                        <wps:cNvSpPr>
                          <a:spLocks noChangeAspect="1" noChangeArrowheads="1"/>
                        </wps:cNvSpPr>
                        <wps:spPr bwMode="auto">
                          <a:xfrm>
                            <a:off x="1" y="0"/>
                            <a:ext cx="6250210" cy="897451"/>
                          </a:xfrm>
                          <a:prstGeom prst="roundRect">
                            <a:avLst>
                              <a:gd name="adj" fmla="val 5116"/>
                            </a:avLst>
                          </a:prstGeom>
                          <a:solidFill>
                            <a:srgbClr val="D9D9D9"/>
                          </a:solidFill>
                          <a:ln w="9525">
                            <a:solidFill>
                              <a:srgbClr val="000000"/>
                            </a:solidFill>
                            <a:round/>
                            <a:headEnd/>
                            <a:tailEnd/>
                          </a:ln>
                        </wps:spPr>
                        <wps:txbx>
                          <w:txbxContent>
                            <w:p w:rsidR="00CB1C95" w:rsidRDefault="00CB1C95" w:rsidP="000B0ACB"/>
                          </w:txbxContent>
                        </wps:txbx>
                        <wps:bodyPr rot="0" vert="horz" wrap="square" lIns="91440" tIns="45720" rIns="91440" bIns="45720" anchor="t" anchorCtr="0" upright="1">
                          <a:noAutofit/>
                        </wps:bodyPr>
                      </wps:wsp>
                      <wps:wsp>
                        <wps:cNvPr id="39" name="AutoShape 16"/>
                        <wps:cNvSpPr>
                          <a:spLocks noChangeAspect="1" noChangeArrowheads="1"/>
                        </wps:cNvSpPr>
                        <wps:spPr bwMode="auto">
                          <a:xfrm>
                            <a:off x="93284" y="68009"/>
                            <a:ext cx="1901003" cy="731787"/>
                          </a:xfrm>
                          <a:prstGeom prst="roundRect">
                            <a:avLst>
                              <a:gd name="adj" fmla="val 5116"/>
                            </a:avLst>
                          </a:prstGeom>
                          <a:solidFill>
                            <a:srgbClr val="FFFFFF"/>
                          </a:solidFill>
                          <a:ln w="9525">
                            <a:solidFill>
                              <a:srgbClr val="000000"/>
                            </a:solidFill>
                            <a:round/>
                            <a:headEnd/>
                            <a:tailEnd/>
                          </a:ln>
                        </wps:spPr>
                        <wps:txbx>
                          <w:txbxContent>
                            <w:p w:rsidR="00CB1C95" w:rsidRDefault="00CB1C95" w:rsidP="000B0ACB"/>
                          </w:txbxContent>
                        </wps:txbx>
                        <wps:bodyPr rot="0" vert="horz" wrap="square" lIns="91440" tIns="45720" rIns="91440" bIns="45720" anchor="t" anchorCtr="0" upright="1">
                          <a:noAutofit/>
                        </wps:bodyPr>
                      </wps:wsp>
                      <wpg:grpSp>
                        <wpg:cNvPr id="40" name="Group 95"/>
                        <wpg:cNvGrpSpPr>
                          <a:grpSpLocks/>
                        </wpg:cNvGrpSpPr>
                        <wpg:grpSpPr bwMode="auto">
                          <a:xfrm>
                            <a:off x="2131345" y="57678"/>
                            <a:ext cx="4047082" cy="751460"/>
                            <a:chOff x="2131345" y="57678"/>
                            <a:chExt cx="4325878" cy="751460"/>
                          </a:xfrm>
                        </wpg:grpSpPr>
                        <wps:wsp>
                          <wps:cNvPr id="41" name="AutoShape 16"/>
                          <wps:cNvSpPr>
                            <a:spLocks noChangeAspect="1" noChangeArrowheads="1"/>
                          </wps:cNvSpPr>
                          <wps:spPr bwMode="auto">
                            <a:xfrm>
                              <a:off x="2132641" y="68010"/>
                              <a:ext cx="4324582" cy="741128"/>
                            </a:xfrm>
                            <a:prstGeom prst="roundRect">
                              <a:avLst>
                                <a:gd name="adj" fmla="val 5116"/>
                              </a:avLst>
                            </a:prstGeom>
                            <a:solidFill>
                              <a:srgbClr val="FFFFFF"/>
                            </a:solidFill>
                            <a:ln w="9525">
                              <a:solidFill>
                                <a:srgbClr val="000000"/>
                              </a:solidFill>
                              <a:round/>
                              <a:headEnd/>
                              <a:tailEnd/>
                            </a:ln>
                          </wps:spPr>
                          <wps:txbx>
                            <w:txbxContent>
                              <w:p w:rsidR="00CB1C95" w:rsidRDefault="00CB1C95" w:rsidP="000B0ACB"/>
                            </w:txbxContent>
                          </wps:txbx>
                          <wps:bodyPr rot="0" vert="horz" wrap="square" lIns="91440" tIns="45720" rIns="91440" bIns="45720" anchor="t" anchorCtr="0" upright="1">
                            <a:noAutofit/>
                          </wps:bodyPr>
                        </wps:wsp>
                        <wps:wsp>
                          <wps:cNvPr id="42" name="Text Box 15"/>
                          <wps:cNvSpPr txBox="1">
                            <a:spLocks noChangeArrowheads="1"/>
                          </wps:cNvSpPr>
                          <wps:spPr bwMode="auto">
                            <a:xfrm flipV="1">
                              <a:off x="2131345" y="57678"/>
                              <a:ext cx="4293953"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فريق الخبراء المتعدد الاختصاصات</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color w:val="000000"/>
                                    <w:kern w:val="24"/>
                                    <w:sz w:val="18"/>
                                    <w:szCs w:val="18"/>
                                    <w:rtl/>
                                  </w:rPr>
                                  <w:t>مسؤول عن الإشراف العلمي على برنامج العمل بدعم من الأمانة</w:t>
                                </w:r>
                              </w:p>
                            </w:txbxContent>
                          </wps:txbx>
                          <wps:bodyPr rot="0" vert="horz" wrap="square" lIns="91440" tIns="45720" rIns="91440" bIns="45720" anchor="t" anchorCtr="0" upright="1">
                            <a:noAutofit/>
                          </wps:bodyPr>
                        </wps:wsp>
                      </wpg:grpSp>
                      <wps:wsp>
                        <wps:cNvPr id="43" name="Text Box 15"/>
                        <wps:cNvSpPr txBox="1">
                          <a:spLocks noChangeArrowheads="1"/>
                        </wps:cNvSpPr>
                        <wps:spPr bwMode="auto">
                          <a:xfrm flipV="1">
                            <a:off x="93283" y="66609"/>
                            <a:ext cx="1851154"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3E2CE3" w:rsidRDefault="00CB1C95" w:rsidP="008F030D">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المكتب</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color w:val="000000"/>
                                  <w:kern w:val="24"/>
                                  <w:sz w:val="18"/>
                                  <w:szCs w:val="18"/>
                                  <w:rtl/>
                                </w:rPr>
                                <w:t>مسؤول عن الإشراف على برنامج العمل بدعم من الأمانة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48" style="position:absolute;left:0;text-align:left;margin-left:-7.3pt;margin-top:3pt;width:492.1pt;height:73.75pt;z-index:251658752" coordorigin="" coordsize="62502,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">
                <v:roundrect id="_x0000_s1049" style="position:absolute;width:62502;height:897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g8EA&#10;AADbAAAADwAAAGRycy9kb3ducmV2LnhtbERP3WrCMBS+F/YO4Qy8EU1XQUY1ypgIKjhZ9QGOzbEt&#10;a05KErX69OZi4OXH9z9bdKYRV3K+tqzgY5SAIC6srrlUcDyshp8gfEDW2FgmBXfysJi/9WaYaXvj&#10;X7rmoRQxhH2GCqoQ2kxKX1Rk0I9sSxy5s3UGQ4SulNrhLYabRqZJMpEGa44NFbb0XVHxl1+Mgm7X&#10;pkuz/9ma03a12eRumYbBQ6n+e/c1BRGoCy/xv3utFYzj2P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74PBAAAA2wAAAA8AAAAAAAAAAAAAAAAAmAIAAGRycy9kb3du&#10;cmV2LnhtbFBLBQYAAAAABAAEAPUAAACGAwAAAAA=&#10;" fillcolor="#d9d9d9">
                  <o:lock v:ext="edit" aspectratio="t"/>
                  <v:textbox>
                    <w:txbxContent>
                      <w:p w:rsidR="00CB1C95" w:rsidRDefault="00CB1C95" w:rsidP="000B0ACB"/>
                    </w:txbxContent>
                  </v:textbox>
                </v:roundrect>
                <v:roundrect id="_x0000_s1050" style="position:absolute;left:932;top:680;width:19010;height:731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SvMIA&#10;AADbAAAADwAAAGRycy9kb3ducmV2LnhtbESP3YrCMBSE7wXfIRzBO01VWLbVtIggCMqy68/9oTm2&#10;xeakNKnWffrNguDlMDPfMKusN7W4U+sqywpm0wgEcW51xYWC82k7+QThPLLG2jIpeJKDLB0OVpho&#10;++Afuh99IQKEXYIKSu+bREqXl2TQTW1DHLyrbQ36INtC6hYfAW5qOY+iD2mw4rBQYkObkvLbsTMK&#10;bLzg3+flsg6QPcff3VfdHDqlxqN+vQThqffv8Ku90woWMfx/CT9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bJK8wgAAANsAAAAPAAAAAAAAAAAAAAAAAJgCAABkcnMvZG93&#10;bnJldi54bWxQSwUGAAAAAAQABAD1AAAAhwMAAAAA&#10;">
                  <o:lock v:ext="edit" aspectratio="t"/>
                  <v:textbox>
                    <w:txbxContent>
                      <w:p w:rsidR="00CB1C95" w:rsidRDefault="00CB1C95" w:rsidP="000B0ACB"/>
                    </w:txbxContent>
                  </v:textbox>
                </v:roundrect>
                <v:group id="Group 95" o:spid="_x0000_s1051" style="position:absolute;left:21313;top:576;width:40471;height:7515" coordorigin="21313,576" coordsize="43258,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_x0000_s1052" style="position:absolute;left:21326;top:680;width:43246;height:7411;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tx8MA&#10;AADbAAAADwAAAGRycy9kb3ducmV2LnhtbESPQWvCQBSE74X+h+UJ3uombSkaswlSKBSUorbeH9ln&#10;Esy+DdmNSfz13YLQ4zAz3zBpPppGXKlztWUF8SICQVxYXXOp4Of742kJwnlkjY1lUjCRgzx7fEgx&#10;0XbgA12PvhQBwi5BBZX3bSKlKyoy6Ba2JQ7e2XYGfZBdKXWHQ4CbRj5H0Zs0WHNYqLCl94qKy7E3&#10;CuzqhW/T6bQJkC2v9v1X0+56peazcbMG4Wn0/+F7+1MreI3h70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ztx8MAAADbAAAADwAAAAAAAAAAAAAAAACYAgAAZHJzL2Rv&#10;d25yZXYueG1sUEsFBgAAAAAEAAQA9QAAAIgDAAAAAA==&#10;">
                    <o:lock v:ext="edit" aspectratio="t"/>
                    <v:textbox>
                      <w:txbxContent>
                        <w:p w:rsidR="00CB1C95" w:rsidRDefault="00CB1C95" w:rsidP="000B0ACB"/>
                      </w:txbxContent>
                    </v:textbox>
                  </v:roundrect>
                  <v:shape id="_x0000_s1053" type="#_x0000_t202" style="position:absolute;left:21313;top:576;width:42939;height:75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S+MQA&#10;AADbAAAADwAAAGRycy9kb3ducmV2LnhtbESPQWvCQBSE70L/w/IKvZmNoq1EVykFwUOUmhb0+Mg+&#10;s8Hs25BdNf33riD0OMzMN8xi1dtGXKnztWMFoyQFQVw6XXOl4PdnPZyB8AFZY+OYFPyRh9XyZbDA&#10;TLsb7+lahEpECPsMFZgQ2kxKXxqy6BPXEkfv5DqLIcqukrrDW4TbRo7T9F1arDkuGGzpy1B5Li5W&#10;gc4Ph+nHuc335jg5bZqdzovvrVJvr/3nHESgPvyHn+2NVjAZ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kvjEAAAA2wAAAA8AAAAAAAAAAAAAAAAAmAIAAGRycy9k&#10;b3ducmV2LnhtbFBLBQYAAAAABAAEAPUAAACJAwAAAAA=&#10;" filled="f" stroked="f">
                    <v:textbox>
                      <w:txbxContent>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فريق الخبراء المتعدد الاختصاصات</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color w:val="000000"/>
                              <w:kern w:val="24"/>
                              <w:sz w:val="18"/>
                              <w:szCs w:val="18"/>
                              <w:rtl/>
                            </w:rPr>
                            <w:t>مسؤول عن الإشراف العلمي على برنامج العمل بدعم من الأمانة</w:t>
                          </w:r>
                        </w:p>
                      </w:txbxContent>
                    </v:textbox>
                  </v:shape>
                </v:group>
                <v:shape id="_x0000_s1054" type="#_x0000_t202" style="position:absolute;left:932;top:666;width:18512;height:75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3Y8QA&#10;AADbAAAADwAAAGRycy9kb3ducmV2LnhtbESPQWvCQBSE7wX/w/IEb7qxtVWiq0ih4CEtNQp6fGSf&#10;2WD2bciuGv+9WxB6HGbmG2ax6mwtrtT6yrGC8SgBQVw4XXGpYL/7Gs5A+ICssXZMCu7kYbXsvSww&#10;1e7GW7rmoRQRwj5FBSaEJpXSF4Ys+pFriKN3cq3FEGVbSt3iLcJtLV+T5ENarDguGGzo01Bxzi9W&#10;gc4Oh/fpucm25jg5beofneW/30oN+t16DiJQF/7Dz/ZGK5i8wd+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N2PEAAAA2wAAAA8AAAAAAAAAAAAAAAAAmAIAAGRycy9k&#10;b3ducmV2LnhtbFBLBQYAAAAABAAEAPUAAACJAwAAAAA=&#10;" filled="f" stroked="f">
                  <v:textbox>
                    <w:txbxContent>
                      <w:p w:rsidR="00CB1C95" w:rsidRPr="003E2CE3" w:rsidRDefault="00CB1C95" w:rsidP="008F030D">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المكتب</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color w:val="000000"/>
                            <w:kern w:val="24"/>
                            <w:sz w:val="18"/>
                            <w:szCs w:val="18"/>
                            <w:rtl/>
                          </w:rPr>
                          <w:t>مسؤول عن الإشراف على برنامج العمل بدعم من الأمانة</w:t>
                        </w:r>
                      </w:p>
                    </w:txbxContent>
                  </v:textbox>
                </v:shape>
              </v:group>
            </w:pict>
          </mc:Fallback>
        </mc:AlternateContent>
      </w: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E756D0" w:rsidP="000B0ACB">
      <w:pPr>
        <w:pStyle w:val="Normal-pool"/>
        <w:bidi/>
        <w:jc w:val="center"/>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64896" behindDoc="0" locked="0" layoutInCell="1" allowOverlap="1">
                <wp:simplePos x="0" y="0"/>
                <wp:positionH relativeFrom="column">
                  <wp:posOffset>3850640</wp:posOffset>
                </wp:positionH>
                <wp:positionV relativeFrom="paragraph">
                  <wp:posOffset>54610</wp:posOffset>
                </wp:positionV>
                <wp:extent cx="230505" cy="196215"/>
                <wp:effectExtent l="0" t="0" r="0" b="0"/>
                <wp:wrapNone/>
                <wp:docPr id="3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5" type="#_x0000_t69" style="position:absolute;left:0;text-align:left;margin-left:303.2pt;margin-top:4.3pt;width:18.15pt;height:15.4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" adj="7278" strokeweight=".5pt">
                <v:path arrowok="t"/>
                <o:lock v:ext="edit" aspectratio="t"/>
                <v:textbox>
                  <w:txbxContent>
                    <w:p w:rsidR="00CB1C95" w:rsidRDefault="00CB1C95" w:rsidP="000B0ACB"/>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61824" behindDoc="0" locked="0" layoutInCell="1" allowOverlap="1">
                <wp:simplePos x="0" y="0"/>
                <wp:positionH relativeFrom="column">
                  <wp:posOffset>763270</wp:posOffset>
                </wp:positionH>
                <wp:positionV relativeFrom="paragraph">
                  <wp:posOffset>43180</wp:posOffset>
                </wp:positionV>
                <wp:extent cx="230505" cy="196215"/>
                <wp:effectExtent l="0" t="0" r="0" b="0"/>
                <wp:wrapNone/>
                <wp:docPr id="35"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69" style="position:absolute;left:0;text-align:left;margin-left:60.1pt;margin-top:3.4pt;width:18.15pt;height:15.4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" adj="7278" strokeweight=".5pt">
                <v:path arrowok="t"/>
                <o:lock v:ext="edit" aspectratio="t"/>
                <v:textbox>
                  <w:txbxContent>
                    <w:p w:rsidR="00CB1C95" w:rsidRDefault="00CB1C95" w:rsidP="000B0ACB"/>
                  </w:txbxContent>
                </v:textbox>
              </v:shape>
            </w:pict>
          </mc:Fallback>
        </mc:AlternateContent>
      </w: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44416" behindDoc="0" locked="0" layoutInCell="1" allowOverlap="1">
                <wp:simplePos x="0" y="0"/>
                <wp:positionH relativeFrom="column">
                  <wp:posOffset>-92710</wp:posOffset>
                </wp:positionH>
                <wp:positionV relativeFrom="paragraph">
                  <wp:posOffset>72390</wp:posOffset>
                </wp:positionV>
                <wp:extent cx="1993900" cy="4558030"/>
                <wp:effectExtent l="0" t="0" r="0" b="0"/>
                <wp:wrapNone/>
                <wp:docPr id="3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4558030"/>
                        </a:xfrm>
                        <a:prstGeom prst="roundRect">
                          <a:avLst>
                            <a:gd name="adj" fmla="val 5116"/>
                          </a:avLst>
                        </a:prstGeom>
                        <a:solidFill>
                          <a:srgbClr val="D9D9D9"/>
                        </a:solidFill>
                        <a:ln w="28575">
                          <a:solidFill>
                            <a:srgbClr val="000000"/>
                          </a:solidFill>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57" style="position:absolute;left:0;text-align:left;margin-left:-7.3pt;margin-top:5.7pt;width:157pt;height:358.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" fillcolor="#d9d9d9" strokeweight="2.25pt">
                <o:lock v:ext="edit" aspectratio="t"/>
                <v:textbox>
                  <w:txbxContent>
                    <w:p w:rsidR="00CB1C95" w:rsidRDefault="00CB1C95" w:rsidP="000B0ACB"/>
                  </w:txbxContent>
                </v:textbox>
              </v:roundrect>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45440" behindDoc="0" locked="0" layoutInCell="1" allowOverlap="1">
                <wp:simplePos x="0" y="0"/>
                <wp:positionH relativeFrom="column">
                  <wp:posOffset>-151765</wp:posOffset>
                </wp:positionH>
                <wp:positionV relativeFrom="paragraph">
                  <wp:posOffset>95885</wp:posOffset>
                </wp:positionV>
                <wp:extent cx="2083435" cy="1250315"/>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83435"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الاجتماع العام</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هيئة صنع القرارات</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color w:val="000000"/>
                                <w:kern w:val="24"/>
                                <w:sz w:val="18"/>
                                <w:szCs w:val="18"/>
                                <w:rtl/>
                              </w:rPr>
                              <w:t>مسؤول عن برنامج العمل عموماً ويعمل من خلال هيئات فرعية، بدعم من الأمانة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8" type="#_x0000_t202" style="position:absolute;left:0;text-align:left;margin-left:-11.95pt;margin-top:7.55pt;width:164.05pt;height:98.4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" filled="f" stroked="f">
                <v:textbox>
                  <w:txbxContent>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الاجتماع العام</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هيئة صنع القرارات</w:t>
                      </w:r>
                    </w:p>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color w:val="000000"/>
                          <w:kern w:val="24"/>
                          <w:sz w:val="18"/>
                          <w:szCs w:val="18"/>
                          <w:rtl/>
                        </w:rPr>
                        <w:t>مسؤول عن برنامج العمل عموماً ويعمل من خلال هيئات فرعية، بدعم من الأمانة</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46464" behindDoc="0" locked="0" layoutInCell="1" allowOverlap="1">
                <wp:simplePos x="0" y="0"/>
                <wp:positionH relativeFrom="column">
                  <wp:posOffset>2038350</wp:posOffset>
                </wp:positionH>
                <wp:positionV relativeFrom="paragraph">
                  <wp:posOffset>83820</wp:posOffset>
                </wp:positionV>
                <wp:extent cx="4118610" cy="3945890"/>
                <wp:effectExtent l="0" t="0" r="0" b="0"/>
                <wp:wrapNone/>
                <wp:docPr id="3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8610" cy="3945890"/>
                        </a:xfrm>
                        <a:prstGeom prst="roundRect">
                          <a:avLst>
                            <a:gd name="adj" fmla="val 5116"/>
                          </a:avLst>
                        </a:pr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9" style="position:absolute;left:0;text-align:left;margin-left:160.5pt;margin-top:6.6pt;width:324.3pt;height:310.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" filled="f">
                <v:stroke dashstyle="3 1"/>
                <o:lock v:ext="edit" aspectratio="t"/>
                <v:textbox>
                  <w:txbxContent>
                    <w:p w:rsidR="00CB1C95" w:rsidRDefault="00CB1C95" w:rsidP="000B0ACB"/>
                  </w:txbxContent>
                </v:textbox>
              </v:roundrect>
            </w:pict>
          </mc:Fallback>
        </mc:AlternateContent>
      </w: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68992" behindDoc="0" locked="0" layoutInCell="1" allowOverlap="1">
                <wp:simplePos x="0" y="0"/>
                <wp:positionH relativeFrom="column">
                  <wp:posOffset>2113280</wp:posOffset>
                </wp:positionH>
                <wp:positionV relativeFrom="paragraph">
                  <wp:posOffset>34290</wp:posOffset>
                </wp:positionV>
                <wp:extent cx="3945255" cy="655955"/>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525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3E2CE3" w:rsidRDefault="00CB1C95" w:rsidP="000B0ACB">
                            <w:pPr>
                              <w:pStyle w:val="NormalWeb"/>
                              <w:bidi/>
                              <w:jc w:val="lowKashida"/>
                              <w:rPr>
                                <w:rFonts w:ascii="Traditional Arabic" w:hAnsi="Traditional Arabic" w:cs="Traditional Arabic"/>
                              </w:rPr>
                            </w:pPr>
                            <w:r w:rsidRPr="003E2CE3">
                              <w:rPr>
                                <w:rFonts w:ascii="Traditional Arabic" w:hAnsi="Traditional Arabic" w:cs="Traditional Arabic"/>
                                <w:b/>
                                <w:bCs/>
                                <w:color w:val="1F497D"/>
                                <w:kern w:val="24"/>
                                <w:sz w:val="20"/>
                                <w:szCs w:val="20"/>
                                <w:rtl/>
                              </w:rPr>
                              <w:t>أفرقة خبراء محددة زمنياً وبمهام خاصة للتقييمات وأدوات دعم السياسات والدراسات الأخرى</w:t>
                            </w:r>
                            <w:r w:rsidRPr="003E2CE3">
                              <w:rPr>
                                <w:rFonts w:ascii="Traditional Arabic" w:hAnsi="Traditional Arabic" w:cs="Traditional Arabic"/>
                                <w:b/>
                                <w:bCs/>
                                <w:color w:val="1F497D"/>
                                <w:kern w:val="24"/>
                                <w:sz w:val="20"/>
                                <w:szCs w:val="20"/>
                              </w:rPr>
                              <w:br/>
                            </w:r>
                            <w:r w:rsidRPr="003E2CE3">
                              <w:rPr>
                                <w:rFonts w:ascii="Traditional Arabic" w:hAnsi="Traditional Arabic" w:cs="Traditional Arabic"/>
                                <w:color w:val="000000"/>
                                <w:kern w:val="24"/>
                                <w:sz w:val="18"/>
                                <w:szCs w:val="18"/>
                                <w:rtl/>
                                <w:lang w:val="nb-NO"/>
                              </w:rPr>
                              <w:t>تتألف من خبراء مختارين بقيادة فريق الخبراء المخصص، أو خبراء يعملون كرؤساء مشاركين، بواقع خبير واحد لكل ناتج من النواتج 1 (ج) و2 (أ) و2 (ب) و2 (ج) و3 (أ) و3 (ب) و3 (ج) و3 (د)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166.4pt;margin-top:2.7pt;width:310.65pt;height:51.6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" filled="f" stroked="f">
                <v:textbox>
                  <w:txbxContent>
                    <w:p w:rsidR="00CB1C95" w:rsidRPr="003E2CE3" w:rsidRDefault="00CB1C95" w:rsidP="000B0ACB">
                      <w:pPr>
                        <w:pStyle w:val="NormalWeb"/>
                        <w:bidi/>
                        <w:jc w:val="lowKashida"/>
                        <w:rPr>
                          <w:rFonts w:ascii="Traditional Arabic" w:hAnsi="Traditional Arabic" w:cs="Traditional Arabic"/>
                        </w:rPr>
                      </w:pPr>
                      <w:r w:rsidRPr="003E2CE3">
                        <w:rPr>
                          <w:rFonts w:ascii="Traditional Arabic" w:hAnsi="Traditional Arabic" w:cs="Traditional Arabic"/>
                          <w:b/>
                          <w:bCs/>
                          <w:color w:val="1F497D"/>
                          <w:kern w:val="24"/>
                          <w:sz w:val="20"/>
                          <w:szCs w:val="20"/>
                          <w:rtl/>
                        </w:rPr>
                        <w:t>أفرقة خبراء محددة زمنياً وبمهام خاصة للتقييمات وأدوات دعم السياسات والدراسات الأخرى</w:t>
                      </w:r>
                      <w:r w:rsidRPr="003E2CE3">
                        <w:rPr>
                          <w:rFonts w:ascii="Traditional Arabic" w:hAnsi="Traditional Arabic" w:cs="Traditional Arabic"/>
                          <w:b/>
                          <w:bCs/>
                          <w:color w:val="1F497D"/>
                          <w:kern w:val="24"/>
                          <w:sz w:val="20"/>
                          <w:szCs w:val="20"/>
                        </w:rPr>
                        <w:br/>
                      </w:r>
                      <w:r w:rsidRPr="003E2CE3">
                        <w:rPr>
                          <w:rFonts w:ascii="Traditional Arabic" w:hAnsi="Traditional Arabic" w:cs="Traditional Arabic"/>
                          <w:color w:val="000000"/>
                          <w:kern w:val="24"/>
                          <w:sz w:val="18"/>
                          <w:szCs w:val="18"/>
                          <w:rtl/>
                          <w:lang w:val="nb-NO"/>
                        </w:rPr>
                        <w:t>تتألف من خبراء مختارين بقيادة فريق الخبراء المخصص، أو خبراء يعملون كرؤساء مشاركين، بواقع خبير واحد لكل ناتج من النواتج 1 (ج) و2 (أ) و2 (ب) و2 (ج) و3 (أ) و3 (ب) و3 (ج) و3 (د)</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65920" behindDoc="0" locked="0" layoutInCell="1" allowOverlap="1">
                <wp:simplePos x="0" y="0"/>
                <wp:positionH relativeFrom="column">
                  <wp:posOffset>2136140</wp:posOffset>
                </wp:positionH>
                <wp:positionV relativeFrom="paragraph">
                  <wp:posOffset>40005</wp:posOffset>
                </wp:positionV>
                <wp:extent cx="3922395" cy="1778000"/>
                <wp:effectExtent l="0" t="0" r="0" b="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1778000"/>
                        </a:xfrm>
                        <a:prstGeom prst="roundRect">
                          <a:avLst>
                            <a:gd name="adj" fmla="val 5806"/>
                          </a:avLst>
                        </a:prstGeom>
                        <a:solidFill>
                          <a:srgbClr val="F2F2F2"/>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61" style="position:absolute;left:0;text-align:left;margin-left:168.2pt;margin-top:3.15pt;width:308.85pt;height:14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" fillcolor="#f2f2f2">
                <v:stroke dashstyle="1 1"/>
                <v:textbox>
                  <w:txbxContent>
                    <w:p w:rsidR="00CB1C95" w:rsidRDefault="00CB1C95" w:rsidP="000B0ACB"/>
                  </w:txbxContent>
                </v:textbox>
              </v:roundrect>
            </w:pict>
          </mc:Fallback>
        </mc:AlternateContent>
      </w: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g">
            <w:drawing>
              <wp:anchor distT="0" distB="0" distL="114300" distR="114300" simplePos="0" relativeHeight="251672064" behindDoc="0" locked="0" layoutInCell="1" allowOverlap="1">
                <wp:simplePos x="0" y="0"/>
                <wp:positionH relativeFrom="column">
                  <wp:posOffset>4801235</wp:posOffset>
                </wp:positionH>
                <wp:positionV relativeFrom="paragraph">
                  <wp:posOffset>106680</wp:posOffset>
                </wp:positionV>
                <wp:extent cx="1144270" cy="542925"/>
                <wp:effectExtent l="0" t="0" r="0" b="0"/>
                <wp:wrapNone/>
                <wp:docPr id="2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542925"/>
                          <a:chOff x="4894483" y="1787462"/>
                          <a:chExt cx="1332373" cy="410317"/>
                        </a:xfrm>
                      </wpg:grpSpPr>
                      <wps:wsp>
                        <wps:cNvPr id="28" name="AutoShape 18"/>
                        <wps:cNvSpPr>
                          <a:spLocks noChangeArrowheads="1"/>
                        </wps:cNvSpPr>
                        <wps:spPr bwMode="auto">
                          <a:xfrm>
                            <a:off x="4917331" y="1818368"/>
                            <a:ext cx="1305649" cy="379407"/>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wps:wsp>
                        <wps:cNvPr id="29" name="Text Box 15"/>
                        <wps:cNvSpPr txBox="1">
                          <a:spLocks noChangeArrowheads="1"/>
                        </wps:cNvSpPr>
                        <wps:spPr bwMode="auto">
                          <a:xfrm flipV="1">
                            <a:off x="4894483" y="1787462"/>
                            <a:ext cx="1332373" cy="410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 xml:space="preserve">مؤتمرات إلكترونية </w:t>
                              </w:r>
                              <w:r w:rsidRPr="003E2CE3">
                                <w:rPr>
                                  <w:rFonts w:ascii="Traditional Arabic" w:hAnsi="Traditional Arabic" w:cs="Traditional Arabic"/>
                                  <w:b/>
                                  <w:bCs/>
                                  <w:color w:val="000000"/>
                                  <w:kern w:val="24"/>
                                  <w:sz w:val="18"/>
                                  <w:szCs w:val="18"/>
                                </w:rPr>
                                <w:br/>
                              </w:r>
                              <w:r w:rsidRPr="003E2CE3">
                                <w:rPr>
                                  <w:rFonts w:ascii="Traditional Arabic" w:hAnsi="Traditional Arabic" w:cs="Traditional Arabic"/>
                                  <w:color w:val="000000"/>
                                  <w:kern w:val="24"/>
                                  <w:sz w:val="18"/>
                                  <w:szCs w:val="18"/>
                                  <w:rtl/>
                                </w:rPr>
                                <w:t>لإشراك أصحاب المصلحة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62" style="position:absolute;left:0;text-align:left;margin-left:378.05pt;margin-top:8.4pt;width:90.1pt;height:42.75pt;z-index:251672064" coordorigin="48944,17874" coordsize="1332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">
                <v:roundrect id="_x0000_s1063" style="position:absolute;left:49173;top:18183;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smsEA&#10;AADbAAAADwAAAGRycy9kb3ducmV2LnhtbERPz2vCMBS+D/Y/hCfsMjRdD6VUo4hDcIcxpoLXZ/Ns&#10;is1LSTLb/vfLYbDjx/d7tRltJx7kQ+tYwdsiA0FcO91yo+B82s9LECEia+wck4KJAmzWz08rrLQb&#10;+Jsex9iIFMKhQgUmxr6SMtSGLIaF64kTd3PeYkzQN1J7HFK47WSeZYW02HJqMNjTzlB9P/5YBa8j&#10;Zh/vX725+MP5dp3yz31RRqVeZuN2CSLSGP/Ff+6DVpCns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AbJrBAAAA2wAAAA8AAAAAAAAAAAAAAAAAmAIAAGRycy9kb3du&#10;cmV2LnhtbFBLBQYAAAAABAAEAPUAAACGAwAAAAA=&#10;">
                  <v:stroke dashstyle="1 1"/>
                  <v:textbox>
                    <w:txbxContent>
                      <w:p w:rsidR="00CB1C95" w:rsidRDefault="00CB1C95" w:rsidP="000B0ACB"/>
                    </w:txbxContent>
                  </v:textbox>
                </v:roundrect>
                <v:shape id="_x0000_s1064" type="#_x0000_t202" style="position:absolute;left:48944;top:17874;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lKcQA&#10;AADbAAAADwAAAGRycy9kb3ducmV2LnhtbESPQWvCQBSE7wX/w/KE3upGqa1GVxFB8BBLjYIeH9ln&#10;Nph9G7Krpv++KxR6HGbmG2a+7Gwt7tT6yrGC4SABQVw4XXGp4HjYvE1A+ICssXZMCn7Iw3LRe5lj&#10;qt2D93TPQykihH2KCkwITSqlLwxZ9APXEEfv4lqLIcq2lLrFR4TbWo6S5ENarDguGGxobai45jer&#10;QGen0/jz2mR7c36/bOsvneXfO6Ve+91qBiJQF/7Df+2tVjCawvN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5SnEAAAA2wAAAA8AAAAAAAAAAAAAAAAAmAIAAGRycy9k&#10;b3ducmV2LnhtbFBLBQYAAAAABAAEAPUAAACJAwAAAAA=&#10;" filled="f" stroked="f">
                  <v:textbox>
                    <w:txbxContent>
                      <w:p w:rsidR="00CB1C95" w:rsidRPr="003E2CE3" w:rsidRDefault="00CB1C95" w:rsidP="000B0ACB">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 xml:space="preserve">مؤتمرات إلكترونية </w:t>
                        </w:r>
                        <w:r w:rsidRPr="003E2CE3">
                          <w:rPr>
                            <w:rFonts w:ascii="Traditional Arabic" w:hAnsi="Traditional Arabic" w:cs="Traditional Arabic"/>
                            <w:b/>
                            <w:bCs/>
                            <w:color w:val="000000"/>
                            <w:kern w:val="24"/>
                            <w:sz w:val="18"/>
                            <w:szCs w:val="18"/>
                          </w:rPr>
                          <w:br/>
                        </w:r>
                        <w:r w:rsidRPr="003E2CE3">
                          <w:rPr>
                            <w:rFonts w:ascii="Traditional Arabic" w:hAnsi="Traditional Arabic" w:cs="Traditional Arabic"/>
                            <w:color w:val="000000"/>
                            <w:kern w:val="24"/>
                            <w:sz w:val="18"/>
                            <w:szCs w:val="18"/>
                            <w:rtl/>
                          </w:rPr>
                          <w:t>لإشراك أصحاب المصلحة</w:t>
                        </w:r>
                      </w:p>
                    </w:txbxContent>
                  </v:textbox>
                </v:shape>
              </v:group>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71040" behindDoc="0" locked="0" layoutInCell="1" allowOverlap="1">
                <wp:simplePos x="0" y="0"/>
                <wp:positionH relativeFrom="column">
                  <wp:posOffset>3472815</wp:posOffset>
                </wp:positionH>
                <wp:positionV relativeFrom="paragraph">
                  <wp:posOffset>117475</wp:posOffset>
                </wp:positionV>
                <wp:extent cx="1313815" cy="532130"/>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3E2CE3" w:rsidRDefault="00CB1C95" w:rsidP="001B4617">
                            <w:pPr>
                              <w:pStyle w:val="NormalWeb"/>
                              <w:bidi/>
                              <w:spacing w:before="40"/>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3E2CE3">
                              <w:rPr>
                                <w:rFonts w:ascii="Traditional Arabic" w:hAnsi="Traditional Arabic" w:cs="Traditional Arabic"/>
                                <w:b/>
                                <w:bCs/>
                                <w:color w:val="000000"/>
                                <w:kern w:val="24"/>
                                <w:sz w:val="18"/>
                                <w:szCs w:val="18"/>
                                <w:rtl/>
                                <w:lang w:bidi="ar-EG"/>
                              </w:rPr>
                              <w:t xml:space="preserve"> عن طريق شبكة الويب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273.45pt;margin-top:9.25pt;width:103.45pt;height:41.9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" filled="f" stroked="f">
                <v:textbox>
                  <w:txbxContent>
                    <w:p w:rsidR="00CB1C95" w:rsidRPr="003E2CE3" w:rsidRDefault="00CB1C95" w:rsidP="001B4617">
                      <w:pPr>
                        <w:pStyle w:val="NormalWeb"/>
                        <w:bidi/>
                        <w:spacing w:before="40"/>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3E2CE3">
                        <w:rPr>
                          <w:rFonts w:ascii="Traditional Arabic" w:hAnsi="Traditional Arabic" w:cs="Traditional Arabic"/>
                          <w:b/>
                          <w:bCs/>
                          <w:color w:val="000000"/>
                          <w:kern w:val="24"/>
                          <w:sz w:val="18"/>
                          <w:szCs w:val="18"/>
                          <w:rtl/>
                          <w:lang w:bidi="ar-EG"/>
                        </w:rPr>
                        <w:t xml:space="preserve"> عن طريق شبكة الويب</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67968" behindDoc="0" locked="0" layoutInCell="1" allowOverlap="1">
                <wp:simplePos x="0" y="0"/>
                <wp:positionH relativeFrom="column">
                  <wp:posOffset>2184400</wp:posOffset>
                </wp:positionH>
                <wp:positionV relativeFrom="paragraph">
                  <wp:posOffset>128270</wp:posOffset>
                </wp:positionV>
                <wp:extent cx="1323340" cy="488950"/>
                <wp:effectExtent l="0" t="0"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3E2CE3" w:rsidRDefault="00CB1C95" w:rsidP="000B0ACB">
                            <w:pPr>
                              <w:pStyle w:val="NormalWeb"/>
                              <w:bidi/>
                              <w:rPr>
                                <w:rFonts w:ascii="Traditional Arabic" w:hAnsi="Traditional Arabic" w:cs="Traditional Arabic"/>
                                <w:lang w:bidi="ar-EG"/>
                              </w:rPr>
                            </w:pPr>
                            <w:r w:rsidRPr="003E2CE3">
                              <w:rPr>
                                <w:rFonts w:ascii="Traditional Arabic" w:hAnsi="Traditional Arabic" w:cs="Traditional Arabic"/>
                                <w:b/>
                                <w:bCs/>
                                <w:color w:val="000000"/>
                                <w:kern w:val="24"/>
                                <w:sz w:val="18"/>
                                <w:szCs w:val="18"/>
                                <w:rtl/>
                                <w:lang w:bidi="ar-EG"/>
                              </w:rPr>
                              <w:t xml:space="preserve">اجتماعات </w:t>
                            </w:r>
                            <w:r w:rsidRPr="003E2CE3">
                              <w:rPr>
                                <w:rFonts w:ascii="Traditional Arabic" w:hAnsi="Traditional Arabic" w:cs="Traditional Arabic"/>
                                <w:color w:val="000000"/>
                                <w:kern w:val="24"/>
                                <w:sz w:val="18"/>
                                <w:szCs w:val="18"/>
                                <w:rtl/>
                                <w:lang w:bidi="ar-EG"/>
                              </w:rPr>
                              <w:t>مخصصة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left:0;text-align:left;margin-left:172pt;margin-top:10.1pt;width:104.2pt;height:38.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" filled="f" stroked="f">
                <v:textbox>
                  <w:txbxContent>
                    <w:p w:rsidR="00CB1C95" w:rsidRPr="003E2CE3" w:rsidRDefault="00CB1C95" w:rsidP="000B0ACB">
                      <w:pPr>
                        <w:pStyle w:val="NormalWeb"/>
                        <w:bidi/>
                        <w:rPr>
                          <w:rFonts w:ascii="Traditional Arabic" w:hAnsi="Traditional Arabic" w:cs="Traditional Arabic"/>
                          <w:lang w:bidi="ar-EG"/>
                        </w:rPr>
                      </w:pPr>
                      <w:r w:rsidRPr="003E2CE3">
                        <w:rPr>
                          <w:rFonts w:ascii="Traditional Arabic" w:hAnsi="Traditional Arabic" w:cs="Traditional Arabic"/>
                          <w:b/>
                          <w:bCs/>
                          <w:color w:val="000000"/>
                          <w:kern w:val="24"/>
                          <w:sz w:val="18"/>
                          <w:szCs w:val="18"/>
                          <w:rtl/>
                          <w:lang w:bidi="ar-EG"/>
                        </w:rPr>
                        <w:t xml:space="preserve">اجتماعات </w:t>
                      </w:r>
                      <w:r w:rsidRPr="003E2CE3">
                        <w:rPr>
                          <w:rFonts w:ascii="Traditional Arabic" w:hAnsi="Traditional Arabic" w:cs="Traditional Arabic"/>
                          <w:color w:val="000000"/>
                          <w:kern w:val="24"/>
                          <w:sz w:val="18"/>
                          <w:szCs w:val="18"/>
                          <w:rtl/>
                          <w:lang w:bidi="ar-EG"/>
                        </w:rPr>
                        <w:t>مخصصة</w:t>
                      </w:r>
                    </w:p>
                  </w:txbxContent>
                </v:textbox>
              </v:shape>
            </w:pict>
          </mc:Fallback>
        </mc:AlternateContent>
      </w: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70016" behindDoc="0" locked="0" layoutInCell="1" allowOverlap="1">
                <wp:simplePos x="0" y="0"/>
                <wp:positionH relativeFrom="column">
                  <wp:posOffset>3507740</wp:posOffset>
                </wp:positionH>
                <wp:positionV relativeFrom="paragraph">
                  <wp:posOffset>12700</wp:posOffset>
                </wp:positionV>
                <wp:extent cx="1242060" cy="490855"/>
                <wp:effectExtent l="0" t="0" r="0" b="0"/>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0855"/>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7" style="position:absolute;left:0;text-align:left;margin-left:276.2pt;margin-top:1pt;width:97.8pt;height:38.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">
                <v:stroke dashstyle="1 1"/>
                <v:textbox>
                  <w:txbxContent>
                    <w:p w:rsidR="00CB1C95" w:rsidRDefault="00CB1C95" w:rsidP="000B0ACB"/>
                  </w:txbxContent>
                </v:textbox>
              </v:roundrect>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66944" behindDoc="0" locked="0" layoutInCell="1" allowOverlap="1">
                <wp:simplePos x="0" y="0"/>
                <wp:positionH relativeFrom="column">
                  <wp:posOffset>2228215</wp:posOffset>
                </wp:positionH>
                <wp:positionV relativeFrom="paragraph">
                  <wp:posOffset>13335</wp:posOffset>
                </wp:positionV>
                <wp:extent cx="1196975" cy="490220"/>
                <wp:effectExtent l="0" t="0" r="0" b="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90220"/>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8" style="position:absolute;left:0;text-align:left;margin-left:175.45pt;margin-top:1.05pt;width:94.25pt;height:38.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">
                <v:stroke dashstyle="1 1"/>
                <v:textbox>
                  <w:txbxContent>
                    <w:p w:rsidR="00CB1C95" w:rsidRDefault="00CB1C95" w:rsidP="000B0ACB"/>
                  </w:txbxContent>
                </v:textbox>
              </v:roundrect>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62848" behindDoc="0" locked="0" layoutInCell="1" allowOverlap="1">
                <wp:simplePos x="0" y="0"/>
                <wp:positionH relativeFrom="column">
                  <wp:posOffset>1851660</wp:posOffset>
                </wp:positionH>
                <wp:positionV relativeFrom="paragraph">
                  <wp:posOffset>39370</wp:posOffset>
                </wp:positionV>
                <wp:extent cx="220345" cy="204470"/>
                <wp:effectExtent l="0" t="0" r="0" b="0"/>
                <wp:wrapNone/>
                <wp:docPr id="22"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4470"/>
                        </a:xfrm>
                        <a:prstGeom prst="leftRightArrow">
                          <a:avLst>
                            <a:gd name="adj1" fmla="val 50000"/>
                            <a:gd name="adj2" fmla="val 36310"/>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69" style="position:absolute;left:0;text-align:left;margin-left:145.8pt;margin-top:3.1pt;width:17.35pt;height:1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" adj="7278" strokeweight=".5pt">
                <v:path arrowok="t"/>
                <o:lock v:ext="edit" aspectratio="t"/>
                <v:textbox>
                  <w:txbxContent>
                    <w:p w:rsidR="00CB1C95" w:rsidRDefault="00CB1C95" w:rsidP="000B0ACB"/>
                  </w:txbxContent>
                </v:textbox>
              </v:shape>
            </w:pict>
          </mc:Fallback>
        </mc:AlternateContent>
      </w: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g">
            <w:drawing>
              <wp:anchor distT="0" distB="0" distL="114300" distR="114300" simplePos="0" relativeHeight="251673088" behindDoc="0" locked="0" layoutInCell="1" allowOverlap="1">
                <wp:simplePos x="0" y="0"/>
                <wp:positionH relativeFrom="column">
                  <wp:posOffset>2207895</wp:posOffset>
                </wp:positionH>
                <wp:positionV relativeFrom="paragraph">
                  <wp:posOffset>4445</wp:posOffset>
                </wp:positionV>
                <wp:extent cx="3740785" cy="440690"/>
                <wp:effectExtent l="0" t="0" r="0" b="0"/>
                <wp:wrapNone/>
                <wp:docPr id="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440690"/>
                          <a:chOff x="2300515" y="2387991"/>
                          <a:chExt cx="4072637" cy="240547"/>
                        </a:xfrm>
                      </wpg:grpSpPr>
                      <wps:wsp>
                        <wps:cNvPr id="20" name="AutoShape 18"/>
                        <wps:cNvSpPr>
                          <a:spLocks noChangeArrowheads="1"/>
                        </wps:cNvSpPr>
                        <wps:spPr bwMode="auto">
                          <a:xfrm>
                            <a:off x="2317740" y="2390544"/>
                            <a:ext cx="4055412" cy="216500"/>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wps:wsp>
                        <wps:cNvPr id="21" name="Text Box 15"/>
                        <wps:cNvSpPr txBox="1">
                          <a:spLocks noChangeArrowheads="1"/>
                        </wps:cNvSpPr>
                        <wps:spPr bwMode="auto">
                          <a:xfrm flipV="1">
                            <a:off x="2300515" y="2387991"/>
                            <a:ext cx="4049791" cy="240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8F030D" w:rsidRDefault="00CB1C95" w:rsidP="000B0ACB">
                              <w:pPr>
                                <w:pStyle w:val="NormalWeb"/>
                                <w:bidi/>
                                <w:rPr>
                                  <w:rFonts w:ascii="Traditional Arabic" w:hAnsi="Traditional Arabic" w:cs="Traditional Arabic"/>
                                  <w:color w:val="000000"/>
                                  <w:lang w:bidi="ar-EG"/>
                                </w:rPr>
                              </w:pPr>
                              <w:r w:rsidRPr="001B4617">
                                <w:rPr>
                                  <w:rFonts w:ascii="Traditional Arabic" w:hAnsi="Traditional Arabic" w:cs="Traditional Arabic"/>
                                  <w:b/>
                                  <w:bCs/>
                                  <w:color w:val="000000"/>
                                  <w:sz w:val="20"/>
                                  <w:szCs w:val="20"/>
                                  <w:rtl/>
                                  <w:lang w:bidi="ar-EG"/>
                                </w:rPr>
                                <w:t>الدعم التقني</w:t>
                              </w:r>
                              <w:r w:rsidRPr="008F030D">
                                <w:rPr>
                                  <w:rFonts w:ascii="Traditional Arabic" w:hAnsi="Traditional Arabic" w:cs="Traditional Arabic"/>
                                  <w:color w:val="000000"/>
                                  <w:sz w:val="20"/>
                                  <w:szCs w:val="20"/>
                                  <w:rtl/>
                                  <w:lang w:bidi="ar-EG"/>
                                </w:rPr>
                                <w:t>: تقدمه الأمانة، وربما وحدة دعم تقني وفرق عمل ذات صلة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70" style="position:absolute;left:0;text-align:left;margin-left:173.85pt;margin-top:.35pt;width:294.55pt;height:34.7pt;z-index:251673088" coordorigin="23005,23879" coordsize="40726,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">
                <v:roundrect id="_x0000_s1071" style="position:absolute;left:23177;top:23905;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ZgnMEA&#10;AADbAAAADwAAAGRycy9kb3ducmV2LnhtbERPz2vCMBS+D/Y/hCfsMjRdD6VUo4hDcIcxpoLXZ/Ns&#10;is1LSTLb/vfLYbDjx/d7tRltJx7kQ+tYwdsiA0FcO91yo+B82s9LECEia+wck4KJAmzWz08rrLQb&#10;+Jsex9iIFMKhQgUmxr6SMtSGLIaF64kTd3PeYkzQN1J7HFK47WSeZYW02HJqMNjTzlB9P/5YBa8j&#10;Zh/vX725+MP5dp3yz31RRqVeZuN2CSLSGP/Ff+6DVpCn9el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2YJzBAAAA2wAAAA8AAAAAAAAAAAAAAAAAmAIAAGRycy9kb3du&#10;cmV2LnhtbFBLBQYAAAAABAAEAPUAAACGAwAAAAA=&#10;">
                  <v:stroke dashstyle="1 1"/>
                  <v:textbox>
                    <w:txbxContent>
                      <w:p w:rsidR="00CB1C95" w:rsidRDefault="00CB1C95" w:rsidP="000B0ACB"/>
                    </w:txbxContent>
                  </v:textbox>
                </v:roundrect>
                <v:shape id="_x0000_s1072" type="#_x0000_t202" style="position:absolute;left:23005;top:23879;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pL8UA&#10;AADbAAAADwAAAGRycy9kb3ducmV2LnhtbESPQWvCQBSE7wX/w/KE3upGsa1ENyKFgodUahT0+Mi+&#10;ZIPZtyG7avrv3UKhx2FmvmFW68G24ka9bxwrmE4SEMSl0w3XCo6Hz5cFCB+QNbaOScEPeVhno6cV&#10;ptrdeU+3ItQiQtinqMCE0KVS+tKQRT9xHXH0KtdbDFH2tdQ93iPctnKWJG/SYsNxwWBHH4bKS3G1&#10;CnR+Or2+X7p8b87zatvudF58fyn1PB42SxCBhvAf/mtvtYLZFH6/xB8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ukvxQAAANsAAAAPAAAAAAAAAAAAAAAAAJgCAABkcnMv&#10;ZG93bnJldi54bWxQSwUGAAAAAAQABAD1AAAAigMAAAAA&#10;" filled="f" stroked="f">
                  <v:textbox>
                    <w:txbxContent>
                      <w:p w:rsidR="00CB1C95" w:rsidRPr="008F030D" w:rsidRDefault="00CB1C95" w:rsidP="000B0ACB">
                        <w:pPr>
                          <w:pStyle w:val="NormalWeb"/>
                          <w:bidi/>
                          <w:rPr>
                            <w:rFonts w:ascii="Traditional Arabic" w:hAnsi="Traditional Arabic" w:cs="Traditional Arabic"/>
                            <w:color w:val="000000"/>
                            <w:lang w:bidi="ar-EG"/>
                          </w:rPr>
                        </w:pPr>
                        <w:r w:rsidRPr="001B4617">
                          <w:rPr>
                            <w:rFonts w:ascii="Traditional Arabic" w:hAnsi="Traditional Arabic" w:cs="Traditional Arabic"/>
                            <w:b/>
                            <w:bCs/>
                            <w:color w:val="000000"/>
                            <w:sz w:val="20"/>
                            <w:szCs w:val="20"/>
                            <w:rtl/>
                            <w:lang w:bidi="ar-EG"/>
                          </w:rPr>
                          <w:t>الدعم التقني</w:t>
                        </w:r>
                        <w:r w:rsidRPr="008F030D">
                          <w:rPr>
                            <w:rFonts w:ascii="Traditional Arabic" w:hAnsi="Traditional Arabic" w:cs="Traditional Arabic"/>
                            <w:color w:val="000000"/>
                            <w:sz w:val="20"/>
                            <w:szCs w:val="20"/>
                            <w:rtl/>
                            <w:lang w:bidi="ar-EG"/>
                          </w:rPr>
                          <w:t>: تقدمه الأمانة، وربما وحدة دعم تقني وفرق عمل ذات صلة</w:t>
                        </w:r>
                      </w:p>
                    </w:txbxContent>
                  </v:textbox>
                </v:shape>
              </v:group>
            </w:pict>
          </mc:Fallback>
        </mc:AlternateContent>
      </w: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50560" behindDoc="0" locked="0" layoutInCell="1" allowOverlap="1">
                <wp:simplePos x="0" y="0"/>
                <wp:positionH relativeFrom="column">
                  <wp:posOffset>2113280</wp:posOffset>
                </wp:positionH>
                <wp:positionV relativeFrom="paragraph">
                  <wp:posOffset>635</wp:posOffset>
                </wp:positionV>
                <wp:extent cx="3945255" cy="178308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525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8F030D" w:rsidRDefault="00CB1C95" w:rsidP="000B0ACB">
                            <w:pPr>
                              <w:pStyle w:val="NormalWeb"/>
                              <w:bidi/>
                              <w:spacing w:after="120"/>
                              <w:rPr>
                                <w:rFonts w:ascii="Traditional Arabic" w:hAnsi="Traditional Arabic" w:cs="Traditional Arabic"/>
                              </w:rPr>
                            </w:pPr>
                            <w:r w:rsidRPr="008F030D">
                              <w:rPr>
                                <w:rFonts w:ascii="Traditional Arabic" w:hAnsi="Traditional Arabic" w:cs="Traditional Arabic"/>
                                <w:b/>
                                <w:bCs/>
                                <w:color w:val="1F497D"/>
                                <w:kern w:val="24"/>
                                <w:sz w:val="20"/>
                                <w:szCs w:val="20"/>
                                <w:rtl/>
                              </w:rPr>
                              <w:t>فرق عمل محدَّدة زمنياً بمهام خاصة بشأن بناء القدرات وبشأن المعارف والبيانات</w:t>
                            </w:r>
                            <w:r w:rsidRPr="008F030D">
                              <w:rPr>
                                <w:rFonts w:ascii="Traditional Arabic" w:hAnsi="Traditional Arabic" w:cs="Traditional Arabic"/>
                                <w:b/>
                                <w:bCs/>
                                <w:color w:val="1F497D"/>
                                <w:kern w:val="24"/>
                                <w:sz w:val="20"/>
                                <w:szCs w:val="20"/>
                              </w:rPr>
                              <w:br/>
                            </w:r>
                            <w:r w:rsidRPr="008F030D">
                              <w:rPr>
                                <w:rFonts w:ascii="Traditional Arabic" w:hAnsi="Traditional Arabic" w:cs="Traditional Arabic"/>
                                <w:color w:val="000000"/>
                                <w:kern w:val="24"/>
                                <w:sz w:val="18"/>
                                <w:szCs w:val="18"/>
                                <w:rtl/>
                                <w:lang w:val="nb-NO"/>
                              </w:rPr>
                              <w:t>تشكلها شراكات استراتيجية ويقودها المكتب وفريق الخبراء المتعدد الاختصاصات، لإنجاز النواتج 1 (أ) و1 (ب) و1 (د)</w:t>
                            </w:r>
                            <w:r w:rsidRPr="008F030D">
                              <w:rPr>
                                <w:rFonts w:ascii="Traditional Arabic" w:hAnsi="Traditional Arabic" w:cs="Traditional Arabic"/>
                                <w:color w:val="000000"/>
                                <w:kern w:val="24"/>
                                <w:sz w:val="18"/>
                                <w:szCs w:val="18"/>
                                <w:lang w:val="nb-NO"/>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166.4pt;margin-top:.05pt;width:310.65pt;height:140.4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" filled="f" stroked="f">
                <v:textbox>
                  <w:txbxContent>
                    <w:p w:rsidR="00CB1C95" w:rsidRPr="008F030D" w:rsidRDefault="00CB1C95" w:rsidP="000B0ACB">
                      <w:pPr>
                        <w:pStyle w:val="NormalWeb"/>
                        <w:bidi/>
                        <w:spacing w:after="120"/>
                        <w:rPr>
                          <w:rFonts w:ascii="Traditional Arabic" w:hAnsi="Traditional Arabic" w:cs="Traditional Arabic"/>
                        </w:rPr>
                      </w:pPr>
                      <w:r w:rsidRPr="008F030D">
                        <w:rPr>
                          <w:rFonts w:ascii="Traditional Arabic" w:hAnsi="Traditional Arabic" w:cs="Traditional Arabic"/>
                          <w:b/>
                          <w:bCs/>
                          <w:color w:val="1F497D"/>
                          <w:kern w:val="24"/>
                          <w:sz w:val="20"/>
                          <w:szCs w:val="20"/>
                          <w:rtl/>
                        </w:rPr>
                        <w:t>فرق عمل محدَّدة زمنياً بمهام خاصة بشأن بناء القدرات وبشأن المعارف والبيانات</w:t>
                      </w:r>
                      <w:r w:rsidRPr="008F030D">
                        <w:rPr>
                          <w:rFonts w:ascii="Traditional Arabic" w:hAnsi="Traditional Arabic" w:cs="Traditional Arabic"/>
                          <w:b/>
                          <w:bCs/>
                          <w:color w:val="1F497D"/>
                          <w:kern w:val="24"/>
                          <w:sz w:val="20"/>
                          <w:szCs w:val="20"/>
                        </w:rPr>
                        <w:br/>
                      </w:r>
                      <w:r w:rsidRPr="008F030D">
                        <w:rPr>
                          <w:rFonts w:ascii="Traditional Arabic" w:hAnsi="Traditional Arabic" w:cs="Traditional Arabic"/>
                          <w:color w:val="000000"/>
                          <w:kern w:val="24"/>
                          <w:sz w:val="18"/>
                          <w:szCs w:val="18"/>
                          <w:rtl/>
                          <w:lang w:val="nb-NO"/>
                        </w:rPr>
                        <w:t>تشكلها شراكات استراتيجية ويقودها المكتب وفريق الخبراء المتعدد الاختصاصات، لإنجاز النواتج 1 (أ) و1 (ب) و1 (د)</w:t>
                      </w:r>
                      <w:r w:rsidRPr="008F030D">
                        <w:rPr>
                          <w:rFonts w:ascii="Traditional Arabic" w:hAnsi="Traditional Arabic" w:cs="Traditional Arabic"/>
                          <w:color w:val="000000"/>
                          <w:kern w:val="24"/>
                          <w:sz w:val="18"/>
                          <w:szCs w:val="18"/>
                          <w:lang w:val="nb-NO"/>
                        </w:rPr>
                        <w:tab/>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47488" behindDoc="0" locked="0" layoutInCell="1" allowOverlap="1">
                <wp:simplePos x="0" y="0"/>
                <wp:positionH relativeFrom="column">
                  <wp:posOffset>2136140</wp:posOffset>
                </wp:positionH>
                <wp:positionV relativeFrom="paragraph">
                  <wp:posOffset>6350</wp:posOffset>
                </wp:positionV>
                <wp:extent cx="3922395" cy="1777365"/>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1777365"/>
                        </a:xfrm>
                        <a:prstGeom prst="roundRect">
                          <a:avLst>
                            <a:gd name="adj" fmla="val 5806"/>
                          </a:avLst>
                        </a:prstGeom>
                        <a:solidFill>
                          <a:srgbClr val="F2F2F2"/>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4" style="position:absolute;left:0;text-align:left;margin-left:168.2pt;margin-top:.5pt;width:308.85pt;height:13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" fillcolor="#f2f2f2">
                <v:stroke dashstyle="1 1"/>
                <v:textbox>
                  <w:txbxContent>
                    <w:p w:rsidR="00CB1C95" w:rsidRDefault="00CB1C95" w:rsidP="000B0ACB"/>
                  </w:txbxContent>
                </v:textbox>
              </v:roundrect>
            </w:pict>
          </mc:Fallback>
        </mc:AlternateContent>
      </w: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74112" behindDoc="0" locked="0" layoutInCell="1" allowOverlap="1">
                <wp:simplePos x="0" y="0"/>
                <wp:positionH relativeFrom="column">
                  <wp:posOffset>2280285</wp:posOffset>
                </wp:positionH>
                <wp:positionV relativeFrom="paragraph">
                  <wp:posOffset>143510</wp:posOffset>
                </wp:positionV>
                <wp:extent cx="1170305" cy="46101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7030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1C95" w:rsidRPr="008F030D" w:rsidRDefault="00CB1C95" w:rsidP="000B0ACB">
                            <w:pPr>
                              <w:pStyle w:val="NormalWeb"/>
                              <w:bidi/>
                              <w:rPr>
                                <w:rFonts w:ascii="Traditional Arabic" w:hAnsi="Traditional Arabic" w:cs="Traditional Arabic"/>
                                <w:b/>
                                <w:bCs/>
                                <w:lang w:bidi="ar-EG"/>
                              </w:rPr>
                            </w:pPr>
                            <w:r w:rsidRPr="008F030D">
                              <w:rPr>
                                <w:rFonts w:ascii="Traditional Arabic" w:hAnsi="Traditional Arabic" w:cs="Traditional Arabic"/>
                                <w:b/>
                                <w:bCs/>
                                <w:color w:val="000000"/>
                                <w:kern w:val="24"/>
                                <w:sz w:val="18"/>
                                <w:szCs w:val="18"/>
                                <w:rtl/>
                                <w:lang w:bidi="ar-EG"/>
                              </w:rPr>
                              <w:t xml:space="preserve">اجتماعات </w:t>
                            </w:r>
                            <w:r w:rsidRPr="001B4617">
                              <w:rPr>
                                <w:rFonts w:ascii="Traditional Arabic" w:hAnsi="Traditional Arabic" w:cs="Traditional Arabic"/>
                                <w:color w:val="000000"/>
                                <w:kern w:val="24"/>
                                <w:sz w:val="18"/>
                                <w:szCs w:val="18"/>
                                <w:rtl/>
                                <w:lang w:bidi="ar-EG"/>
                              </w:rPr>
                              <w:t>مخصصة واجتماعات</w:t>
                            </w:r>
                            <w:r w:rsidRPr="008F030D">
                              <w:rPr>
                                <w:rFonts w:ascii="Traditional Arabic" w:hAnsi="Traditional Arabic" w:cs="Traditional Arabic"/>
                                <w:color w:val="000000"/>
                                <w:kern w:val="24"/>
                                <w:sz w:val="18"/>
                                <w:szCs w:val="18"/>
                                <w:rtl/>
                                <w:lang w:bidi="ar-EG"/>
                              </w:rPr>
                              <w:t xml:space="preserve"> </w:t>
                            </w:r>
                            <w:r w:rsidRPr="008F030D">
                              <w:rPr>
                                <w:rFonts w:ascii="Traditional Arabic" w:hAnsi="Traditional Arabic" w:cs="Traditional Arabic"/>
                                <w:b/>
                                <w:bCs/>
                                <w:color w:val="000000"/>
                                <w:kern w:val="24"/>
                                <w:sz w:val="18"/>
                                <w:szCs w:val="18"/>
                                <w:rtl/>
                                <w:lang w:bidi="ar-EG"/>
                              </w:rPr>
                              <w:t xml:space="preserve">المنتدى ومسح الأُفق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179.55pt;margin-top:11.3pt;width:92.15pt;height:36.3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" stroked="f">
                <v:textbox inset=".5mm,.3mm,.5mm,.3mm">
                  <w:txbxContent>
                    <w:p w:rsidR="00CB1C95" w:rsidRPr="008F030D" w:rsidRDefault="00CB1C95" w:rsidP="000B0ACB">
                      <w:pPr>
                        <w:pStyle w:val="NormalWeb"/>
                        <w:bidi/>
                        <w:rPr>
                          <w:rFonts w:ascii="Traditional Arabic" w:hAnsi="Traditional Arabic" w:cs="Traditional Arabic"/>
                          <w:b/>
                          <w:bCs/>
                          <w:lang w:bidi="ar-EG"/>
                        </w:rPr>
                      </w:pPr>
                      <w:r w:rsidRPr="008F030D">
                        <w:rPr>
                          <w:rFonts w:ascii="Traditional Arabic" w:hAnsi="Traditional Arabic" w:cs="Traditional Arabic"/>
                          <w:b/>
                          <w:bCs/>
                          <w:color w:val="000000"/>
                          <w:kern w:val="24"/>
                          <w:sz w:val="18"/>
                          <w:szCs w:val="18"/>
                          <w:rtl/>
                          <w:lang w:bidi="ar-EG"/>
                        </w:rPr>
                        <w:t xml:space="preserve">اجتماعات </w:t>
                      </w:r>
                      <w:r w:rsidRPr="001B4617">
                        <w:rPr>
                          <w:rFonts w:ascii="Traditional Arabic" w:hAnsi="Traditional Arabic" w:cs="Traditional Arabic"/>
                          <w:color w:val="000000"/>
                          <w:kern w:val="24"/>
                          <w:sz w:val="18"/>
                          <w:szCs w:val="18"/>
                          <w:rtl/>
                          <w:lang w:bidi="ar-EG"/>
                        </w:rPr>
                        <w:t>مخصصة واجتماعات</w:t>
                      </w:r>
                      <w:r w:rsidRPr="008F030D">
                        <w:rPr>
                          <w:rFonts w:ascii="Traditional Arabic" w:hAnsi="Traditional Arabic" w:cs="Traditional Arabic"/>
                          <w:color w:val="000000"/>
                          <w:kern w:val="24"/>
                          <w:sz w:val="18"/>
                          <w:szCs w:val="18"/>
                          <w:rtl/>
                          <w:lang w:bidi="ar-EG"/>
                        </w:rPr>
                        <w:t xml:space="preserve"> </w:t>
                      </w:r>
                      <w:r w:rsidRPr="008F030D">
                        <w:rPr>
                          <w:rFonts w:ascii="Traditional Arabic" w:hAnsi="Traditional Arabic" w:cs="Traditional Arabic"/>
                          <w:b/>
                          <w:bCs/>
                          <w:color w:val="000000"/>
                          <w:kern w:val="24"/>
                          <w:sz w:val="18"/>
                          <w:szCs w:val="18"/>
                          <w:rtl/>
                          <w:lang w:bidi="ar-EG"/>
                        </w:rPr>
                        <w:t xml:space="preserve">المنتدى ومسح الأُفق </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54656" behindDoc="0" locked="0" layoutInCell="1" allowOverlap="1">
                <wp:simplePos x="0" y="0"/>
                <wp:positionH relativeFrom="column">
                  <wp:posOffset>4801235</wp:posOffset>
                </wp:positionH>
                <wp:positionV relativeFrom="paragraph">
                  <wp:posOffset>72390</wp:posOffset>
                </wp:positionV>
                <wp:extent cx="1144270" cy="5429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42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8F030D" w:rsidRDefault="00CB1C95" w:rsidP="000B0ACB">
                            <w:pPr>
                              <w:pStyle w:val="NormalWeb"/>
                              <w:bidi/>
                              <w:rPr>
                                <w:rFonts w:ascii="Traditional Arabic" w:hAnsi="Traditional Arabic" w:cs="Traditional Arabic"/>
                                <w:rtl/>
                                <w:lang w:bidi="ar-EG"/>
                              </w:rPr>
                            </w:pPr>
                            <w:r w:rsidRPr="001B4617">
                              <w:rPr>
                                <w:rFonts w:ascii="Traditional Arabic" w:hAnsi="Traditional Arabic" w:cs="Traditional Arabic"/>
                                <w:b/>
                                <w:bCs/>
                                <w:color w:val="000000"/>
                                <w:kern w:val="24"/>
                                <w:sz w:val="18"/>
                                <w:szCs w:val="18"/>
                                <w:rtl/>
                                <w:lang w:bidi="ar-EG"/>
                              </w:rPr>
                              <w:t>التحاور</w:t>
                            </w:r>
                            <w:r w:rsidRPr="008F030D">
                              <w:rPr>
                                <w:rFonts w:ascii="Traditional Arabic" w:hAnsi="Traditional Arabic" w:cs="Traditional Arabic"/>
                                <w:b/>
                                <w:bCs/>
                                <w:color w:val="000000"/>
                                <w:kern w:val="24"/>
                                <w:sz w:val="18"/>
                                <w:szCs w:val="18"/>
                                <w:rtl/>
                                <w:lang w:bidi="ar-EG"/>
                              </w:rPr>
                              <w:t xml:space="preserve"> من بعد لإشراك </w:t>
                            </w:r>
                            <w:r w:rsidRPr="001B4617">
                              <w:rPr>
                                <w:rFonts w:ascii="Traditional Arabic" w:hAnsi="Traditional Arabic" w:cs="Traditional Arabic"/>
                                <w:color w:val="000000"/>
                                <w:kern w:val="24"/>
                                <w:sz w:val="18"/>
                                <w:szCs w:val="18"/>
                                <w:rtl/>
                                <w:lang w:bidi="ar-EG"/>
                              </w:rPr>
                              <w:t>أصحاب المصلحة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78.05pt;margin-top:5.7pt;width:90.1pt;height:42.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" filled="f" stroked="f">
                <v:textbox>
                  <w:txbxContent>
                    <w:p w:rsidR="00CB1C95" w:rsidRPr="008F030D" w:rsidRDefault="00CB1C95" w:rsidP="000B0ACB">
                      <w:pPr>
                        <w:pStyle w:val="NormalWeb"/>
                        <w:bidi/>
                        <w:rPr>
                          <w:rFonts w:ascii="Traditional Arabic" w:hAnsi="Traditional Arabic" w:cs="Traditional Arabic"/>
                          <w:rtl/>
                          <w:lang w:bidi="ar-EG"/>
                        </w:rPr>
                      </w:pPr>
                      <w:r w:rsidRPr="001B4617">
                        <w:rPr>
                          <w:rFonts w:ascii="Traditional Arabic" w:hAnsi="Traditional Arabic" w:cs="Traditional Arabic"/>
                          <w:b/>
                          <w:bCs/>
                          <w:color w:val="000000"/>
                          <w:kern w:val="24"/>
                          <w:sz w:val="18"/>
                          <w:szCs w:val="18"/>
                          <w:rtl/>
                          <w:lang w:bidi="ar-EG"/>
                        </w:rPr>
                        <w:t>التحاور</w:t>
                      </w:r>
                      <w:r w:rsidRPr="008F030D">
                        <w:rPr>
                          <w:rFonts w:ascii="Traditional Arabic" w:hAnsi="Traditional Arabic" w:cs="Traditional Arabic"/>
                          <w:b/>
                          <w:bCs/>
                          <w:color w:val="000000"/>
                          <w:kern w:val="24"/>
                          <w:sz w:val="18"/>
                          <w:szCs w:val="18"/>
                          <w:rtl/>
                          <w:lang w:bidi="ar-EG"/>
                        </w:rPr>
                        <w:t xml:space="preserve"> من بعد لإشراك </w:t>
                      </w:r>
                      <w:r w:rsidRPr="001B4617">
                        <w:rPr>
                          <w:rFonts w:ascii="Traditional Arabic" w:hAnsi="Traditional Arabic" w:cs="Traditional Arabic"/>
                          <w:color w:val="000000"/>
                          <w:kern w:val="24"/>
                          <w:sz w:val="18"/>
                          <w:szCs w:val="18"/>
                          <w:rtl/>
                          <w:lang w:bidi="ar-EG"/>
                        </w:rPr>
                        <w:t>أصحاب المصلحة</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53632" behindDoc="0" locked="0" layoutInCell="1" allowOverlap="1">
                <wp:simplePos x="0" y="0"/>
                <wp:positionH relativeFrom="column">
                  <wp:posOffset>4820920</wp:posOffset>
                </wp:positionH>
                <wp:positionV relativeFrom="paragraph">
                  <wp:posOffset>113030</wp:posOffset>
                </wp:positionV>
                <wp:extent cx="1121410" cy="502285"/>
                <wp:effectExtent l="0" t="0" r="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502285"/>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7" style="position:absolute;left:0;text-align:left;margin-left:379.6pt;margin-top:8.9pt;width:88.3pt;height:3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">
                <v:stroke dashstyle="1 1"/>
                <v:textbox>
                  <w:txbxContent>
                    <w:p w:rsidR="00CB1C95" w:rsidRDefault="00CB1C95" w:rsidP="000B0ACB"/>
                  </w:txbxContent>
                </v:textbox>
              </v:roundrect>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52608" behindDoc="0" locked="0" layoutInCell="1" allowOverlap="1">
                <wp:simplePos x="0" y="0"/>
                <wp:positionH relativeFrom="column">
                  <wp:posOffset>3472815</wp:posOffset>
                </wp:positionH>
                <wp:positionV relativeFrom="paragraph">
                  <wp:posOffset>83185</wp:posOffset>
                </wp:positionV>
                <wp:extent cx="1313815" cy="532130"/>
                <wp:effectExtent l="0" t="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8F030D" w:rsidRDefault="00CB1C95" w:rsidP="000B0ACB">
                            <w:pPr>
                              <w:pStyle w:val="NormalWeb"/>
                              <w:bidi/>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8F030D">
                              <w:rPr>
                                <w:rFonts w:ascii="Traditional Arabic" w:hAnsi="Traditional Arabic" w:cs="Traditional Arabic"/>
                                <w:b/>
                                <w:bCs/>
                                <w:color w:val="000000"/>
                                <w:kern w:val="24"/>
                                <w:sz w:val="18"/>
                                <w:szCs w:val="18"/>
                                <w:rtl/>
                                <w:lang w:bidi="ar-EG"/>
                              </w:rPr>
                              <w:t xml:space="preserve"> عن طريق شبكة الويب، المضاهاة </w:t>
                            </w:r>
                            <w:r w:rsidRPr="001B4617">
                              <w:rPr>
                                <w:rFonts w:ascii="Traditional Arabic" w:hAnsi="Traditional Arabic" w:cs="Traditional Arabic"/>
                                <w:color w:val="000000"/>
                                <w:kern w:val="24"/>
                                <w:sz w:val="18"/>
                                <w:szCs w:val="18"/>
                                <w:rtl/>
                                <w:lang w:bidi="ar-EG"/>
                              </w:rPr>
                              <w:t>عن طريق شبكة الويب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273.45pt;margin-top:6.55pt;width:103.45pt;height:41.9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" filled="f" stroked="f">
                <v:textbox>
                  <w:txbxContent>
                    <w:p w:rsidR="00CB1C95" w:rsidRPr="008F030D" w:rsidRDefault="00CB1C95" w:rsidP="000B0ACB">
                      <w:pPr>
                        <w:pStyle w:val="NormalWeb"/>
                        <w:bidi/>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8F030D">
                        <w:rPr>
                          <w:rFonts w:ascii="Traditional Arabic" w:hAnsi="Traditional Arabic" w:cs="Traditional Arabic"/>
                          <w:b/>
                          <w:bCs/>
                          <w:color w:val="000000"/>
                          <w:kern w:val="24"/>
                          <w:sz w:val="18"/>
                          <w:szCs w:val="18"/>
                          <w:rtl/>
                          <w:lang w:bidi="ar-EG"/>
                        </w:rPr>
                        <w:t xml:space="preserve"> عن طريق شبكة الويب، المضاهاة </w:t>
                      </w:r>
                      <w:r w:rsidRPr="001B4617">
                        <w:rPr>
                          <w:rFonts w:ascii="Traditional Arabic" w:hAnsi="Traditional Arabic" w:cs="Traditional Arabic"/>
                          <w:color w:val="000000"/>
                          <w:kern w:val="24"/>
                          <w:sz w:val="18"/>
                          <w:szCs w:val="18"/>
                          <w:rtl/>
                          <w:lang w:bidi="ar-EG"/>
                        </w:rPr>
                        <w:t>عن طريق شبكة الويب</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51584" behindDoc="0" locked="0" layoutInCell="1" allowOverlap="1">
                <wp:simplePos x="0" y="0"/>
                <wp:positionH relativeFrom="column">
                  <wp:posOffset>3507740</wp:posOffset>
                </wp:positionH>
                <wp:positionV relativeFrom="paragraph">
                  <wp:posOffset>123825</wp:posOffset>
                </wp:positionV>
                <wp:extent cx="1242060" cy="491490"/>
                <wp:effectExtent l="0" t="0" r="0" b="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1490"/>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79" style="position:absolute;left:0;text-align:left;margin-left:276.2pt;margin-top:9.75pt;width:97.8pt;height:3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">
                <v:stroke dashstyle="1 1"/>
                <v:textbox>
                  <w:txbxContent>
                    <w:p w:rsidR="00CB1C95" w:rsidRDefault="00CB1C95" w:rsidP="000B0ACB"/>
                  </w:txbxContent>
                </v:textbox>
              </v:roundrect>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49536" behindDoc="0" locked="0" layoutInCell="1" allowOverlap="1">
                <wp:simplePos x="0" y="0"/>
                <wp:positionH relativeFrom="column">
                  <wp:posOffset>2184400</wp:posOffset>
                </wp:positionH>
                <wp:positionV relativeFrom="paragraph">
                  <wp:posOffset>93345</wp:posOffset>
                </wp:positionV>
                <wp:extent cx="1323340" cy="488950"/>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Default="00CB1C95" w:rsidP="000B0ACB">
                            <w:pPr>
                              <w:pStyle w:val="NormalWeb"/>
                            </w:pPr>
                            <w:r w:rsidRPr="00E72ECB">
                              <w:rPr>
                                <w:rFonts w:ascii="Cambria" w:hAnsi="Cambria"/>
                                <w:color w:val="000000"/>
                                <w:kern w:val="24"/>
                                <w:sz w:val="18"/>
                                <w:szCs w:val="18"/>
                              </w:rPr>
                              <w:t xml:space="preserve">ad-hoc </w:t>
                            </w:r>
                            <w:r w:rsidRPr="00E72ECB">
                              <w:rPr>
                                <w:rFonts w:ascii="Cambria" w:hAnsi="Cambria"/>
                                <w:b/>
                                <w:bCs/>
                                <w:color w:val="000000"/>
                                <w:kern w:val="24"/>
                                <w:sz w:val="18"/>
                                <w:szCs w:val="18"/>
                              </w:rPr>
                              <w:t>meetings</w:t>
                            </w:r>
                            <w:r w:rsidRPr="00E72ECB">
                              <w:rPr>
                                <w:rFonts w:ascii="Cambria" w:hAnsi="Cambria"/>
                                <w:color w:val="000000"/>
                                <w:kern w:val="24"/>
                                <w:sz w:val="18"/>
                                <w:szCs w:val="18"/>
                              </w:rPr>
                              <w:t xml:space="preserve">, </w:t>
                            </w:r>
                            <w:r w:rsidRPr="00E72ECB">
                              <w:rPr>
                                <w:rFonts w:ascii="Cambria" w:hAnsi="Cambria"/>
                                <w:color w:val="000000"/>
                                <w:kern w:val="24"/>
                                <w:sz w:val="18"/>
                                <w:szCs w:val="18"/>
                              </w:rPr>
                              <w:br/>
                              <w:t xml:space="preserve">meetings of the </w:t>
                            </w:r>
                            <w:r w:rsidRPr="00E72ECB">
                              <w:rPr>
                                <w:rFonts w:ascii="Cambria" w:hAnsi="Cambria"/>
                                <w:b/>
                                <w:bCs/>
                                <w:color w:val="000000"/>
                                <w:kern w:val="24"/>
                                <w:sz w:val="18"/>
                                <w:szCs w:val="18"/>
                              </w:rPr>
                              <w:t xml:space="preserve">forum </w:t>
                            </w:r>
                            <w:r w:rsidRPr="00E72ECB">
                              <w:rPr>
                                <w:rFonts w:ascii="Cambria" w:hAnsi="Cambria"/>
                                <w:color w:val="000000"/>
                                <w:kern w:val="24"/>
                                <w:sz w:val="18"/>
                                <w:szCs w:val="18"/>
                              </w:rPr>
                              <w:t xml:space="preserve">and </w:t>
                            </w:r>
                            <w:r w:rsidRPr="00E72ECB">
                              <w:rPr>
                                <w:rFonts w:ascii="Cambria" w:hAnsi="Cambria"/>
                                <w:b/>
                                <w:bCs/>
                                <w:color w:val="000000"/>
                                <w:kern w:val="24"/>
                                <w:sz w:val="18"/>
                                <w:szCs w:val="18"/>
                              </w:rPr>
                              <w:t>horizon scanning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172pt;margin-top:7.35pt;width:104.2pt;height:38.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" filled="f" stroked="f">
                <v:textbox>
                  <w:txbxContent>
                    <w:p w:rsidR="00CB1C95" w:rsidRDefault="00CB1C95" w:rsidP="000B0ACB">
                      <w:pPr>
                        <w:pStyle w:val="NormalWeb"/>
                      </w:pPr>
                      <w:r w:rsidRPr="00E72ECB">
                        <w:rPr>
                          <w:rFonts w:ascii="Cambria" w:hAnsi="Cambria"/>
                          <w:color w:val="000000"/>
                          <w:kern w:val="24"/>
                          <w:sz w:val="18"/>
                          <w:szCs w:val="18"/>
                        </w:rPr>
                        <w:t xml:space="preserve">ad-hoc </w:t>
                      </w:r>
                      <w:r w:rsidRPr="00E72ECB">
                        <w:rPr>
                          <w:rFonts w:ascii="Cambria" w:hAnsi="Cambria"/>
                          <w:b/>
                          <w:bCs/>
                          <w:color w:val="000000"/>
                          <w:kern w:val="24"/>
                          <w:sz w:val="18"/>
                          <w:szCs w:val="18"/>
                        </w:rPr>
                        <w:t>meetings</w:t>
                      </w:r>
                      <w:r w:rsidRPr="00E72ECB">
                        <w:rPr>
                          <w:rFonts w:ascii="Cambria" w:hAnsi="Cambria"/>
                          <w:color w:val="000000"/>
                          <w:kern w:val="24"/>
                          <w:sz w:val="18"/>
                          <w:szCs w:val="18"/>
                        </w:rPr>
                        <w:t xml:space="preserve">, </w:t>
                      </w:r>
                      <w:r w:rsidRPr="00E72ECB">
                        <w:rPr>
                          <w:rFonts w:ascii="Cambria" w:hAnsi="Cambria"/>
                          <w:color w:val="000000"/>
                          <w:kern w:val="24"/>
                          <w:sz w:val="18"/>
                          <w:szCs w:val="18"/>
                        </w:rPr>
                        <w:br/>
                        <w:t xml:space="preserve">meetings of the </w:t>
                      </w:r>
                      <w:r w:rsidRPr="00E72ECB">
                        <w:rPr>
                          <w:rFonts w:ascii="Cambria" w:hAnsi="Cambria"/>
                          <w:b/>
                          <w:bCs/>
                          <w:color w:val="000000"/>
                          <w:kern w:val="24"/>
                          <w:sz w:val="18"/>
                          <w:szCs w:val="18"/>
                        </w:rPr>
                        <w:t xml:space="preserve">forum </w:t>
                      </w:r>
                      <w:r w:rsidRPr="00E72ECB">
                        <w:rPr>
                          <w:rFonts w:ascii="Cambria" w:hAnsi="Cambria"/>
                          <w:color w:val="000000"/>
                          <w:kern w:val="24"/>
                          <w:sz w:val="18"/>
                          <w:szCs w:val="18"/>
                        </w:rPr>
                        <w:t xml:space="preserve">and </w:t>
                      </w:r>
                      <w:r w:rsidRPr="00E72ECB">
                        <w:rPr>
                          <w:rFonts w:ascii="Cambria" w:hAnsi="Cambria"/>
                          <w:b/>
                          <w:bCs/>
                          <w:color w:val="000000"/>
                          <w:kern w:val="24"/>
                          <w:sz w:val="18"/>
                          <w:szCs w:val="18"/>
                        </w:rPr>
                        <w:t>horizon scanning</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48512" behindDoc="0" locked="0" layoutInCell="1" allowOverlap="1">
                <wp:simplePos x="0" y="0"/>
                <wp:positionH relativeFrom="column">
                  <wp:posOffset>2228215</wp:posOffset>
                </wp:positionH>
                <wp:positionV relativeFrom="paragraph">
                  <wp:posOffset>125095</wp:posOffset>
                </wp:positionV>
                <wp:extent cx="1196975" cy="490220"/>
                <wp:effectExtent l="0" t="0" r="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90220"/>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1" style="position:absolute;left:0;text-align:left;margin-left:175.45pt;margin-top:9.85pt;width:94.25pt;height:3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">
                <v:stroke dashstyle="1 1"/>
                <v:textbox>
                  <w:txbxContent>
                    <w:p w:rsidR="00CB1C95" w:rsidRDefault="00CB1C95" w:rsidP="000B0ACB"/>
                  </w:txbxContent>
                </v:textbox>
              </v:roundrect>
            </w:pict>
          </mc:Fallback>
        </mc:AlternateContent>
      </w: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63872" behindDoc="0" locked="0" layoutInCell="1" allowOverlap="1">
                <wp:simplePos x="0" y="0"/>
                <wp:positionH relativeFrom="column">
                  <wp:posOffset>1851660</wp:posOffset>
                </wp:positionH>
                <wp:positionV relativeFrom="paragraph">
                  <wp:posOffset>27305</wp:posOffset>
                </wp:positionV>
                <wp:extent cx="220345" cy="205105"/>
                <wp:effectExtent l="0" t="0" r="0" b="0"/>
                <wp:wrapNone/>
                <wp:docPr id="9"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5105"/>
                        </a:xfrm>
                        <a:prstGeom prst="leftRightArrow">
                          <a:avLst>
                            <a:gd name="adj1" fmla="val 50000"/>
                            <a:gd name="adj2" fmla="val 36198"/>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69" style="position:absolute;left:0;text-align:left;margin-left:145.8pt;margin-top:2.15pt;width:17.35pt;height:1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" adj="7278" strokeweight=".5pt">
                <v:path arrowok="t"/>
                <o:lock v:ext="edit" aspectratio="t"/>
                <v:textbox>
                  <w:txbxContent>
                    <w:p w:rsidR="00CB1C95" w:rsidRDefault="00CB1C95" w:rsidP="000B0ACB"/>
                  </w:txbxContent>
                </v:textbox>
              </v:shape>
            </w:pict>
          </mc:Fallback>
        </mc:AlternateContent>
      </w: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56704" behindDoc="0" locked="0" layoutInCell="1" allowOverlap="1">
                <wp:simplePos x="0" y="0"/>
                <wp:positionH relativeFrom="column">
                  <wp:posOffset>2207895</wp:posOffset>
                </wp:positionH>
                <wp:positionV relativeFrom="paragraph">
                  <wp:posOffset>108585</wp:posOffset>
                </wp:positionV>
                <wp:extent cx="3719830" cy="4406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198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8F030D" w:rsidRDefault="00CB1C95" w:rsidP="000B0ACB">
                            <w:pPr>
                              <w:pStyle w:val="NormalWeb"/>
                              <w:bidi/>
                              <w:rPr>
                                <w:rFonts w:ascii="Traditional Arabic" w:hAnsi="Traditional Arabic" w:cs="Traditional Arabic"/>
                                <w:lang w:bidi="ar-EG"/>
                              </w:rPr>
                            </w:pPr>
                            <w:r w:rsidRPr="008F030D">
                              <w:rPr>
                                <w:rFonts w:ascii="Traditional Arabic" w:hAnsi="Traditional Arabic" w:cs="Traditional Arabic"/>
                                <w:b/>
                                <w:bCs/>
                                <w:color w:val="000000"/>
                                <w:kern w:val="24"/>
                                <w:sz w:val="18"/>
                                <w:szCs w:val="18"/>
                                <w:rtl/>
                                <w:lang w:bidi="ar-EG"/>
                              </w:rPr>
                              <w:t>الدعم التقني:</w:t>
                            </w:r>
                            <w:r w:rsidRPr="008F030D">
                              <w:rPr>
                                <w:rFonts w:ascii="Traditional Arabic" w:hAnsi="Traditional Arabic" w:cs="Traditional Arabic"/>
                                <w:color w:val="000000"/>
                                <w:kern w:val="24"/>
                                <w:sz w:val="18"/>
                                <w:szCs w:val="18"/>
                                <w:rtl/>
                                <w:lang w:bidi="ar-EG"/>
                              </w:rPr>
                              <w:t xml:space="preserve"> يتم توفيره من خلال الأمانة أو إعارة الموظفين أو إمكانية إنشاء وحدة دعم تقني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173.85pt;margin-top:8.55pt;width:292.9pt;height:34.7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" filled="f" stroked="f">
                <v:textbox>
                  <w:txbxContent>
                    <w:p w:rsidR="00CB1C95" w:rsidRPr="008F030D" w:rsidRDefault="00CB1C95" w:rsidP="000B0ACB">
                      <w:pPr>
                        <w:pStyle w:val="NormalWeb"/>
                        <w:bidi/>
                        <w:rPr>
                          <w:rFonts w:ascii="Traditional Arabic" w:hAnsi="Traditional Arabic" w:cs="Traditional Arabic"/>
                          <w:lang w:bidi="ar-EG"/>
                        </w:rPr>
                      </w:pPr>
                      <w:r w:rsidRPr="008F030D">
                        <w:rPr>
                          <w:rFonts w:ascii="Traditional Arabic" w:hAnsi="Traditional Arabic" w:cs="Traditional Arabic"/>
                          <w:b/>
                          <w:bCs/>
                          <w:color w:val="000000"/>
                          <w:kern w:val="24"/>
                          <w:sz w:val="18"/>
                          <w:szCs w:val="18"/>
                          <w:rtl/>
                          <w:lang w:bidi="ar-EG"/>
                        </w:rPr>
                        <w:t>الدعم التقني:</w:t>
                      </w:r>
                      <w:r w:rsidRPr="008F030D">
                        <w:rPr>
                          <w:rFonts w:ascii="Traditional Arabic" w:hAnsi="Traditional Arabic" w:cs="Traditional Arabic"/>
                          <w:color w:val="000000"/>
                          <w:kern w:val="24"/>
                          <w:sz w:val="18"/>
                          <w:szCs w:val="18"/>
                          <w:rtl/>
                          <w:lang w:bidi="ar-EG"/>
                        </w:rPr>
                        <w:t xml:space="preserve"> يتم توفيره من خلال الأمانة أو إعارة الموظفين أو إمكانية إنشاء وحدة دعم تقني</w:t>
                      </w:r>
                    </w:p>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55680" behindDoc="0" locked="0" layoutInCell="1" allowOverlap="1">
                <wp:simplePos x="0" y="0"/>
                <wp:positionH relativeFrom="column">
                  <wp:posOffset>2223770</wp:posOffset>
                </wp:positionH>
                <wp:positionV relativeFrom="paragraph">
                  <wp:posOffset>120650</wp:posOffset>
                </wp:positionV>
                <wp:extent cx="3724910" cy="39624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96240"/>
                        </a:xfrm>
                        <a:prstGeom prst="roundRect">
                          <a:avLst>
                            <a:gd name="adj" fmla="val 5806"/>
                          </a:avLst>
                        </a:prstGeom>
                        <a:solidFill>
                          <a:srgbClr val="FFFFFF"/>
                        </a:solidFill>
                        <a:ln w="9525">
                          <a:solidFill>
                            <a:srgbClr val="000000"/>
                          </a:solidFill>
                          <a:prstDash val="sysDot"/>
                          <a:round/>
                          <a:headEnd/>
                          <a:tailEnd/>
                        </a:ln>
                      </wps:spPr>
                      <wps:txbx>
                        <w:txbxContent>
                          <w:p w:rsidR="00CB1C95" w:rsidRDefault="00CB1C95" w:rsidP="000B0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84" style="position:absolute;left:0;text-align:left;margin-left:175.1pt;margin-top:9.5pt;width:293.3pt;height:3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">
                <v:stroke dashstyle="1 1"/>
                <v:textbox>
                  <w:txbxContent>
                    <w:p w:rsidR="00CB1C95" w:rsidRDefault="00CB1C95" w:rsidP="000B0ACB"/>
                  </w:txbxContent>
                </v:textbox>
              </v:roundrect>
            </w:pict>
          </mc:Fallback>
        </mc:AlternateContent>
      </w:r>
    </w:p>
    <w:p w:rsidR="00A24BBF" w:rsidRPr="003E2CE3" w:rsidRDefault="00A24BBF" w:rsidP="000B0ACB">
      <w:pPr>
        <w:pStyle w:val="Normal-pool"/>
        <w:bidi/>
        <w:rPr>
          <w:rFonts w:ascii="Traditional Arabic" w:eastAsia="SimSun" w:hAnsi="Traditional Arabic" w:cs="Traditional Arabic" w:hint="cs"/>
        </w:rPr>
      </w:pP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s">
            <w:drawing>
              <wp:anchor distT="0" distB="0" distL="114300" distR="114300" simplePos="0" relativeHeight="251659776" behindDoc="0" locked="0" layoutInCell="1" allowOverlap="1">
                <wp:simplePos x="0" y="0"/>
                <wp:positionH relativeFrom="column">
                  <wp:posOffset>733425</wp:posOffset>
                </wp:positionH>
                <wp:positionV relativeFrom="paragraph">
                  <wp:posOffset>123825</wp:posOffset>
                </wp:positionV>
                <wp:extent cx="290830" cy="196215"/>
                <wp:effectExtent l="0" t="0" r="0" b="0"/>
                <wp:wrapNone/>
                <wp:docPr id="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90830" cy="196215"/>
                        </a:xfrm>
                        <a:prstGeom prst="leftRightArrow">
                          <a:avLst>
                            <a:gd name="adj1" fmla="val 50000"/>
                            <a:gd name="adj2" fmla="val 49942"/>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69" style="position:absolute;left:0;text-align:left;margin-left:57.75pt;margin-top:9.75pt;width:22.9pt;height:15.4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" adj="7278" strokeweight=".5pt">
                <v:path arrowok="t"/>
                <o:lock v:ext="edit" aspectratio="t"/>
                <v:textbox>
                  <w:txbxContent>
                    <w:p w:rsidR="00CB1C95" w:rsidRDefault="00CB1C95" w:rsidP="000B0ACB"/>
                  </w:txbxContent>
                </v:textbox>
              </v:shape>
            </w:pict>
          </mc:Fallback>
        </mc:AlternateContent>
      </w:r>
      <w:r>
        <w:rPr>
          <w:rFonts w:ascii="Traditional Arabic" w:eastAsia="SimSun" w:hAnsi="Traditional Arabic" w:cs="Traditional Arabic"/>
          <w:noProof/>
          <w:lang w:val="en-US"/>
        </w:rPr>
        <mc:AlternateContent>
          <mc:Choice Requires="wps">
            <w:drawing>
              <wp:anchor distT="0" distB="0" distL="114300" distR="114300" simplePos="0" relativeHeight="251660800" behindDoc="0" locked="0" layoutInCell="1" allowOverlap="1">
                <wp:simplePos x="0" y="0"/>
                <wp:positionH relativeFrom="column">
                  <wp:posOffset>3850640</wp:posOffset>
                </wp:positionH>
                <wp:positionV relativeFrom="paragraph">
                  <wp:posOffset>154305</wp:posOffset>
                </wp:positionV>
                <wp:extent cx="230505" cy="196215"/>
                <wp:effectExtent l="0" t="0" r="0" b="0"/>
                <wp:wrapNone/>
                <wp:docPr id="5"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CB1C95" w:rsidRDefault="00CB1C95" w:rsidP="000B0AC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69" style="position:absolute;left:0;text-align:left;margin-left:303.2pt;margin-top:12.15pt;width:18.15pt;height:15.4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" adj="7278" strokeweight=".5pt">
                <v:path arrowok="t"/>
                <o:lock v:ext="edit" aspectratio="t"/>
                <v:textbox>
                  <w:txbxContent>
                    <w:p w:rsidR="00CB1C95" w:rsidRDefault="00CB1C95" w:rsidP="000B0ACB"/>
                  </w:txbxContent>
                </v:textbox>
              </v:shape>
            </w:pict>
          </mc:Fallback>
        </mc:AlternateContent>
      </w:r>
    </w:p>
    <w:p w:rsidR="00A24BBF" w:rsidRPr="003E2CE3" w:rsidRDefault="00A24BBF" w:rsidP="000B0ACB">
      <w:pPr>
        <w:pStyle w:val="Normal-pool"/>
        <w:bidi/>
        <w:rPr>
          <w:rFonts w:ascii="Traditional Arabic" w:eastAsia="SimSun" w:hAnsi="Traditional Arabic" w:cs="Traditional Arabic" w:hint="cs"/>
        </w:rPr>
      </w:pPr>
    </w:p>
    <w:p w:rsidR="00A24BBF" w:rsidRPr="003E2CE3" w:rsidRDefault="00E756D0" w:rsidP="000B0ACB">
      <w:pPr>
        <w:pStyle w:val="Normal-pool"/>
        <w:bidi/>
        <w:rPr>
          <w:rFonts w:ascii="Traditional Arabic" w:eastAsia="SimSun" w:hAnsi="Traditional Arabic" w:cs="Traditional Arabic"/>
        </w:rPr>
      </w:pPr>
      <w:r>
        <w:rPr>
          <w:rFonts w:ascii="Traditional Arabic" w:eastAsia="SimSun" w:hAnsi="Traditional Arabic" w:cs="Traditional Arabic"/>
          <w:noProof/>
          <w:lang w:val="en-US"/>
        </w:rPr>
        <mc:AlternateContent>
          <mc:Choice Requires="wpg">
            <w:drawing>
              <wp:anchor distT="0" distB="0" distL="114300" distR="114300" simplePos="0" relativeHeight="251657728" behindDoc="0" locked="0" layoutInCell="1" allowOverlap="1">
                <wp:simplePos x="0" y="0"/>
                <wp:positionH relativeFrom="column">
                  <wp:posOffset>-92710</wp:posOffset>
                </wp:positionH>
                <wp:positionV relativeFrom="paragraph">
                  <wp:posOffset>2540</wp:posOffset>
                </wp:positionV>
                <wp:extent cx="6261100" cy="749300"/>
                <wp:effectExtent l="0" t="0" r="0" b="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49300"/>
                          <a:chOff x="1" y="4903449"/>
                          <a:chExt cx="7294312" cy="717740"/>
                        </a:xfrm>
                      </wpg:grpSpPr>
                      <wps:wsp>
                        <wps:cNvPr id="2" name="AutoShape 16"/>
                        <wps:cNvSpPr>
                          <a:spLocks noChangeAspect="1" noChangeArrowheads="1"/>
                        </wps:cNvSpPr>
                        <wps:spPr bwMode="auto">
                          <a:xfrm>
                            <a:off x="1" y="4903449"/>
                            <a:ext cx="7294312" cy="717740"/>
                          </a:xfrm>
                          <a:prstGeom prst="roundRect">
                            <a:avLst>
                              <a:gd name="adj" fmla="val 5116"/>
                            </a:avLst>
                          </a:prstGeom>
                          <a:solidFill>
                            <a:srgbClr val="D9D9D9"/>
                          </a:solidFill>
                          <a:ln w="9525">
                            <a:solidFill>
                              <a:srgbClr val="000000"/>
                            </a:solidFill>
                            <a:round/>
                            <a:headEnd/>
                            <a:tailEnd/>
                          </a:ln>
                        </wps:spPr>
                        <wps:txbx>
                          <w:txbxContent>
                            <w:p w:rsidR="00CB1C95" w:rsidRDefault="00CB1C95" w:rsidP="000B0ACB"/>
                          </w:txbxContent>
                        </wps:txbx>
                        <wps:bodyPr rot="0" vert="horz" wrap="square" lIns="91440" tIns="45720" rIns="91440" bIns="45720" anchor="t" anchorCtr="0" upright="1">
                          <a:noAutofit/>
                        </wps:bodyPr>
                      </wps:wsp>
                      <wps:wsp>
                        <wps:cNvPr id="3" name="AutoShape 16"/>
                        <wps:cNvSpPr>
                          <a:spLocks noChangeAspect="1" noChangeArrowheads="1"/>
                        </wps:cNvSpPr>
                        <wps:spPr bwMode="auto">
                          <a:xfrm>
                            <a:off x="93284" y="4968823"/>
                            <a:ext cx="7101144" cy="601970"/>
                          </a:xfrm>
                          <a:prstGeom prst="roundRect">
                            <a:avLst>
                              <a:gd name="adj" fmla="val 5116"/>
                            </a:avLst>
                          </a:prstGeom>
                          <a:solidFill>
                            <a:srgbClr val="FFFFFF"/>
                          </a:solidFill>
                          <a:ln w="9525">
                            <a:solidFill>
                              <a:srgbClr val="000000"/>
                            </a:solidFill>
                            <a:round/>
                            <a:headEnd/>
                            <a:tailEnd/>
                          </a:ln>
                        </wps:spPr>
                        <wps:txbx>
                          <w:txbxContent>
                            <w:p w:rsidR="00CB1C95" w:rsidRDefault="00CB1C95" w:rsidP="000B0ACB"/>
                          </w:txbxContent>
                        </wps:txbx>
                        <wps:bodyPr rot="0" vert="horz" wrap="square" lIns="91440" tIns="45720" rIns="91440" bIns="45720" anchor="t" anchorCtr="0" upright="1">
                          <a:noAutofit/>
                        </wps:bodyPr>
                      </wps:wsp>
                      <wps:wsp>
                        <wps:cNvPr id="4" name="Text Box 15"/>
                        <wps:cNvSpPr txBox="1">
                          <a:spLocks noChangeArrowheads="1"/>
                        </wps:cNvSpPr>
                        <wps:spPr bwMode="auto">
                          <a:xfrm flipV="1">
                            <a:off x="81439" y="4957655"/>
                            <a:ext cx="7103905" cy="61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C95" w:rsidRPr="008F030D" w:rsidRDefault="00CB1C95" w:rsidP="000B0ACB">
                              <w:pPr>
                                <w:pStyle w:val="NormalWeb"/>
                                <w:bidi/>
                                <w:rPr>
                                  <w:rFonts w:ascii="Traditional Arabic" w:hAnsi="Traditional Arabic" w:cs="Traditional Arabic"/>
                                  <w:rtl/>
                                  <w:lang w:bidi="ar-EG"/>
                                </w:rPr>
                              </w:pPr>
                              <w:r w:rsidRPr="008F030D">
                                <w:rPr>
                                  <w:rFonts w:ascii="Traditional Arabic" w:hAnsi="Traditional Arabic" w:cs="Traditional Arabic"/>
                                  <w:b/>
                                  <w:bCs/>
                                  <w:color w:val="1F497D"/>
                                  <w:kern w:val="24"/>
                                  <w:sz w:val="22"/>
                                  <w:szCs w:val="22"/>
                                  <w:rtl/>
                                </w:rPr>
                                <w:t>الأمانة</w:t>
                              </w:r>
                            </w:p>
                            <w:p w:rsidR="00CB1C95" w:rsidRPr="008F030D" w:rsidRDefault="00CB1C95" w:rsidP="000B0ACB">
                              <w:pPr>
                                <w:pStyle w:val="NormalWeb"/>
                                <w:bidi/>
                                <w:rPr>
                                  <w:rFonts w:ascii="Traditional Arabic" w:hAnsi="Traditional Arabic" w:cs="Traditional Arabic"/>
                                </w:rPr>
                              </w:pPr>
                              <w:r w:rsidRPr="008F030D">
                                <w:rPr>
                                  <w:rFonts w:ascii="Traditional Arabic" w:hAnsi="Traditional Arabic" w:cs="Traditional Arabic"/>
                                  <w:color w:val="000000"/>
                                  <w:kern w:val="24"/>
                                  <w:sz w:val="18"/>
                                  <w:szCs w:val="18"/>
                                  <w:rtl/>
                                </w:rPr>
                                <w:t>تكفل التسيير الفعال للمنبر من خلال تقديم الدعم إلى الاجتماع العام والمكتب وفريق الخبراء المتعدد الاختصاصات وإعداد الوثائق وتنظيم الاجتماعات وتسهيل الاتصالات والإدارة المالية؛ إنجاز النتائج 4 (أ) - 4 (د)</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87" style="position:absolute;left:0;text-align:left;margin-left:-7.3pt;margin-top:.2pt;width:493pt;height:59pt;z-index:251657728" coordorigin=",49034" coordsize="72943,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">
                <v:roundrect id="_x0000_s1088" style="position:absolute;top:49034;width:72943;height:717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wLsQA&#10;AADaAAAADwAAAGRycy9kb3ducmV2LnhtbESP0WrCQBRE3wv9h+UWfCm6MQ9SomsQg6CCLUY/4Jq9&#10;TUKzd8Puqmm/vlso+DjMzBlmkQ+mEzdyvrWsYDpJQBBXVrdcKzifNuM3ED4ga+wsk4Jv8pAvn58W&#10;mGl75yPdylCLCGGfoYImhD6T0lcNGfQT2xNH79M6gyFKV0vt8B7hppNpksykwZbjQoM9rRuqvsqr&#10;UTAc+rQwH+97c9lvdrvSFWl4/VFq9DKs5iACDeER/m9vtYIU/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s8C7EAAAA2gAAAA8AAAAAAAAAAAAAAAAAmAIAAGRycy9k&#10;b3ducmV2LnhtbFBLBQYAAAAABAAEAPUAAACJAwAAAAA=&#10;" fillcolor="#d9d9d9">
                  <o:lock v:ext="edit" aspectratio="t"/>
                  <v:textbox>
                    <w:txbxContent>
                      <w:p w:rsidR="00CB1C95" w:rsidRDefault="00CB1C95" w:rsidP="000B0ACB"/>
                    </w:txbxContent>
                  </v:textbox>
                </v:roundrect>
                <v:roundrect id="_x0000_s1089" style="position:absolute;left:932;top:49688;width:71012;height:6019;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TOvMIA&#10;AADaAAAADwAAAGRycy9kb3ducmV2LnhtbESPzWrDMBCE74G+g9hCb4ncGkLsRjahUAikhPzU98Xa&#10;2qbWylhy7OTpo0Chx2FmvmHW+WRacaHeNZYVvC4iEMSl1Q1XCr7Pn/MVCOeRNbaWScGVHOTZ02yN&#10;qbYjH+ly8pUIEHYpKqi971IpXVmTQbewHXHwfmxv0AfZV1L3OAa4aeVbFC2lwYbDQo0dfdRU/p4G&#10;o8AmMd+uRbEJkB0nh2Hfdl+DUi/P0+YdhKfJ/4f/2lutIIbHlXA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M68wgAAANoAAAAPAAAAAAAAAAAAAAAAAJgCAABkcnMvZG93&#10;bnJldi54bWxQSwUGAAAAAAQABAD1AAAAhwMAAAAA&#10;">
                  <o:lock v:ext="edit" aspectratio="t"/>
                  <v:textbox>
                    <w:txbxContent>
                      <w:p w:rsidR="00CB1C95" w:rsidRDefault="00CB1C95" w:rsidP="000B0ACB"/>
                    </w:txbxContent>
                  </v:textbox>
                </v:roundrect>
                <v:shape id="_x0000_s1090" type="#_x0000_t202" style="position:absolute;left:814;top:49576;width:71039;height:613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Bm8MA&#10;AADaAAAADwAAAGRycy9kb3ducmV2LnhtbESPQWvCQBSE7wX/w/KE3upG0SrRVUQoeIhSo6DHR/aZ&#10;DWbfhuxW03/vFgoeh5n5hlmsOluLO7W+cqxgOEhAEBdOV1wqOB2/PmYgfEDWWDsmBb/kYbXsvS0w&#10;1e7BB7rnoRQRwj5FBSaEJpXSF4Ys+oFriKN3da3FEGVbSt3iI8JtLUdJ8iktVhwXDDa0MVTc8h+r&#10;QGfn82R6a7KDuYyv23qvs/x7p9R7v1vPQQTqwiv8395qBWP4uxJv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gBm8MAAADaAAAADwAAAAAAAAAAAAAAAACYAgAAZHJzL2Rv&#10;d25yZXYueG1sUEsFBgAAAAAEAAQA9QAAAIgDAAAAAA==&#10;" filled="f" stroked="f">
                  <v:textbox>
                    <w:txbxContent>
                      <w:p w:rsidR="00CB1C95" w:rsidRPr="008F030D" w:rsidRDefault="00CB1C95" w:rsidP="000B0ACB">
                        <w:pPr>
                          <w:pStyle w:val="NormalWeb"/>
                          <w:bidi/>
                          <w:rPr>
                            <w:rFonts w:ascii="Traditional Arabic" w:hAnsi="Traditional Arabic" w:cs="Traditional Arabic"/>
                            <w:rtl/>
                            <w:lang w:bidi="ar-EG"/>
                          </w:rPr>
                        </w:pPr>
                        <w:r w:rsidRPr="008F030D">
                          <w:rPr>
                            <w:rFonts w:ascii="Traditional Arabic" w:hAnsi="Traditional Arabic" w:cs="Traditional Arabic"/>
                            <w:b/>
                            <w:bCs/>
                            <w:color w:val="1F497D"/>
                            <w:kern w:val="24"/>
                            <w:sz w:val="22"/>
                            <w:szCs w:val="22"/>
                            <w:rtl/>
                          </w:rPr>
                          <w:t>الأمانة</w:t>
                        </w:r>
                      </w:p>
                      <w:p w:rsidR="00CB1C95" w:rsidRPr="008F030D" w:rsidRDefault="00CB1C95" w:rsidP="000B0ACB">
                        <w:pPr>
                          <w:pStyle w:val="NormalWeb"/>
                          <w:bidi/>
                          <w:rPr>
                            <w:rFonts w:ascii="Traditional Arabic" w:hAnsi="Traditional Arabic" w:cs="Traditional Arabic"/>
                          </w:rPr>
                        </w:pPr>
                        <w:r w:rsidRPr="008F030D">
                          <w:rPr>
                            <w:rFonts w:ascii="Traditional Arabic" w:hAnsi="Traditional Arabic" w:cs="Traditional Arabic"/>
                            <w:color w:val="000000"/>
                            <w:kern w:val="24"/>
                            <w:sz w:val="18"/>
                            <w:szCs w:val="18"/>
                            <w:rtl/>
                          </w:rPr>
                          <w:t>تكفل التسيير الفعال للمنبر من خلال تقديم الدعم إلى الاجتماع العام والمكتب وفريق الخبراء المتعدد الاختصاصات وإعداد الوثائق وتنظيم الاجتماعات وتسهيل الاتصالات والإدارة المالية؛ إنجاز النتائج 4 (أ) - 4 (د)</w:t>
                        </w:r>
                      </w:p>
                    </w:txbxContent>
                  </v:textbox>
                </v:shape>
              </v:group>
            </w:pict>
          </mc:Fallback>
        </mc:AlternateContent>
      </w: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3E2CE3" w:rsidRDefault="00A24BBF" w:rsidP="000B0ACB">
      <w:pPr>
        <w:pStyle w:val="Normal-pool"/>
        <w:bidi/>
        <w:rPr>
          <w:rFonts w:ascii="Traditional Arabic" w:eastAsia="SimSun" w:hAnsi="Traditional Arabic" w:cs="Traditional Arabic"/>
        </w:rPr>
      </w:pPr>
    </w:p>
    <w:p w:rsidR="00A24BBF" w:rsidRPr="00F568DA" w:rsidRDefault="00A24BBF" w:rsidP="00AC682A">
      <w:pPr>
        <w:spacing w:before="240" w:after="120" w:line="400" w:lineRule="exact"/>
        <w:ind w:left="1134" w:hanging="709"/>
        <w:rPr>
          <w:rFonts w:ascii="Traditional Arabic" w:hAnsi="Traditional Arabic" w:cs="Traditional Arabic" w:hint="cs"/>
          <w:b/>
          <w:bCs/>
          <w:sz w:val="32"/>
          <w:szCs w:val="32"/>
          <w:rtl/>
          <w:lang w:bidi="ar-EG"/>
        </w:rPr>
      </w:pPr>
      <w:r w:rsidRPr="00F568DA">
        <w:rPr>
          <w:rFonts w:ascii="Traditional Arabic" w:hAnsi="Traditional Arabic" w:cs="Traditional Arabic" w:hint="cs"/>
          <w:b/>
          <w:bCs/>
          <w:sz w:val="32"/>
          <w:szCs w:val="32"/>
          <w:rtl/>
          <w:lang w:bidi="ar-EG"/>
        </w:rPr>
        <w:t>رابعاً -</w:t>
      </w:r>
      <w:r w:rsidRPr="00F568DA">
        <w:rPr>
          <w:rFonts w:ascii="Traditional Arabic" w:hAnsi="Traditional Arabic" w:cs="Traditional Arabic" w:hint="cs"/>
          <w:b/>
          <w:bCs/>
          <w:sz w:val="32"/>
          <w:szCs w:val="32"/>
          <w:rtl/>
          <w:lang w:bidi="ar-EG"/>
        </w:rPr>
        <w:tab/>
        <w:t>ميزانية برنامج العمل</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ألف -</w:t>
      </w:r>
      <w:r w:rsidRPr="00F568DA">
        <w:rPr>
          <w:rFonts w:ascii="Traditional Arabic" w:hAnsi="Traditional Arabic" w:cs="Traditional Arabic" w:hint="cs"/>
          <w:b/>
          <w:bCs/>
          <w:sz w:val="30"/>
          <w:szCs w:val="30"/>
          <w:rtl/>
          <w:lang w:bidi="ar-EG"/>
        </w:rPr>
        <w:tab/>
        <w:t>التكاليف التقديرية لتنفيذ برنامج العمل</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17 -</w:t>
      </w:r>
      <w:r>
        <w:rPr>
          <w:rFonts w:cs="Traditional Arabic" w:hint="cs"/>
          <w:szCs w:val="30"/>
          <w:rtl/>
          <w:lang w:bidi="ar-EG"/>
        </w:rPr>
        <w:tab/>
        <w:t xml:space="preserve">طلب الاجتماع العام في مقرر المنبر 1/2 من الأمانة أن تقدِّم، بالتشاور مع المكتب، التكاليف التقديرية لتنفيذ برنامج العمل للفترة 2014-2018، آخذة في الاعتبار الترتيبات المؤسسية المقترحة وأن تقترح الإجراءات المتصلة التي يتعيَّن أن يتخذها الاجتماع العام في دورته الثانية. وقد وُضعَت الميزانية المقترحة وفقاً </w:t>
      </w:r>
      <w:r>
        <w:rPr>
          <w:rFonts w:cs="Traditional Arabic" w:hint="cs"/>
          <w:szCs w:val="30"/>
          <w:rtl/>
          <w:lang w:bidi="ar-EG"/>
        </w:rPr>
        <w:lastRenderedPageBreak/>
        <w:t>للمبادئ التي تسمح للمنبر بأن يكون مؤهلاً لتلقّي مساعدة إنمائية رسمية. والعملة المستخدَمة هي دولارات الولايات المتحدة.</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باء -</w:t>
      </w:r>
      <w:r w:rsidRPr="00F568DA">
        <w:rPr>
          <w:rFonts w:ascii="Traditional Arabic" w:hAnsi="Traditional Arabic" w:cs="Traditional Arabic" w:hint="cs"/>
          <w:b/>
          <w:bCs/>
          <w:sz w:val="30"/>
          <w:szCs w:val="30"/>
          <w:rtl/>
          <w:lang w:bidi="ar-EG"/>
        </w:rPr>
        <w:tab/>
        <w:t>بنود التكلفة والافتراضات العامة</w:t>
      </w:r>
    </w:p>
    <w:p w:rsidR="00A24BBF" w:rsidRDefault="00A24BBF" w:rsidP="000B0ACB">
      <w:pPr>
        <w:spacing w:after="120" w:line="400" w:lineRule="exact"/>
        <w:ind w:left="1134"/>
        <w:jc w:val="lowKashida"/>
        <w:rPr>
          <w:rFonts w:cs="Traditional Arabic" w:hint="cs"/>
          <w:szCs w:val="30"/>
          <w:rtl/>
          <w:lang w:bidi="ar-EG"/>
        </w:rPr>
      </w:pPr>
      <w:r>
        <w:rPr>
          <w:rFonts w:cs="Traditional Arabic" w:hint="cs"/>
          <w:szCs w:val="30"/>
          <w:rtl/>
          <w:lang w:bidi="ar-EG"/>
        </w:rPr>
        <w:t>18 -</w:t>
      </w:r>
      <w:r>
        <w:rPr>
          <w:rFonts w:cs="Traditional Arabic" w:hint="cs"/>
          <w:szCs w:val="30"/>
          <w:rtl/>
          <w:lang w:bidi="ar-EG"/>
        </w:rPr>
        <w:tab/>
        <w:t>يعزى الجزء الأكبر من الميزانية إلى عدد من بنود التكاليف العامة المتكررة والافتراضات المتصلة المطبّقة بصورة متسقة في كل أجزاء برنامج العمل. وتشمل بنود التكلفة والافتراضات المتصلة المذكورة ما يلي:</w:t>
      </w:r>
    </w:p>
    <w:p w:rsidR="00A24BBF" w:rsidRDefault="00A24BBF" w:rsidP="00AC682A">
      <w:pPr>
        <w:spacing w:after="120" w:line="400" w:lineRule="exact"/>
        <w:ind w:left="1134" w:firstLine="707"/>
        <w:jc w:val="lowKashida"/>
        <w:rPr>
          <w:rFonts w:cs="Traditional Arabic" w:hint="cs"/>
          <w:szCs w:val="30"/>
          <w:rtl/>
          <w:lang w:bidi="ar-EG"/>
        </w:rPr>
      </w:pPr>
      <w:r>
        <w:rPr>
          <w:rFonts w:cs="Traditional Arabic" w:hint="cs"/>
          <w:szCs w:val="30"/>
          <w:rtl/>
          <w:lang w:bidi="ar-EG"/>
        </w:rPr>
        <w:t>(أ)</w:t>
      </w:r>
      <w:r>
        <w:rPr>
          <w:rFonts w:cs="Traditional Arabic" w:hint="cs"/>
          <w:szCs w:val="30"/>
          <w:rtl/>
          <w:lang w:bidi="ar-EG"/>
        </w:rPr>
        <w:tab/>
      </w:r>
      <w:r w:rsidRPr="00742E32">
        <w:rPr>
          <w:rFonts w:cs="Traditional Arabic" w:hint="cs"/>
          <w:i/>
          <w:iCs/>
          <w:szCs w:val="30"/>
          <w:rtl/>
          <w:lang w:bidi="ar-EG"/>
        </w:rPr>
        <w:t>تكاليف السفر وبدل المعيشة اليومي للمشاركين في الاجتماعات (الاجتماعات المخصصة وجهاً لوجه واجتماعات الاجتماع العام)</w:t>
      </w:r>
      <w:r w:rsidR="001B4617">
        <w:rPr>
          <w:rFonts w:cs="Traditional Arabic" w:hint="cs"/>
          <w:szCs w:val="30"/>
          <w:rtl/>
          <w:lang w:bidi="ar-EG"/>
        </w:rPr>
        <w:t>.</w:t>
      </w:r>
      <w:r>
        <w:rPr>
          <w:rFonts w:cs="Traditional Arabic" w:hint="cs"/>
          <w:szCs w:val="30"/>
          <w:rtl/>
          <w:lang w:bidi="ar-EG"/>
        </w:rPr>
        <w:t xml:space="preserve"> يتلّقى المشاركون من البلدان النامية وحدهم تمويلاً لحضور الاجتماعات. ومن المفتَرض في كل اجتماع أن يكون قرابة 75 في المائة من المشاركين من بلدان نامية. ومع افتراض انعقاد الاجتماع لمدة خمسة أيام فسيكون من المفتَرَض أن تبلغ تكاليف السفر وبدل المعيشة اليومي 000 3 دولار لكل شخص في الاجتماعات العالمية و000 2 دولار في الاجتماعات الإقليمية. وبالنسبة للاجتماعات دون الإقليمية يُفتَرَض أن تبلغ تكاليف السفر وبدل المعيشة اليومي 500 1 دولار للشخص الواحد؛</w:t>
      </w:r>
    </w:p>
    <w:p w:rsidR="00A24BBF" w:rsidRDefault="00A24BBF" w:rsidP="00AC682A">
      <w:pPr>
        <w:spacing w:after="120" w:line="400" w:lineRule="exact"/>
        <w:ind w:left="1134" w:firstLine="707"/>
        <w:jc w:val="lowKashida"/>
        <w:rPr>
          <w:rFonts w:cs="Traditional Arabic" w:hint="cs"/>
          <w:szCs w:val="30"/>
          <w:rtl/>
          <w:lang w:bidi="ar-EG"/>
        </w:rPr>
      </w:pPr>
      <w:r>
        <w:rPr>
          <w:rFonts w:cs="Traditional Arabic" w:hint="cs"/>
          <w:szCs w:val="30"/>
          <w:rtl/>
          <w:lang w:bidi="ar-EG"/>
        </w:rPr>
        <w:t>(ب)</w:t>
      </w:r>
      <w:r>
        <w:rPr>
          <w:rFonts w:cs="Traditional Arabic" w:hint="cs"/>
          <w:szCs w:val="30"/>
          <w:rtl/>
          <w:lang w:bidi="ar-EG"/>
        </w:rPr>
        <w:tab/>
      </w:r>
      <w:r w:rsidRPr="00985DCC">
        <w:rPr>
          <w:rFonts w:cs="Traditional Arabic" w:hint="cs"/>
          <w:i/>
          <w:iCs/>
          <w:szCs w:val="30"/>
          <w:rtl/>
          <w:lang w:bidi="ar-EG"/>
        </w:rPr>
        <w:t>تكاليف الاجتماعات المخصصة وجهاً لوجه</w:t>
      </w:r>
      <w:r>
        <w:rPr>
          <w:rFonts w:cs="Traditional Arabic" w:hint="cs"/>
          <w:szCs w:val="30"/>
          <w:rtl/>
          <w:lang w:bidi="ar-EG"/>
        </w:rPr>
        <w:t xml:space="preserve"> يُفتَرض أن تشمل تكاليف الاجتماع مكان انعقاد الاجتماع والتسهيلات المكتبية والضيافة. وتتباين تكاليف الاجتماعات حسب طول الاجتماع وعدد المشاركين. ولأغراض التبسيط يُفتَرض أن يكون طول الاجتماع هو خمسة أيام في العادة. وتقدَّر تكلفة الاجتماعات الأصغر التي يحضرها قرابة 25-75 مشاركاً بمبلغ يتراوح من 000 10 إلى 000</w:t>
      </w:r>
      <w:r>
        <w:rPr>
          <w:rFonts w:cs="Traditional Arabic" w:hint="eastAsia"/>
          <w:szCs w:val="30"/>
          <w:rtl/>
          <w:lang w:bidi="ar-EG"/>
        </w:rPr>
        <w:t> </w:t>
      </w:r>
      <w:r>
        <w:rPr>
          <w:rFonts w:cs="Traditional Arabic" w:hint="cs"/>
          <w:szCs w:val="30"/>
          <w:rtl/>
          <w:lang w:bidi="ar-EG"/>
        </w:rPr>
        <w:t>20 دولار. وتقدَّر تكلفة الاجتماعات المتوسطة الحجم التي يحضرها حوالي 100-150 مشاركاً بمبلغ 000</w:t>
      </w:r>
      <w:r>
        <w:rPr>
          <w:rFonts w:cs="Traditional Arabic" w:hint="eastAsia"/>
          <w:szCs w:val="30"/>
          <w:rtl/>
          <w:lang w:bidi="ar-EG"/>
        </w:rPr>
        <w:t> </w:t>
      </w:r>
      <w:r>
        <w:rPr>
          <w:rFonts w:cs="Traditional Arabic" w:hint="cs"/>
          <w:szCs w:val="30"/>
          <w:rtl/>
          <w:lang w:bidi="ar-EG"/>
        </w:rPr>
        <w:t>25 -000</w:t>
      </w:r>
      <w:r>
        <w:rPr>
          <w:rFonts w:cs="Traditional Arabic" w:hint="eastAsia"/>
          <w:szCs w:val="30"/>
          <w:rtl/>
          <w:lang w:bidi="ar-EG"/>
        </w:rPr>
        <w:t> </w:t>
      </w:r>
      <w:r>
        <w:rPr>
          <w:rFonts w:cs="Traditional Arabic" w:hint="cs"/>
          <w:szCs w:val="30"/>
          <w:rtl/>
          <w:lang w:bidi="ar-EG"/>
        </w:rPr>
        <w:t>40 دولار. أما الاجتماعات الأكبر التي يحضرها حوالي 200-250 مشاركاً فتقدَّر تكلفتها بمبلغ 000</w:t>
      </w:r>
      <w:r>
        <w:rPr>
          <w:rFonts w:cs="Traditional Arabic" w:hint="eastAsia"/>
          <w:szCs w:val="30"/>
          <w:rtl/>
          <w:lang w:bidi="ar-EG"/>
        </w:rPr>
        <w:t> </w:t>
      </w:r>
      <w:r>
        <w:rPr>
          <w:rFonts w:cs="Traditional Arabic" w:hint="cs"/>
          <w:szCs w:val="30"/>
          <w:rtl/>
          <w:lang w:bidi="ar-EG"/>
        </w:rPr>
        <w:t>50 -000</w:t>
      </w:r>
      <w:r>
        <w:rPr>
          <w:rFonts w:cs="Traditional Arabic" w:hint="eastAsia"/>
          <w:szCs w:val="30"/>
          <w:rtl/>
          <w:lang w:bidi="ar-EG"/>
        </w:rPr>
        <w:t> </w:t>
      </w:r>
      <w:r>
        <w:rPr>
          <w:rFonts w:cs="Traditional Arabic" w:hint="cs"/>
          <w:szCs w:val="30"/>
          <w:rtl/>
          <w:lang w:bidi="ar-EG"/>
        </w:rPr>
        <w:t>60 دولار؛</w:t>
      </w:r>
    </w:p>
    <w:p w:rsidR="00A24BBF" w:rsidRDefault="00A24BBF" w:rsidP="003E2CE3">
      <w:pPr>
        <w:spacing w:after="120" w:line="400" w:lineRule="exact"/>
        <w:ind w:left="1134" w:firstLine="707"/>
        <w:jc w:val="lowKashida"/>
        <w:rPr>
          <w:rFonts w:cs="Traditional Arabic" w:hint="cs"/>
          <w:szCs w:val="30"/>
          <w:rtl/>
          <w:lang w:bidi="ar-EG"/>
        </w:rPr>
      </w:pPr>
      <w:r>
        <w:rPr>
          <w:rFonts w:cs="Traditional Arabic" w:hint="cs"/>
          <w:szCs w:val="30"/>
          <w:rtl/>
          <w:lang w:bidi="ar-EG"/>
        </w:rPr>
        <w:t>(ج)</w:t>
      </w:r>
      <w:r>
        <w:rPr>
          <w:rFonts w:cs="Traditional Arabic" w:hint="cs"/>
          <w:szCs w:val="30"/>
          <w:rtl/>
          <w:lang w:bidi="ar-EG"/>
        </w:rPr>
        <w:tab/>
      </w:r>
      <w:r w:rsidRPr="004511A7">
        <w:rPr>
          <w:rFonts w:cs="Traditional Arabic" w:hint="cs"/>
          <w:i/>
          <w:iCs/>
          <w:szCs w:val="30"/>
          <w:rtl/>
          <w:lang w:bidi="ar-EG"/>
        </w:rPr>
        <w:t>تكاليف المؤتمرات الإلكترونية</w:t>
      </w:r>
      <w:r>
        <w:rPr>
          <w:rFonts w:cs="Traditional Arabic" w:hint="cs"/>
          <w:szCs w:val="30"/>
          <w:rtl/>
          <w:lang w:bidi="ar-EG"/>
        </w:rPr>
        <w:t xml:space="preserve"> تتحدّد تكلفة المؤتمرات الإلكترونية بشراء حق استعمال البرمجية والتسهيل والمساعدة التقنية اللازمة لإدارة المؤتمر الإلكتروني. ونظراً لأن تكلفة البرمجية هي تكلفة ضئيلة للغاية فإن مستوى التكاليف يتوقّف في جانب كبير منه على وقت الموظفين الذين يقدِّمون ما يلزم من التسهيل والدعم التقني. وتبلغ تكلفة إدارة مؤتمر إلكتروني لمدة ثلاثة أسابيع حوالي 0</w:t>
      </w:r>
      <w:r w:rsidR="003E2CE3">
        <w:rPr>
          <w:rFonts w:cs="Traditional Arabic" w:hint="cs"/>
          <w:szCs w:val="30"/>
          <w:rtl/>
          <w:lang w:bidi="ar-EG"/>
        </w:rPr>
        <w:t>,</w:t>
      </w:r>
      <w:r>
        <w:rPr>
          <w:rFonts w:cs="Traditional Arabic" w:hint="cs"/>
          <w:szCs w:val="30"/>
          <w:rtl/>
          <w:lang w:bidi="ar-EG"/>
        </w:rPr>
        <w:t>25 من معادِل الوقت الكامل، ويشمل ذلك التنظيم العام ونشر المواد والإدارة اليومية لموقع المؤتمر الإلكتروني والاتصال برؤساء المؤتمر الإلكتروني وتحرير ونشر المساهمات المقبولة وكتابة ملخصات الجلسات وكتابة التقرير النهائي الشامل. وسوف يعتَبَر وقت الخبراء الذين يرأسون المؤتمر الإلكتروني مساهمة عينية؛</w:t>
      </w:r>
    </w:p>
    <w:p w:rsidR="00A24BBF" w:rsidRDefault="00A24BBF" w:rsidP="00AC682A">
      <w:pPr>
        <w:spacing w:after="120" w:line="400" w:lineRule="exact"/>
        <w:ind w:left="1134" w:firstLine="707"/>
        <w:jc w:val="lowKashida"/>
        <w:rPr>
          <w:rFonts w:cs="Traditional Arabic" w:hint="cs"/>
          <w:szCs w:val="30"/>
          <w:rtl/>
          <w:lang w:bidi="ar-EG"/>
        </w:rPr>
      </w:pPr>
      <w:r>
        <w:rPr>
          <w:rFonts w:cs="Traditional Arabic" w:hint="cs"/>
          <w:szCs w:val="30"/>
          <w:rtl/>
          <w:lang w:bidi="ar-EG"/>
        </w:rPr>
        <w:t>(د)</w:t>
      </w:r>
      <w:r>
        <w:rPr>
          <w:rFonts w:cs="Traditional Arabic" w:hint="cs"/>
          <w:szCs w:val="30"/>
          <w:rtl/>
          <w:lang w:bidi="ar-EG"/>
        </w:rPr>
        <w:tab/>
      </w:r>
      <w:r w:rsidRPr="008A5D73">
        <w:rPr>
          <w:rFonts w:cs="Traditional Arabic" w:hint="cs"/>
          <w:i/>
          <w:iCs/>
          <w:szCs w:val="30"/>
          <w:rtl/>
          <w:lang w:bidi="ar-EG"/>
        </w:rPr>
        <w:t>تكاليف الترجمة والمنشورات والتوعية</w:t>
      </w:r>
      <w:r>
        <w:rPr>
          <w:rFonts w:cs="Traditional Arabic" w:hint="cs"/>
          <w:szCs w:val="30"/>
          <w:rtl/>
          <w:lang w:bidi="ar-EG"/>
        </w:rPr>
        <w:t xml:space="preserve"> تتوقّف تكاليف الترجمة والمنشورات والتوعية على عدد صفحات الوثائق التي يتعيّن ترجمتها ونشرها ومدى اتساع التوعية. وتقدَّر تكاليف ترجمة الملخصات لصانعي السياسات باللغات الست للأمم المتحدة ونشرها بمبلغ 000 35 دولار لوثائق تبلغ حوالي خمس صفحات و000 50 دولار لوثائق تبلغ حوالي 10 صفحات و000 150 دولار لوثائق بحوالي 25 صفحة. وتكاليف نشر التقارير الأكبر (000 1 نسخة بالإنكليزية فقط) تقدَّر بمبلغ 000 10 دولار لوثائق تبلغ حوالي 100 صفحة و000 17 دولار لوثائق تبلغ حوالي 200 صفحة و000 25 دولار لوثائق تبلغ حوالي 500 صفحة. وتتراوح تكاليف التوعية بمبلغ يتراوح من 000 40 </w:t>
      </w:r>
      <w:r w:rsidR="00AC682A">
        <w:rPr>
          <w:rFonts w:cs="Traditional Arabic" w:hint="cs"/>
          <w:szCs w:val="30"/>
          <w:rtl/>
          <w:lang w:bidi="ar-EG"/>
        </w:rPr>
        <w:t xml:space="preserve">- </w:t>
      </w:r>
      <w:r>
        <w:rPr>
          <w:rFonts w:cs="Traditional Arabic" w:hint="cs"/>
          <w:szCs w:val="30"/>
          <w:rtl/>
          <w:lang w:bidi="ar-EG"/>
        </w:rPr>
        <w:t xml:space="preserve">000 50 دولار على وجه التقدير في حالة </w:t>
      </w:r>
      <w:r>
        <w:rPr>
          <w:rFonts w:cs="Traditional Arabic" w:hint="cs"/>
          <w:szCs w:val="30"/>
          <w:rtl/>
          <w:lang w:bidi="ar-EG"/>
        </w:rPr>
        <w:lastRenderedPageBreak/>
        <w:t>التقييمات الإقليمية أو تقييمات المسار السريع لتصل التكلفة إلى ما يقدَّر بمبلغ 000</w:t>
      </w:r>
      <w:r>
        <w:rPr>
          <w:rFonts w:cs="Traditional Arabic" w:hint="eastAsia"/>
          <w:szCs w:val="30"/>
          <w:rtl/>
          <w:lang w:bidi="ar-EG"/>
        </w:rPr>
        <w:t> </w:t>
      </w:r>
      <w:r>
        <w:rPr>
          <w:rFonts w:cs="Traditional Arabic" w:hint="cs"/>
          <w:szCs w:val="30"/>
          <w:rtl/>
          <w:lang w:bidi="ar-EG"/>
        </w:rPr>
        <w:t>500 دولار في حالة تقييم عالمي؛</w:t>
      </w:r>
    </w:p>
    <w:p w:rsidR="00A24BBF" w:rsidRDefault="00A24BBF" w:rsidP="00F568DA">
      <w:pPr>
        <w:spacing w:after="120" w:line="400" w:lineRule="exact"/>
        <w:ind w:left="1134" w:firstLine="707"/>
        <w:jc w:val="lowKashida"/>
        <w:rPr>
          <w:rFonts w:cs="Traditional Arabic" w:hint="cs"/>
          <w:szCs w:val="30"/>
          <w:rtl/>
          <w:lang w:bidi="ar-EG"/>
        </w:rPr>
      </w:pPr>
      <w:r>
        <w:rPr>
          <w:rFonts w:cs="Traditional Arabic" w:hint="cs"/>
          <w:szCs w:val="30"/>
          <w:rtl/>
          <w:lang w:bidi="ar-EG"/>
        </w:rPr>
        <w:t>(هـ)</w:t>
      </w:r>
      <w:r>
        <w:rPr>
          <w:rFonts w:cs="Traditional Arabic" w:hint="cs"/>
          <w:szCs w:val="30"/>
          <w:rtl/>
          <w:lang w:bidi="ar-EG"/>
        </w:rPr>
        <w:tab/>
      </w:r>
      <w:r>
        <w:rPr>
          <w:rFonts w:cs="Traditional Arabic" w:hint="cs"/>
          <w:i/>
          <w:iCs/>
          <w:szCs w:val="30"/>
          <w:rtl/>
          <w:lang w:bidi="ar-EG"/>
        </w:rPr>
        <w:t>تكاليف موظفي الدعم التقني</w:t>
      </w:r>
      <w:r>
        <w:rPr>
          <w:rFonts w:cs="Traditional Arabic" w:hint="cs"/>
          <w:szCs w:val="30"/>
          <w:rtl/>
          <w:lang w:bidi="ar-EG"/>
        </w:rPr>
        <w:t xml:space="preserve"> سوف يتعيّن توفير أعضاء من الأمانة لتقديم الدعم التقني من أجل مباشرة مجموعة منوَّعة من الأنشطة تشمل تنسيق وإدارة وتسهيل أنشطة أفرقة الخبراء وفِرَق العمل؛ والاتصال بكاتبي التقارير والقائمين باستعراضها والخبراء المختصين ببناء القدرات وإدارة المعارف والبيانات؛ والتحضير لتنظيم اجتماعات ومؤتمرات إلكترونية؛ وتجميع وتحرير مسودات التقارير؛ وتنسيق عمليات الاستعراض. وقد تتباين تكاليف موظفي الدعم التقني المطلوبة لهذا الغرض تبايناً كبيراً جداً حسب المستوى المهني المطلوب والمؤسسة التي سيتم توفير هؤلاء الموظفين من خلالها. وعلى سبيل الإرشاد النوعي، تشير قائمة الموظفين التالية إلى التكلفة النسبية للموظف حسب المنظمات، وهي مرتبة من أكثرها تكلفة إلى أقلها تكلفة: موظفو الأمم المتحدة؛ موظفو المنظمات الدولية الأخرى؛ موظفو المؤسسات المحلية؛ ترتيبات الزمالات (انظر أدناه)؛ صغار الموظفين الفنيين وغيرهم من الموظفين المعارين؛ والموظفون المخصصون الذين تستضيفهم المؤسسات الأخرى على سبيل المساهمة العينية.</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جيم -</w:t>
      </w:r>
      <w:r w:rsidRPr="00F568DA">
        <w:rPr>
          <w:rFonts w:ascii="Traditional Arabic" w:hAnsi="Traditional Arabic" w:cs="Traditional Arabic" w:hint="cs"/>
          <w:b/>
          <w:bCs/>
          <w:sz w:val="30"/>
          <w:szCs w:val="30"/>
          <w:rtl/>
          <w:lang w:bidi="ar-EG"/>
        </w:rPr>
        <w:tab/>
        <w:t>التكاليف التقديرية وفرص الدعم العيني</w:t>
      </w:r>
    </w:p>
    <w:p w:rsidR="00A24BBF" w:rsidRPr="00AC682A" w:rsidRDefault="00A24BBF" w:rsidP="000B0ACB">
      <w:pPr>
        <w:spacing w:after="120" w:line="400" w:lineRule="exact"/>
        <w:ind w:left="1134"/>
        <w:jc w:val="lowKashida"/>
        <w:rPr>
          <w:rFonts w:cs="Traditional Arabic" w:hint="cs"/>
          <w:sz w:val="20"/>
          <w:szCs w:val="30"/>
          <w:rtl/>
          <w:lang w:bidi="ar-EG"/>
        </w:rPr>
      </w:pPr>
      <w:r w:rsidRPr="00AC682A">
        <w:rPr>
          <w:rFonts w:cs="Traditional Arabic" w:hint="cs"/>
          <w:sz w:val="20"/>
          <w:szCs w:val="30"/>
          <w:rtl/>
          <w:lang w:bidi="ar-EG"/>
        </w:rPr>
        <w:t>19 -</w:t>
      </w:r>
      <w:r w:rsidRPr="00AC682A">
        <w:rPr>
          <w:rFonts w:cs="Traditional Arabic" w:hint="cs"/>
          <w:sz w:val="20"/>
          <w:szCs w:val="30"/>
          <w:rtl/>
          <w:lang w:bidi="ar-EG"/>
        </w:rPr>
        <w:tab/>
        <w:t xml:space="preserve">تعرض الوثيقة </w:t>
      </w:r>
      <w:r w:rsidRPr="00AC682A">
        <w:rPr>
          <w:rFonts w:cs="Traditional Arabic"/>
          <w:sz w:val="20"/>
          <w:szCs w:val="30"/>
          <w:lang w:bidi="ar-EG"/>
        </w:rPr>
        <w:t>IPBES/2/2/Add.1</w:t>
      </w:r>
      <w:r w:rsidRPr="00AC682A">
        <w:rPr>
          <w:rFonts w:cs="Traditional Arabic" w:hint="cs"/>
          <w:sz w:val="20"/>
          <w:szCs w:val="30"/>
          <w:rtl/>
          <w:lang w:bidi="ar-EG"/>
        </w:rPr>
        <w:t xml:space="preserve"> صورة تفصيلية للتكاليف التقديرية لكل نتيجة مستهدَفة. وهذه التكاليف التقديرية تشمل الاعتبارات والافتراضات بشأن مجموعة من المتغيِّرات التي تؤثِّر على كلا الميزانية والناتج بمختلف الطرق. والنواتج التي وُضعَت في الاعتبار ترد في مقدمة الوثيقة </w:t>
      </w:r>
      <w:r w:rsidRPr="00AC682A">
        <w:rPr>
          <w:rFonts w:cs="Traditional Arabic"/>
          <w:sz w:val="20"/>
          <w:szCs w:val="30"/>
          <w:lang w:bidi="ar-EG"/>
        </w:rPr>
        <w:t>IPBES/2/2/Add.1</w:t>
      </w:r>
      <w:r w:rsidRPr="00AC682A">
        <w:rPr>
          <w:rFonts w:cs="Traditional Arabic" w:hint="cs"/>
          <w:sz w:val="20"/>
          <w:szCs w:val="30"/>
          <w:rtl/>
          <w:lang w:bidi="ar-EG"/>
        </w:rPr>
        <w:t xml:space="preserve">. ويتمثّل أحد الافتراضات الرئيسية في صدد تحديد تكاليف برنامج العمل في أنه سيتم توفير مساهمات عينية في شكل استضافة اجتماعات (25 في المائة) وتوفير الدعم التقني (50 في المائة). ويلخص الجدول 2 في الوثيقة </w:t>
      </w:r>
      <w:r w:rsidRPr="00AC682A">
        <w:rPr>
          <w:rFonts w:cs="Traditional Arabic"/>
          <w:sz w:val="20"/>
          <w:szCs w:val="30"/>
          <w:lang w:bidi="ar-EG"/>
        </w:rPr>
        <w:t>IPBES/2/2/Add.1</w:t>
      </w:r>
      <w:r w:rsidRPr="00AC682A">
        <w:rPr>
          <w:rFonts w:cs="Traditional Arabic" w:hint="cs"/>
          <w:sz w:val="20"/>
          <w:szCs w:val="30"/>
          <w:rtl/>
          <w:lang w:bidi="ar-EG"/>
        </w:rPr>
        <w:t xml:space="preserve"> هذه الفرص وغيرها من الفرص للحصول على مساهمات عينية لبرنامج العمل. وقد يرغب الاجتماع العام في أن ينظر في العروض الواردة من الحكومات والمنظمات والمؤسسات الأخرى لتقديم دعم تقني ووحدات دعم تقني. وقد يرغب الاجتماع العام عند النظر في هذه العروض أن يأخذ في اعتباره مشروع الإجراءات المالية (</w:t>
      </w:r>
      <w:r w:rsidRPr="00AC682A">
        <w:rPr>
          <w:rFonts w:cs="Traditional Arabic"/>
          <w:sz w:val="20"/>
          <w:szCs w:val="30"/>
          <w:lang w:bidi="ar-EG"/>
        </w:rPr>
        <w:t>IPBES/1/6</w:t>
      </w:r>
      <w:r w:rsidRPr="00AC682A">
        <w:rPr>
          <w:rFonts w:cs="Traditional Arabic" w:hint="cs"/>
          <w:sz w:val="20"/>
          <w:szCs w:val="30"/>
          <w:rtl/>
          <w:lang w:bidi="ar-EG"/>
        </w:rPr>
        <w:t>). وتنص المادة 5 من هذه الإجراءات على أن المساهمات ينبغي ألاّ تخصّص لأنشطة محدّدة. وتنص المادة 6 على أنه يمكن تقديم مساهمات طوعية إضافية لتوفير دعم مباشر لأنشطة محددة في برنامج عمل المنبر وقبولها خارج الصندوق الاستئماني للمنبر ولكن مع النص على أن يكون ذلك أمراً استثنائياً خاضعاً لموافقة الاجتماع العام. ولذلك فقد يودّ الاجتماع العام في أن ينظر في الموافقة على عروض الدعم العيني ذات الصلة وأن يطلب من الأمانة أن تدخل في الاتفاقات اللازمة مع مقدّمي هذا الدعم تحت إشراف المكتب.</w:t>
      </w:r>
    </w:p>
    <w:p w:rsidR="00A24BBF" w:rsidRPr="00F568DA" w:rsidRDefault="00A24BBF" w:rsidP="00F568DA">
      <w:pPr>
        <w:spacing w:after="120" w:line="400" w:lineRule="exact"/>
        <w:ind w:left="1134" w:hanging="710"/>
        <w:rPr>
          <w:rFonts w:ascii="Traditional Arabic" w:hAnsi="Traditional Arabic" w:cs="Traditional Arabic" w:hint="cs"/>
          <w:b/>
          <w:bCs/>
          <w:sz w:val="30"/>
          <w:szCs w:val="30"/>
          <w:rtl/>
          <w:lang w:bidi="ar-EG"/>
        </w:rPr>
      </w:pPr>
      <w:r w:rsidRPr="00F568DA">
        <w:rPr>
          <w:rFonts w:ascii="Traditional Arabic" w:hAnsi="Traditional Arabic" w:cs="Traditional Arabic" w:hint="cs"/>
          <w:b/>
          <w:bCs/>
          <w:sz w:val="30"/>
          <w:szCs w:val="30"/>
          <w:rtl/>
          <w:lang w:bidi="ar-EG"/>
        </w:rPr>
        <w:t>دال -</w:t>
      </w:r>
      <w:r w:rsidRPr="00F568DA">
        <w:rPr>
          <w:rFonts w:ascii="Traditional Arabic" w:hAnsi="Traditional Arabic" w:cs="Traditional Arabic" w:hint="cs"/>
          <w:b/>
          <w:bCs/>
          <w:sz w:val="30"/>
          <w:szCs w:val="30"/>
          <w:rtl/>
          <w:lang w:bidi="ar-EG"/>
        </w:rPr>
        <w:tab/>
        <w:t>الميزانية وترتيب الأولويات</w:t>
      </w:r>
    </w:p>
    <w:p w:rsidR="00A24BBF" w:rsidRPr="00AC682A" w:rsidRDefault="00A24BBF" w:rsidP="000B0ACB">
      <w:pPr>
        <w:spacing w:after="120" w:line="400" w:lineRule="exact"/>
        <w:ind w:left="1134"/>
        <w:jc w:val="lowKashida"/>
        <w:rPr>
          <w:rFonts w:cs="Traditional Arabic" w:hint="cs"/>
          <w:sz w:val="20"/>
          <w:szCs w:val="30"/>
          <w:rtl/>
          <w:lang w:bidi="ar-EG"/>
        </w:rPr>
      </w:pPr>
      <w:r w:rsidRPr="00AC682A">
        <w:rPr>
          <w:rFonts w:cs="Traditional Arabic" w:hint="cs"/>
          <w:sz w:val="20"/>
          <w:szCs w:val="30"/>
          <w:rtl/>
          <w:lang w:bidi="ar-EG"/>
        </w:rPr>
        <w:t>20 -</w:t>
      </w:r>
      <w:r w:rsidRPr="00AC682A">
        <w:rPr>
          <w:rFonts w:cs="Traditional Arabic" w:hint="cs"/>
          <w:sz w:val="20"/>
          <w:szCs w:val="30"/>
          <w:rtl/>
          <w:lang w:bidi="ar-EG"/>
        </w:rPr>
        <w:tab/>
        <w:t xml:space="preserve">يرد في جدول الميزانية الوارد أدناه مجموع التكاليف التقديرية لبرنامج العمل. ويتضمّن الجدول 1 في الوثيقة </w:t>
      </w:r>
      <w:r w:rsidRPr="00AC682A">
        <w:rPr>
          <w:rFonts w:cs="Traditional Arabic"/>
          <w:sz w:val="20"/>
          <w:szCs w:val="30"/>
          <w:lang w:bidi="ar-EG"/>
        </w:rPr>
        <w:t>IPBES/2/2/Add.1</w:t>
      </w:r>
      <w:r w:rsidRPr="00AC682A">
        <w:rPr>
          <w:rFonts w:cs="Traditional Arabic" w:hint="cs"/>
          <w:sz w:val="20"/>
          <w:szCs w:val="30"/>
          <w:rtl/>
          <w:lang w:bidi="ar-EG"/>
        </w:rPr>
        <w:t xml:space="preserve"> التكلفة التقديرية لتنفيذ برنامج العمل للفترة 2014-2018 حسب كل نتيجة متوقّعة. وسيحدِّد الاجتماع العام أولويات برنامج العمل في المقررات التي يعتمدها بشأن الميزانية وبشأن بدء العمل في النواتج وتحديد نطاقها. ويتضمّن جدول الميزانية خيار التكلفة العالية وخيارات التكلفة المنخفضة لبرنامج العمل كأساس لنظر الاجتماع العام. وينطوي خيار التكلفة المنخفضة على ميزانية صفرية للنتيجة المستهدَفة 3 (ب) للأسباب المشروحة في التقرير بشأن ترتيب الطلبات بحسب الأولوية (</w:t>
      </w:r>
      <w:r w:rsidR="001B4617">
        <w:rPr>
          <w:rFonts w:cs="Traditional Arabic" w:hint="cs"/>
          <w:sz w:val="20"/>
          <w:szCs w:val="30"/>
          <w:rtl/>
        </w:rPr>
        <w:t>ا</w:t>
      </w:r>
      <w:r w:rsidRPr="00AC682A">
        <w:rPr>
          <w:rFonts w:cs="Traditional Arabic" w:hint="cs"/>
          <w:sz w:val="20"/>
          <w:szCs w:val="30"/>
          <w:rtl/>
        </w:rPr>
        <w:t xml:space="preserve">نظر </w:t>
      </w:r>
      <w:r w:rsidRPr="00AC682A">
        <w:rPr>
          <w:rFonts w:cs="Traditional Arabic"/>
          <w:sz w:val="20"/>
          <w:szCs w:val="30"/>
          <w:lang w:bidi="ar-EG"/>
        </w:rPr>
        <w:t>IPBES/2/3</w:t>
      </w:r>
      <w:r w:rsidRPr="00AC682A">
        <w:rPr>
          <w:rFonts w:cs="Traditional Arabic" w:hint="cs"/>
          <w:sz w:val="20"/>
          <w:szCs w:val="30"/>
          <w:rtl/>
          <w:lang w:bidi="ar-EG"/>
        </w:rPr>
        <w:t xml:space="preserve">). </w:t>
      </w:r>
      <w:r w:rsidRPr="00AC682A">
        <w:rPr>
          <w:rFonts w:cs="Traditional Arabic" w:hint="cs"/>
          <w:sz w:val="20"/>
          <w:szCs w:val="30"/>
          <w:rtl/>
          <w:lang w:bidi="ar-EG"/>
        </w:rPr>
        <w:lastRenderedPageBreak/>
        <w:t>ويمكن النظر في خيارات تكلفة بديلة من خلال بحث تجميعات مختلفة من النواتج أو تغيير تكاليف النتائج المستهلَكة بتغيير نطاقها وافتراضات تكلفتها. وقد يطلب الاجتماع العام معلومات إضافية من فريق الخبراء المتعدّد الاختصاصات والمكتب والأمانة بشأن هذه الاعتبارات. ويتمثّل أحد الافتراضات التي قد تؤثّر على الميزانية في عدد وطبيعة المساهمات العينية المقدّمة من الحكومات وأصحاب المصلحة التي قد يرغب الاجتماع العام في الموافقة عليها على النحو المعروض أعلاه.</w:t>
      </w:r>
    </w:p>
    <w:p w:rsidR="00A24BBF" w:rsidRPr="00AC682A" w:rsidRDefault="00A24BBF" w:rsidP="000B0ACB">
      <w:pPr>
        <w:spacing w:after="120" w:line="400" w:lineRule="exact"/>
        <w:ind w:left="1440"/>
        <w:jc w:val="lowKashida"/>
        <w:rPr>
          <w:rFonts w:cs="Traditional Arabic" w:hint="cs"/>
          <w:b/>
          <w:bCs/>
          <w:sz w:val="28"/>
          <w:rtl/>
          <w:lang w:bidi="ar-EG"/>
        </w:rPr>
      </w:pPr>
      <w:r w:rsidRPr="00AC682A">
        <w:rPr>
          <w:rFonts w:cs="Traditional Arabic" w:hint="cs"/>
          <w:b/>
          <w:bCs/>
          <w:sz w:val="28"/>
          <w:rtl/>
          <w:lang w:bidi="ar-EG"/>
        </w:rPr>
        <w:t>التكاليف التقديرية لتنفيذ برنامج العمل للفترة 2014-2018 حسب الهدف</w:t>
      </w:r>
    </w:p>
    <w:tbl>
      <w:tblPr>
        <w:bidiVisual/>
        <w:tblW w:w="0" w:type="auto"/>
        <w:tblInd w:w="124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0"/>
        <w:gridCol w:w="1126"/>
        <w:gridCol w:w="987"/>
        <w:gridCol w:w="987"/>
        <w:gridCol w:w="987"/>
        <w:gridCol w:w="987"/>
        <w:gridCol w:w="987"/>
      </w:tblGrid>
      <w:tr w:rsidR="00DF2E41" w:rsidRPr="00DF2E41" w:rsidTr="001B4617">
        <w:tc>
          <w:tcPr>
            <w:tcW w:w="2410" w:type="dxa"/>
            <w:tcBorders>
              <w:top w:val="single" w:sz="4" w:space="0" w:color="auto"/>
              <w:left w:val="nil"/>
              <w:bottom w:val="single" w:sz="4" w:space="0" w:color="auto"/>
            </w:tcBorders>
          </w:tcPr>
          <w:p w:rsidR="00DF2E41" w:rsidRPr="00DF2E41" w:rsidRDefault="00DF2E41" w:rsidP="001B4617">
            <w:pPr>
              <w:tabs>
                <w:tab w:val="center" w:pos="1097"/>
              </w:tabs>
              <w:spacing w:after="120" w:line="400" w:lineRule="exact"/>
              <w:ind w:left="-57" w:right="-57"/>
              <w:jc w:val="lowKashida"/>
              <w:rPr>
                <w:rFonts w:cs="Traditional Arabic" w:hint="cs"/>
                <w:i/>
                <w:iCs/>
                <w:szCs w:val="22"/>
                <w:rtl/>
              </w:rPr>
            </w:pPr>
            <w:r w:rsidRPr="00DF2E41">
              <w:rPr>
                <w:rFonts w:cs="Traditional Arabic" w:hint="cs"/>
                <w:i/>
                <w:iCs/>
                <w:szCs w:val="22"/>
                <w:rtl/>
                <w:lang w:bidi="ar-EG"/>
              </w:rPr>
              <w:t>الهدف</w:t>
            </w:r>
            <w:r w:rsidR="001B4617">
              <w:rPr>
                <w:rFonts w:cs="Traditional Arabic"/>
                <w:i/>
                <w:iCs/>
                <w:szCs w:val="22"/>
                <w:rtl/>
                <w:lang w:bidi="ar-EG"/>
              </w:rPr>
              <w:tab/>
            </w:r>
          </w:p>
        </w:tc>
        <w:tc>
          <w:tcPr>
            <w:tcW w:w="1126" w:type="dxa"/>
            <w:tcBorders>
              <w:top w:val="single" w:sz="4" w:space="0" w:color="auto"/>
              <w:bottom w:val="single" w:sz="4" w:space="0" w:color="auto"/>
            </w:tcBorders>
          </w:tcPr>
          <w:p w:rsidR="00DF2E41" w:rsidRPr="00DF2E41" w:rsidRDefault="00DF2E41" w:rsidP="006B5A2A">
            <w:pPr>
              <w:spacing w:after="120" w:line="400" w:lineRule="exact"/>
              <w:ind w:left="-57" w:right="-57"/>
              <w:jc w:val="lowKashida"/>
              <w:rPr>
                <w:rFonts w:cs="Traditional Arabic" w:hint="cs"/>
                <w:i/>
                <w:iCs/>
                <w:szCs w:val="22"/>
                <w:rtl/>
                <w:lang w:bidi="ar-EG"/>
              </w:rPr>
            </w:pPr>
            <w:r w:rsidRPr="00DF2E41">
              <w:rPr>
                <w:rFonts w:cs="Traditional Arabic" w:hint="cs"/>
                <w:i/>
                <w:iCs/>
                <w:szCs w:val="22"/>
                <w:rtl/>
                <w:lang w:bidi="ar-EG"/>
              </w:rPr>
              <w:t>2014</w:t>
            </w:r>
          </w:p>
        </w:tc>
        <w:tc>
          <w:tcPr>
            <w:tcW w:w="987" w:type="dxa"/>
            <w:tcBorders>
              <w:top w:val="single" w:sz="4" w:space="0" w:color="auto"/>
              <w:bottom w:val="single" w:sz="4" w:space="0" w:color="auto"/>
            </w:tcBorders>
          </w:tcPr>
          <w:p w:rsidR="00DF2E41" w:rsidRPr="00DF2E41" w:rsidRDefault="00DF2E41" w:rsidP="006B5A2A">
            <w:pPr>
              <w:spacing w:after="120" w:line="400" w:lineRule="exact"/>
              <w:ind w:left="-57" w:right="-57"/>
              <w:jc w:val="lowKashida"/>
              <w:rPr>
                <w:rFonts w:cs="Traditional Arabic" w:hint="cs"/>
                <w:i/>
                <w:iCs/>
                <w:szCs w:val="22"/>
                <w:rtl/>
                <w:lang w:bidi="ar-EG"/>
              </w:rPr>
            </w:pPr>
            <w:r w:rsidRPr="00DF2E41">
              <w:rPr>
                <w:rFonts w:cs="Traditional Arabic" w:hint="cs"/>
                <w:i/>
                <w:iCs/>
                <w:szCs w:val="22"/>
                <w:rtl/>
                <w:lang w:bidi="ar-EG"/>
              </w:rPr>
              <w:t>2015</w:t>
            </w:r>
          </w:p>
        </w:tc>
        <w:tc>
          <w:tcPr>
            <w:tcW w:w="987" w:type="dxa"/>
            <w:tcBorders>
              <w:top w:val="single" w:sz="4" w:space="0" w:color="auto"/>
              <w:bottom w:val="single" w:sz="4" w:space="0" w:color="auto"/>
            </w:tcBorders>
          </w:tcPr>
          <w:p w:rsidR="00DF2E41" w:rsidRPr="00DF2E41" w:rsidRDefault="00DF2E41" w:rsidP="006B5A2A">
            <w:pPr>
              <w:spacing w:after="120" w:line="400" w:lineRule="exact"/>
              <w:ind w:left="-57" w:right="-57"/>
              <w:jc w:val="lowKashida"/>
              <w:rPr>
                <w:rFonts w:cs="Traditional Arabic" w:hint="cs"/>
                <w:i/>
                <w:iCs/>
                <w:szCs w:val="22"/>
                <w:rtl/>
                <w:lang w:bidi="ar-EG"/>
              </w:rPr>
            </w:pPr>
            <w:r w:rsidRPr="00DF2E41">
              <w:rPr>
                <w:rFonts w:cs="Traditional Arabic" w:hint="cs"/>
                <w:i/>
                <w:iCs/>
                <w:szCs w:val="22"/>
                <w:rtl/>
                <w:lang w:bidi="ar-EG"/>
              </w:rPr>
              <w:t>2016</w:t>
            </w:r>
          </w:p>
        </w:tc>
        <w:tc>
          <w:tcPr>
            <w:tcW w:w="987" w:type="dxa"/>
            <w:tcBorders>
              <w:top w:val="single" w:sz="4" w:space="0" w:color="auto"/>
              <w:bottom w:val="single" w:sz="4" w:space="0" w:color="auto"/>
            </w:tcBorders>
          </w:tcPr>
          <w:p w:rsidR="00DF2E41" w:rsidRPr="00DF2E41" w:rsidRDefault="00DF2E41" w:rsidP="006B5A2A">
            <w:pPr>
              <w:spacing w:after="120" w:line="400" w:lineRule="exact"/>
              <w:ind w:left="-57" w:right="-57"/>
              <w:jc w:val="lowKashida"/>
              <w:rPr>
                <w:rFonts w:cs="Traditional Arabic" w:hint="cs"/>
                <w:i/>
                <w:iCs/>
                <w:szCs w:val="22"/>
                <w:rtl/>
                <w:lang w:bidi="ar-EG"/>
              </w:rPr>
            </w:pPr>
            <w:r w:rsidRPr="00DF2E41">
              <w:rPr>
                <w:rFonts w:cs="Traditional Arabic" w:hint="cs"/>
                <w:i/>
                <w:iCs/>
                <w:szCs w:val="22"/>
                <w:rtl/>
                <w:lang w:bidi="ar-EG"/>
              </w:rPr>
              <w:t>2017</w:t>
            </w:r>
          </w:p>
        </w:tc>
        <w:tc>
          <w:tcPr>
            <w:tcW w:w="987" w:type="dxa"/>
            <w:tcBorders>
              <w:top w:val="single" w:sz="4" w:space="0" w:color="auto"/>
              <w:bottom w:val="single" w:sz="4" w:space="0" w:color="auto"/>
            </w:tcBorders>
          </w:tcPr>
          <w:p w:rsidR="00DF2E41" w:rsidRPr="00DF2E41" w:rsidRDefault="00DF2E41" w:rsidP="006B5A2A">
            <w:pPr>
              <w:spacing w:after="120" w:line="400" w:lineRule="exact"/>
              <w:ind w:left="-57" w:right="-57"/>
              <w:jc w:val="lowKashida"/>
              <w:rPr>
                <w:rFonts w:cs="Traditional Arabic" w:hint="cs"/>
                <w:i/>
                <w:iCs/>
                <w:szCs w:val="22"/>
                <w:rtl/>
                <w:lang w:bidi="ar-EG"/>
              </w:rPr>
            </w:pPr>
            <w:r w:rsidRPr="00DF2E41">
              <w:rPr>
                <w:rFonts w:cs="Traditional Arabic" w:hint="cs"/>
                <w:i/>
                <w:iCs/>
                <w:szCs w:val="22"/>
                <w:rtl/>
                <w:lang w:bidi="ar-EG"/>
              </w:rPr>
              <w:t>2018</w:t>
            </w:r>
          </w:p>
        </w:tc>
        <w:tc>
          <w:tcPr>
            <w:tcW w:w="987" w:type="dxa"/>
            <w:tcBorders>
              <w:top w:val="single" w:sz="4" w:space="0" w:color="auto"/>
              <w:bottom w:val="single" w:sz="4" w:space="0" w:color="auto"/>
              <w:right w:val="nil"/>
            </w:tcBorders>
          </w:tcPr>
          <w:p w:rsidR="00DF2E41" w:rsidRPr="00DF2E41" w:rsidRDefault="00DF2E41" w:rsidP="006B5A2A">
            <w:pPr>
              <w:spacing w:after="120" w:line="400" w:lineRule="exact"/>
              <w:ind w:left="-57" w:right="-57"/>
              <w:jc w:val="lowKashida"/>
              <w:rPr>
                <w:rFonts w:cs="Traditional Arabic" w:hint="cs"/>
                <w:b/>
                <w:bCs/>
                <w:i/>
                <w:iCs/>
                <w:szCs w:val="22"/>
                <w:rtl/>
                <w:lang w:bidi="ar-EG"/>
              </w:rPr>
            </w:pPr>
            <w:r w:rsidRPr="00DF2E41">
              <w:rPr>
                <w:rFonts w:cs="Traditional Arabic" w:hint="cs"/>
                <w:b/>
                <w:bCs/>
                <w:i/>
                <w:iCs/>
                <w:szCs w:val="22"/>
                <w:rtl/>
                <w:lang w:bidi="ar-EG"/>
              </w:rPr>
              <w:t>المجموع</w:t>
            </w:r>
          </w:p>
        </w:tc>
      </w:tr>
      <w:tr w:rsidR="00A24BBF" w:rsidRPr="00655D3C" w:rsidTr="001B4617">
        <w:tc>
          <w:tcPr>
            <w:tcW w:w="2410" w:type="dxa"/>
            <w:tcBorders>
              <w:top w:val="single" w:sz="4" w:space="0" w:color="auto"/>
              <w:left w:val="nil"/>
            </w:tcBorders>
          </w:tcPr>
          <w:p w:rsidR="00A24BBF" w:rsidRPr="00655D3C" w:rsidRDefault="00A24BBF" w:rsidP="000B0ACB">
            <w:pPr>
              <w:spacing w:after="120" w:line="400" w:lineRule="exact"/>
              <w:ind w:left="-57" w:right="-57"/>
              <w:jc w:val="lowKashida"/>
              <w:rPr>
                <w:rFonts w:cs="Traditional Arabic" w:hint="cs"/>
                <w:b/>
                <w:bCs/>
                <w:szCs w:val="22"/>
                <w:rtl/>
                <w:lang w:bidi="ar-EG"/>
              </w:rPr>
            </w:pPr>
            <w:r w:rsidRPr="00655D3C">
              <w:rPr>
                <w:rFonts w:cs="Traditional Arabic" w:hint="cs"/>
                <w:b/>
                <w:bCs/>
                <w:szCs w:val="22"/>
                <w:rtl/>
                <w:lang w:bidi="ar-EG"/>
              </w:rPr>
              <w:t>الهدف 1</w:t>
            </w:r>
          </w:p>
        </w:tc>
        <w:tc>
          <w:tcPr>
            <w:tcW w:w="1126" w:type="dxa"/>
            <w:tcBorders>
              <w:top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500 090 1</w:t>
            </w:r>
          </w:p>
        </w:tc>
        <w:tc>
          <w:tcPr>
            <w:tcW w:w="987" w:type="dxa"/>
            <w:tcBorders>
              <w:top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000 131 1</w:t>
            </w:r>
          </w:p>
        </w:tc>
        <w:tc>
          <w:tcPr>
            <w:tcW w:w="987" w:type="dxa"/>
            <w:tcBorders>
              <w:top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250 931</w:t>
            </w:r>
          </w:p>
        </w:tc>
        <w:tc>
          <w:tcPr>
            <w:tcW w:w="987" w:type="dxa"/>
            <w:tcBorders>
              <w:top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250 881</w:t>
            </w:r>
          </w:p>
        </w:tc>
        <w:tc>
          <w:tcPr>
            <w:tcW w:w="987" w:type="dxa"/>
            <w:tcBorders>
              <w:top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250 881</w:t>
            </w:r>
          </w:p>
        </w:tc>
        <w:tc>
          <w:tcPr>
            <w:tcW w:w="987" w:type="dxa"/>
            <w:tcBorders>
              <w:top w:val="single" w:sz="4" w:space="0" w:color="auto"/>
              <w:right w:val="nil"/>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250 915 4</w:t>
            </w:r>
          </w:p>
        </w:tc>
      </w:tr>
      <w:tr w:rsidR="00A24BBF" w:rsidRPr="00655D3C" w:rsidTr="001B4617">
        <w:tc>
          <w:tcPr>
            <w:tcW w:w="2410" w:type="dxa"/>
            <w:tcBorders>
              <w:left w:val="nil"/>
            </w:tcBorders>
          </w:tcPr>
          <w:p w:rsidR="00A24BBF" w:rsidRPr="00655D3C" w:rsidRDefault="00A24BBF" w:rsidP="000B0ACB">
            <w:pPr>
              <w:spacing w:after="120" w:line="400" w:lineRule="exact"/>
              <w:ind w:left="-57" w:right="-57"/>
              <w:jc w:val="lowKashida"/>
              <w:rPr>
                <w:rFonts w:cs="Traditional Arabic" w:hint="cs"/>
                <w:b/>
                <w:bCs/>
                <w:szCs w:val="22"/>
                <w:rtl/>
                <w:lang w:bidi="ar-EG"/>
              </w:rPr>
            </w:pPr>
            <w:r w:rsidRPr="00655D3C">
              <w:rPr>
                <w:rFonts w:cs="Traditional Arabic" w:hint="cs"/>
                <w:b/>
                <w:bCs/>
                <w:szCs w:val="22"/>
                <w:rtl/>
                <w:lang w:bidi="ar-EG"/>
              </w:rPr>
              <w:t>الهدف 2</w:t>
            </w:r>
          </w:p>
        </w:tc>
        <w:tc>
          <w:tcPr>
            <w:tcW w:w="1126"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500 482</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500 127 2</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500 297 4</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500 542 2</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500 432 1</w:t>
            </w:r>
          </w:p>
        </w:tc>
        <w:tc>
          <w:tcPr>
            <w:tcW w:w="987" w:type="dxa"/>
            <w:tcBorders>
              <w:right w:val="nil"/>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500 882 10</w:t>
            </w:r>
          </w:p>
        </w:tc>
      </w:tr>
      <w:tr w:rsidR="00A24BBF" w:rsidRPr="00655D3C" w:rsidTr="001B4617">
        <w:tc>
          <w:tcPr>
            <w:tcW w:w="2410" w:type="dxa"/>
            <w:tcBorders>
              <w:left w:val="nil"/>
            </w:tcBorders>
          </w:tcPr>
          <w:p w:rsidR="00A24BBF" w:rsidRPr="00655D3C" w:rsidRDefault="00A24BBF" w:rsidP="000B0ACB">
            <w:pPr>
              <w:spacing w:after="120" w:line="400" w:lineRule="exact"/>
              <w:ind w:left="-57" w:right="-57"/>
              <w:jc w:val="lowKashida"/>
              <w:rPr>
                <w:rFonts w:cs="Traditional Arabic" w:hint="cs"/>
                <w:b/>
                <w:bCs/>
                <w:szCs w:val="22"/>
                <w:rtl/>
                <w:lang w:bidi="ar-EG"/>
              </w:rPr>
            </w:pPr>
            <w:r w:rsidRPr="00655D3C">
              <w:rPr>
                <w:rFonts w:cs="Traditional Arabic" w:hint="cs"/>
                <w:b/>
                <w:bCs/>
                <w:szCs w:val="22"/>
                <w:rtl/>
                <w:lang w:bidi="ar-EG"/>
              </w:rPr>
              <w:t>الهدف 3 خيار التكلفة العالية</w:t>
            </w:r>
          </w:p>
        </w:tc>
        <w:tc>
          <w:tcPr>
            <w:tcW w:w="1126"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250 753 2</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500 768 1</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000 552</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000 100</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صفر</w:t>
            </w:r>
          </w:p>
        </w:tc>
        <w:tc>
          <w:tcPr>
            <w:tcW w:w="987" w:type="dxa"/>
            <w:tcBorders>
              <w:right w:val="nil"/>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750 173 5</w:t>
            </w:r>
          </w:p>
        </w:tc>
      </w:tr>
      <w:tr w:rsidR="00A24BBF" w:rsidRPr="00655D3C" w:rsidTr="001B4617">
        <w:tc>
          <w:tcPr>
            <w:tcW w:w="2410" w:type="dxa"/>
            <w:tcBorders>
              <w:left w:val="nil"/>
            </w:tcBorders>
          </w:tcPr>
          <w:p w:rsidR="00A24BBF" w:rsidRPr="00655D3C" w:rsidRDefault="00A24BBF" w:rsidP="000B0ACB">
            <w:pPr>
              <w:spacing w:after="120" w:line="400" w:lineRule="exact"/>
              <w:ind w:left="-57" w:right="-57"/>
              <w:jc w:val="lowKashida"/>
              <w:rPr>
                <w:rFonts w:cs="Traditional Arabic" w:hint="cs"/>
                <w:b/>
                <w:bCs/>
                <w:szCs w:val="22"/>
                <w:rtl/>
                <w:lang w:bidi="ar-EG"/>
              </w:rPr>
            </w:pPr>
            <w:r w:rsidRPr="00655D3C">
              <w:rPr>
                <w:rFonts w:cs="Traditional Arabic" w:hint="cs"/>
                <w:b/>
                <w:bCs/>
                <w:szCs w:val="22"/>
                <w:rtl/>
                <w:lang w:bidi="ar-EG"/>
              </w:rPr>
              <w:t>الهدف 3 خيار التكلفة المنخفضة</w:t>
            </w:r>
          </w:p>
        </w:tc>
        <w:tc>
          <w:tcPr>
            <w:tcW w:w="1126" w:type="dxa"/>
          </w:tcPr>
          <w:p w:rsidR="00A24BBF" w:rsidRPr="00655D3C" w:rsidRDefault="00A24BBF" w:rsidP="001B4617">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250 096 2</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000 807</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000 300</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000 100</w:t>
            </w:r>
          </w:p>
        </w:tc>
        <w:tc>
          <w:tcPr>
            <w:tcW w:w="987" w:type="dxa"/>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صفر</w:t>
            </w:r>
          </w:p>
        </w:tc>
        <w:tc>
          <w:tcPr>
            <w:tcW w:w="987" w:type="dxa"/>
            <w:tcBorders>
              <w:right w:val="nil"/>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250 303 3</w:t>
            </w:r>
          </w:p>
        </w:tc>
      </w:tr>
      <w:tr w:rsidR="00A24BBF" w:rsidRPr="00655D3C" w:rsidTr="001B4617">
        <w:tc>
          <w:tcPr>
            <w:tcW w:w="2410" w:type="dxa"/>
            <w:tcBorders>
              <w:left w:val="nil"/>
              <w:bottom w:val="single" w:sz="4" w:space="0" w:color="auto"/>
            </w:tcBorders>
          </w:tcPr>
          <w:p w:rsidR="00A24BBF" w:rsidRPr="00655D3C" w:rsidRDefault="00A24BBF" w:rsidP="000B0ACB">
            <w:pPr>
              <w:spacing w:after="120" w:line="400" w:lineRule="exact"/>
              <w:ind w:left="-57" w:right="-57"/>
              <w:jc w:val="lowKashida"/>
              <w:rPr>
                <w:rFonts w:cs="Traditional Arabic" w:hint="cs"/>
                <w:b/>
                <w:bCs/>
                <w:szCs w:val="22"/>
                <w:rtl/>
                <w:lang w:bidi="ar-EG"/>
              </w:rPr>
            </w:pPr>
            <w:r w:rsidRPr="00655D3C">
              <w:rPr>
                <w:rFonts w:cs="Traditional Arabic" w:hint="cs"/>
                <w:b/>
                <w:bCs/>
                <w:szCs w:val="22"/>
                <w:rtl/>
                <w:lang w:bidi="ar-EG"/>
              </w:rPr>
              <w:t>الهدف 4</w:t>
            </w:r>
          </w:p>
        </w:tc>
        <w:tc>
          <w:tcPr>
            <w:tcW w:w="1126" w:type="dxa"/>
            <w:tcBorders>
              <w:bottom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250 421</w:t>
            </w:r>
          </w:p>
        </w:tc>
        <w:tc>
          <w:tcPr>
            <w:tcW w:w="987" w:type="dxa"/>
            <w:tcBorders>
              <w:bottom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000 361</w:t>
            </w:r>
          </w:p>
        </w:tc>
        <w:tc>
          <w:tcPr>
            <w:tcW w:w="987" w:type="dxa"/>
            <w:tcBorders>
              <w:bottom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000 275</w:t>
            </w:r>
          </w:p>
        </w:tc>
        <w:tc>
          <w:tcPr>
            <w:tcW w:w="987" w:type="dxa"/>
            <w:tcBorders>
              <w:bottom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000 359</w:t>
            </w:r>
          </w:p>
        </w:tc>
        <w:tc>
          <w:tcPr>
            <w:tcW w:w="987" w:type="dxa"/>
            <w:tcBorders>
              <w:bottom w:val="single" w:sz="4" w:space="0" w:color="auto"/>
            </w:tcBorders>
          </w:tcPr>
          <w:p w:rsidR="00A24BBF" w:rsidRPr="00655D3C" w:rsidRDefault="00A24BBF" w:rsidP="000B0ACB">
            <w:pPr>
              <w:spacing w:after="120" w:line="400" w:lineRule="exact"/>
              <w:ind w:left="-57" w:right="-57"/>
              <w:jc w:val="lowKashida"/>
              <w:rPr>
                <w:rFonts w:cs="Traditional Arabic" w:hint="cs"/>
                <w:sz w:val="20"/>
                <w:szCs w:val="20"/>
                <w:rtl/>
                <w:lang w:bidi="ar-EG"/>
              </w:rPr>
            </w:pPr>
            <w:r w:rsidRPr="00655D3C">
              <w:rPr>
                <w:rFonts w:cs="Traditional Arabic" w:hint="cs"/>
                <w:sz w:val="20"/>
                <w:szCs w:val="20"/>
                <w:rtl/>
                <w:lang w:bidi="ar-EG"/>
              </w:rPr>
              <w:t>000 345</w:t>
            </w:r>
          </w:p>
        </w:tc>
        <w:tc>
          <w:tcPr>
            <w:tcW w:w="987" w:type="dxa"/>
            <w:tcBorders>
              <w:bottom w:val="single" w:sz="4" w:space="0" w:color="auto"/>
              <w:right w:val="nil"/>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250 761 1</w:t>
            </w:r>
          </w:p>
        </w:tc>
      </w:tr>
      <w:tr w:rsidR="00A24BBF" w:rsidRPr="00655D3C" w:rsidTr="001B4617">
        <w:tc>
          <w:tcPr>
            <w:tcW w:w="2410" w:type="dxa"/>
            <w:tcBorders>
              <w:top w:val="single" w:sz="4" w:space="0" w:color="auto"/>
              <w:left w:val="nil"/>
              <w:bottom w:val="single" w:sz="4" w:space="0" w:color="auto"/>
            </w:tcBorders>
          </w:tcPr>
          <w:p w:rsidR="00A24BBF" w:rsidRPr="00655D3C" w:rsidRDefault="00A24BBF" w:rsidP="000B0ACB">
            <w:pPr>
              <w:spacing w:after="120" w:line="400" w:lineRule="exact"/>
              <w:ind w:left="-57" w:right="-57"/>
              <w:jc w:val="lowKashida"/>
              <w:rPr>
                <w:rFonts w:cs="Traditional Arabic" w:hint="cs"/>
                <w:b/>
                <w:bCs/>
                <w:szCs w:val="22"/>
                <w:rtl/>
                <w:lang w:bidi="ar-EG"/>
              </w:rPr>
            </w:pPr>
            <w:r w:rsidRPr="00655D3C">
              <w:rPr>
                <w:rFonts w:cs="Traditional Arabic" w:hint="cs"/>
                <w:b/>
                <w:bCs/>
                <w:szCs w:val="22"/>
                <w:rtl/>
                <w:lang w:bidi="ar-EG"/>
              </w:rPr>
              <w:t>مجموع خيار التكلفة العالية</w:t>
            </w:r>
          </w:p>
        </w:tc>
        <w:tc>
          <w:tcPr>
            <w:tcW w:w="1126"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500 747 4</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000 388 5</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750 055 6</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750 882 3</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750 658 2</w:t>
            </w:r>
          </w:p>
        </w:tc>
        <w:tc>
          <w:tcPr>
            <w:tcW w:w="987" w:type="dxa"/>
            <w:tcBorders>
              <w:top w:val="single" w:sz="4" w:space="0" w:color="auto"/>
              <w:bottom w:val="single" w:sz="4" w:space="0" w:color="auto"/>
              <w:right w:val="nil"/>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750 732 22</w:t>
            </w:r>
          </w:p>
        </w:tc>
      </w:tr>
      <w:tr w:rsidR="00A24BBF" w:rsidRPr="00655D3C" w:rsidTr="001B4617">
        <w:tc>
          <w:tcPr>
            <w:tcW w:w="2410" w:type="dxa"/>
            <w:tcBorders>
              <w:top w:val="single" w:sz="4" w:space="0" w:color="auto"/>
              <w:left w:val="nil"/>
              <w:bottom w:val="single" w:sz="4" w:space="0" w:color="auto"/>
            </w:tcBorders>
          </w:tcPr>
          <w:p w:rsidR="00A24BBF" w:rsidRPr="00655D3C" w:rsidRDefault="00A24BBF" w:rsidP="000B0ACB">
            <w:pPr>
              <w:spacing w:after="120" w:line="400" w:lineRule="exact"/>
              <w:ind w:left="-57" w:right="-57"/>
              <w:jc w:val="lowKashida"/>
              <w:rPr>
                <w:rFonts w:cs="Traditional Arabic" w:hint="cs"/>
                <w:b/>
                <w:bCs/>
                <w:szCs w:val="22"/>
                <w:rtl/>
                <w:lang w:bidi="ar-EG"/>
              </w:rPr>
            </w:pPr>
            <w:r w:rsidRPr="00655D3C">
              <w:rPr>
                <w:rFonts w:cs="Traditional Arabic" w:hint="cs"/>
                <w:b/>
                <w:bCs/>
                <w:szCs w:val="22"/>
                <w:rtl/>
                <w:lang w:bidi="ar-EG"/>
              </w:rPr>
              <w:t>مجموع خيار التكلفة المنخفضة</w:t>
            </w:r>
          </w:p>
        </w:tc>
        <w:tc>
          <w:tcPr>
            <w:tcW w:w="1126"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500 090 4</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500 426 4</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750 803 5</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750 882 3</w:t>
            </w:r>
          </w:p>
        </w:tc>
        <w:tc>
          <w:tcPr>
            <w:tcW w:w="987" w:type="dxa"/>
            <w:tcBorders>
              <w:top w:val="single" w:sz="4" w:space="0" w:color="auto"/>
              <w:bottom w:val="single" w:sz="4" w:space="0" w:color="auto"/>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750 658 2</w:t>
            </w:r>
          </w:p>
        </w:tc>
        <w:tc>
          <w:tcPr>
            <w:tcW w:w="987" w:type="dxa"/>
            <w:tcBorders>
              <w:top w:val="single" w:sz="4" w:space="0" w:color="auto"/>
              <w:bottom w:val="single" w:sz="4" w:space="0" w:color="auto"/>
              <w:right w:val="nil"/>
            </w:tcBorders>
          </w:tcPr>
          <w:p w:rsidR="00A24BBF" w:rsidRPr="00655D3C" w:rsidRDefault="00A24BBF" w:rsidP="000B0ACB">
            <w:pPr>
              <w:spacing w:after="120" w:line="400" w:lineRule="exact"/>
              <w:ind w:left="-57" w:right="-57"/>
              <w:jc w:val="lowKashida"/>
              <w:rPr>
                <w:rFonts w:cs="Traditional Arabic" w:hint="cs"/>
                <w:b/>
                <w:bCs/>
                <w:sz w:val="18"/>
                <w:szCs w:val="18"/>
                <w:rtl/>
                <w:lang w:bidi="ar-EG"/>
              </w:rPr>
            </w:pPr>
            <w:r w:rsidRPr="00655D3C">
              <w:rPr>
                <w:rFonts w:cs="Traditional Arabic" w:hint="cs"/>
                <w:b/>
                <w:bCs/>
                <w:sz w:val="18"/>
                <w:szCs w:val="18"/>
                <w:rtl/>
                <w:lang w:bidi="ar-EG"/>
              </w:rPr>
              <w:t>250 862 20</w:t>
            </w:r>
          </w:p>
        </w:tc>
      </w:tr>
    </w:tbl>
    <w:p w:rsidR="00451ABD" w:rsidRDefault="0038322E" w:rsidP="0038322E">
      <w:pPr>
        <w:spacing w:after="120" w:line="400" w:lineRule="exact"/>
        <w:ind w:left="1440"/>
        <w:jc w:val="center"/>
        <w:rPr>
          <w:rFonts w:cs="Traditional Arabic"/>
          <w:sz w:val="30"/>
          <w:szCs w:val="30"/>
        </w:rPr>
      </w:pPr>
      <w:r>
        <w:rPr>
          <w:rFonts w:cs="Traditional Arabic"/>
          <w:sz w:val="30"/>
          <w:szCs w:val="30"/>
        </w:rPr>
        <w:t>____</w:t>
      </w:r>
      <w:r w:rsidR="00EC3A5F">
        <w:rPr>
          <w:rFonts w:cs="Traditional Arabic"/>
          <w:sz w:val="30"/>
          <w:szCs w:val="30"/>
        </w:rPr>
        <w:t>________</w:t>
      </w:r>
    </w:p>
    <w:sectPr w:rsidR="00451ABD" w:rsidSect="00955980">
      <w:headerReference w:type="even" r:id="rId11"/>
      <w:headerReference w:type="default" r:id="rId12"/>
      <w:footerReference w:type="even" r:id="rId13"/>
      <w:footerReference w:type="default" r:id="rId14"/>
      <w:headerReference w:type="first" r:id="rId15"/>
      <w:footerReference w:type="first" r:id="rId16"/>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898" w:rsidRDefault="00B44898">
      <w:r>
        <w:separator/>
      </w:r>
    </w:p>
  </w:endnote>
  <w:endnote w:type="continuationSeparator" w:id="0">
    <w:p w:rsidR="00B44898" w:rsidRDefault="00B4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5" w:rsidRPr="00B86C1A" w:rsidRDefault="00CB1C95"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E756D0">
      <w:rPr>
        <w:rStyle w:val="PageNumber"/>
        <w:rFonts w:ascii="Times New Roman" w:hAnsi="Times New Roman" w:cs="Times New Roman"/>
        <w:sz w:val="18"/>
        <w:szCs w:val="18"/>
      </w:rPr>
      <w:t>18</w:t>
    </w:r>
    <w:r w:rsidRPr="00B86C1A">
      <w:rPr>
        <w:rStyle w:val="PageNumbe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5" w:rsidRPr="00B86C1A" w:rsidRDefault="00CB1C95"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E756D0">
      <w:rPr>
        <w:rStyle w:val="PageNumber"/>
        <w:rFonts w:ascii="Times New Roman" w:hAnsi="Times New Roman" w:cs="Times New Roman"/>
        <w:sz w:val="18"/>
        <w:szCs w:val="18"/>
      </w:rPr>
      <w:t>17</w:t>
    </w:r>
    <w:r w:rsidRPr="00B86C1A">
      <w:rPr>
        <w:rStyle w:val="PageNumber"/>
        <w:rFonts w:ascii="Times New Roman" w:hAnsi="Times New Roman" w:cs="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5" w:rsidRDefault="00CB1C95" w:rsidP="003B1C22">
    <w:pPr>
      <w:pStyle w:val="Footer"/>
      <w:tabs>
        <w:tab w:val="clear" w:pos="4153"/>
        <w:tab w:val="clear" w:pos="8306"/>
      </w:tabs>
      <w:jc w:val="left"/>
    </w:pPr>
    <w:r>
      <w:rPr>
        <w:rStyle w:val="PageNumber"/>
      </w:rPr>
      <w:t>K1353238</w:t>
    </w:r>
    <w:r>
      <w:rPr>
        <w:rStyle w:val="PageNumber"/>
      </w:rPr>
      <w:tab/>
      <w:t>191113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898" w:rsidRDefault="00B44898" w:rsidP="00684243">
      <w:pPr>
        <w:ind w:left="720"/>
      </w:pPr>
      <w:r>
        <w:separator/>
      </w:r>
    </w:p>
  </w:footnote>
  <w:footnote w:type="continuationSeparator" w:id="0">
    <w:p w:rsidR="00B44898" w:rsidRDefault="00B44898">
      <w:r>
        <w:continuationSeparator/>
      </w:r>
    </w:p>
  </w:footnote>
  <w:footnote w:id="1">
    <w:p w:rsidR="00CB1C95" w:rsidRPr="009E46DF" w:rsidRDefault="00CB1C95" w:rsidP="00EC004E">
      <w:pPr>
        <w:pStyle w:val="FootnoteText"/>
        <w:ind w:left="1440" w:hanging="308"/>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 w:id="2">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للاطلاع على مزيد من المعلومات انظر</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sz w:val="18"/>
          <w:szCs w:val="26"/>
          <w:rtl/>
          <w:lang w:val="en-GB"/>
        </w:rPr>
        <w:t>توقعات البيئة العالمية: البيئة من أجل المستقبل الذي نصبو إليه. متاح على العنوان</w:t>
      </w:r>
      <w:r>
        <w:rPr>
          <w:rFonts w:ascii="Times New Roman" w:hAnsi="Times New Roman" w:cs="Traditional Arabic" w:hint="cs"/>
          <w:w w:val="103"/>
          <w:kern w:val="14"/>
          <w:sz w:val="18"/>
          <w:szCs w:val="26"/>
          <w:rtl/>
          <w:lang w:bidi="ar-EG"/>
        </w:rPr>
        <w:t xml:space="preserve"> </w:t>
      </w:r>
      <w:hyperlink r:id="rId1" w:history="1">
        <w:r w:rsidRPr="00EC004E">
          <w:rPr>
            <w:rStyle w:val="FootnoteReference"/>
            <w:rFonts w:ascii="Times New Roman" w:hAnsi="Times New Roman" w:cs="Traditional Arabic"/>
            <w:sz w:val="18"/>
            <w:szCs w:val="26"/>
            <w:vertAlign w:val="baseline"/>
            <w:lang w:val="fr-FR"/>
          </w:rPr>
          <w:t>http://www.unep.org/geo/geo5.asp</w:t>
        </w:r>
      </w:hyperlink>
      <w:r w:rsidRPr="00EC004E">
        <w:rPr>
          <w:rFonts w:ascii="Times New Roman" w:hAnsi="Times New Roman" w:cs="Traditional Arabic" w:hint="cs"/>
          <w:sz w:val="18"/>
          <w:szCs w:val="26"/>
          <w:rtl/>
          <w:lang w:val="en-GB"/>
        </w:rPr>
        <w:t>.</w:t>
      </w:r>
    </w:p>
  </w:footnote>
  <w:footnote w:id="3">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انظر (</w:t>
      </w:r>
      <w:r w:rsidRPr="00EC004E">
        <w:rPr>
          <w:rFonts w:ascii="Times New Roman" w:hAnsi="Times New Roman" w:cs="Traditional Arabic"/>
          <w:w w:val="103"/>
          <w:kern w:val="14"/>
          <w:sz w:val="18"/>
          <w:szCs w:val="26"/>
          <w:lang w:bidi="ar-EG"/>
        </w:rPr>
        <w:t>UNEP/IPBES/2/INF/1</w:t>
      </w:r>
      <w:r w:rsidRPr="00EC004E">
        <w:rPr>
          <w:rFonts w:ascii="Times New Roman" w:hAnsi="Times New Roman" w:cs="Traditional Arabic" w:hint="cs"/>
          <w:w w:val="103"/>
          <w:kern w:val="14"/>
          <w:sz w:val="18"/>
          <w:szCs w:val="26"/>
          <w:rtl/>
          <w:lang w:bidi="ar-EG"/>
        </w:rPr>
        <w:t>).</w:t>
      </w:r>
    </w:p>
  </w:footnote>
  <w:footnote w:id="4">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IPBES/2/4</w:t>
      </w:r>
      <w:r w:rsidRPr="00EC004E">
        <w:rPr>
          <w:rFonts w:ascii="Times New Roman" w:hAnsi="Times New Roman" w:cs="Traditional Arabic" w:hint="cs"/>
          <w:w w:val="103"/>
          <w:kern w:val="14"/>
          <w:sz w:val="18"/>
          <w:szCs w:val="26"/>
          <w:rtl/>
          <w:lang w:bidi="ar-EG"/>
        </w:rPr>
        <w:t>.</w:t>
      </w:r>
    </w:p>
  </w:footnote>
  <w:footnote w:id="5">
    <w:p w:rsidR="00CB1C95" w:rsidRPr="00EC004E" w:rsidRDefault="00CB1C95" w:rsidP="009826CF">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أنظر </w:t>
      </w:r>
      <w:r w:rsidRPr="00EC004E">
        <w:rPr>
          <w:rFonts w:ascii="Times New Roman" w:hAnsi="Times New Roman" w:cs="Traditional Arabic"/>
          <w:w w:val="103"/>
          <w:kern w:val="14"/>
          <w:sz w:val="18"/>
          <w:szCs w:val="26"/>
          <w:lang w:bidi="ar-EG"/>
        </w:rPr>
        <w:t>UNEP/IPBES.MI/2/9</w:t>
      </w:r>
      <w:r>
        <w:rPr>
          <w:rFonts w:ascii="Times New Roman" w:hAnsi="Times New Roman" w:cs="Traditional Arabic" w:hint="cs"/>
          <w:w w:val="103"/>
          <w:kern w:val="14"/>
          <w:sz w:val="18"/>
          <w:szCs w:val="26"/>
          <w:rtl/>
          <w:lang w:bidi="ar-EG"/>
        </w:rPr>
        <w:t>،</w:t>
      </w:r>
      <w:r w:rsidRPr="00EC004E">
        <w:rPr>
          <w:rFonts w:ascii="Times New Roman" w:hAnsi="Times New Roman" w:cs="Traditional Arabic" w:hint="cs"/>
          <w:w w:val="103"/>
          <w:kern w:val="14"/>
          <w:sz w:val="18"/>
          <w:szCs w:val="26"/>
          <w:rtl/>
          <w:lang w:bidi="ar-EG"/>
        </w:rPr>
        <w:t xml:space="preserve"> الفرع أولا</w:t>
      </w:r>
      <w:r>
        <w:rPr>
          <w:rFonts w:ascii="Times New Roman" w:hAnsi="Times New Roman" w:cs="Traditional Arabic" w:hint="cs"/>
          <w:w w:val="103"/>
          <w:kern w:val="14"/>
          <w:sz w:val="18"/>
          <w:szCs w:val="26"/>
          <w:rtl/>
          <w:lang w:bidi="ar-EG"/>
        </w:rPr>
        <w:t>ً</w:t>
      </w:r>
      <w:r w:rsidRPr="00EC004E">
        <w:rPr>
          <w:rFonts w:ascii="Times New Roman" w:hAnsi="Times New Roman" w:cs="Traditional Arabic" w:hint="cs"/>
          <w:w w:val="103"/>
          <w:kern w:val="14"/>
          <w:sz w:val="18"/>
          <w:szCs w:val="26"/>
          <w:rtl/>
          <w:lang w:bidi="ar-EG"/>
        </w:rPr>
        <w:t>، التذييل الأول، المرفق الأول.</w:t>
      </w:r>
    </w:p>
  </w:footnote>
  <w:footnote w:id="6">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المرجع السابقة نفسه.</w:t>
      </w:r>
    </w:p>
  </w:footnote>
  <w:footnote w:id="7">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المرجع السابق نفسه، الفرع ثانيا.</w:t>
      </w:r>
    </w:p>
  </w:footnote>
  <w:footnote w:id="8">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أنظر </w:t>
      </w:r>
      <w:r w:rsidRPr="00EC004E">
        <w:rPr>
          <w:rFonts w:ascii="Times New Roman" w:hAnsi="Times New Roman" w:cs="Traditional Arabic"/>
          <w:w w:val="103"/>
          <w:kern w:val="14"/>
          <w:sz w:val="18"/>
          <w:szCs w:val="26"/>
          <w:lang w:bidi="ar-EG"/>
        </w:rPr>
        <w:t>IPBES/1/INF/14/Rev.1</w:t>
      </w:r>
      <w:r w:rsidRPr="00EC004E">
        <w:rPr>
          <w:rFonts w:ascii="Times New Roman" w:hAnsi="Times New Roman" w:cs="Traditional Arabic" w:hint="cs"/>
          <w:w w:val="103"/>
          <w:kern w:val="14"/>
          <w:sz w:val="18"/>
          <w:szCs w:val="26"/>
          <w:rtl/>
          <w:lang w:bidi="ar-EG"/>
        </w:rPr>
        <w:t>.</w:t>
      </w:r>
    </w:p>
  </w:footnote>
  <w:footnote w:id="9">
    <w:p w:rsidR="00CB1C95" w:rsidRPr="00EC004E" w:rsidRDefault="00CB1C95" w:rsidP="00EC004E">
      <w:pPr>
        <w:pStyle w:val="FootnoteText"/>
        <w:spacing w:after="60" w:line="320" w:lineRule="exact"/>
        <w:ind w:left="1134" w:right="1267"/>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w w:val="103"/>
          <w:kern w:val="14"/>
          <w:sz w:val="18"/>
          <w:szCs w:val="26"/>
          <w:lang w:bidi="ar-EG"/>
        </w:rPr>
        <w:t>IPBES/2/3</w:t>
      </w:r>
      <w:r w:rsidRPr="00EC004E">
        <w:rPr>
          <w:rFonts w:ascii="Times New Roman" w:hAnsi="Times New Roman" w:cs="Traditional Arabic" w:hint="cs"/>
          <w:w w:val="103"/>
          <w:kern w:val="14"/>
          <w:sz w:val="18"/>
          <w:szCs w:val="26"/>
          <w:rtl/>
          <w:lang w:bidi="ar-EG"/>
        </w:rPr>
        <w:t>.</w:t>
      </w:r>
    </w:p>
  </w:footnote>
  <w:footnote w:id="10">
    <w:p w:rsidR="00CB1C95" w:rsidRPr="00EC004E" w:rsidRDefault="00CB1C95" w:rsidP="008F030D">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انظر</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w w:val="103"/>
          <w:kern w:val="14"/>
          <w:sz w:val="18"/>
          <w:szCs w:val="26"/>
          <w:lang w:bidi="ar-EG"/>
        </w:rPr>
        <w:t>IPBES/2/3</w:t>
      </w:r>
      <w:r w:rsidRPr="00EC004E">
        <w:rPr>
          <w:rFonts w:ascii="Times New Roman" w:hAnsi="Times New Roman" w:cs="Traditional Arabic" w:hint="cs"/>
          <w:w w:val="103"/>
          <w:kern w:val="14"/>
          <w:sz w:val="18"/>
          <w:szCs w:val="26"/>
          <w:rtl/>
          <w:lang w:bidi="ar-EG"/>
        </w:rPr>
        <w:t xml:space="preserve"> الفقرة 16،</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 xml:space="preserve">(أ) و(ج) </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11">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Style w:val="FootnoteReference"/>
          <w:rFonts w:ascii="Times New Roman" w:hAnsi="Times New Roman" w:cs="Traditional Arabic"/>
          <w:sz w:val="18"/>
          <w:szCs w:val="26"/>
          <w:vertAlign w:val="baseline"/>
        </w:rPr>
        <w:t>www.ecosystemassessments.net</w:t>
      </w:r>
      <w:r w:rsidRPr="00EC004E">
        <w:rPr>
          <w:rFonts w:ascii="Times New Roman" w:hAnsi="Times New Roman" w:cs="Traditional Arabic" w:hint="cs"/>
          <w:w w:val="103"/>
          <w:kern w:val="14"/>
          <w:sz w:val="18"/>
          <w:szCs w:val="26"/>
          <w:rtl/>
          <w:lang w:bidi="ar-EG"/>
        </w:rPr>
        <w:t>.</w:t>
      </w:r>
    </w:p>
  </w:footnote>
  <w:footnote w:id="12">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w w:val="103"/>
          <w:kern w:val="14"/>
          <w:sz w:val="18"/>
          <w:szCs w:val="26"/>
          <w:lang w:bidi="ar-EG"/>
        </w:rPr>
        <w:t>UNEP/IPBES.MI/2</w:t>
      </w:r>
      <w:r>
        <w:rPr>
          <w:rFonts w:ascii="Times New Roman" w:hAnsi="Times New Roman" w:cs="Traditional Arabic"/>
          <w:w w:val="103"/>
          <w:kern w:val="14"/>
          <w:sz w:val="18"/>
          <w:szCs w:val="26"/>
          <w:lang w:bidi="ar-EG"/>
        </w:rPr>
        <w:t>/</w:t>
      </w:r>
      <w:r w:rsidRPr="00EC004E">
        <w:rPr>
          <w:rFonts w:ascii="Times New Roman" w:hAnsi="Times New Roman" w:cs="Traditional Arabic"/>
          <w:w w:val="103"/>
          <w:kern w:val="14"/>
          <w:sz w:val="18"/>
          <w:szCs w:val="26"/>
          <w:lang w:bidi="ar-EG"/>
        </w:rPr>
        <w:t>INF/14</w:t>
      </w:r>
      <w:r w:rsidRPr="00EC004E">
        <w:rPr>
          <w:rFonts w:ascii="Times New Roman" w:hAnsi="Times New Roman" w:cs="Traditional Arabic" w:hint="cs"/>
          <w:w w:val="103"/>
          <w:kern w:val="14"/>
          <w:sz w:val="18"/>
          <w:szCs w:val="26"/>
          <w:rtl/>
          <w:lang w:bidi="ar-EG"/>
        </w:rPr>
        <w:t>.</w:t>
      </w:r>
    </w:p>
  </w:footnote>
  <w:footnote w:id="13">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rPr>
        <w:t>الفقرة 16</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rPr>
        <w:t>(</w:t>
      </w:r>
      <w:r w:rsidRPr="00EC004E">
        <w:rPr>
          <w:rFonts w:ascii="Times New Roman" w:hAnsi="Times New Roman" w:cs="Traditional Arabic" w:hint="cs"/>
          <w:w w:val="103"/>
          <w:kern w:val="14"/>
          <w:sz w:val="18"/>
          <w:szCs w:val="26"/>
          <w:rtl/>
          <w:lang w:bidi="ar-EG"/>
        </w:rPr>
        <w:t xml:space="preserve">ج) </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14">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توجد الحاجة إلى هذه النتيجة المستهدَفة ضمناً في عدد من الطلبات والمدخلات والمقترحات الواردة وتستجيب للملخص الوارد في الفقرة 16 (هـ) من تقرير ترتيب الطلبات حسب الأولولية (</w:t>
      </w:r>
      <w:r w:rsidRPr="00EC004E">
        <w:rPr>
          <w:rFonts w:ascii="Times New Roman" w:hAnsi="Times New Roman" w:cs="Traditional Arabic"/>
          <w:w w:val="103"/>
          <w:kern w:val="14"/>
          <w:sz w:val="18"/>
          <w:szCs w:val="26"/>
          <w:lang w:bidi="ar-EG"/>
        </w:rPr>
        <w:t>IPBES/2/3</w:t>
      </w:r>
      <w:r w:rsidRPr="00EC004E">
        <w:rPr>
          <w:rFonts w:ascii="Times New Roman" w:hAnsi="Times New Roman" w:cs="Traditional Arabic" w:hint="cs"/>
          <w:w w:val="103"/>
          <w:kern w:val="14"/>
          <w:sz w:val="18"/>
          <w:szCs w:val="26"/>
          <w:rtl/>
          <w:lang w:bidi="ar-EG"/>
        </w:rPr>
        <w:t>).</w:t>
      </w:r>
    </w:p>
  </w:footnote>
  <w:footnote w:id="15">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للاطلاع على مزيد من المعلومات انظر </w:t>
      </w:r>
      <w:hyperlink r:id="rId2" w:history="1">
        <w:r w:rsidRPr="00EC004E">
          <w:rPr>
            <w:rStyle w:val="FootnoteReference"/>
            <w:rFonts w:ascii="Times New Roman" w:hAnsi="Times New Roman" w:cs="Traditional Arabic"/>
            <w:sz w:val="18"/>
            <w:szCs w:val="26"/>
            <w:vertAlign w:val="baseline"/>
          </w:rPr>
          <w:t>http://www.earthobservations.org</w:t>
        </w:r>
      </w:hyperlink>
      <w:r w:rsidRPr="00EC004E">
        <w:rPr>
          <w:rFonts w:ascii="Times New Roman" w:hAnsi="Times New Roman" w:cs="Traditional Arabic" w:hint="cs"/>
          <w:w w:val="103"/>
          <w:kern w:val="14"/>
          <w:sz w:val="18"/>
          <w:szCs w:val="26"/>
          <w:rtl/>
          <w:lang w:bidi="ar-EG"/>
        </w:rPr>
        <w:t>.</w:t>
      </w:r>
    </w:p>
  </w:footnote>
  <w:footnote w:id="16">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للاطلاع على مزيد من المعلومات انظر </w:t>
      </w:r>
      <w:hyperlink r:id="rId3" w:history="1">
        <w:r w:rsidRPr="00EC004E">
          <w:rPr>
            <w:rStyle w:val="FootnoteReference"/>
            <w:rFonts w:ascii="Times New Roman" w:hAnsi="Times New Roman" w:cs="Traditional Arabic"/>
            <w:sz w:val="18"/>
            <w:szCs w:val="26"/>
            <w:vertAlign w:val="baseline"/>
          </w:rPr>
          <w:t>http://www.gbif.org</w:t>
        </w:r>
      </w:hyperlink>
      <w:r w:rsidRPr="00EC004E">
        <w:rPr>
          <w:rFonts w:ascii="Times New Roman" w:hAnsi="Times New Roman" w:cs="Traditional Arabic" w:hint="cs"/>
          <w:w w:val="103"/>
          <w:kern w:val="14"/>
          <w:sz w:val="18"/>
          <w:szCs w:val="26"/>
          <w:rtl/>
          <w:lang w:bidi="ar-EG"/>
        </w:rPr>
        <w:t>.</w:t>
      </w:r>
    </w:p>
  </w:footnote>
  <w:footnote w:id="17">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للاطلاع على مزيد من المعلومات انظر </w:t>
      </w:r>
      <w:hyperlink r:id="rId4" w:history="1">
        <w:r w:rsidRPr="00EC004E">
          <w:rPr>
            <w:rStyle w:val="FootnoteReference"/>
            <w:rFonts w:ascii="Times New Roman" w:hAnsi="Times New Roman" w:cs="Traditional Arabic"/>
            <w:sz w:val="18"/>
            <w:szCs w:val="26"/>
            <w:vertAlign w:val="baseline"/>
          </w:rPr>
          <w:t>http://www.icsu.org/future-earth</w:t>
        </w:r>
      </w:hyperlink>
      <w:r w:rsidRPr="00EC004E">
        <w:rPr>
          <w:rFonts w:ascii="Times New Roman" w:hAnsi="Times New Roman" w:cs="Traditional Arabic" w:hint="cs"/>
          <w:w w:val="103"/>
          <w:kern w:val="14"/>
          <w:sz w:val="18"/>
          <w:szCs w:val="26"/>
          <w:rtl/>
          <w:lang w:bidi="ar-EG"/>
        </w:rPr>
        <w:t>.</w:t>
      </w:r>
    </w:p>
  </w:footnote>
  <w:footnote w:id="18">
    <w:p w:rsidR="00CB1C95" w:rsidRPr="00EC004E" w:rsidRDefault="00CB1C95" w:rsidP="008F030D">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انظر</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w w:val="103"/>
          <w:kern w:val="14"/>
          <w:sz w:val="18"/>
          <w:szCs w:val="26"/>
          <w:lang w:bidi="ar-EG"/>
        </w:rPr>
        <w:t>IPBES/2/3</w:t>
      </w:r>
      <w:r>
        <w:rPr>
          <w:rFonts w:ascii="Times New Roman" w:hAnsi="Times New Roman" w:cs="Traditional Arabic"/>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الفقرتان 16</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 xml:space="preserve">(ب) و(د) </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19">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17(ج)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0">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17(أ)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1">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17(ب)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2">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34(أ)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3">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أنظر</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w w:val="103"/>
          <w:kern w:val="14"/>
          <w:sz w:val="18"/>
          <w:szCs w:val="26"/>
          <w:lang w:bidi="ar-EG"/>
        </w:rPr>
        <w:t>IPBES/2/3</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34(ب) و(و)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4">
    <w:p w:rsidR="00CB1C95" w:rsidRPr="00EC004E" w:rsidRDefault="00CB1C95" w:rsidP="008F030D">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19(أ) و</w:t>
      </w:r>
      <w:r w:rsidRPr="00EC004E">
        <w:rPr>
          <w:rFonts w:ascii="Times New Roman" w:hAnsi="Times New Roman" w:cs="Traditional Arabic"/>
          <w:w w:val="103"/>
          <w:kern w:val="14"/>
          <w:sz w:val="18"/>
          <w:szCs w:val="26"/>
          <w:lang w:bidi="ar-EG"/>
        </w:rPr>
        <w:t>IPBES/2/INF/9</w:t>
      </w:r>
      <w:r>
        <w:rPr>
          <w:rFonts w:ascii="Times New Roman" w:hAnsi="Times New Roman" w:cs="Traditional Arabic" w:hint="cs"/>
          <w:w w:val="103"/>
          <w:kern w:val="14"/>
          <w:sz w:val="18"/>
          <w:szCs w:val="26"/>
          <w:rtl/>
          <w:lang w:bidi="ar-EG"/>
        </w:rPr>
        <w:t xml:space="preserve"> المرفق الثاني.</w:t>
      </w:r>
    </w:p>
  </w:footnote>
  <w:footnote w:id="25">
    <w:p w:rsidR="00CB1C95" w:rsidRPr="00EC004E" w:rsidRDefault="00CB1C95" w:rsidP="00EC004E">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20(ب)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6">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انظر</w:t>
      </w:r>
      <w:r w:rsidRPr="00EC004E">
        <w:rPr>
          <w:rFonts w:ascii="Times New Roman" w:hAnsi="Times New Roman" w:cs="Traditional Arabic"/>
          <w:w w:val="103"/>
          <w:kern w:val="14"/>
          <w:sz w:val="18"/>
          <w:szCs w:val="26"/>
          <w:lang w:bidi="ar-EG"/>
        </w:rPr>
        <w:t xml:space="preserve"> IPBES/2/3</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20(أ)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7">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20(ج)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8">
    <w:p w:rsidR="00CB1C95" w:rsidRPr="00EC004E" w:rsidRDefault="00CB1C95" w:rsidP="00AC682A">
      <w:pPr>
        <w:pStyle w:val="FootnoteText"/>
        <w:spacing w:after="60" w:line="320" w:lineRule="exact"/>
        <w:ind w:left="1134"/>
        <w:jc w:val="lowKashida"/>
        <w:rPr>
          <w:rFonts w:ascii="Times New Roman" w:hAnsi="Times New Roman" w:cs="Traditional Arabic" w:hint="cs"/>
          <w:w w:val="103"/>
          <w:kern w:val="14"/>
          <w:sz w:val="18"/>
          <w:szCs w:val="26"/>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hint="cs"/>
          <w:w w:val="103"/>
          <w:kern w:val="14"/>
          <w:sz w:val="18"/>
          <w:szCs w:val="26"/>
          <w:rtl/>
          <w:lang w:bidi="ar-EG"/>
        </w:rPr>
        <w:t xml:space="preserve">انظر </w:t>
      </w:r>
      <w:r w:rsidRPr="00EC004E">
        <w:rPr>
          <w:rFonts w:ascii="Times New Roman" w:hAnsi="Times New Roman" w:cs="Traditional Arabic"/>
          <w:w w:val="103"/>
          <w:kern w:val="14"/>
          <w:sz w:val="18"/>
          <w:szCs w:val="26"/>
          <w:lang w:bidi="ar-EG"/>
        </w:rPr>
        <w:t>IPBES/2/3</w:t>
      </w:r>
      <w:r>
        <w:rPr>
          <w:rFonts w:ascii="Times New Roman" w:hAnsi="Times New Roman" w:cs="Traditional Arabic" w:hint="cs"/>
          <w:w w:val="103"/>
          <w:kern w:val="14"/>
          <w:sz w:val="18"/>
          <w:szCs w:val="26"/>
          <w:rtl/>
          <w:lang w:bidi="ar-EG"/>
        </w:rPr>
        <w:t xml:space="preserve"> </w:t>
      </w:r>
      <w:r w:rsidRPr="00EC004E">
        <w:rPr>
          <w:rFonts w:ascii="Times New Roman" w:hAnsi="Times New Roman" w:cs="Traditional Arabic" w:hint="cs"/>
          <w:w w:val="103"/>
          <w:kern w:val="14"/>
          <w:sz w:val="18"/>
          <w:szCs w:val="26"/>
          <w:rtl/>
          <w:lang w:bidi="ar-EG"/>
        </w:rPr>
        <w:t>الفقرة 20(ب) و</w:t>
      </w:r>
      <w:r w:rsidRPr="00EC004E">
        <w:rPr>
          <w:rFonts w:ascii="Times New Roman" w:hAnsi="Times New Roman" w:cs="Traditional Arabic"/>
          <w:w w:val="103"/>
          <w:kern w:val="14"/>
          <w:sz w:val="18"/>
          <w:szCs w:val="26"/>
          <w:lang w:bidi="ar-EG"/>
        </w:rPr>
        <w:t>IPBES/2/INF/9</w:t>
      </w:r>
      <w:r w:rsidRPr="00EC004E">
        <w:rPr>
          <w:rFonts w:ascii="Times New Roman" w:hAnsi="Times New Roman" w:cs="Traditional Arabic" w:hint="cs"/>
          <w:w w:val="103"/>
          <w:kern w:val="14"/>
          <w:sz w:val="18"/>
          <w:szCs w:val="26"/>
          <w:rtl/>
          <w:lang w:bidi="ar-EG"/>
        </w:rPr>
        <w:t xml:space="preserve"> المرفق الثاني.</w:t>
      </w:r>
    </w:p>
  </w:footnote>
  <w:footnote w:id="29">
    <w:p w:rsidR="00CB1C95" w:rsidRPr="00EC004E" w:rsidRDefault="00CB1C95" w:rsidP="00EC004E">
      <w:pPr>
        <w:pStyle w:val="FootnoteText"/>
        <w:spacing w:after="60" w:line="320" w:lineRule="exact"/>
        <w:ind w:left="1134" w:right="1267"/>
        <w:jc w:val="lowKashida"/>
        <w:rPr>
          <w:rFonts w:ascii="Times New Roman" w:hAnsi="Times New Roman" w:cs="Traditional Arabic" w:hint="cs"/>
          <w:w w:val="103"/>
          <w:kern w:val="14"/>
          <w:sz w:val="18"/>
          <w:szCs w:val="26"/>
          <w:rtl/>
          <w:lang w:bidi="ar-EG"/>
        </w:rPr>
      </w:pPr>
      <w:r w:rsidRPr="00EC004E">
        <w:rPr>
          <w:rFonts w:ascii="Times New Roman" w:hAnsi="Times New Roman" w:cs="Traditional Arabic"/>
          <w:w w:val="103"/>
          <w:kern w:val="14"/>
          <w:sz w:val="18"/>
          <w:szCs w:val="26"/>
          <w:rtl/>
          <w:lang w:bidi="ar-EG"/>
        </w:rPr>
        <w:t>(</w:t>
      </w:r>
      <w:r w:rsidRPr="00EC004E">
        <w:rPr>
          <w:rStyle w:val="FootnoteReference"/>
          <w:rFonts w:ascii="Times New Roman" w:hAnsi="Times New Roman" w:cs="Traditional Arabic"/>
          <w:w w:val="103"/>
          <w:kern w:val="14"/>
          <w:sz w:val="18"/>
          <w:szCs w:val="26"/>
          <w:vertAlign w:val="baseline"/>
          <w:rtl/>
          <w:lang w:bidi="ar-EG"/>
        </w:rPr>
        <w:footnoteRef/>
      </w:r>
      <w:r w:rsidRPr="00EC004E">
        <w:rPr>
          <w:rFonts w:ascii="Times New Roman" w:hAnsi="Times New Roman" w:cs="Traditional Arabic"/>
          <w:w w:val="103"/>
          <w:kern w:val="14"/>
          <w:sz w:val="18"/>
          <w:szCs w:val="26"/>
          <w:rtl/>
          <w:lang w:bidi="ar-EG"/>
        </w:rPr>
        <w:t>)</w:t>
      </w:r>
      <w:r>
        <w:rPr>
          <w:rFonts w:ascii="Times New Roman" w:hAnsi="Times New Roman" w:cs="Traditional Arabic" w:hint="cs"/>
          <w:w w:val="103"/>
          <w:kern w:val="14"/>
          <w:sz w:val="18"/>
          <w:szCs w:val="26"/>
          <w:rtl/>
        </w:rPr>
        <w:t xml:space="preserve"> </w:t>
      </w:r>
      <w:r w:rsidRPr="00EC004E">
        <w:rPr>
          <w:rFonts w:ascii="Times New Roman" w:hAnsi="Times New Roman" w:cs="Traditional Arabic"/>
          <w:w w:val="103"/>
          <w:kern w:val="14"/>
          <w:sz w:val="18"/>
          <w:szCs w:val="26"/>
          <w:lang w:bidi="ar-EG"/>
        </w:rPr>
        <w:t>UNEP/IPBES.MI/2/9</w:t>
      </w:r>
      <w:r w:rsidRPr="00EC004E">
        <w:rPr>
          <w:rFonts w:ascii="Times New Roman" w:hAnsi="Times New Roman" w:cs="Traditional Arabic" w:hint="cs"/>
          <w:w w:val="103"/>
          <w:kern w:val="14"/>
          <w:sz w:val="18"/>
          <w:szCs w:val="26"/>
          <w:rtl/>
          <w:lang w:bidi="ar-EG"/>
        </w:rPr>
        <w:t>، المرفق الأول.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5" w:rsidRPr="00B86C1A" w:rsidRDefault="00CB1C95" w:rsidP="000B0ACB">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5" w:rsidRPr="00B86C1A" w:rsidRDefault="00CB1C95" w:rsidP="000B0ACB">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95" w:rsidRDefault="00CB1C95" w:rsidP="00955980">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5EED"/>
    <w:multiLevelType w:val="hybridMultilevel"/>
    <w:tmpl w:val="0562C506"/>
    <w:lvl w:ilvl="0" w:tplc="049E9E6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7565272"/>
    <w:multiLevelType w:val="multilevel"/>
    <w:tmpl w:val="F17EF1B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EBB7172"/>
    <w:multiLevelType w:val="hybridMultilevel"/>
    <w:tmpl w:val="F17EF1B4"/>
    <w:lvl w:ilvl="0" w:tplc="C1FECE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5">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6">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F9B"/>
    <w:rsid w:val="000242CB"/>
    <w:rsid w:val="0003131F"/>
    <w:rsid w:val="00033595"/>
    <w:rsid w:val="00033A5C"/>
    <w:rsid w:val="0006021A"/>
    <w:rsid w:val="0008088A"/>
    <w:rsid w:val="000844F9"/>
    <w:rsid w:val="000B0ACB"/>
    <w:rsid w:val="000C6AF1"/>
    <w:rsid w:val="000C72D5"/>
    <w:rsid w:val="000F083C"/>
    <w:rsid w:val="000F39C0"/>
    <w:rsid w:val="000F712A"/>
    <w:rsid w:val="00102A11"/>
    <w:rsid w:val="00111DDA"/>
    <w:rsid w:val="0012040B"/>
    <w:rsid w:val="001223A2"/>
    <w:rsid w:val="00124CC4"/>
    <w:rsid w:val="00131CE1"/>
    <w:rsid w:val="001367EA"/>
    <w:rsid w:val="001368B8"/>
    <w:rsid w:val="0014278C"/>
    <w:rsid w:val="00153644"/>
    <w:rsid w:val="00154CC2"/>
    <w:rsid w:val="00165BE3"/>
    <w:rsid w:val="0017427B"/>
    <w:rsid w:val="00177C0C"/>
    <w:rsid w:val="001841AD"/>
    <w:rsid w:val="001844E3"/>
    <w:rsid w:val="00186DE2"/>
    <w:rsid w:val="001A0F83"/>
    <w:rsid w:val="001B03D9"/>
    <w:rsid w:val="001B4617"/>
    <w:rsid w:val="001D3A25"/>
    <w:rsid w:val="001E4795"/>
    <w:rsid w:val="001E6E8E"/>
    <w:rsid w:val="001F0C9C"/>
    <w:rsid w:val="001F14DD"/>
    <w:rsid w:val="001F171C"/>
    <w:rsid w:val="001F390D"/>
    <w:rsid w:val="001F4D42"/>
    <w:rsid w:val="002079F8"/>
    <w:rsid w:val="0023160B"/>
    <w:rsid w:val="002323CD"/>
    <w:rsid w:val="00260C3B"/>
    <w:rsid w:val="00261451"/>
    <w:rsid w:val="00267DA8"/>
    <w:rsid w:val="002B14DB"/>
    <w:rsid w:val="002C60AD"/>
    <w:rsid w:val="002E7390"/>
    <w:rsid w:val="002F11C2"/>
    <w:rsid w:val="002F74A0"/>
    <w:rsid w:val="00307934"/>
    <w:rsid w:val="00317E61"/>
    <w:rsid w:val="003501E1"/>
    <w:rsid w:val="003553DB"/>
    <w:rsid w:val="0038322E"/>
    <w:rsid w:val="00386BD3"/>
    <w:rsid w:val="00390CD8"/>
    <w:rsid w:val="003923ED"/>
    <w:rsid w:val="00397363"/>
    <w:rsid w:val="003B1C22"/>
    <w:rsid w:val="003B507C"/>
    <w:rsid w:val="003D355A"/>
    <w:rsid w:val="003E2CE3"/>
    <w:rsid w:val="003E4E41"/>
    <w:rsid w:val="003F77FF"/>
    <w:rsid w:val="0040218B"/>
    <w:rsid w:val="00405211"/>
    <w:rsid w:val="00451081"/>
    <w:rsid w:val="00451ABD"/>
    <w:rsid w:val="004606CA"/>
    <w:rsid w:val="00472C66"/>
    <w:rsid w:val="00485260"/>
    <w:rsid w:val="004916B5"/>
    <w:rsid w:val="00495361"/>
    <w:rsid w:val="004B0A17"/>
    <w:rsid w:val="004C402E"/>
    <w:rsid w:val="004D2B12"/>
    <w:rsid w:val="004E001B"/>
    <w:rsid w:val="004E1EDE"/>
    <w:rsid w:val="004E5370"/>
    <w:rsid w:val="004E7B30"/>
    <w:rsid w:val="00522932"/>
    <w:rsid w:val="005234DB"/>
    <w:rsid w:val="005239BB"/>
    <w:rsid w:val="00530F46"/>
    <w:rsid w:val="00540949"/>
    <w:rsid w:val="00542359"/>
    <w:rsid w:val="005668AB"/>
    <w:rsid w:val="00591B8E"/>
    <w:rsid w:val="005945AA"/>
    <w:rsid w:val="005A6A53"/>
    <w:rsid w:val="005B198D"/>
    <w:rsid w:val="005B25B0"/>
    <w:rsid w:val="005C55FF"/>
    <w:rsid w:val="005E06C5"/>
    <w:rsid w:val="005E2737"/>
    <w:rsid w:val="005F3809"/>
    <w:rsid w:val="005F5925"/>
    <w:rsid w:val="0060772E"/>
    <w:rsid w:val="00615461"/>
    <w:rsid w:val="006160A4"/>
    <w:rsid w:val="006227F4"/>
    <w:rsid w:val="0063685D"/>
    <w:rsid w:val="00671875"/>
    <w:rsid w:val="00684243"/>
    <w:rsid w:val="00696059"/>
    <w:rsid w:val="006A7E4F"/>
    <w:rsid w:val="006B54B1"/>
    <w:rsid w:val="006B5A2A"/>
    <w:rsid w:val="006C560D"/>
    <w:rsid w:val="006E4BE0"/>
    <w:rsid w:val="006F036C"/>
    <w:rsid w:val="00706852"/>
    <w:rsid w:val="00712158"/>
    <w:rsid w:val="0075378C"/>
    <w:rsid w:val="00772516"/>
    <w:rsid w:val="00783165"/>
    <w:rsid w:val="007A671B"/>
    <w:rsid w:val="007A6D2A"/>
    <w:rsid w:val="007B173A"/>
    <w:rsid w:val="007B5F59"/>
    <w:rsid w:val="007B7061"/>
    <w:rsid w:val="007C62EE"/>
    <w:rsid w:val="007E0C9A"/>
    <w:rsid w:val="007F304D"/>
    <w:rsid w:val="00802B63"/>
    <w:rsid w:val="00805014"/>
    <w:rsid w:val="00822614"/>
    <w:rsid w:val="008500FB"/>
    <w:rsid w:val="00852F12"/>
    <w:rsid w:val="00873A40"/>
    <w:rsid w:val="00887CE8"/>
    <w:rsid w:val="0089216B"/>
    <w:rsid w:val="0089620E"/>
    <w:rsid w:val="008A5EBB"/>
    <w:rsid w:val="008F030D"/>
    <w:rsid w:val="0090002B"/>
    <w:rsid w:val="0092522D"/>
    <w:rsid w:val="00926C1F"/>
    <w:rsid w:val="00931CC7"/>
    <w:rsid w:val="00934EBC"/>
    <w:rsid w:val="00955980"/>
    <w:rsid w:val="00980B82"/>
    <w:rsid w:val="009819E2"/>
    <w:rsid w:val="009826CF"/>
    <w:rsid w:val="009A052E"/>
    <w:rsid w:val="009A1FDF"/>
    <w:rsid w:val="009B2A75"/>
    <w:rsid w:val="009C5B87"/>
    <w:rsid w:val="009D58E8"/>
    <w:rsid w:val="009E2CE5"/>
    <w:rsid w:val="009E46DF"/>
    <w:rsid w:val="009E6EAB"/>
    <w:rsid w:val="00A108BD"/>
    <w:rsid w:val="00A24BBF"/>
    <w:rsid w:val="00A26E11"/>
    <w:rsid w:val="00A34C1A"/>
    <w:rsid w:val="00A579D1"/>
    <w:rsid w:val="00A76B59"/>
    <w:rsid w:val="00A969A0"/>
    <w:rsid w:val="00AB1E5D"/>
    <w:rsid w:val="00AC682A"/>
    <w:rsid w:val="00AD753D"/>
    <w:rsid w:val="00AE3CA0"/>
    <w:rsid w:val="00AE4729"/>
    <w:rsid w:val="00AF0DF6"/>
    <w:rsid w:val="00B179A4"/>
    <w:rsid w:val="00B44898"/>
    <w:rsid w:val="00B602AD"/>
    <w:rsid w:val="00B77EDA"/>
    <w:rsid w:val="00B83776"/>
    <w:rsid w:val="00B86C1A"/>
    <w:rsid w:val="00B87B65"/>
    <w:rsid w:val="00B97A52"/>
    <w:rsid w:val="00BA25F3"/>
    <w:rsid w:val="00BA66F1"/>
    <w:rsid w:val="00BA6ED1"/>
    <w:rsid w:val="00BB0629"/>
    <w:rsid w:val="00BD1906"/>
    <w:rsid w:val="00BD4A65"/>
    <w:rsid w:val="00BE6D30"/>
    <w:rsid w:val="00BF64C6"/>
    <w:rsid w:val="00BF7F42"/>
    <w:rsid w:val="00C0594F"/>
    <w:rsid w:val="00C1200F"/>
    <w:rsid w:val="00C227E2"/>
    <w:rsid w:val="00C34FDE"/>
    <w:rsid w:val="00C56205"/>
    <w:rsid w:val="00C712BF"/>
    <w:rsid w:val="00C85728"/>
    <w:rsid w:val="00C86BDC"/>
    <w:rsid w:val="00CA4F8C"/>
    <w:rsid w:val="00CB1C95"/>
    <w:rsid w:val="00CB79F1"/>
    <w:rsid w:val="00CD25C4"/>
    <w:rsid w:val="00CD399B"/>
    <w:rsid w:val="00D12FDA"/>
    <w:rsid w:val="00D444E7"/>
    <w:rsid w:val="00D44CE3"/>
    <w:rsid w:val="00D578BF"/>
    <w:rsid w:val="00D66C66"/>
    <w:rsid w:val="00D70490"/>
    <w:rsid w:val="00D71822"/>
    <w:rsid w:val="00D9173E"/>
    <w:rsid w:val="00D91942"/>
    <w:rsid w:val="00D958DE"/>
    <w:rsid w:val="00DA1588"/>
    <w:rsid w:val="00DA494E"/>
    <w:rsid w:val="00DB6958"/>
    <w:rsid w:val="00DC590D"/>
    <w:rsid w:val="00DE2B01"/>
    <w:rsid w:val="00DE796A"/>
    <w:rsid w:val="00DF2E41"/>
    <w:rsid w:val="00E015AC"/>
    <w:rsid w:val="00E369DB"/>
    <w:rsid w:val="00E36EB2"/>
    <w:rsid w:val="00E46414"/>
    <w:rsid w:val="00E63CFD"/>
    <w:rsid w:val="00E756D0"/>
    <w:rsid w:val="00E760C7"/>
    <w:rsid w:val="00E90558"/>
    <w:rsid w:val="00E96DEF"/>
    <w:rsid w:val="00EA0788"/>
    <w:rsid w:val="00EC004E"/>
    <w:rsid w:val="00EC3A5F"/>
    <w:rsid w:val="00ED77A3"/>
    <w:rsid w:val="00EE026C"/>
    <w:rsid w:val="00F12DD6"/>
    <w:rsid w:val="00F15534"/>
    <w:rsid w:val="00F240DC"/>
    <w:rsid w:val="00F47390"/>
    <w:rsid w:val="00F50135"/>
    <w:rsid w:val="00F568DA"/>
    <w:rsid w:val="00F61AB5"/>
    <w:rsid w:val="00F64BB3"/>
    <w:rsid w:val="00F7639B"/>
    <w:rsid w:val="00FA4184"/>
    <w:rsid w:val="00FB3731"/>
    <w:rsid w:val="00FE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aliases w:val="16 Point,Superscript 6 Point,number,SUPERS,Footnote Reference Superscript"/>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1">
    <w:name w:val="_ H_1"/>
    <w:basedOn w:val="Normal"/>
    <w:next w:val="Normal"/>
    <w:rsid w:val="00A24BBF"/>
    <w:pPr>
      <w:keepNext/>
      <w:keepLines/>
      <w:suppressAutoHyphens/>
      <w:spacing w:line="400" w:lineRule="exact"/>
      <w:jc w:val="lowKashida"/>
      <w:outlineLvl w:val="0"/>
    </w:pPr>
    <w:rPr>
      <w:rFonts w:cs="Traditional Arabic"/>
      <w:b/>
      <w:bCs/>
      <w:w w:val="103"/>
      <w:kern w:val="14"/>
      <w:sz w:val="24"/>
      <w:szCs w:val="34"/>
    </w:rPr>
  </w:style>
  <w:style w:type="paragraph" w:styleId="DocumentMap">
    <w:name w:val="Document Map"/>
    <w:basedOn w:val="Normal"/>
    <w:link w:val="DocumentMapChar"/>
    <w:rsid w:val="00A24BBF"/>
    <w:pPr>
      <w:shd w:val="clear" w:color="auto" w:fill="000080"/>
    </w:pPr>
    <w:rPr>
      <w:rFonts w:ascii="Tahoma" w:hAnsi="Tahoma" w:cs="Tahoma"/>
      <w:sz w:val="20"/>
      <w:szCs w:val="20"/>
    </w:rPr>
  </w:style>
  <w:style w:type="character" w:customStyle="1" w:styleId="DocumentMapChar">
    <w:name w:val="Document Map Char"/>
    <w:link w:val="DocumentMap"/>
    <w:rsid w:val="00A24BBF"/>
    <w:rPr>
      <w:rFonts w:ascii="Tahoma" w:hAnsi="Tahoma" w:cs="Tahoma"/>
      <w:shd w:val="clear" w:color="auto" w:fill="000080"/>
    </w:rPr>
  </w:style>
  <w:style w:type="character" w:styleId="Hyperlink">
    <w:name w:val="Hyperlink"/>
    <w:rsid w:val="00A24BBF"/>
    <w:rPr>
      <w:rFonts w:ascii="Times New Roman" w:hAnsi="Times New Roman"/>
      <w:color w:val="auto"/>
      <w:sz w:val="20"/>
      <w:u w:val="none"/>
      <w:lang w:val="fr-FR" w:eastAsia="x-none"/>
    </w:rPr>
  </w:style>
  <w:style w:type="table" w:styleId="TableGrid">
    <w:name w:val="Table Grid"/>
    <w:basedOn w:val="TableNormal"/>
    <w:rsid w:val="00A24BB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igure">
    <w:name w:val="Title_figure"/>
    <w:basedOn w:val="Normal"/>
    <w:next w:val="Normal"/>
    <w:rsid w:val="00A24BBF"/>
    <w:pPr>
      <w:keepNext/>
      <w:keepLines/>
      <w:tabs>
        <w:tab w:val="left" w:pos="1247"/>
        <w:tab w:val="left" w:pos="1814"/>
        <w:tab w:val="left" w:pos="2381"/>
        <w:tab w:val="left" w:pos="2948"/>
        <w:tab w:val="left" w:pos="3515"/>
        <w:tab w:val="left" w:pos="4082"/>
      </w:tabs>
      <w:suppressAutoHyphens/>
      <w:bidi w:val="0"/>
      <w:spacing w:after="60"/>
      <w:ind w:left="1247"/>
    </w:pPr>
    <w:rPr>
      <w:rFonts w:cs="Times New Roman"/>
      <w:b/>
      <w:sz w:val="20"/>
      <w:szCs w:val="20"/>
      <w:lang w:val="fr-CA"/>
    </w:rPr>
  </w:style>
  <w:style w:type="paragraph" w:styleId="NormalWeb">
    <w:name w:val="Normal (Web)"/>
    <w:basedOn w:val="Normal"/>
    <w:rsid w:val="00A24BBF"/>
    <w:pPr>
      <w:bidi w:val="0"/>
    </w:pPr>
    <w:rPr>
      <w:rFonts w:cs="Times New Roman"/>
      <w:sz w:val="24"/>
      <w:szCs w:val="24"/>
      <w:lang w:eastAsia="ja-JP"/>
    </w:rPr>
  </w:style>
  <w:style w:type="paragraph" w:styleId="BalloonText">
    <w:name w:val="Balloon Text"/>
    <w:basedOn w:val="Normal"/>
    <w:link w:val="BalloonTextChar"/>
    <w:rsid w:val="00A24BBF"/>
    <w:rPr>
      <w:rFonts w:ascii="Tahoma" w:hAnsi="Tahoma" w:cs="Tahoma"/>
      <w:sz w:val="16"/>
      <w:szCs w:val="16"/>
    </w:rPr>
  </w:style>
  <w:style w:type="character" w:customStyle="1" w:styleId="BalloonTextChar">
    <w:name w:val="Balloon Text Char"/>
    <w:link w:val="BalloonText"/>
    <w:rsid w:val="00A24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aliases w:val="16 Point,Superscript 6 Point,number,SUPERS,Footnote Reference Superscript"/>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H1">
    <w:name w:val="_ H_1"/>
    <w:basedOn w:val="Normal"/>
    <w:next w:val="Normal"/>
    <w:rsid w:val="00A24BBF"/>
    <w:pPr>
      <w:keepNext/>
      <w:keepLines/>
      <w:suppressAutoHyphens/>
      <w:spacing w:line="400" w:lineRule="exact"/>
      <w:jc w:val="lowKashida"/>
      <w:outlineLvl w:val="0"/>
    </w:pPr>
    <w:rPr>
      <w:rFonts w:cs="Traditional Arabic"/>
      <w:b/>
      <w:bCs/>
      <w:w w:val="103"/>
      <w:kern w:val="14"/>
      <w:sz w:val="24"/>
      <w:szCs w:val="34"/>
    </w:rPr>
  </w:style>
  <w:style w:type="paragraph" w:styleId="DocumentMap">
    <w:name w:val="Document Map"/>
    <w:basedOn w:val="Normal"/>
    <w:link w:val="DocumentMapChar"/>
    <w:rsid w:val="00A24BBF"/>
    <w:pPr>
      <w:shd w:val="clear" w:color="auto" w:fill="000080"/>
    </w:pPr>
    <w:rPr>
      <w:rFonts w:ascii="Tahoma" w:hAnsi="Tahoma" w:cs="Tahoma"/>
      <w:sz w:val="20"/>
      <w:szCs w:val="20"/>
    </w:rPr>
  </w:style>
  <w:style w:type="character" w:customStyle="1" w:styleId="DocumentMapChar">
    <w:name w:val="Document Map Char"/>
    <w:link w:val="DocumentMap"/>
    <w:rsid w:val="00A24BBF"/>
    <w:rPr>
      <w:rFonts w:ascii="Tahoma" w:hAnsi="Tahoma" w:cs="Tahoma"/>
      <w:shd w:val="clear" w:color="auto" w:fill="000080"/>
    </w:rPr>
  </w:style>
  <w:style w:type="character" w:styleId="Hyperlink">
    <w:name w:val="Hyperlink"/>
    <w:rsid w:val="00A24BBF"/>
    <w:rPr>
      <w:rFonts w:ascii="Times New Roman" w:hAnsi="Times New Roman"/>
      <w:color w:val="auto"/>
      <w:sz w:val="20"/>
      <w:u w:val="none"/>
      <w:lang w:val="fr-FR" w:eastAsia="x-none"/>
    </w:rPr>
  </w:style>
  <w:style w:type="table" w:styleId="TableGrid">
    <w:name w:val="Table Grid"/>
    <w:basedOn w:val="TableNormal"/>
    <w:rsid w:val="00A24BBF"/>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figure">
    <w:name w:val="Title_figure"/>
    <w:basedOn w:val="Normal"/>
    <w:next w:val="Normal"/>
    <w:rsid w:val="00A24BBF"/>
    <w:pPr>
      <w:keepNext/>
      <w:keepLines/>
      <w:tabs>
        <w:tab w:val="left" w:pos="1247"/>
        <w:tab w:val="left" w:pos="1814"/>
        <w:tab w:val="left" w:pos="2381"/>
        <w:tab w:val="left" w:pos="2948"/>
        <w:tab w:val="left" w:pos="3515"/>
        <w:tab w:val="left" w:pos="4082"/>
      </w:tabs>
      <w:suppressAutoHyphens/>
      <w:bidi w:val="0"/>
      <w:spacing w:after="60"/>
      <w:ind w:left="1247"/>
    </w:pPr>
    <w:rPr>
      <w:rFonts w:cs="Times New Roman"/>
      <w:b/>
      <w:sz w:val="20"/>
      <w:szCs w:val="20"/>
      <w:lang w:val="fr-CA"/>
    </w:rPr>
  </w:style>
  <w:style w:type="paragraph" w:styleId="NormalWeb">
    <w:name w:val="Normal (Web)"/>
    <w:basedOn w:val="Normal"/>
    <w:rsid w:val="00A24BBF"/>
    <w:pPr>
      <w:bidi w:val="0"/>
    </w:pPr>
    <w:rPr>
      <w:rFonts w:cs="Times New Roman"/>
      <w:sz w:val="24"/>
      <w:szCs w:val="24"/>
      <w:lang w:eastAsia="ja-JP"/>
    </w:rPr>
  </w:style>
  <w:style w:type="paragraph" w:styleId="BalloonText">
    <w:name w:val="Balloon Text"/>
    <w:basedOn w:val="Normal"/>
    <w:link w:val="BalloonTextChar"/>
    <w:rsid w:val="00A24BBF"/>
    <w:rPr>
      <w:rFonts w:ascii="Tahoma" w:hAnsi="Tahoma" w:cs="Tahoma"/>
      <w:sz w:val="16"/>
      <w:szCs w:val="16"/>
    </w:rPr>
  </w:style>
  <w:style w:type="character" w:customStyle="1" w:styleId="BalloonTextChar">
    <w:name w:val="Balloon Text Char"/>
    <w:link w:val="BalloonText"/>
    <w:rsid w:val="00A24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gbif.org" TargetMode="External"/><Relationship Id="rId2" Type="http://schemas.openxmlformats.org/officeDocument/2006/relationships/hyperlink" Target="http://www.earthobservations.org" TargetMode="External"/><Relationship Id="rId1" Type="http://schemas.openxmlformats.org/officeDocument/2006/relationships/hyperlink" Target="http://www.unep.org/geo/geo5.asp" TargetMode="External"/><Relationship Id="rId4" Type="http://schemas.openxmlformats.org/officeDocument/2006/relationships/hyperlink" Target="http://www.icsu.org/future-ear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5776-254D-4141-9450-81D4ABB1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6100</Words>
  <Characters>34772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40791</CharactersWithSpaces>
  <SharedDoc>false</SharedDoc>
  <HLinks>
    <vt:vector size="24" baseType="variant">
      <vt:variant>
        <vt:i4>5767190</vt:i4>
      </vt:variant>
      <vt:variant>
        <vt:i4>9</vt:i4>
      </vt:variant>
      <vt:variant>
        <vt:i4>0</vt:i4>
      </vt:variant>
      <vt:variant>
        <vt:i4>5</vt:i4>
      </vt:variant>
      <vt:variant>
        <vt:lpwstr>http://www.icsu.org/future-earth</vt:lpwstr>
      </vt:variant>
      <vt:variant>
        <vt:lpwstr/>
      </vt:variant>
      <vt:variant>
        <vt:i4>5636188</vt:i4>
      </vt:variant>
      <vt:variant>
        <vt:i4>6</vt:i4>
      </vt:variant>
      <vt:variant>
        <vt:i4>0</vt:i4>
      </vt:variant>
      <vt:variant>
        <vt:i4>5</vt:i4>
      </vt:variant>
      <vt:variant>
        <vt:lpwstr>http://www.gbif.org/</vt:lpwstr>
      </vt:variant>
      <vt:variant>
        <vt:lpwstr/>
      </vt:variant>
      <vt:variant>
        <vt:i4>4522001</vt:i4>
      </vt:variant>
      <vt:variant>
        <vt:i4>3</vt:i4>
      </vt:variant>
      <vt:variant>
        <vt:i4>0</vt:i4>
      </vt:variant>
      <vt:variant>
        <vt:i4>5</vt:i4>
      </vt:variant>
      <vt:variant>
        <vt:lpwstr>http://www.earthobservations.org/</vt:lpwstr>
      </vt:variant>
      <vt:variant>
        <vt:lpwstr/>
      </vt:variant>
      <vt:variant>
        <vt:i4>4390939</vt:i4>
      </vt:variant>
      <vt:variant>
        <vt:i4>0</vt:i4>
      </vt:variant>
      <vt:variant>
        <vt:i4>0</vt:i4>
      </vt:variant>
      <vt:variant>
        <vt:i4>5</vt:i4>
      </vt:variant>
      <vt:variant>
        <vt:lpwstr>http://www.unep.org/geo/geo5.asp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 Shanbhag</cp:lastModifiedBy>
  <cp:revision>2</cp:revision>
  <cp:lastPrinted>2013-11-19T08:42:00Z</cp:lastPrinted>
  <dcterms:created xsi:type="dcterms:W3CDTF">2013-11-26T06:36:00Z</dcterms:created>
  <dcterms:modified xsi:type="dcterms:W3CDTF">2013-11-26T06:36:00Z</dcterms:modified>
</cp:coreProperties>
</file>