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F6" w:rsidRPr="00A54CA5" w:rsidRDefault="005A66F6">
      <w:pPr>
        <w:rPr>
          <w:rFonts w:eastAsia="SimSun" w:hint="eastAsia"/>
          <w:lang w:eastAsia="zh-CN"/>
        </w:rPr>
      </w:pPr>
      <w:bookmarkStart w:id="0" w:name="_GoBack"/>
      <w:bookmarkEnd w:id="0"/>
    </w:p>
    <w:tbl>
      <w:tblPr>
        <w:tblW w:w="0" w:type="auto"/>
        <w:tblLayout w:type="fixed"/>
        <w:tblLook w:val="0000" w:firstRow="0" w:lastRow="0" w:firstColumn="0" w:lastColumn="0" w:noHBand="0" w:noVBand="0"/>
      </w:tblPr>
      <w:tblGrid>
        <w:gridCol w:w="1560"/>
        <w:gridCol w:w="5387"/>
        <w:gridCol w:w="2833"/>
      </w:tblGrid>
      <w:tr w:rsidR="000A7562" w:rsidRPr="00BA39B4" w:rsidTr="00E863CA">
        <w:trPr>
          <w:cantSplit/>
          <w:trHeight w:val="850"/>
        </w:trPr>
        <w:tc>
          <w:tcPr>
            <w:tcW w:w="1560" w:type="dxa"/>
          </w:tcPr>
          <w:p w:rsidR="000A7562" w:rsidRPr="00C31C51" w:rsidRDefault="00C31C51" w:rsidP="00C31C51">
            <w:pPr>
              <w:spacing w:beforeLines="50" w:before="120"/>
              <w:rPr>
                <w:rFonts w:ascii="SimHei" w:eastAsia="SimHei" w:hAnsi="SimSun" w:cs="SimSun" w:hint="eastAsia"/>
                <w:b/>
                <w:noProof/>
                <w:sz w:val="32"/>
                <w:szCs w:val="32"/>
                <w:lang w:eastAsia="zh-CN"/>
              </w:rPr>
            </w:pPr>
            <w:r w:rsidRPr="00C31C51">
              <w:rPr>
                <w:rFonts w:ascii="SimHei" w:eastAsia="SimHei" w:hAnsi="SimSun" w:cs="SimSun" w:hint="eastAsia"/>
                <w:b/>
                <w:noProof/>
                <w:sz w:val="32"/>
                <w:szCs w:val="32"/>
                <w:lang w:eastAsia="zh-CN"/>
              </w:rPr>
              <w:t>联合国</w:t>
            </w:r>
          </w:p>
        </w:tc>
        <w:tc>
          <w:tcPr>
            <w:tcW w:w="5387" w:type="dxa"/>
          </w:tcPr>
          <w:p w:rsidR="000A7562" w:rsidRPr="00BA39B4" w:rsidRDefault="000A7562" w:rsidP="00E863CA">
            <w:pPr>
              <w:rPr>
                <w:rFonts w:ascii="Univers" w:hAnsi="Univers"/>
                <w:b/>
                <w:sz w:val="27"/>
                <w:szCs w:val="27"/>
              </w:rPr>
            </w:pPr>
          </w:p>
        </w:tc>
        <w:tc>
          <w:tcPr>
            <w:tcW w:w="2833" w:type="dxa"/>
          </w:tcPr>
          <w:p w:rsidR="000A7562" w:rsidRPr="00BA39B4" w:rsidRDefault="000A7562" w:rsidP="00E863CA">
            <w:pPr>
              <w:jc w:val="right"/>
              <w:rPr>
                <w:rFonts w:ascii="Univers" w:hAnsi="Univers"/>
                <w:b/>
                <w:sz w:val="72"/>
                <w:szCs w:val="72"/>
              </w:rPr>
            </w:pPr>
            <w:r w:rsidRPr="00BA39B4">
              <w:rPr>
                <w:rFonts w:ascii="Univers" w:hAnsi="Univers"/>
                <w:b/>
                <w:sz w:val="72"/>
                <w:szCs w:val="72"/>
              </w:rPr>
              <w:t>EP</w:t>
            </w:r>
          </w:p>
        </w:tc>
      </w:tr>
      <w:tr w:rsidR="000A7562" w:rsidRPr="00BA39B4" w:rsidTr="00E863CA">
        <w:trPr>
          <w:cantSplit/>
          <w:trHeight w:val="281"/>
        </w:trPr>
        <w:tc>
          <w:tcPr>
            <w:tcW w:w="1560" w:type="dxa"/>
            <w:tcBorders>
              <w:bottom w:val="single" w:sz="4" w:space="0" w:color="auto"/>
            </w:tcBorders>
          </w:tcPr>
          <w:p w:rsidR="000A7562" w:rsidRPr="00BA39B4" w:rsidRDefault="000A7562" w:rsidP="00E863CA">
            <w:pPr>
              <w:rPr>
                <w:noProof/>
                <w:sz w:val="18"/>
                <w:szCs w:val="18"/>
              </w:rPr>
            </w:pPr>
          </w:p>
        </w:tc>
        <w:tc>
          <w:tcPr>
            <w:tcW w:w="5387" w:type="dxa"/>
            <w:tcBorders>
              <w:bottom w:val="single" w:sz="4" w:space="0" w:color="auto"/>
            </w:tcBorders>
          </w:tcPr>
          <w:p w:rsidR="000A7562" w:rsidRPr="00BA39B4" w:rsidRDefault="000A7562" w:rsidP="00E863CA">
            <w:pPr>
              <w:rPr>
                <w:rFonts w:ascii="Univers" w:hAnsi="Univers"/>
                <w:b/>
                <w:sz w:val="18"/>
                <w:szCs w:val="18"/>
              </w:rPr>
            </w:pPr>
          </w:p>
        </w:tc>
        <w:tc>
          <w:tcPr>
            <w:tcW w:w="2833" w:type="dxa"/>
            <w:tcBorders>
              <w:bottom w:val="single" w:sz="4" w:space="0" w:color="auto"/>
            </w:tcBorders>
          </w:tcPr>
          <w:p w:rsidR="000A7562" w:rsidRPr="00BA39B4" w:rsidRDefault="000A7562" w:rsidP="00E863CA">
            <w:pPr>
              <w:rPr>
                <w:noProof/>
                <w:sz w:val="18"/>
                <w:szCs w:val="18"/>
                <w:lang w:eastAsia="ja-JP"/>
              </w:rPr>
            </w:pPr>
            <w:r w:rsidRPr="00BA39B4">
              <w:rPr>
                <w:b/>
                <w:sz w:val="24"/>
                <w:szCs w:val="24"/>
              </w:rPr>
              <w:t>IPBES</w:t>
            </w:r>
            <w:r w:rsidRPr="00BA39B4">
              <w:rPr>
                <w:lang w:eastAsia="ja-JP"/>
              </w:rPr>
              <w:t>/2/8</w:t>
            </w:r>
            <w:r w:rsidR="00A263F6" w:rsidRPr="00A263F6">
              <w:rPr>
                <w:rStyle w:val="FootnoteReference"/>
                <w:lang w:eastAsia="ja-JP"/>
              </w:rPr>
              <w:footnoteReference w:customMarkFollows="1" w:id="1"/>
              <w:sym w:font="Symbol" w:char="F02A"/>
            </w:r>
          </w:p>
        </w:tc>
      </w:tr>
      <w:tr w:rsidR="000A7562" w:rsidRPr="00682FE8" w:rsidTr="00E863CA">
        <w:trPr>
          <w:cantSplit/>
          <w:trHeight w:val="2549"/>
        </w:trPr>
        <w:tc>
          <w:tcPr>
            <w:tcW w:w="1560" w:type="dxa"/>
            <w:tcBorders>
              <w:top w:val="single" w:sz="4" w:space="0" w:color="auto"/>
              <w:bottom w:val="single" w:sz="24" w:space="0" w:color="auto"/>
            </w:tcBorders>
          </w:tcPr>
          <w:p w:rsidR="000A7562" w:rsidRPr="00682FE8" w:rsidRDefault="00700B9A" w:rsidP="00E863CA">
            <w:pPr>
              <w:rPr>
                <w:noProof/>
              </w:rPr>
            </w:pPr>
            <w:r>
              <w:rPr>
                <w:noProof/>
                <w:lang w:val="en-US"/>
              </w:rPr>
              <w:drawing>
                <wp:inline distT="0" distB="0" distL="0" distR="0">
                  <wp:extent cx="83058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84860"/>
                          </a:xfrm>
                          <a:prstGeom prst="rect">
                            <a:avLst/>
                          </a:prstGeom>
                          <a:noFill/>
                          <a:ln>
                            <a:noFill/>
                          </a:ln>
                        </pic:spPr>
                      </pic:pic>
                    </a:graphicData>
                  </a:graphic>
                </wp:inline>
              </w:drawing>
            </w:r>
            <w:r>
              <w:rPr>
                <w:noProof/>
                <w:lang w:val="en-US"/>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C31C51" w:rsidRPr="00C31C51" w:rsidRDefault="00C31C51" w:rsidP="00E863CA">
            <w:pPr>
              <w:spacing w:before="1400"/>
              <w:rPr>
                <w:rFonts w:ascii="SimHei" w:eastAsia="SimHei" w:hAnsi="SimSun" w:cs="SimSun" w:hint="eastAsia"/>
                <w:b/>
                <w:sz w:val="32"/>
                <w:szCs w:val="32"/>
                <w:lang w:eastAsia="zh-CN"/>
              </w:rPr>
            </w:pPr>
            <w:r w:rsidRPr="00C31C51">
              <w:rPr>
                <w:rFonts w:ascii="SimHei" w:eastAsia="SimHei" w:hAnsi="SimSun" w:cs="SimSun" w:hint="eastAsia"/>
                <w:b/>
                <w:sz w:val="32"/>
                <w:szCs w:val="32"/>
                <w:lang w:eastAsia="zh-CN"/>
              </w:rPr>
              <w:t>联合国</w:t>
            </w:r>
          </w:p>
          <w:p w:rsidR="000A7562" w:rsidRPr="00C31C51" w:rsidRDefault="00C31C51" w:rsidP="00C31C51">
            <w:pPr>
              <w:rPr>
                <w:rFonts w:ascii="SimSun" w:eastAsia="SimSun" w:hAnsi="SimSun" w:cs="SimSun" w:hint="eastAsia"/>
                <w:b/>
                <w:sz w:val="28"/>
                <w:lang w:eastAsia="zh-CN"/>
              </w:rPr>
            </w:pPr>
            <w:r w:rsidRPr="00C31C51">
              <w:rPr>
                <w:rFonts w:ascii="SimHei" w:eastAsia="SimHei" w:hAnsi="SimSun" w:cs="SimSun" w:hint="eastAsia"/>
                <w:b/>
                <w:sz w:val="32"/>
                <w:szCs w:val="32"/>
                <w:lang w:eastAsia="zh-CN"/>
              </w:rPr>
              <w:t>环境规划署</w:t>
            </w:r>
          </w:p>
        </w:tc>
        <w:tc>
          <w:tcPr>
            <w:tcW w:w="2833" w:type="dxa"/>
            <w:tcBorders>
              <w:top w:val="single" w:sz="4" w:space="0" w:color="auto"/>
              <w:bottom w:val="single" w:sz="24" w:space="0" w:color="auto"/>
            </w:tcBorders>
          </w:tcPr>
          <w:p w:rsidR="000A7562" w:rsidRPr="00682FE8" w:rsidRDefault="000A7562" w:rsidP="00DB10E7">
            <w:pPr>
              <w:spacing w:before="120"/>
            </w:pPr>
            <w:r w:rsidRPr="00682FE8">
              <w:t>Distr.: General</w:t>
            </w:r>
            <w:r w:rsidR="00DB10E7" w:rsidRPr="00682FE8">
              <w:br/>
            </w:r>
            <w:r w:rsidR="00A35DFD">
              <w:t>10</w:t>
            </w:r>
            <w:r w:rsidRPr="00682FE8">
              <w:t xml:space="preserve"> September 2013</w:t>
            </w:r>
          </w:p>
          <w:p w:rsidR="00C31C51" w:rsidRDefault="00C31C51" w:rsidP="00126EF3">
            <w:pPr>
              <w:spacing w:before="240"/>
              <w:rPr>
                <w:rFonts w:eastAsia="SimSun" w:hint="eastAsia"/>
                <w:lang w:eastAsia="zh-CN"/>
              </w:rPr>
            </w:pPr>
            <w:r>
              <w:rPr>
                <w:rFonts w:eastAsia="SimSun" w:hint="eastAsia"/>
                <w:lang w:eastAsia="zh-CN"/>
              </w:rPr>
              <w:t>Chinese</w:t>
            </w:r>
          </w:p>
          <w:p w:rsidR="000A7562" w:rsidRPr="00682FE8" w:rsidRDefault="000A7562" w:rsidP="00126EF3">
            <w:r w:rsidRPr="00682FE8">
              <w:t xml:space="preserve">Original: English </w:t>
            </w:r>
          </w:p>
        </w:tc>
      </w:tr>
    </w:tbl>
    <w:p w:rsidR="00AB002A" w:rsidRPr="00126EF3" w:rsidRDefault="00AB002A" w:rsidP="00AB002A">
      <w:pPr>
        <w:pStyle w:val="AATitle"/>
        <w:keepNext w:val="0"/>
        <w:keepLines w:val="0"/>
        <w:spacing w:before="80"/>
        <w:ind w:right="3398"/>
        <w:jc w:val="both"/>
        <w:rPr>
          <w:rFonts w:eastAsia="SimHei"/>
          <w:sz w:val="24"/>
          <w:szCs w:val="24"/>
          <w:lang w:eastAsia="zh-CN"/>
        </w:rPr>
      </w:pPr>
      <w:r w:rsidRPr="00126EF3">
        <w:rPr>
          <w:rFonts w:eastAsia="SimHei"/>
          <w:sz w:val="24"/>
          <w:szCs w:val="24"/>
          <w:lang w:eastAsia="zh-CN"/>
        </w:rPr>
        <w:t>生物多样性和生态系统服务</w:t>
      </w:r>
    </w:p>
    <w:p w:rsidR="00AB002A" w:rsidRPr="00126EF3" w:rsidRDefault="00AB002A" w:rsidP="00AB002A">
      <w:pPr>
        <w:pStyle w:val="AATitle"/>
        <w:keepNext w:val="0"/>
        <w:keepLines w:val="0"/>
        <w:jc w:val="both"/>
        <w:rPr>
          <w:rFonts w:eastAsia="SimHei"/>
          <w:sz w:val="24"/>
          <w:szCs w:val="24"/>
          <w:lang w:eastAsia="zh-CN"/>
        </w:rPr>
      </w:pPr>
      <w:r w:rsidRPr="00126EF3">
        <w:rPr>
          <w:rFonts w:eastAsia="SimHei"/>
          <w:sz w:val="24"/>
          <w:szCs w:val="24"/>
          <w:lang w:eastAsia="zh-CN"/>
        </w:rPr>
        <w:t>政府间平台全体会议</w:t>
      </w:r>
    </w:p>
    <w:p w:rsidR="00AB002A" w:rsidRPr="00126EF3" w:rsidRDefault="00AB002A" w:rsidP="00AB002A">
      <w:pPr>
        <w:pStyle w:val="AATitle"/>
        <w:keepNext w:val="0"/>
        <w:keepLines w:val="0"/>
        <w:ind w:right="3396"/>
        <w:jc w:val="both"/>
        <w:rPr>
          <w:rFonts w:eastAsia="SimHei"/>
          <w:sz w:val="24"/>
          <w:szCs w:val="24"/>
          <w:lang w:eastAsia="zh-CN"/>
        </w:rPr>
      </w:pPr>
      <w:r w:rsidRPr="00126EF3">
        <w:rPr>
          <w:rFonts w:eastAsia="SimHei"/>
          <w:sz w:val="24"/>
          <w:szCs w:val="24"/>
          <w:lang w:eastAsia="zh-CN"/>
        </w:rPr>
        <w:t>第二届会议</w:t>
      </w:r>
    </w:p>
    <w:p w:rsidR="00AB002A" w:rsidRPr="00126EF3" w:rsidRDefault="00AB002A" w:rsidP="00AB002A">
      <w:pPr>
        <w:pStyle w:val="AATitle"/>
        <w:keepNext w:val="0"/>
        <w:keepLines w:val="0"/>
        <w:ind w:right="3396"/>
        <w:jc w:val="both"/>
        <w:rPr>
          <w:b w:val="0"/>
          <w:sz w:val="24"/>
          <w:szCs w:val="24"/>
          <w:lang w:eastAsia="zh-CN"/>
        </w:rPr>
      </w:pPr>
      <w:r w:rsidRPr="00126EF3">
        <w:rPr>
          <w:b w:val="0"/>
          <w:sz w:val="24"/>
          <w:szCs w:val="24"/>
          <w:lang w:eastAsia="ja-JP"/>
        </w:rPr>
        <w:t>2013</w:t>
      </w:r>
      <w:r w:rsidRPr="00126EF3">
        <w:rPr>
          <w:rFonts w:ascii="SimSun" w:eastAsia="SimSun" w:hAnsi="SimSun" w:cs="SimSun" w:hint="eastAsia"/>
          <w:b w:val="0"/>
          <w:sz w:val="24"/>
          <w:szCs w:val="24"/>
          <w:lang w:eastAsia="zh-CN"/>
        </w:rPr>
        <w:t>年</w:t>
      </w:r>
      <w:r w:rsidRPr="00126EF3">
        <w:rPr>
          <w:b w:val="0"/>
          <w:sz w:val="24"/>
          <w:szCs w:val="24"/>
          <w:lang w:eastAsia="zh-CN"/>
        </w:rPr>
        <w:t>12</w:t>
      </w:r>
      <w:r w:rsidRPr="00126EF3">
        <w:rPr>
          <w:rFonts w:ascii="SimSun" w:eastAsia="SimSun" w:hAnsi="SimSun" w:cs="SimSun" w:hint="eastAsia"/>
          <w:b w:val="0"/>
          <w:sz w:val="24"/>
          <w:szCs w:val="24"/>
          <w:lang w:eastAsia="zh-CN"/>
        </w:rPr>
        <w:t>月</w:t>
      </w:r>
      <w:r w:rsidRPr="00126EF3">
        <w:rPr>
          <w:b w:val="0"/>
          <w:sz w:val="24"/>
          <w:szCs w:val="24"/>
          <w:lang w:eastAsia="ja-JP"/>
        </w:rPr>
        <w:t>9–14</w:t>
      </w:r>
      <w:r w:rsidRPr="00126EF3">
        <w:rPr>
          <w:rFonts w:ascii="SimSun" w:eastAsia="SimSun" w:hAnsi="SimSun" w:cs="SimSun" w:hint="eastAsia"/>
          <w:b w:val="0"/>
          <w:sz w:val="24"/>
          <w:szCs w:val="24"/>
          <w:lang w:eastAsia="zh-CN"/>
        </w:rPr>
        <w:t>日，土耳其，安塔利亚</w:t>
      </w:r>
    </w:p>
    <w:p w:rsidR="000A7562" w:rsidRPr="00126EF3" w:rsidRDefault="00AB002A" w:rsidP="000A7562">
      <w:pPr>
        <w:pStyle w:val="AATitle"/>
        <w:keepNext w:val="0"/>
        <w:keepLines w:val="0"/>
        <w:rPr>
          <w:rFonts w:eastAsia="SimSun" w:hint="eastAsia"/>
          <w:b w:val="0"/>
          <w:sz w:val="24"/>
          <w:szCs w:val="24"/>
          <w:lang w:val="en-GB" w:eastAsia="zh-CN"/>
        </w:rPr>
      </w:pPr>
      <w:r w:rsidRPr="00126EF3">
        <w:rPr>
          <w:rFonts w:eastAsia="SimSun"/>
          <w:b w:val="0"/>
          <w:sz w:val="24"/>
          <w:szCs w:val="24"/>
          <w:lang w:val="en-GB" w:eastAsia="zh-CN"/>
        </w:rPr>
        <w:t>临时议程</w:t>
      </w:r>
      <w:r w:rsidRPr="00126EF3">
        <w:rPr>
          <w:rFonts w:eastAsia="SimSun"/>
          <w:b w:val="0"/>
          <w:sz w:val="24"/>
          <w:szCs w:val="24"/>
          <w:lang w:eastAsia="zh-CN"/>
        </w:rPr>
        <w:t>项目</w:t>
      </w:r>
      <w:r w:rsidR="00267A16" w:rsidRPr="00126EF3">
        <w:rPr>
          <w:rFonts w:eastAsia="SimSun"/>
          <w:b w:val="0"/>
          <w:sz w:val="24"/>
          <w:szCs w:val="24"/>
          <w:lang w:val="en-GB" w:eastAsia="ja-JP"/>
        </w:rPr>
        <w:t>6 (a)</w:t>
      </w:r>
      <w:r w:rsidR="000A7562" w:rsidRPr="00126EF3">
        <w:rPr>
          <w:rFonts w:eastAsia="SimSun"/>
          <w:b w:val="0"/>
          <w:sz w:val="24"/>
          <w:szCs w:val="24"/>
          <w:lang w:val="en-GB" w:eastAsia="ja-JP"/>
        </w:rPr>
        <w:t xml:space="preserve"> </w:t>
      </w:r>
      <w:r w:rsidR="00A263F6">
        <w:rPr>
          <w:rFonts w:eastAsia="SimSun" w:hint="eastAsia"/>
          <w:b w:val="0"/>
          <w:sz w:val="24"/>
          <w:szCs w:val="24"/>
          <w:lang w:val="en-GB" w:eastAsia="zh-CN"/>
        </w:rPr>
        <w:t>和</w:t>
      </w:r>
      <w:r w:rsidR="00A263F6">
        <w:rPr>
          <w:rFonts w:eastAsia="SimSun"/>
          <w:b w:val="0"/>
          <w:sz w:val="24"/>
          <w:szCs w:val="24"/>
          <w:lang w:val="en-GB" w:eastAsia="ja-JP"/>
        </w:rPr>
        <w:t>(</w:t>
      </w:r>
      <w:r w:rsidR="00A263F6">
        <w:rPr>
          <w:rFonts w:eastAsia="SimSun"/>
          <w:b w:val="0"/>
          <w:sz w:val="24"/>
          <w:szCs w:val="24"/>
          <w:lang w:val="en-US" w:eastAsia="ja-JP"/>
        </w:rPr>
        <w:t>b</w:t>
      </w:r>
      <w:r w:rsidR="00A263F6" w:rsidRPr="00126EF3">
        <w:rPr>
          <w:rFonts w:eastAsia="SimSun"/>
          <w:b w:val="0"/>
          <w:sz w:val="24"/>
          <w:szCs w:val="24"/>
          <w:lang w:val="en-GB" w:eastAsia="ja-JP"/>
        </w:rPr>
        <w:t>)</w:t>
      </w:r>
      <w:r w:rsidR="00A263F6" w:rsidRPr="00A263F6">
        <w:rPr>
          <w:rStyle w:val="FootnoteReference"/>
          <w:rFonts w:eastAsia="SimSun"/>
          <w:b w:val="0"/>
          <w:lang w:val="en-GB" w:eastAsia="ja-JP"/>
        </w:rPr>
        <w:footnoteReference w:customMarkFollows="1" w:id="2"/>
        <w:sym w:font="Symbol" w:char="F02A"/>
      </w:r>
      <w:r w:rsidR="00A263F6" w:rsidRPr="00A263F6">
        <w:rPr>
          <w:rStyle w:val="FootnoteReference"/>
          <w:rFonts w:eastAsia="SimSun"/>
          <w:b w:val="0"/>
          <w:lang w:val="en-GB" w:eastAsia="ja-JP"/>
        </w:rPr>
        <w:sym w:font="Symbol" w:char="F02A"/>
      </w:r>
    </w:p>
    <w:p w:rsidR="00126EF3" w:rsidRPr="00CA48C6" w:rsidRDefault="007E1C39" w:rsidP="00126EF3">
      <w:pPr>
        <w:pStyle w:val="AATitle"/>
        <w:keepNext w:val="0"/>
        <w:keepLines w:val="0"/>
        <w:spacing w:before="120"/>
        <w:ind w:right="5098"/>
        <w:rPr>
          <w:rFonts w:ascii="SimHei" w:eastAsia="SimHei" w:hAnsi="SimHei"/>
          <w:sz w:val="24"/>
          <w:szCs w:val="24"/>
          <w:lang w:val="en-GB" w:eastAsia="zh-CN"/>
        </w:rPr>
      </w:pPr>
      <w:r w:rsidRPr="00CA48C6">
        <w:rPr>
          <w:rFonts w:ascii="SimHei" w:eastAsia="SimHei" w:hAnsi="SimHei"/>
          <w:sz w:val="24"/>
          <w:szCs w:val="24"/>
          <w:lang w:val="en-GB" w:eastAsia="zh-CN"/>
        </w:rPr>
        <w:t>平台的运作规则和程序</w:t>
      </w:r>
      <w:r w:rsidR="00267A16" w:rsidRPr="00CA48C6">
        <w:rPr>
          <w:rFonts w:ascii="SimHei" w:eastAsia="SimHei" w:hAnsi="SimHei"/>
          <w:sz w:val="24"/>
          <w:szCs w:val="24"/>
          <w:lang w:val="en-GB" w:eastAsia="zh-CN"/>
        </w:rPr>
        <w:t>:</w:t>
      </w:r>
    </w:p>
    <w:p w:rsidR="000A7562" w:rsidRPr="00CA48C6" w:rsidRDefault="007E1C39" w:rsidP="00126EF3">
      <w:pPr>
        <w:pStyle w:val="AATitle"/>
        <w:keepNext w:val="0"/>
        <w:keepLines w:val="0"/>
        <w:spacing w:after="480"/>
        <w:ind w:right="5098"/>
        <w:rPr>
          <w:rFonts w:ascii="SimHei" w:eastAsia="SimHei" w:hAnsi="SimHei"/>
          <w:sz w:val="24"/>
          <w:szCs w:val="24"/>
          <w:lang w:val="en-US" w:eastAsia="zh-CN"/>
        </w:rPr>
      </w:pPr>
      <w:r w:rsidRPr="00CA48C6">
        <w:rPr>
          <w:rFonts w:ascii="SimHei" w:eastAsia="SimHei" w:hAnsi="SimHei"/>
          <w:sz w:val="24"/>
          <w:szCs w:val="24"/>
          <w:lang w:eastAsia="zh-CN"/>
        </w:rPr>
        <w:t>多学科专家研究小组的区域结构</w:t>
      </w:r>
      <w:r w:rsidR="00B63D68" w:rsidRPr="00CA48C6">
        <w:rPr>
          <w:rFonts w:ascii="SimHei" w:eastAsia="SimHei" w:hAnsi="SimHei" w:hint="eastAsia"/>
          <w:sz w:val="24"/>
          <w:szCs w:val="24"/>
          <w:lang w:val="zh-CN" w:eastAsia="zh-CN"/>
        </w:rPr>
        <w:t>、</w:t>
      </w:r>
      <w:r w:rsidR="00B63D68" w:rsidRPr="00CA48C6">
        <w:rPr>
          <w:rFonts w:ascii="SimHei" w:eastAsia="SimHei" w:hAnsi="SimHei" w:cs="SimSun" w:hint="eastAsia"/>
          <w:sz w:val="24"/>
          <w:szCs w:val="24"/>
          <w:lang w:eastAsia="zh-CN"/>
        </w:rPr>
        <w:t>审查遴选多学科专家小组成员的行政程序</w:t>
      </w:r>
    </w:p>
    <w:p w:rsidR="000A7562" w:rsidRPr="007E1C39" w:rsidRDefault="007E1C39" w:rsidP="000A7562">
      <w:pPr>
        <w:pStyle w:val="BBTitle"/>
        <w:rPr>
          <w:rFonts w:ascii="SimHei" w:eastAsia="SimHei" w:hint="eastAsia"/>
          <w:lang w:val="en-GB" w:eastAsia="zh-CN"/>
        </w:rPr>
      </w:pPr>
      <w:r w:rsidRPr="007E1C39">
        <w:rPr>
          <w:rFonts w:ascii="SimHei" w:eastAsia="SimHei" w:hint="eastAsia"/>
          <w:lang w:val="en-GB" w:eastAsia="zh-CN"/>
        </w:rPr>
        <w:t>多学科专家研究小组未来可能的架构和构成</w:t>
      </w:r>
    </w:p>
    <w:p w:rsidR="000A7562" w:rsidRDefault="00AB002A" w:rsidP="00A35DFD">
      <w:pPr>
        <w:pStyle w:val="CH2"/>
        <w:spacing w:before="120" w:after="360"/>
        <w:ind w:left="1253" w:right="288" w:hanging="1253"/>
        <w:rPr>
          <w:rFonts w:ascii="SimHei" w:eastAsia="SimHei"/>
          <w:lang w:val="en-GB" w:eastAsia="zh-CN"/>
        </w:rPr>
      </w:pPr>
      <w:r w:rsidRPr="007E1C39">
        <w:rPr>
          <w:rFonts w:ascii="SimHei" w:eastAsia="SimHei" w:hint="eastAsia"/>
          <w:lang w:val="en-GB" w:eastAsia="zh-CN"/>
        </w:rPr>
        <w:tab/>
      </w:r>
      <w:r w:rsidRPr="007E1C39">
        <w:rPr>
          <w:rFonts w:ascii="SimHei" w:eastAsia="SimHei" w:hint="eastAsia"/>
          <w:lang w:val="en-GB" w:eastAsia="zh-CN"/>
        </w:rPr>
        <w:tab/>
        <w:t>秘书处的说明</w:t>
      </w:r>
    </w:p>
    <w:p w:rsidR="00A35DFD" w:rsidRPr="00A35DFD" w:rsidRDefault="00A35DFD" w:rsidP="00A35DFD">
      <w:pPr>
        <w:pStyle w:val="Normalnumber"/>
        <w:numPr>
          <w:ilvl w:val="0"/>
          <w:numId w:val="12"/>
        </w:numPr>
        <w:tabs>
          <w:tab w:val="left" w:pos="1260"/>
        </w:tabs>
        <w:ind w:left="360" w:firstLine="180"/>
        <w:rPr>
          <w:rFonts w:eastAsia="SimHei" w:hint="eastAsia"/>
          <w:b/>
          <w:sz w:val="24"/>
          <w:szCs w:val="24"/>
          <w:lang w:val="en-GB" w:eastAsia="zh-CN"/>
        </w:rPr>
      </w:pPr>
      <w:r w:rsidRPr="00A35DFD">
        <w:rPr>
          <w:rFonts w:eastAsia="SimHei" w:hint="eastAsia"/>
          <w:b/>
          <w:sz w:val="24"/>
          <w:szCs w:val="24"/>
          <w:lang w:val="en-GB" w:eastAsia="zh-CN"/>
        </w:rPr>
        <w:t>导言</w:t>
      </w:r>
    </w:p>
    <w:p w:rsidR="000A7562" w:rsidRPr="00C614A1" w:rsidRDefault="007E1C39"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8"/>
          <w:szCs w:val="28"/>
          <w:lang w:val="en-GB" w:eastAsia="zh-CN"/>
        </w:rPr>
      </w:pPr>
      <w:r w:rsidRPr="00C614A1">
        <w:rPr>
          <w:rFonts w:eastAsia="SimSun"/>
          <w:sz w:val="24"/>
          <w:szCs w:val="24"/>
          <w:lang w:val="zh-CN" w:eastAsia="zh-CN"/>
        </w:rPr>
        <w:t>在其第</w:t>
      </w:r>
      <w:r w:rsidRPr="00C614A1">
        <w:rPr>
          <w:rFonts w:eastAsia="SimSun"/>
          <w:sz w:val="28"/>
          <w:szCs w:val="28"/>
          <w:lang w:val="en-GB" w:eastAsia="zh-CN"/>
        </w:rPr>
        <w:t>IPBES/1/2</w:t>
      </w:r>
      <w:r w:rsidRPr="00C614A1">
        <w:rPr>
          <w:rFonts w:eastAsia="SimSun"/>
          <w:sz w:val="28"/>
          <w:szCs w:val="28"/>
          <w:lang w:val="en-GB" w:eastAsia="zh-CN"/>
        </w:rPr>
        <w:t>号决定中</w:t>
      </w:r>
      <w:r w:rsidRPr="00C614A1">
        <w:rPr>
          <w:rFonts w:eastAsia="SimSun"/>
          <w:sz w:val="24"/>
          <w:szCs w:val="24"/>
          <w:lang w:val="zh-CN" w:eastAsia="zh-CN"/>
        </w:rPr>
        <w:t>，生物多样性和生态系统服务政府间平台全体会议请多学科专家研究小组与主席团携手</w:t>
      </w:r>
      <w:r w:rsidR="002911B6">
        <w:rPr>
          <w:rFonts w:eastAsia="SimSun" w:hint="eastAsia"/>
          <w:sz w:val="24"/>
          <w:szCs w:val="24"/>
          <w:lang w:val="zh-CN" w:eastAsia="zh-CN"/>
        </w:rPr>
        <w:t>根据各国政府和其他利益攸关方针对</w:t>
      </w:r>
      <w:r w:rsidR="002911B6" w:rsidRPr="002911B6">
        <w:rPr>
          <w:rFonts w:eastAsia="SimSun" w:hint="eastAsia"/>
          <w:sz w:val="24"/>
          <w:szCs w:val="24"/>
          <w:lang w:val="zh-CN" w:eastAsia="zh-CN"/>
        </w:rPr>
        <w:t>研究小组的区域架构和构成问题的相关资料性文件发表的意见和看法</w:t>
      </w:r>
      <w:r w:rsidR="002911B6">
        <w:rPr>
          <w:rFonts w:eastAsia="SimSun"/>
          <w:sz w:val="24"/>
          <w:szCs w:val="24"/>
          <w:lang w:val="zh-CN" w:eastAsia="zh-CN"/>
        </w:rPr>
        <w:t>开展工作</w:t>
      </w:r>
      <w:r w:rsidR="002911B6">
        <w:rPr>
          <w:rFonts w:eastAsia="SimSun" w:hint="eastAsia"/>
          <w:sz w:val="24"/>
          <w:szCs w:val="24"/>
          <w:lang w:val="zh-CN" w:eastAsia="zh-CN"/>
        </w:rPr>
        <w:t>、</w:t>
      </w:r>
      <w:r w:rsidRPr="00C614A1">
        <w:rPr>
          <w:rFonts w:eastAsia="SimSun"/>
          <w:sz w:val="24"/>
          <w:szCs w:val="24"/>
          <w:lang w:val="zh-CN" w:eastAsia="zh-CN"/>
        </w:rPr>
        <w:t>并提出</w:t>
      </w:r>
      <w:r w:rsidR="002911B6">
        <w:rPr>
          <w:rFonts w:eastAsia="SimSun" w:hint="eastAsia"/>
          <w:sz w:val="24"/>
          <w:szCs w:val="24"/>
          <w:lang w:val="en-US" w:eastAsia="zh-CN"/>
        </w:rPr>
        <w:t>了</w:t>
      </w:r>
      <w:r w:rsidRPr="00C614A1">
        <w:rPr>
          <w:rFonts w:eastAsia="SimSun"/>
          <w:sz w:val="24"/>
          <w:szCs w:val="24"/>
          <w:lang w:val="zh-CN" w:eastAsia="zh-CN"/>
        </w:rPr>
        <w:t>一项建议，供全</w:t>
      </w:r>
      <w:r w:rsidR="002911B6">
        <w:rPr>
          <w:rFonts w:eastAsia="SimSun"/>
          <w:sz w:val="24"/>
          <w:szCs w:val="24"/>
          <w:lang w:val="zh-CN" w:eastAsia="zh-CN"/>
        </w:rPr>
        <w:t>体会议第二届会议审议多学科专家研究小组未来可能的架构和构成问题</w:t>
      </w:r>
      <w:r w:rsidR="002911B6" w:rsidRPr="00C614A1">
        <w:rPr>
          <w:rFonts w:eastAsia="SimSun"/>
          <w:sz w:val="24"/>
          <w:szCs w:val="24"/>
          <w:lang w:val="zh-CN" w:eastAsia="zh-CN"/>
        </w:rPr>
        <w:t xml:space="preserve"> </w:t>
      </w:r>
      <w:r w:rsidRPr="00C614A1">
        <w:rPr>
          <w:rFonts w:eastAsia="SimSun"/>
          <w:sz w:val="24"/>
          <w:szCs w:val="24"/>
          <w:lang w:val="zh-CN" w:eastAsia="zh-CN"/>
        </w:rPr>
        <w:t>(</w:t>
      </w:r>
      <w:r w:rsidRPr="00C614A1">
        <w:rPr>
          <w:rFonts w:eastAsia="SimSun"/>
          <w:sz w:val="24"/>
          <w:szCs w:val="24"/>
          <w:lang w:val="zh-CN" w:eastAsia="zh-CN"/>
        </w:rPr>
        <w:t>文件</w:t>
      </w:r>
      <w:r w:rsidRPr="00C614A1">
        <w:rPr>
          <w:rFonts w:eastAsia="SimSun"/>
          <w:sz w:val="28"/>
          <w:szCs w:val="28"/>
          <w:lang w:val="en-GB" w:eastAsia="zh-CN"/>
        </w:rPr>
        <w:t>IPBES/1/INF/7</w:t>
      </w:r>
      <w:r w:rsidRPr="00C614A1">
        <w:rPr>
          <w:rFonts w:eastAsia="SimSun"/>
          <w:sz w:val="24"/>
          <w:szCs w:val="24"/>
          <w:lang w:val="zh-CN" w:eastAsia="zh-CN"/>
        </w:rPr>
        <w:t>）。此外，全体会议还请主席团审查用于遴选暂定多学科专家研究小组</w:t>
      </w:r>
      <w:r w:rsidR="002911B6">
        <w:rPr>
          <w:rFonts w:eastAsia="SimSun" w:hint="eastAsia"/>
          <w:sz w:val="24"/>
          <w:szCs w:val="24"/>
          <w:lang w:val="zh-CN" w:eastAsia="zh-CN"/>
        </w:rPr>
        <w:t>成员</w:t>
      </w:r>
      <w:r w:rsidRPr="00C614A1">
        <w:rPr>
          <w:rFonts w:eastAsia="SimSun"/>
          <w:sz w:val="24"/>
          <w:szCs w:val="24"/>
          <w:lang w:val="zh-CN" w:eastAsia="zh-CN"/>
        </w:rPr>
        <w:t>的行政程序，同时特别侧重确保为此开展有效的磋商，以</w:t>
      </w:r>
      <w:r w:rsidR="002911B6">
        <w:rPr>
          <w:rFonts w:eastAsia="SimSun" w:hint="eastAsia"/>
          <w:sz w:val="24"/>
          <w:szCs w:val="24"/>
          <w:lang w:val="zh-CN" w:eastAsia="zh-CN"/>
        </w:rPr>
        <w:t>期保证</w:t>
      </w:r>
      <w:r w:rsidRPr="00C614A1">
        <w:rPr>
          <w:rFonts w:eastAsia="SimSun"/>
          <w:sz w:val="24"/>
          <w:szCs w:val="24"/>
          <w:lang w:val="zh-CN" w:eastAsia="zh-CN"/>
        </w:rPr>
        <w:t>在工作方案方面的整体平衡，并起草用于</w:t>
      </w:r>
      <w:r w:rsidR="00012FC9" w:rsidRPr="00C614A1">
        <w:rPr>
          <w:rFonts w:eastAsia="SimSun"/>
          <w:sz w:val="24"/>
          <w:szCs w:val="24"/>
          <w:lang w:val="zh-CN" w:eastAsia="zh-CN"/>
        </w:rPr>
        <w:t>遴选</w:t>
      </w:r>
      <w:r w:rsidRPr="00C614A1">
        <w:rPr>
          <w:rFonts w:eastAsia="SimSun"/>
          <w:sz w:val="24"/>
          <w:szCs w:val="24"/>
          <w:lang w:val="zh-CN" w:eastAsia="zh-CN"/>
        </w:rPr>
        <w:t>未来研究小组成员构成的程序的建议草案。本说明</w:t>
      </w:r>
      <w:r w:rsidR="00012FC9" w:rsidRPr="00C614A1">
        <w:rPr>
          <w:rFonts w:eastAsia="SimSun"/>
          <w:sz w:val="24"/>
          <w:szCs w:val="24"/>
          <w:lang w:val="zh-CN" w:eastAsia="zh-CN"/>
        </w:rPr>
        <w:t>系</w:t>
      </w:r>
      <w:r w:rsidRPr="00C614A1">
        <w:rPr>
          <w:rFonts w:eastAsia="SimSun"/>
          <w:sz w:val="24"/>
          <w:szCs w:val="24"/>
          <w:lang w:val="zh-CN" w:eastAsia="zh-CN"/>
        </w:rPr>
        <w:t>对全体会议第</w:t>
      </w:r>
      <w:r w:rsidR="00012FC9" w:rsidRPr="00C614A1">
        <w:rPr>
          <w:rFonts w:eastAsia="SimSun"/>
          <w:sz w:val="24"/>
          <w:szCs w:val="24"/>
          <w:lang w:val="zh-CN" w:eastAsia="zh-CN"/>
        </w:rPr>
        <w:t>一</w:t>
      </w:r>
      <w:r w:rsidRPr="00C614A1">
        <w:rPr>
          <w:rFonts w:eastAsia="SimSun"/>
          <w:sz w:val="24"/>
          <w:szCs w:val="24"/>
          <w:lang w:val="zh-CN" w:eastAsia="zh-CN"/>
        </w:rPr>
        <w:t>届会议所提出的这些要求</w:t>
      </w:r>
      <w:r w:rsidR="002911B6">
        <w:rPr>
          <w:rFonts w:eastAsia="SimSun" w:hint="eastAsia"/>
          <w:sz w:val="24"/>
          <w:szCs w:val="24"/>
          <w:lang w:val="zh-CN" w:eastAsia="zh-CN"/>
        </w:rPr>
        <w:t>作出</w:t>
      </w:r>
      <w:r w:rsidRPr="00C614A1">
        <w:rPr>
          <w:rFonts w:eastAsia="SimSun"/>
          <w:sz w:val="24"/>
          <w:szCs w:val="24"/>
          <w:lang w:val="zh-CN" w:eastAsia="zh-CN"/>
        </w:rPr>
        <w:t>的回应</w:t>
      </w:r>
      <w:r w:rsidR="00012FC9" w:rsidRPr="00C614A1">
        <w:rPr>
          <w:rFonts w:eastAsia="SimSun"/>
          <w:sz w:val="24"/>
          <w:szCs w:val="24"/>
          <w:lang w:val="zh-CN" w:eastAsia="zh-CN"/>
        </w:rPr>
        <w:t>。</w:t>
      </w:r>
    </w:p>
    <w:p w:rsidR="000A7562" w:rsidRPr="002911B6" w:rsidRDefault="002911B6" w:rsidP="00A35DFD">
      <w:pPr>
        <w:pStyle w:val="CH1"/>
        <w:numPr>
          <w:ilvl w:val="0"/>
          <w:numId w:val="12"/>
        </w:numPr>
        <w:spacing w:after="240"/>
        <w:jc w:val="both"/>
        <w:rPr>
          <w:rFonts w:ascii="SimHei" w:eastAsia="SimHei" w:hAnsi="SimHei"/>
          <w:sz w:val="24"/>
          <w:szCs w:val="24"/>
          <w:lang w:val="en-GB" w:eastAsia="zh-CN"/>
        </w:rPr>
      </w:pPr>
      <w:r w:rsidRPr="002911B6">
        <w:rPr>
          <w:rFonts w:ascii="SimHei" w:eastAsia="SimHei" w:hAnsi="SimHei" w:hint="eastAsia"/>
          <w:sz w:val="24"/>
          <w:szCs w:val="24"/>
          <w:lang w:val="en-GB" w:eastAsia="zh-CN"/>
        </w:rPr>
        <w:lastRenderedPageBreak/>
        <w:t>用于</w:t>
      </w:r>
      <w:r w:rsidR="00012FC9" w:rsidRPr="002911B6">
        <w:rPr>
          <w:rFonts w:ascii="SimHei" w:eastAsia="SimHei" w:hAnsi="SimHei"/>
          <w:sz w:val="24"/>
          <w:szCs w:val="24"/>
          <w:lang w:val="zh-CN" w:eastAsia="zh-CN"/>
        </w:rPr>
        <w:t>遴选临时多学科专家小组成员的行政程序</w:t>
      </w:r>
      <w:r w:rsidRPr="002911B6">
        <w:rPr>
          <w:rFonts w:ascii="SimHei" w:eastAsia="SimHei" w:hAnsi="SimHei" w:hint="eastAsia"/>
          <w:sz w:val="24"/>
          <w:szCs w:val="24"/>
          <w:lang w:val="zh-CN" w:eastAsia="zh-CN"/>
        </w:rPr>
        <w:t>的背景情况</w:t>
      </w:r>
      <w:r>
        <w:rPr>
          <w:rFonts w:ascii="SimHei" w:eastAsia="SimHei" w:hAnsi="SimHei" w:hint="eastAsia"/>
          <w:sz w:val="24"/>
          <w:szCs w:val="24"/>
          <w:lang w:val="zh-CN" w:eastAsia="zh-CN"/>
        </w:rPr>
        <w:t>及其审查</w:t>
      </w:r>
    </w:p>
    <w:p w:rsidR="000A7562" w:rsidRPr="00C614A1" w:rsidRDefault="00B648AE"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4"/>
          <w:szCs w:val="24"/>
          <w:lang w:val="en-GB" w:eastAsia="zh-CN"/>
        </w:rPr>
      </w:pPr>
      <w:r w:rsidRPr="00C614A1">
        <w:rPr>
          <w:rFonts w:eastAsia="SimSun"/>
          <w:sz w:val="24"/>
          <w:szCs w:val="24"/>
          <w:lang w:val="zh-CN" w:eastAsia="zh-CN"/>
        </w:rPr>
        <w:t>依照议事规则第</w:t>
      </w:r>
      <w:r w:rsidRPr="00C614A1">
        <w:rPr>
          <w:rFonts w:eastAsia="SimSun"/>
          <w:sz w:val="24"/>
          <w:szCs w:val="24"/>
          <w:lang w:val="en-GB" w:eastAsia="zh-CN"/>
        </w:rPr>
        <w:t>25</w:t>
      </w:r>
      <w:r w:rsidRPr="00C614A1">
        <w:rPr>
          <w:rFonts w:eastAsia="SimSun"/>
          <w:sz w:val="24"/>
          <w:szCs w:val="24"/>
          <w:lang w:val="zh-CN" w:eastAsia="zh-CN"/>
        </w:rPr>
        <w:t>条，多学科专家研究小组的两年期临时成员</w:t>
      </w:r>
      <w:r w:rsidR="002911B6">
        <w:rPr>
          <w:rFonts w:eastAsia="SimSun" w:hint="eastAsia"/>
          <w:sz w:val="24"/>
          <w:szCs w:val="24"/>
          <w:lang w:val="zh-CN" w:eastAsia="zh-CN"/>
        </w:rPr>
        <w:t>应由</w:t>
      </w:r>
      <w:r w:rsidRPr="00C614A1">
        <w:rPr>
          <w:rFonts w:eastAsia="SimSun"/>
          <w:sz w:val="24"/>
          <w:szCs w:val="24"/>
          <w:lang w:val="zh-CN" w:eastAsia="zh-CN"/>
        </w:rPr>
        <w:t>来自</w:t>
      </w:r>
      <w:r w:rsidR="00643649">
        <w:rPr>
          <w:rFonts w:eastAsia="SimSun"/>
          <w:sz w:val="24"/>
          <w:szCs w:val="24"/>
          <w:lang w:val="zh-CN" w:eastAsia="zh-CN"/>
        </w:rPr>
        <w:t>联合国</w:t>
      </w:r>
      <w:r w:rsidR="00A35DFD">
        <w:rPr>
          <w:rFonts w:eastAsia="SimSun" w:hint="eastAsia"/>
          <w:sz w:val="24"/>
          <w:szCs w:val="24"/>
          <w:lang w:val="zh-CN" w:eastAsia="zh-CN"/>
        </w:rPr>
        <w:t>五大</w:t>
      </w:r>
      <w:r w:rsidR="00643649">
        <w:rPr>
          <w:rFonts w:eastAsia="SimSun"/>
          <w:sz w:val="24"/>
          <w:szCs w:val="24"/>
          <w:lang w:val="zh-CN" w:eastAsia="zh-CN"/>
        </w:rPr>
        <w:t>区域</w:t>
      </w:r>
      <w:r w:rsidR="00A35DFD">
        <w:rPr>
          <w:rFonts w:eastAsia="SimSun" w:hint="eastAsia"/>
          <w:sz w:val="24"/>
          <w:szCs w:val="24"/>
          <w:lang w:val="zh-CN" w:eastAsia="zh-CN"/>
        </w:rPr>
        <w:t>中每一区域</w:t>
      </w:r>
      <w:r w:rsidR="00643649">
        <w:rPr>
          <w:rFonts w:eastAsia="SimSun"/>
          <w:sz w:val="24"/>
          <w:szCs w:val="24"/>
          <w:lang w:val="zh-CN" w:eastAsia="zh-CN"/>
        </w:rPr>
        <w:t>的</w:t>
      </w:r>
      <w:r w:rsidR="00643649">
        <w:rPr>
          <w:rFonts w:eastAsia="SimSun" w:hint="eastAsia"/>
          <w:sz w:val="24"/>
          <w:szCs w:val="24"/>
          <w:lang w:val="zh-CN" w:eastAsia="zh-CN"/>
        </w:rPr>
        <w:t>5</w:t>
      </w:r>
      <w:r w:rsidR="002911B6">
        <w:rPr>
          <w:rFonts w:eastAsia="SimSun"/>
          <w:sz w:val="24"/>
          <w:szCs w:val="24"/>
          <w:lang w:val="zh-CN" w:eastAsia="zh-CN"/>
        </w:rPr>
        <w:t>名成员</w:t>
      </w:r>
      <w:r w:rsidR="002911B6">
        <w:rPr>
          <w:rFonts w:eastAsia="SimSun" w:hint="eastAsia"/>
          <w:sz w:val="24"/>
          <w:szCs w:val="24"/>
          <w:lang w:val="zh-CN" w:eastAsia="zh-CN"/>
        </w:rPr>
        <w:t>构</w:t>
      </w:r>
      <w:r w:rsidR="002911B6">
        <w:rPr>
          <w:rFonts w:eastAsia="SimSun"/>
          <w:sz w:val="24"/>
          <w:szCs w:val="24"/>
          <w:lang w:val="zh-CN" w:eastAsia="zh-CN"/>
        </w:rPr>
        <w:t>成。为遴选研究小组</w:t>
      </w:r>
      <w:r w:rsidR="004E0893">
        <w:rPr>
          <w:rFonts w:eastAsia="SimSun" w:hint="eastAsia"/>
          <w:sz w:val="24"/>
          <w:szCs w:val="24"/>
          <w:lang w:val="zh-CN" w:eastAsia="zh-CN"/>
        </w:rPr>
        <w:t>的现任</w:t>
      </w:r>
      <w:r w:rsidRPr="00C614A1">
        <w:rPr>
          <w:rFonts w:eastAsia="SimSun"/>
          <w:sz w:val="24"/>
          <w:szCs w:val="24"/>
          <w:lang w:val="zh-CN" w:eastAsia="zh-CN"/>
        </w:rPr>
        <w:t>临时成员，</w:t>
      </w:r>
      <w:r w:rsidR="004E0893">
        <w:rPr>
          <w:rFonts w:eastAsia="SimSun" w:hint="eastAsia"/>
          <w:sz w:val="24"/>
          <w:szCs w:val="24"/>
          <w:lang w:val="zh-CN" w:eastAsia="zh-CN"/>
        </w:rPr>
        <w:t>已</w:t>
      </w:r>
      <w:r w:rsidR="004E0893" w:rsidRPr="004E0893">
        <w:rPr>
          <w:rFonts w:eastAsia="SimSun"/>
          <w:sz w:val="24"/>
          <w:szCs w:val="24"/>
          <w:lang w:val="zh-CN" w:eastAsia="zh-CN"/>
        </w:rPr>
        <w:t>根据</w:t>
      </w:r>
      <w:r w:rsidR="004E0893">
        <w:rPr>
          <w:rFonts w:eastAsia="SimSun" w:hint="eastAsia"/>
          <w:sz w:val="24"/>
          <w:szCs w:val="24"/>
          <w:lang w:val="zh-CN" w:eastAsia="zh-CN"/>
        </w:rPr>
        <w:t>从</w:t>
      </w:r>
      <w:r w:rsidR="004E0893" w:rsidRPr="004E0893">
        <w:rPr>
          <w:rFonts w:eastAsia="SimSun"/>
          <w:sz w:val="24"/>
          <w:szCs w:val="24"/>
          <w:lang w:val="zh-CN" w:eastAsia="zh-CN"/>
        </w:rPr>
        <w:t>平台所涉每一区域的成员国收到的提名</w:t>
      </w:r>
      <w:r w:rsidR="004E0893">
        <w:rPr>
          <w:rFonts w:eastAsia="SimSun" w:hint="eastAsia"/>
          <w:sz w:val="24"/>
          <w:szCs w:val="24"/>
          <w:lang w:val="zh-CN" w:eastAsia="zh-CN"/>
        </w:rPr>
        <w:t>向</w:t>
      </w:r>
      <w:r w:rsidR="004E0893">
        <w:rPr>
          <w:rFonts w:eastAsia="SimSun"/>
          <w:sz w:val="24"/>
          <w:szCs w:val="24"/>
          <w:lang w:val="zh-CN" w:eastAsia="zh-CN"/>
        </w:rPr>
        <w:t>在德国波恩举行的全体会议第一届会议提供了一份来自每一区域的潜在候选人名单</w:t>
      </w:r>
      <w:r w:rsidR="00660970">
        <w:rPr>
          <w:rFonts w:eastAsia="SimSun"/>
          <w:sz w:val="24"/>
          <w:szCs w:val="24"/>
          <w:lang w:val="zh-CN" w:eastAsia="zh-CN"/>
        </w:rPr>
        <w:t>。在平台第一届会议举行</w:t>
      </w:r>
      <w:r w:rsidR="00660970">
        <w:rPr>
          <w:rFonts w:eastAsia="SimSun" w:hint="eastAsia"/>
          <w:sz w:val="24"/>
          <w:szCs w:val="24"/>
          <w:lang w:val="zh-CN" w:eastAsia="zh-CN"/>
        </w:rPr>
        <w:t>前夕</w:t>
      </w:r>
      <w:r w:rsidRPr="00C614A1">
        <w:rPr>
          <w:rFonts w:eastAsia="SimSun"/>
          <w:sz w:val="24"/>
          <w:szCs w:val="24"/>
          <w:lang w:val="zh-CN" w:eastAsia="zh-CN"/>
        </w:rPr>
        <w:t>，</w:t>
      </w:r>
      <w:r w:rsidR="00660970">
        <w:rPr>
          <w:rFonts w:eastAsia="SimSun" w:hint="eastAsia"/>
          <w:sz w:val="24"/>
          <w:szCs w:val="24"/>
          <w:lang w:val="zh-CN" w:eastAsia="zh-CN"/>
        </w:rPr>
        <w:t>曾</w:t>
      </w:r>
      <w:r w:rsidR="00660970">
        <w:rPr>
          <w:rFonts w:eastAsia="SimSun"/>
          <w:sz w:val="24"/>
          <w:szCs w:val="24"/>
          <w:lang w:val="zh-CN" w:eastAsia="zh-CN"/>
        </w:rPr>
        <w:t>安排举行了为期一天的会议，</w:t>
      </w:r>
      <w:r w:rsidR="00660970">
        <w:rPr>
          <w:rFonts w:eastAsia="SimSun" w:hint="eastAsia"/>
          <w:sz w:val="24"/>
          <w:szCs w:val="24"/>
          <w:lang w:val="zh-CN" w:eastAsia="zh-CN"/>
        </w:rPr>
        <w:t>意在使</w:t>
      </w:r>
      <w:r w:rsidR="00660970">
        <w:rPr>
          <w:rFonts w:eastAsia="SimSun"/>
          <w:sz w:val="24"/>
          <w:szCs w:val="24"/>
          <w:lang w:val="zh-CN" w:eastAsia="zh-CN"/>
        </w:rPr>
        <w:t>各区域得以有机会就研究小组候选人名单进行区域磋商</w:t>
      </w:r>
      <w:r w:rsidR="00660970">
        <w:rPr>
          <w:rFonts w:eastAsia="SimSun" w:hint="eastAsia"/>
          <w:sz w:val="24"/>
          <w:szCs w:val="24"/>
          <w:lang w:val="zh-CN" w:eastAsia="zh-CN"/>
        </w:rPr>
        <w:t>并</w:t>
      </w:r>
      <w:r w:rsidRPr="00C614A1">
        <w:rPr>
          <w:rFonts w:eastAsia="SimSun"/>
          <w:sz w:val="24"/>
          <w:szCs w:val="24"/>
          <w:lang w:val="zh-CN" w:eastAsia="zh-CN"/>
        </w:rPr>
        <w:t>在各区域之间就研究小组的总体成员构成开展讨论。</w:t>
      </w:r>
    </w:p>
    <w:p w:rsidR="00E863CA" w:rsidRPr="00C614A1" w:rsidRDefault="00893AE0"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4"/>
          <w:szCs w:val="24"/>
          <w:lang w:val="en-GB" w:eastAsia="zh-CN"/>
        </w:rPr>
      </w:pPr>
      <w:r w:rsidRPr="00C614A1">
        <w:rPr>
          <w:rFonts w:eastAsia="SimSun"/>
          <w:sz w:val="24"/>
          <w:szCs w:val="24"/>
          <w:lang w:val="zh-CN" w:eastAsia="zh-CN"/>
        </w:rPr>
        <w:t>尽管这一</w:t>
      </w:r>
      <w:r w:rsidR="008C79BA">
        <w:rPr>
          <w:rFonts w:eastAsia="SimSun" w:hint="eastAsia"/>
          <w:sz w:val="24"/>
          <w:szCs w:val="24"/>
          <w:lang w:val="zh-CN" w:eastAsia="zh-CN"/>
        </w:rPr>
        <w:t>程序</w:t>
      </w:r>
      <w:r w:rsidR="008C79BA">
        <w:rPr>
          <w:rFonts w:eastAsia="SimSun"/>
          <w:sz w:val="24"/>
          <w:szCs w:val="24"/>
          <w:lang w:val="zh-CN" w:eastAsia="zh-CN"/>
        </w:rPr>
        <w:t>应鼓励和便利在各区域之间开展讨论，但区域</w:t>
      </w:r>
      <w:r w:rsidR="008C79BA">
        <w:rPr>
          <w:rFonts w:eastAsia="SimSun" w:hint="eastAsia"/>
          <w:sz w:val="24"/>
          <w:szCs w:val="24"/>
          <w:lang w:val="zh-CN" w:eastAsia="zh-CN"/>
        </w:rPr>
        <w:t>遴选程序</w:t>
      </w:r>
      <w:r w:rsidR="0070355E" w:rsidRPr="00C614A1">
        <w:rPr>
          <w:rFonts w:eastAsia="SimSun"/>
          <w:sz w:val="24"/>
          <w:szCs w:val="24"/>
          <w:lang w:val="zh-CN" w:eastAsia="zh-CN"/>
        </w:rPr>
        <w:t>大体上是根据各</w:t>
      </w:r>
      <w:r w:rsidRPr="00C614A1">
        <w:rPr>
          <w:rFonts w:eastAsia="SimSun"/>
          <w:sz w:val="24"/>
          <w:szCs w:val="24"/>
          <w:lang w:val="zh-CN" w:eastAsia="zh-CN"/>
        </w:rPr>
        <w:t>次区域的</w:t>
      </w:r>
      <w:r w:rsidR="008C79BA">
        <w:rPr>
          <w:rFonts w:eastAsia="SimSun"/>
          <w:sz w:val="24"/>
          <w:szCs w:val="24"/>
          <w:lang w:val="zh-CN" w:eastAsia="zh-CN"/>
        </w:rPr>
        <w:t>兴趣和</w:t>
      </w:r>
      <w:r w:rsidR="008C79BA">
        <w:rPr>
          <w:rFonts w:eastAsia="SimSun" w:hint="eastAsia"/>
          <w:sz w:val="24"/>
          <w:szCs w:val="24"/>
          <w:lang w:val="zh-CN" w:eastAsia="zh-CN"/>
        </w:rPr>
        <w:t>名额运行</w:t>
      </w:r>
      <w:r w:rsidR="0070355E" w:rsidRPr="00C614A1">
        <w:rPr>
          <w:rFonts w:eastAsia="SimSun"/>
          <w:sz w:val="24"/>
          <w:szCs w:val="24"/>
          <w:lang w:val="zh-CN" w:eastAsia="zh-CN"/>
        </w:rPr>
        <w:t>的（</w:t>
      </w:r>
      <w:r w:rsidRPr="00C614A1">
        <w:rPr>
          <w:rFonts w:eastAsia="SimSun"/>
          <w:sz w:val="24"/>
          <w:szCs w:val="24"/>
          <w:lang w:val="zh-CN" w:eastAsia="zh-CN"/>
        </w:rPr>
        <w:t>即每一</w:t>
      </w:r>
      <w:r w:rsidR="00643649">
        <w:rPr>
          <w:rFonts w:eastAsia="SimSun"/>
          <w:sz w:val="24"/>
          <w:szCs w:val="24"/>
          <w:lang w:val="zh-CN" w:eastAsia="zh-CN"/>
        </w:rPr>
        <w:t>区域</w:t>
      </w:r>
      <w:r w:rsidR="00643649">
        <w:rPr>
          <w:rFonts w:eastAsia="SimSun" w:hint="eastAsia"/>
          <w:sz w:val="24"/>
          <w:szCs w:val="24"/>
          <w:lang w:val="zh-CN" w:eastAsia="zh-CN"/>
        </w:rPr>
        <w:t>5</w:t>
      </w:r>
      <w:r w:rsidR="0070355E" w:rsidRPr="00C614A1">
        <w:rPr>
          <w:rFonts w:eastAsia="SimSun"/>
          <w:sz w:val="24"/>
          <w:szCs w:val="24"/>
          <w:lang w:val="zh-CN" w:eastAsia="zh-CN"/>
        </w:rPr>
        <w:t>名成员）。</w:t>
      </w:r>
      <w:r w:rsidR="008C79BA" w:rsidRPr="008C79BA">
        <w:rPr>
          <w:rFonts w:eastAsia="SimSun"/>
          <w:sz w:val="24"/>
          <w:szCs w:val="24"/>
          <w:lang w:val="zh-CN" w:eastAsia="zh-CN"/>
        </w:rPr>
        <w:t>来自平台各成员的最初提名</w:t>
      </w:r>
      <w:r w:rsidR="008C79BA">
        <w:rPr>
          <w:rFonts w:eastAsia="SimSun" w:hint="eastAsia"/>
          <w:sz w:val="24"/>
          <w:szCs w:val="24"/>
          <w:lang w:val="zh-CN" w:eastAsia="zh-CN"/>
        </w:rPr>
        <w:t>除</w:t>
      </w:r>
      <w:r w:rsidR="0070355E" w:rsidRPr="00C614A1">
        <w:rPr>
          <w:rFonts w:eastAsia="SimSun"/>
          <w:sz w:val="24"/>
          <w:szCs w:val="24"/>
          <w:lang w:val="zh-CN" w:eastAsia="zh-CN"/>
        </w:rPr>
        <w:t>在很大程度上</w:t>
      </w:r>
      <w:r w:rsidR="008C79BA">
        <w:rPr>
          <w:rFonts w:eastAsia="SimSun" w:hint="eastAsia"/>
          <w:sz w:val="24"/>
          <w:szCs w:val="24"/>
          <w:lang w:val="zh-CN" w:eastAsia="zh-CN"/>
        </w:rPr>
        <w:t>未能</w:t>
      </w:r>
      <w:r w:rsidR="0070355E" w:rsidRPr="00C614A1">
        <w:rPr>
          <w:rFonts w:eastAsia="SimSun"/>
          <w:sz w:val="24"/>
          <w:szCs w:val="24"/>
          <w:lang w:val="zh-CN" w:eastAsia="zh-CN"/>
        </w:rPr>
        <w:t>考虑</w:t>
      </w:r>
      <w:r w:rsidRPr="00C614A1">
        <w:rPr>
          <w:rFonts w:eastAsia="SimSun"/>
          <w:sz w:val="24"/>
          <w:szCs w:val="24"/>
          <w:lang w:val="zh-CN" w:eastAsia="zh-CN"/>
        </w:rPr>
        <w:t>到</w:t>
      </w:r>
      <w:r w:rsidR="008C79BA">
        <w:rPr>
          <w:rFonts w:eastAsia="SimSun"/>
          <w:sz w:val="24"/>
          <w:szCs w:val="24"/>
          <w:lang w:val="zh-CN" w:eastAsia="zh-CN"/>
        </w:rPr>
        <w:t>学科和性别</w:t>
      </w:r>
      <w:r w:rsidR="008C79BA">
        <w:rPr>
          <w:rFonts w:eastAsia="SimSun" w:hint="eastAsia"/>
          <w:sz w:val="24"/>
          <w:szCs w:val="24"/>
          <w:lang w:val="zh-CN" w:eastAsia="zh-CN"/>
        </w:rPr>
        <w:t>方面</w:t>
      </w:r>
      <w:r w:rsidR="008C79BA">
        <w:rPr>
          <w:rFonts w:eastAsia="SimSun"/>
          <w:sz w:val="24"/>
          <w:szCs w:val="24"/>
          <w:lang w:val="zh-CN" w:eastAsia="zh-CN"/>
        </w:rPr>
        <w:t>的平衡</w:t>
      </w:r>
      <w:r w:rsidR="008C79BA">
        <w:rPr>
          <w:rFonts w:eastAsia="SimSun" w:hint="eastAsia"/>
          <w:sz w:val="24"/>
          <w:szCs w:val="24"/>
          <w:lang w:val="zh-CN" w:eastAsia="zh-CN"/>
        </w:rPr>
        <w:t>之外</w:t>
      </w:r>
      <w:r w:rsidRPr="00C614A1">
        <w:rPr>
          <w:rFonts w:eastAsia="SimSun"/>
          <w:sz w:val="24"/>
          <w:szCs w:val="24"/>
          <w:lang w:val="zh-CN" w:eastAsia="zh-CN"/>
        </w:rPr>
        <w:t>，</w:t>
      </w:r>
      <w:r w:rsidR="008C79BA" w:rsidRPr="008C79BA">
        <w:rPr>
          <w:rFonts w:eastAsia="SimSun"/>
          <w:sz w:val="24"/>
          <w:szCs w:val="24"/>
          <w:lang w:val="zh-CN" w:eastAsia="zh-CN"/>
        </w:rPr>
        <w:t>大多数区域</w:t>
      </w:r>
      <w:r w:rsidR="008C79BA">
        <w:rPr>
          <w:rFonts w:eastAsia="SimSun" w:hint="eastAsia"/>
          <w:sz w:val="24"/>
          <w:szCs w:val="24"/>
          <w:lang w:val="zh-CN" w:eastAsia="zh-CN"/>
        </w:rPr>
        <w:t>的</w:t>
      </w:r>
      <w:r w:rsidR="008C79BA" w:rsidRPr="008C79BA">
        <w:rPr>
          <w:rFonts w:eastAsia="SimSun"/>
          <w:sz w:val="24"/>
          <w:szCs w:val="24"/>
          <w:lang w:val="zh-CN" w:eastAsia="zh-CN"/>
        </w:rPr>
        <w:t>提名</w:t>
      </w:r>
      <w:r w:rsidR="008C79BA">
        <w:rPr>
          <w:rFonts w:eastAsia="SimSun" w:hint="eastAsia"/>
          <w:sz w:val="24"/>
          <w:szCs w:val="24"/>
          <w:lang w:val="zh-CN" w:eastAsia="zh-CN"/>
        </w:rPr>
        <w:t>亦未能</w:t>
      </w:r>
      <w:r w:rsidR="0070355E" w:rsidRPr="00C614A1">
        <w:rPr>
          <w:rFonts w:eastAsia="SimSun"/>
          <w:sz w:val="24"/>
          <w:szCs w:val="24"/>
          <w:lang w:val="zh-CN" w:eastAsia="zh-CN"/>
        </w:rPr>
        <w:t>在平台</w:t>
      </w:r>
      <w:r w:rsidR="008C79BA">
        <w:rPr>
          <w:rFonts w:eastAsia="SimSun"/>
          <w:sz w:val="24"/>
          <w:szCs w:val="24"/>
          <w:lang w:val="zh-CN" w:eastAsia="zh-CN"/>
        </w:rPr>
        <w:t>全体会议的第一届会议上</w:t>
      </w:r>
      <w:r w:rsidR="008C79BA">
        <w:rPr>
          <w:rFonts w:eastAsia="SimSun" w:hint="eastAsia"/>
          <w:sz w:val="24"/>
          <w:szCs w:val="24"/>
          <w:lang w:val="zh-CN" w:eastAsia="zh-CN"/>
        </w:rPr>
        <w:t>就</w:t>
      </w:r>
      <w:r w:rsidR="0070355E" w:rsidRPr="00C614A1">
        <w:rPr>
          <w:rFonts w:eastAsia="SimSun"/>
          <w:sz w:val="24"/>
          <w:szCs w:val="24"/>
          <w:lang w:val="zh-CN" w:eastAsia="zh-CN"/>
        </w:rPr>
        <w:t>性别、</w:t>
      </w:r>
      <w:r w:rsidR="00BC0185">
        <w:rPr>
          <w:rFonts w:eastAsia="SimSun" w:hint="eastAsia"/>
          <w:sz w:val="24"/>
          <w:szCs w:val="24"/>
          <w:lang w:val="zh-CN" w:eastAsia="zh-CN"/>
        </w:rPr>
        <w:t>专题、</w:t>
      </w:r>
      <w:r w:rsidR="00BC0185">
        <w:rPr>
          <w:rFonts w:eastAsia="SimSun"/>
          <w:sz w:val="24"/>
          <w:szCs w:val="24"/>
          <w:lang w:val="zh-CN" w:eastAsia="zh-CN"/>
        </w:rPr>
        <w:t>知识和学科</w:t>
      </w:r>
      <w:r w:rsidR="008C79BA">
        <w:rPr>
          <w:rFonts w:eastAsia="SimSun" w:hint="eastAsia"/>
          <w:sz w:val="24"/>
          <w:szCs w:val="24"/>
          <w:lang w:val="zh-CN" w:eastAsia="zh-CN"/>
        </w:rPr>
        <w:t>诸层面取得必要的</w:t>
      </w:r>
      <w:r w:rsidR="0070355E" w:rsidRPr="00C614A1">
        <w:rPr>
          <w:rFonts w:eastAsia="SimSun"/>
          <w:sz w:val="24"/>
          <w:szCs w:val="24"/>
          <w:lang w:val="zh-CN" w:eastAsia="zh-CN"/>
        </w:rPr>
        <w:t>平衡。尽管临时</w:t>
      </w:r>
      <w:r w:rsidR="008C79BA">
        <w:rPr>
          <w:rFonts w:eastAsia="SimSun"/>
          <w:sz w:val="24"/>
          <w:szCs w:val="24"/>
          <w:lang w:val="zh-CN" w:eastAsia="zh-CN"/>
        </w:rPr>
        <w:t>研究小组</w:t>
      </w:r>
      <w:r w:rsidR="008C79BA">
        <w:rPr>
          <w:rFonts w:eastAsia="SimSun" w:hint="eastAsia"/>
          <w:sz w:val="24"/>
          <w:szCs w:val="24"/>
          <w:lang w:val="zh-CN" w:eastAsia="zh-CN"/>
        </w:rPr>
        <w:t>在</w:t>
      </w:r>
      <w:r w:rsidR="008C79BA">
        <w:rPr>
          <w:rFonts w:eastAsia="SimSun"/>
          <w:sz w:val="24"/>
          <w:szCs w:val="24"/>
          <w:lang w:val="zh-CN" w:eastAsia="zh-CN"/>
        </w:rPr>
        <w:t>很大程度</w:t>
      </w:r>
      <w:r w:rsidR="008C79BA">
        <w:rPr>
          <w:rFonts w:eastAsia="SimSun" w:hint="eastAsia"/>
          <w:sz w:val="24"/>
          <w:szCs w:val="24"/>
          <w:lang w:val="zh-CN" w:eastAsia="zh-CN"/>
        </w:rPr>
        <w:t>上囊括了</w:t>
      </w:r>
      <w:r w:rsidRPr="00C614A1">
        <w:rPr>
          <w:rFonts w:eastAsia="SimSun"/>
          <w:sz w:val="24"/>
          <w:szCs w:val="24"/>
          <w:lang w:val="zh-CN" w:eastAsia="zh-CN"/>
        </w:rPr>
        <w:t>相关</w:t>
      </w:r>
      <w:r w:rsidR="008C79BA">
        <w:rPr>
          <w:rFonts w:eastAsia="SimSun" w:hint="eastAsia"/>
          <w:sz w:val="24"/>
          <w:szCs w:val="24"/>
          <w:lang w:val="zh-CN" w:eastAsia="zh-CN"/>
        </w:rPr>
        <w:t>的专家</w:t>
      </w:r>
      <w:r w:rsidR="008C79BA">
        <w:rPr>
          <w:rFonts w:eastAsia="SimSun"/>
          <w:sz w:val="24"/>
          <w:szCs w:val="24"/>
          <w:lang w:val="zh-CN" w:eastAsia="zh-CN"/>
        </w:rPr>
        <w:t>，但遴选成员的</w:t>
      </w:r>
      <w:r w:rsidR="008C79BA">
        <w:rPr>
          <w:rFonts w:eastAsia="SimSun" w:hint="eastAsia"/>
          <w:sz w:val="24"/>
          <w:szCs w:val="24"/>
          <w:lang w:val="zh-CN" w:eastAsia="zh-CN"/>
        </w:rPr>
        <w:t>程序</w:t>
      </w:r>
      <w:r w:rsidR="008C79BA">
        <w:rPr>
          <w:rFonts w:eastAsia="SimSun"/>
          <w:sz w:val="24"/>
          <w:szCs w:val="24"/>
          <w:lang w:val="zh-CN" w:eastAsia="zh-CN"/>
        </w:rPr>
        <w:t>在</w:t>
      </w:r>
      <w:r w:rsidR="008C79BA">
        <w:rPr>
          <w:rFonts w:eastAsia="SimSun" w:hint="eastAsia"/>
          <w:sz w:val="24"/>
          <w:szCs w:val="24"/>
          <w:lang w:val="zh-CN" w:eastAsia="zh-CN"/>
        </w:rPr>
        <w:t>确保</w:t>
      </w:r>
      <w:r w:rsidR="008C79BA">
        <w:rPr>
          <w:rFonts w:eastAsia="SimSun"/>
          <w:sz w:val="24"/>
          <w:szCs w:val="24"/>
          <w:lang w:val="zh-CN" w:eastAsia="zh-CN"/>
        </w:rPr>
        <w:t>其总体成员构成</w:t>
      </w:r>
      <w:r w:rsidR="008C79BA">
        <w:rPr>
          <w:rFonts w:eastAsia="SimSun" w:hint="eastAsia"/>
          <w:sz w:val="24"/>
          <w:szCs w:val="24"/>
          <w:lang w:val="zh-CN" w:eastAsia="zh-CN"/>
        </w:rPr>
        <w:t>的平衡性</w:t>
      </w:r>
      <w:r w:rsidR="00483CB3">
        <w:rPr>
          <w:rFonts w:eastAsia="SimSun" w:hint="eastAsia"/>
          <w:sz w:val="24"/>
          <w:szCs w:val="24"/>
          <w:lang w:val="zh-CN" w:eastAsia="zh-CN"/>
        </w:rPr>
        <w:t>方面仍十分欠缺——</w:t>
      </w:r>
      <w:r w:rsidR="00483CB3" w:rsidRPr="00483CB3">
        <w:rPr>
          <w:rFonts w:eastAsia="SimSun"/>
          <w:sz w:val="24"/>
          <w:szCs w:val="24"/>
          <w:lang w:val="zh-CN" w:eastAsia="zh-CN"/>
        </w:rPr>
        <w:t>若干平台成员</w:t>
      </w:r>
      <w:r w:rsidR="00483CB3">
        <w:rPr>
          <w:rFonts w:eastAsia="SimSun" w:hint="eastAsia"/>
          <w:sz w:val="24"/>
          <w:szCs w:val="24"/>
          <w:lang w:val="zh-CN" w:eastAsia="zh-CN"/>
        </w:rPr>
        <w:t>业已</w:t>
      </w:r>
      <w:r w:rsidR="0070355E" w:rsidRPr="00C614A1">
        <w:rPr>
          <w:rFonts w:eastAsia="SimSun"/>
          <w:sz w:val="24"/>
          <w:szCs w:val="24"/>
          <w:lang w:val="zh-CN" w:eastAsia="zh-CN"/>
        </w:rPr>
        <w:t>在全体会议</w:t>
      </w:r>
      <w:r w:rsidRPr="00C614A1">
        <w:rPr>
          <w:rFonts w:eastAsia="SimSun"/>
          <w:sz w:val="24"/>
          <w:szCs w:val="24"/>
          <w:lang w:val="zh-CN" w:eastAsia="zh-CN"/>
        </w:rPr>
        <w:t>第一届会议</w:t>
      </w:r>
      <w:r w:rsidR="00483CB3">
        <w:rPr>
          <w:rFonts w:eastAsia="SimSun" w:hint="eastAsia"/>
          <w:sz w:val="24"/>
          <w:szCs w:val="24"/>
          <w:lang w:val="zh-CN" w:eastAsia="zh-CN"/>
        </w:rPr>
        <w:t>上开展的讨论</w:t>
      </w:r>
      <w:r w:rsidR="00483CB3">
        <w:rPr>
          <w:rFonts w:eastAsia="SimSun"/>
          <w:sz w:val="24"/>
          <w:szCs w:val="24"/>
          <w:lang w:val="zh-CN" w:eastAsia="zh-CN"/>
        </w:rPr>
        <w:t>中</w:t>
      </w:r>
      <w:r w:rsidRPr="00C614A1">
        <w:rPr>
          <w:rFonts w:eastAsia="SimSun"/>
          <w:sz w:val="24"/>
          <w:szCs w:val="24"/>
          <w:lang w:val="zh-CN" w:eastAsia="zh-CN"/>
        </w:rPr>
        <w:t>指</w:t>
      </w:r>
      <w:r w:rsidR="0070355E" w:rsidRPr="00C614A1">
        <w:rPr>
          <w:rFonts w:eastAsia="SimSun"/>
          <w:sz w:val="24"/>
          <w:szCs w:val="24"/>
          <w:lang w:val="zh-CN" w:eastAsia="zh-CN"/>
        </w:rPr>
        <w:t>出</w:t>
      </w:r>
      <w:r w:rsidR="00483CB3">
        <w:rPr>
          <w:rFonts w:eastAsia="SimSun" w:hint="eastAsia"/>
          <w:sz w:val="24"/>
          <w:szCs w:val="24"/>
          <w:lang w:val="zh-CN" w:eastAsia="zh-CN"/>
        </w:rPr>
        <w:t>了这一点</w:t>
      </w:r>
      <w:r w:rsidRPr="00C614A1">
        <w:rPr>
          <w:rFonts w:eastAsia="SimSun"/>
          <w:sz w:val="24"/>
          <w:szCs w:val="24"/>
          <w:lang w:val="zh-CN" w:eastAsia="zh-CN"/>
        </w:rPr>
        <w:t>。</w:t>
      </w:r>
    </w:p>
    <w:p w:rsidR="00E863CA" w:rsidRPr="00C614A1" w:rsidRDefault="00B3121B"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4"/>
          <w:szCs w:val="24"/>
          <w:lang w:val="en-GB" w:eastAsia="zh-CN"/>
        </w:rPr>
      </w:pPr>
      <w:r>
        <w:rPr>
          <w:rFonts w:eastAsia="SimSun" w:hint="eastAsia"/>
          <w:sz w:val="24"/>
          <w:szCs w:val="24"/>
          <w:lang w:val="en-GB" w:eastAsia="zh-CN"/>
        </w:rPr>
        <w:t>全体</w:t>
      </w:r>
      <w:r w:rsidR="0070355E" w:rsidRPr="00C614A1">
        <w:rPr>
          <w:rFonts w:eastAsia="SimSun"/>
          <w:sz w:val="24"/>
          <w:szCs w:val="24"/>
          <w:lang w:val="zh-CN" w:eastAsia="zh-CN"/>
        </w:rPr>
        <w:t>会议在其第</w:t>
      </w:r>
      <w:r w:rsidR="00F301EA" w:rsidRPr="00C614A1">
        <w:rPr>
          <w:rFonts w:eastAsia="SimSun"/>
          <w:sz w:val="24"/>
          <w:szCs w:val="24"/>
          <w:lang w:val="en-GB" w:eastAsia="zh-CN"/>
        </w:rPr>
        <w:t>IPBES/1/2</w:t>
      </w:r>
      <w:r w:rsidR="0070355E" w:rsidRPr="00C614A1">
        <w:rPr>
          <w:rFonts w:eastAsia="SimSun"/>
          <w:sz w:val="24"/>
          <w:szCs w:val="24"/>
          <w:lang w:val="zh-CN" w:eastAsia="zh-CN"/>
        </w:rPr>
        <w:t>号决定的第</w:t>
      </w:r>
      <w:r w:rsidR="00F301EA" w:rsidRPr="00C614A1">
        <w:rPr>
          <w:rFonts w:eastAsia="SimSun"/>
          <w:sz w:val="24"/>
          <w:szCs w:val="24"/>
          <w:lang w:val="en-GB" w:eastAsia="zh-CN"/>
        </w:rPr>
        <w:t>23</w:t>
      </w:r>
      <w:r w:rsidR="00F301EA" w:rsidRPr="00C614A1">
        <w:rPr>
          <w:rFonts w:eastAsia="SimSun"/>
          <w:sz w:val="24"/>
          <w:szCs w:val="24"/>
          <w:lang w:val="en-GB" w:eastAsia="zh-CN"/>
        </w:rPr>
        <w:t>段</w:t>
      </w:r>
      <w:r>
        <w:rPr>
          <w:rFonts w:eastAsia="SimSun"/>
          <w:sz w:val="24"/>
          <w:szCs w:val="24"/>
          <w:lang w:val="zh-CN" w:eastAsia="zh-CN"/>
        </w:rPr>
        <w:t>中</w:t>
      </w:r>
      <w:r w:rsidR="0070355E" w:rsidRPr="00C614A1">
        <w:rPr>
          <w:rFonts w:eastAsia="SimSun"/>
          <w:sz w:val="24"/>
          <w:szCs w:val="24"/>
          <w:lang w:val="zh-CN" w:eastAsia="zh-CN"/>
        </w:rPr>
        <w:t>认识到这一情况，为此</w:t>
      </w:r>
      <w:r>
        <w:rPr>
          <w:rFonts w:eastAsia="SimSun" w:hint="eastAsia"/>
          <w:sz w:val="24"/>
          <w:szCs w:val="24"/>
          <w:lang w:val="zh-CN" w:eastAsia="zh-CN"/>
        </w:rPr>
        <w:t>已</w:t>
      </w:r>
      <w:r>
        <w:rPr>
          <w:rFonts w:eastAsia="SimSun"/>
          <w:sz w:val="24"/>
          <w:szCs w:val="24"/>
          <w:lang w:val="zh-CN" w:eastAsia="zh-CN"/>
        </w:rPr>
        <w:t>请主席团</w:t>
      </w:r>
      <w:r>
        <w:rPr>
          <w:rFonts w:eastAsia="SimSun" w:hint="eastAsia"/>
          <w:sz w:val="24"/>
          <w:szCs w:val="24"/>
          <w:lang w:val="zh-CN" w:eastAsia="zh-CN"/>
        </w:rPr>
        <w:t>对</w:t>
      </w:r>
      <w:r w:rsidR="0070355E" w:rsidRPr="00C614A1">
        <w:rPr>
          <w:rFonts w:eastAsia="SimSun"/>
          <w:sz w:val="24"/>
          <w:szCs w:val="24"/>
          <w:lang w:val="zh-CN" w:eastAsia="zh-CN"/>
        </w:rPr>
        <w:t>遴选</w:t>
      </w:r>
      <w:r w:rsidR="00F301EA" w:rsidRPr="00C614A1">
        <w:rPr>
          <w:rFonts w:eastAsia="SimSun"/>
          <w:sz w:val="24"/>
          <w:szCs w:val="24"/>
          <w:lang w:val="zh-CN" w:eastAsia="zh-CN"/>
        </w:rPr>
        <w:t>研究</w:t>
      </w:r>
      <w:r w:rsidR="0070355E" w:rsidRPr="00C614A1">
        <w:rPr>
          <w:rFonts w:eastAsia="SimSun"/>
          <w:sz w:val="24"/>
          <w:szCs w:val="24"/>
          <w:lang w:val="zh-CN" w:eastAsia="zh-CN"/>
        </w:rPr>
        <w:t>小组</w:t>
      </w:r>
      <w:r>
        <w:rPr>
          <w:rFonts w:eastAsia="SimSun" w:hint="eastAsia"/>
          <w:sz w:val="24"/>
          <w:szCs w:val="24"/>
          <w:lang w:val="zh-CN" w:eastAsia="zh-CN"/>
        </w:rPr>
        <w:t>临时</w:t>
      </w:r>
      <w:r w:rsidR="0070355E" w:rsidRPr="00C614A1">
        <w:rPr>
          <w:rFonts w:eastAsia="SimSun"/>
          <w:sz w:val="24"/>
          <w:szCs w:val="24"/>
          <w:lang w:val="zh-CN" w:eastAsia="zh-CN"/>
        </w:rPr>
        <w:t>成员过程中所使用的行政程序进行审查，</w:t>
      </w:r>
      <w:r w:rsidR="00F301EA" w:rsidRPr="00C614A1">
        <w:rPr>
          <w:rFonts w:eastAsia="SimSun"/>
          <w:sz w:val="24"/>
          <w:szCs w:val="24"/>
          <w:lang w:val="zh-CN" w:eastAsia="zh-CN"/>
        </w:rPr>
        <w:t>同时特别</w:t>
      </w:r>
      <w:r w:rsidR="0070355E" w:rsidRPr="00C614A1">
        <w:rPr>
          <w:rFonts w:eastAsia="SimSun"/>
          <w:sz w:val="24"/>
          <w:szCs w:val="24"/>
          <w:lang w:val="zh-CN" w:eastAsia="zh-CN"/>
        </w:rPr>
        <w:t>注意确保开展有效的磋商，以保证在其工作方案方面保持总体平衡，并</w:t>
      </w:r>
      <w:r>
        <w:rPr>
          <w:rFonts w:eastAsia="SimSun" w:hint="eastAsia"/>
          <w:sz w:val="24"/>
          <w:szCs w:val="24"/>
          <w:lang w:val="zh-CN" w:eastAsia="zh-CN"/>
        </w:rPr>
        <w:t>着手</w:t>
      </w:r>
      <w:r w:rsidR="0070355E" w:rsidRPr="00C614A1">
        <w:rPr>
          <w:rFonts w:eastAsia="SimSun"/>
          <w:sz w:val="24"/>
          <w:szCs w:val="24"/>
          <w:lang w:val="zh-CN" w:eastAsia="zh-CN"/>
        </w:rPr>
        <w:t>就</w:t>
      </w:r>
      <w:r w:rsidR="00F301EA" w:rsidRPr="00C614A1">
        <w:rPr>
          <w:rFonts w:eastAsia="SimSun"/>
          <w:sz w:val="24"/>
          <w:szCs w:val="24"/>
          <w:lang w:val="zh-CN" w:eastAsia="zh-CN"/>
        </w:rPr>
        <w:t>研究</w:t>
      </w:r>
      <w:r w:rsidR="0070355E" w:rsidRPr="00C614A1">
        <w:rPr>
          <w:rFonts w:eastAsia="SimSun"/>
          <w:sz w:val="24"/>
          <w:szCs w:val="24"/>
          <w:lang w:val="zh-CN" w:eastAsia="zh-CN"/>
        </w:rPr>
        <w:t>小组</w:t>
      </w:r>
      <w:r w:rsidR="00F301EA" w:rsidRPr="00C614A1">
        <w:rPr>
          <w:rFonts w:eastAsia="SimSun"/>
          <w:sz w:val="24"/>
          <w:szCs w:val="24"/>
          <w:lang w:val="zh-CN" w:eastAsia="zh-CN"/>
        </w:rPr>
        <w:t>未来成员构成的遴选程序</w:t>
      </w:r>
      <w:r w:rsidR="0070355E" w:rsidRPr="00C614A1">
        <w:rPr>
          <w:rFonts w:eastAsia="SimSun"/>
          <w:sz w:val="24"/>
          <w:szCs w:val="24"/>
          <w:lang w:val="zh-CN" w:eastAsia="zh-CN"/>
        </w:rPr>
        <w:t>着手提出建议。根据这一审查结果</w:t>
      </w:r>
      <w:r w:rsidR="00F301EA" w:rsidRPr="00C614A1">
        <w:rPr>
          <w:rFonts w:eastAsia="SimSun"/>
          <w:sz w:val="24"/>
          <w:szCs w:val="24"/>
          <w:lang w:val="zh-CN" w:eastAsia="zh-CN"/>
        </w:rPr>
        <w:t>和</w:t>
      </w:r>
      <w:r>
        <w:rPr>
          <w:rFonts w:eastAsia="SimSun"/>
          <w:sz w:val="24"/>
          <w:szCs w:val="24"/>
          <w:lang w:val="zh-CN" w:eastAsia="zh-CN"/>
        </w:rPr>
        <w:t>建议，</w:t>
      </w:r>
      <w:r>
        <w:rPr>
          <w:rFonts w:eastAsia="SimSun" w:hint="eastAsia"/>
          <w:sz w:val="24"/>
          <w:szCs w:val="24"/>
          <w:lang w:val="zh-CN" w:eastAsia="zh-CN"/>
        </w:rPr>
        <w:t>便</w:t>
      </w:r>
      <w:r w:rsidR="0070355E" w:rsidRPr="00C614A1">
        <w:rPr>
          <w:rFonts w:eastAsia="SimSun"/>
          <w:sz w:val="24"/>
          <w:szCs w:val="24"/>
          <w:lang w:val="zh-CN" w:eastAsia="zh-CN"/>
        </w:rPr>
        <w:t>可最后确定议事规则相关</w:t>
      </w:r>
      <w:r>
        <w:rPr>
          <w:rFonts w:eastAsia="SimSun" w:hint="eastAsia"/>
          <w:sz w:val="24"/>
          <w:szCs w:val="24"/>
          <w:lang w:val="zh-CN" w:eastAsia="zh-CN"/>
        </w:rPr>
        <w:t>章节</w:t>
      </w:r>
      <w:r w:rsidR="00F301EA" w:rsidRPr="00C614A1">
        <w:rPr>
          <w:rFonts w:eastAsia="SimSun"/>
          <w:sz w:val="24"/>
          <w:szCs w:val="24"/>
          <w:lang w:val="zh-CN" w:eastAsia="zh-CN"/>
        </w:rPr>
        <w:t>中</w:t>
      </w:r>
      <w:r w:rsidR="0070355E" w:rsidRPr="00C614A1">
        <w:rPr>
          <w:rFonts w:eastAsia="SimSun"/>
          <w:sz w:val="24"/>
          <w:szCs w:val="24"/>
          <w:lang w:val="zh-CN" w:eastAsia="zh-CN"/>
        </w:rPr>
        <w:t>关于研究小组</w:t>
      </w:r>
      <w:r>
        <w:rPr>
          <w:rFonts w:eastAsia="SimSun" w:hint="eastAsia"/>
          <w:sz w:val="24"/>
          <w:szCs w:val="24"/>
          <w:lang w:val="zh-CN" w:eastAsia="zh-CN"/>
        </w:rPr>
        <w:t>成员</w:t>
      </w:r>
      <w:r w:rsidR="0070355E" w:rsidRPr="00C614A1">
        <w:rPr>
          <w:rFonts w:eastAsia="SimSun"/>
          <w:sz w:val="24"/>
          <w:szCs w:val="24"/>
          <w:lang w:val="zh-CN" w:eastAsia="zh-CN"/>
        </w:rPr>
        <w:t>的提名和遴选问题的第</w:t>
      </w:r>
      <w:r w:rsidR="00F301EA" w:rsidRPr="00C614A1">
        <w:rPr>
          <w:rFonts w:eastAsia="SimSun"/>
          <w:sz w:val="24"/>
          <w:szCs w:val="24"/>
          <w:lang w:val="en-GB" w:eastAsia="zh-CN"/>
        </w:rPr>
        <w:t>26</w:t>
      </w:r>
      <w:r w:rsidR="00F301EA" w:rsidRPr="00C614A1">
        <w:rPr>
          <w:rFonts w:eastAsia="SimSun"/>
          <w:sz w:val="24"/>
          <w:szCs w:val="24"/>
          <w:lang w:val="en-GB"/>
        </w:rPr>
        <w:sym w:font="Symbol" w:char="F02D"/>
      </w:r>
      <w:r w:rsidR="00F301EA" w:rsidRPr="00C614A1">
        <w:rPr>
          <w:rFonts w:eastAsia="SimSun"/>
          <w:sz w:val="24"/>
          <w:szCs w:val="24"/>
          <w:lang w:val="en-GB" w:eastAsia="zh-CN"/>
        </w:rPr>
        <w:t>28</w:t>
      </w:r>
      <w:r w:rsidR="0070355E" w:rsidRPr="00C614A1">
        <w:rPr>
          <w:rFonts w:eastAsia="SimSun"/>
          <w:sz w:val="24"/>
          <w:szCs w:val="24"/>
          <w:lang w:val="zh-CN" w:eastAsia="zh-CN"/>
        </w:rPr>
        <w:t>条的</w:t>
      </w:r>
      <w:r>
        <w:rPr>
          <w:rFonts w:eastAsia="SimSun" w:hint="eastAsia"/>
          <w:sz w:val="24"/>
          <w:szCs w:val="24"/>
          <w:lang w:val="zh-CN" w:eastAsia="zh-CN"/>
        </w:rPr>
        <w:t>具体</w:t>
      </w:r>
      <w:r w:rsidR="0070355E" w:rsidRPr="00C614A1">
        <w:rPr>
          <w:rFonts w:eastAsia="SimSun"/>
          <w:sz w:val="24"/>
          <w:szCs w:val="24"/>
          <w:lang w:val="zh-CN" w:eastAsia="zh-CN"/>
        </w:rPr>
        <w:t>内容</w:t>
      </w:r>
      <w:r w:rsidR="00375929" w:rsidRPr="00C614A1">
        <w:rPr>
          <w:rFonts w:eastAsia="SimSun"/>
          <w:sz w:val="24"/>
          <w:szCs w:val="24"/>
          <w:lang w:val="zh-CN" w:eastAsia="zh-CN"/>
        </w:rPr>
        <w:t>。</w:t>
      </w:r>
      <w:r w:rsidR="000A7562" w:rsidRPr="00C614A1">
        <w:rPr>
          <w:rFonts w:eastAsia="SimSun"/>
          <w:sz w:val="24"/>
          <w:szCs w:val="24"/>
          <w:lang w:val="en-GB" w:eastAsia="zh-CN"/>
        </w:rPr>
        <w:t xml:space="preserve"> </w:t>
      </w:r>
    </w:p>
    <w:p w:rsidR="000A7562" w:rsidRPr="00C614A1" w:rsidRDefault="0070355E"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4"/>
          <w:szCs w:val="24"/>
          <w:lang w:val="en-GB" w:eastAsia="zh-CN"/>
        </w:rPr>
      </w:pPr>
      <w:r w:rsidRPr="00C614A1">
        <w:rPr>
          <w:rFonts w:eastAsia="SimSun"/>
          <w:sz w:val="24"/>
          <w:szCs w:val="24"/>
          <w:lang w:val="zh-CN" w:eastAsia="zh-CN"/>
        </w:rPr>
        <w:t>除</w:t>
      </w:r>
      <w:r w:rsidR="00750762">
        <w:rPr>
          <w:rFonts w:eastAsia="SimSun" w:hint="eastAsia"/>
          <w:sz w:val="24"/>
          <w:szCs w:val="24"/>
          <w:lang w:val="zh-CN" w:eastAsia="zh-CN"/>
        </w:rPr>
        <w:t>由</w:t>
      </w:r>
      <w:r w:rsidRPr="00C614A1">
        <w:rPr>
          <w:rFonts w:eastAsia="SimSun"/>
          <w:sz w:val="24"/>
          <w:szCs w:val="24"/>
          <w:lang w:val="zh-CN" w:eastAsia="zh-CN"/>
        </w:rPr>
        <w:t>主席团对</w:t>
      </w:r>
      <w:r w:rsidR="007A51E7" w:rsidRPr="00C614A1">
        <w:rPr>
          <w:rFonts w:eastAsia="SimSun"/>
          <w:sz w:val="24"/>
          <w:szCs w:val="24"/>
          <w:lang w:val="zh-CN" w:eastAsia="zh-CN"/>
        </w:rPr>
        <w:t>遴选研究</w:t>
      </w:r>
      <w:r w:rsidRPr="00C614A1">
        <w:rPr>
          <w:rFonts w:eastAsia="SimSun"/>
          <w:sz w:val="24"/>
          <w:szCs w:val="24"/>
          <w:lang w:val="zh-CN" w:eastAsia="zh-CN"/>
        </w:rPr>
        <w:t>小组</w:t>
      </w:r>
      <w:r w:rsidR="00750762">
        <w:rPr>
          <w:rFonts w:eastAsia="SimSun" w:hint="eastAsia"/>
          <w:sz w:val="24"/>
          <w:szCs w:val="24"/>
          <w:lang w:val="zh-CN" w:eastAsia="zh-CN"/>
        </w:rPr>
        <w:t>成员</w:t>
      </w:r>
      <w:r w:rsidR="00750762">
        <w:rPr>
          <w:rFonts w:eastAsia="SimSun"/>
          <w:sz w:val="24"/>
          <w:szCs w:val="24"/>
          <w:lang w:val="zh-CN" w:eastAsia="zh-CN"/>
        </w:rPr>
        <w:t>的程序进行</w:t>
      </w:r>
      <w:r w:rsidRPr="00C614A1">
        <w:rPr>
          <w:rFonts w:eastAsia="SimSun"/>
          <w:sz w:val="24"/>
          <w:szCs w:val="24"/>
          <w:lang w:val="zh-CN" w:eastAsia="zh-CN"/>
        </w:rPr>
        <w:t>审查之外，全体会议还在其第</w:t>
      </w:r>
      <w:r w:rsidR="007A51E7" w:rsidRPr="00C614A1">
        <w:rPr>
          <w:rFonts w:eastAsia="SimSun"/>
          <w:sz w:val="24"/>
          <w:szCs w:val="24"/>
          <w:lang w:val="en-GB" w:eastAsia="zh-CN"/>
        </w:rPr>
        <w:t>IPBES/1/2</w:t>
      </w:r>
      <w:r w:rsidRPr="00C614A1">
        <w:rPr>
          <w:rFonts w:eastAsia="SimSun"/>
          <w:sz w:val="24"/>
          <w:szCs w:val="24"/>
          <w:lang w:val="zh-CN" w:eastAsia="zh-CN"/>
        </w:rPr>
        <w:t>号决定的第</w:t>
      </w:r>
      <w:r w:rsidR="007A51E7" w:rsidRPr="00C614A1">
        <w:rPr>
          <w:rFonts w:eastAsia="SimSun"/>
          <w:sz w:val="24"/>
          <w:szCs w:val="24"/>
          <w:lang w:val="en-GB" w:eastAsia="zh-CN"/>
        </w:rPr>
        <w:t>20</w:t>
      </w:r>
      <w:r w:rsidR="007A51E7" w:rsidRPr="00C614A1">
        <w:rPr>
          <w:rFonts w:eastAsia="SimSun"/>
          <w:sz w:val="24"/>
          <w:szCs w:val="24"/>
          <w:lang w:val="en-GB" w:eastAsia="zh-CN"/>
        </w:rPr>
        <w:t>段中</w:t>
      </w:r>
      <w:r w:rsidRPr="00C614A1">
        <w:rPr>
          <w:rFonts w:eastAsia="SimSun"/>
          <w:sz w:val="24"/>
          <w:szCs w:val="24"/>
          <w:lang w:val="zh-CN" w:eastAsia="zh-CN"/>
        </w:rPr>
        <w:t>请</w:t>
      </w:r>
      <w:r w:rsidR="007A51E7" w:rsidRPr="00C614A1">
        <w:rPr>
          <w:rFonts w:eastAsia="SimSun"/>
          <w:sz w:val="24"/>
          <w:szCs w:val="24"/>
          <w:lang w:val="zh-CN" w:eastAsia="zh-CN"/>
        </w:rPr>
        <w:t>研究</w:t>
      </w:r>
      <w:r w:rsidRPr="00C614A1">
        <w:rPr>
          <w:rFonts w:eastAsia="SimSun"/>
          <w:sz w:val="24"/>
          <w:szCs w:val="24"/>
          <w:lang w:val="zh-CN" w:eastAsia="zh-CN"/>
        </w:rPr>
        <w:t>小组</w:t>
      </w:r>
      <w:r w:rsidR="007A51E7" w:rsidRPr="00C614A1">
        <w:rPr>
          <w:rFonts w:eastAsia="SimSun"/>
          <w:sz w:val="24"/>
          <w:szCs w:val="24"/>
          <w:lang w:val="zh-CN" w:eastAsia="zh-CN"/>
        </w:rPr>
        <w:t>与主席团携手开展工作，</w:t>
      </w:r>
      <w:r w:rsidRPr="00C614A1">
        <w:rPr>
          <w:rFonts w:eastAsia="SimSun"/>
          <w:sz w:val="24"/>
          <w:szCs w:val="24"/>
          <w:lang w:val="zh-CN" w:eastAsia="zh-CN"/>
        </w:rPr>
        <w:t>审查关于研究小组的区域架构和构成问题的文件</w:t>
      </w:r>
      <w:r w:rsidRPr="00C614A1">
        <w:rPr>
          <w:rFonts w:eastAsia="SimSun"/>
          <w:sz w:val="24"/>
          <w:szCs w:val="24"/>
          <w:lang w:val="zh-CN" w:eastAsia="zh-CN"/>
        </w:rPr>
        <w:t>(</w:t>
      </w:r>
      <w:r w:rsidR="007A51E7" w:rsidRPr="00C614A1">
        <w:rPr>
          <w:rFonts w:eastAsia="SimSun"/>
          <w:sz w:val="24"/>
          <w:szCs w:val="24"/>
          <w:lang w:val="en-GB" w:eastAsia="zh-CN"/>
        </w:rPr>
        <w:t>IPBES/1/INF/7</w:t>
      </w:r>
      <w:r w:rsidR="0083105F" w:rsidRPr="00C614A1">
        <w:rPr>
          <w:rFonts w:eastAsia="SimSun"/>
          <w:sz w:val="24"/>
          <w:szCs w:val="24"/>
          <w:lang w:val="zh-CN" w:eastAsia="zh-CN"/>
        </w:rPr>
        <w:t>），</w:t>
      </w:r>
      <w:r w:rsidRPr="00C614A1">
        <w:rPr>
          <w:rFonts w:eastAsia="SimSun"/>
          <w:sz w:val="24"/>
          <w:szCs w:val="24"/>
          <w:lang w:val="zh-CN" w:eastAsia="zh-CN"/>
        </w:rPr>
        <w:t>并就</w:t>
      </w:r>
      <w:r w:rsidR="0083105F" w:rsidRPr="00C614A1">
        <w:rPr>
          <w:rFonts w:eastAsia="SimSun"/>
          <w:sz w:val="24"/>
          <w:szCs w:val="24"/>
          <w:lang w:val="zh-CN" w:eastAsia="zh-CN"/>
        </w:rPr>
        <w:t>研究</w:t>
      </w:r>
      <w:r w:rsidRPr="00C614A1">
        <w:rPr>
          <w:rFonts w:eastAsia="SimSun"/>
          <w:sz w:val="24"/>
          <w:szCs w:val="24"/>
          <w:lang w:val="zh-CN" w:eastAsia="zh-CN"/>
        </w:rPr>
        <w:t>小组未来的区域架构和构成</w:t>
      </w:r>
      <w:r w:rsidR="0083105F" w:rsidRPr="00C614A1">
        <w:rPr>
          <w:rFonts w:eastAsia="SimSun"/>
          <w:sz w:val="24"/>
          <w:szCs w:val="24"/>
          <w:lang w:val="zh-CN" w:eastAsia="zh-CN"/>
        </w:rPr>
        <w:t>向全体</w:t>
      </w:r>
      <w:r w:rsidRPr="00C614A1">
        <w:rPr>
          <w:rFonts w:eastAsia="SimSun"/>
          <w:sz w:val="24"/>
          <w:szCs w:val="24"/>
          <w:lang w:val="zh-CN" w:eastAsia="zh-CN"/>
        </w:rPr>
        <w:t>会议第</w:t>
      </w:r>
      <w:r w:rsidR="0083105F" w:rsidRPr="00C614A1">
        <w:rPr>
          <w:rFonts w:eastAsia="SimSun"/>
          <w:sz w:val="24"/>
          <w:szCs w:val="24"/>
          <w:lang w:val="zh-CN" w:eastAsia="zh-CN"/>
        </w:rPr>
        <w:t>二</w:t>
      </w:r>
      <w:r w:rsidRPr="00C614A1">
        <w:rPr>
          <w:rFonts w:eastAsia="SimSun"/>
          <w:sz w:val="24"/>
          <w:szCs w:val="24"/>
          <w:lang w:val="zh-CN" w:eastAsia="zh-CN"/>
        </w:rPr>
        <w:t>届会议提交一项建议供其审议。秘书处</w:t>
      </w:r>
      <w:r w:rsidR="0083105F" w:rsidRPr="00C614A1">
        <w:rPr>
          <w:rFonts w:eastAsia="SimSun"/>
          <w:sz w:val="24"/>
          <w:szCs w:val="24"/>
          <w:lang w:val="zh-CN" w:eastAsia="zh-CN"/>
        </w:rPr>
        <w:t>已对该</w:t>
      </w:r>
      <w:r w:rsidRPr="00C614A1">
        <w:rPr>
          <w:rFonts w:eastAsia="SimSun"/>
          <w:sz w:val="24"/>
          <w:szCs w:val="24"/>
          <w:lang w:val="zh-CN" w:eastAsia="zh-CN"/>
        </w:rPr>
        <w:t>文件进行了增订，并</w:t>
      </w:r>
      <w:r w:rsidR="00750762">
        <w:rPr>
          <w:rFonts w:eastAsia="SimSun" w:hint="eastAsia"/>
          <w:sz w:val="24"/>
          <w:szCs w:val="24"/>
          <w:lang w:val="zh-CN" w:eastAsia="zh-CN"/>
        </w:rPr>
        <w:t>已</w:t>
      </w:r>
      <w:r w:rsidR="00750762">
        <w:rPr>
          <w:rFonts w:eastAsia="SimSun"/>
          <w:sz w:val="24"/>
          <w:szCs w:val="24"/>
          <w:lang w:val="zh-CN" w:eastAsia="zh-CN"/>
        </w:rPr>
        <w:t>将之提交</w:t>
      </w:r>
      <w:r w:rsidR="0083105F" w:rsidRPr="00C614A1">
        <w:rPr>
          <w:rFonts w:eastAsia="SimSun"/>
          <w:sz w:val="24"/>
          <w:szCs w:val="24"/>
          <w:lang w:val="zh-CN" w:eastAsia="zh-CN"/>
        </w:rPr>
        <w:t>研究</w:t>
      </w:r>
      <w:r w:rsidRPr="00C614A1">
        <w:rPr>
          <w:rFonts w:eastAsia="SimSun"/>
          <w:sz w:val="24"/>
          <w:szCs w:val="24"/>
          <w:lang w:val="zh-CN" w:eastAsia="zh-CN"/>
        </w:rPr>
        <w:t>小组和主席团的首次同期会议</w:t>
      </w:r>
      <w:r w:rsidR="00750762">
        <w:rPr>
          <w:rFonts w:eastAsia="SimSun" w:hint="eastAsia"/>
          <w:sz w:val="24"/>
          <w:szCs w:val="24"/>
          <w:lang w:val="zh-CN" w:eastAsia="zh-CN"/>
        </w:rPr>
        <w:t>审议</w:t>
      </w:r>
      <w:r w:rsidRPr="00C614A1">
        <w:rPr>
          <w:rFonts w:eastAsia="SimSun"/>
          <w:sz w:val="24"/>
          <w:szCs w:val="24"/>
          <w:lang w:val="zh-CN" w:eastAsia="zh-CN"/>
        </w:rPr>
        <w:t>，其中</w:t>
      </w:r>
      <w:r w:rsidR="0083105F" w:rsidRPr="00C614A1">
        <w:rPr>
          <w:rFonts w:eastAsia="SimSun"/>
          <w:sz w:val="24"/>
          <w:szCs w:val="24"/>
          <w:lang w:val="zh-CN" w:eastAsia="zh-CN"/>
        </w:rPr>
        <w:t>概要阐述</w:t>
      </w:r>
      <w:r w:rsidRPr="00C614A1">
        <w:rPr>
          <w:rFonts w:eastAsia="SimSun"/>
          <w:sz w:val="24"/>
          <w:szCs w:val="24"/>
          <w:lang w:val="zh-CN" w:eastAsia="zh-CN"/>
        </w:rPr>
        <w:t>了</w:t>
      </w:r>
      <w:r w:rsidR="00750762">
        <w:rPr>
          <w:rFonts w:eastAsia="SimSun" w:hint="eastAsia"/>
          <w:sz w:val="24"/>
          <w:szCs w:val="24"/>
          <w:lang w:val="zh-CN" w:eastAsia="zh-CN"/>
        </w:rPr>
        <w:t>用以</w:t>
      </w:r>
      <w:r w:rsidR="00750762">
        <w:rPr>
          <w:rFonts w:eastAsia="SimSun"/>
          <w:sz w:val="24"/>
          <w:szCs w:val="24"/>
          <w:lang w:val="zh-CN" w:eastAsia="zh-CN"/>
        </w:rPr>
        <w:t>确定研究小组的区域构成的可能</w:t>
      </w:r>
      <w:r w:rsidR="00750762">
        <w:rPr>
          <w:rFonts w:eastAsia="SimSun" w:hint="eastAsia"/>
          <w:sz w:val="24"/>
          <w:szCs w:val="24"/>
          <w:lang w:val="zh-CN" w:eastAsia="zh-CN"/>
        </w:rPr>
        <w:t>途径</w:t>
      </w:r>
      <w:r w:rsidR="0083105F" w:rsidRPr="00C614A1">
        <w:rPr>
          <w:rFonts w:eastAsia="SimSun"/>
          <w:sz w:val="24"/>
          <w:szCs w:val="24"/>
          <w:lang w:val="zh-CN" w:eastAsia="zh-CN"/>
        </w:rPr>
        <w:t>，</w:t>
      </w:r>
      <w:r w:rsidRPr="00C614A1">
        <w:rPr>
          <w:rFonts w:eastAsia="SimSun"/>
          <w:sz w:val="24"/>
          <w:szCs w:val="24"/>
          <w:lang w:val="zh-CN" w:eastAsia="zh-CN"/>
        </w:rPr>
        <w:t>同时</w:t>
      </w:r>
      <w:r w:rsidR="00750762">
        <w:rPr>
          <w:rFonts w:eastAsia="SimSun" w:hint="eastAsia"/>
          <w:sz w:val="24"/>
          <w:szCs w:val="24"/>
          <w:lang w:val="zh-CN" w:eastAsia="zh-CN"/>
        </w:rPr>
        <w:t>亦</w:t>
      </w:r>
      <w:r w:rsidR="00750762">
        <w:rPr>
          <w:rFonts w:eastAsia="SimSun"/>
          <w:sz w:val="24"/>
          <w:szCs w:val="24"/>
          <w:lang w:val="zh-CN" w:eastAsia="zh-CN"/>
        </w:rPr>
        <w:t>考虑到</w:t>
      </w:r>
      <w:r w:rsidRPr="00C614A1">
        <w:rPr>
          <w:rFonts w:eastAsia="SimSun"/>
          <w:sz w:val="24"/>
          <w:szCs w:val="24"/>
          <w:lang w:val="zh-CN" w:eastAsia="zh-CN"/>
        </w:rPr>
        <w:t>2013</w:t>
      </w:r>
      <w:r w:rsidRPr="00C614A1">
        <w:rPr>
          <w:rFonts w:eastAsia="SimSun"/>
          <w:sz w:val="24"/>
          <w:szCs w:val="24"/>
          <w:lang w:val="zh-CN" w:eastAsia="zh-CN"/>
        </w:rPr>
        <w:t>年</w:t>
      </w:r>
      <w:r w:rsidRPr="00C614A1">
        <w:rPr>
          <w:rFonts w:eastAsia="SimSun"/>
          <w:sz w:val="24"/>
          <w:szCs w:val="24"/>
          <w:lang w:val="zh-CN" w:eastAsia="zh-CN"/>
        </w:rPr>
        <w:t>1</w:t>
      </w:r>
      <w:r w:rsidR="00750762">
        <w:rPr>
          <w:rFonts w:eastAsia="SimSun"/>
          <w:sz w:val="24"/>
          <w:szCs w:val="24"/>
          <w:lang w:val="zh-CN" w:eastAsia="zh-CN"/>
        </w:rPr>
        <w:t>月</w:t>
      </w:r>
      <w:r w:rsidRPr="00C614A1">
        <w:rPr>
          <w:rFonts w:eastAsia="SimSun"/>
          <w:sz w:val="24"/>
          <w:szCs w:val="24"/>
          <w:lang w:val="zh-CN" w:eastAsia="zh-CN"/>
        </w:rPr>
        <w:t>在德国波恩举行的平台全体会议第一届会议与</w:t>
      </w:r>
      <w:r w:rsidRPr="00C614A1">
        <w:rPr>
          <w:rFonts w:eastAsia="SimSun"/>
          <w:sz w:val="24"/>
          <w:szCs w:val="24"/>
          <w:lang w:val="zh-CN" w:eastAsia="zh-CN"/>
        </w:rPr>
        <w:t>2012</w:t>
      </w:r>
      <w:r w:rsidRPr="00C614A1">
        <w:rPr>
          <w:rFonts w:eastAsia="SimSun"/>
          <w:sz w:val="24"/>
          <w:szCs w:val="24"/>
          <w:lang w:val="zh-CN" w:eastAsia="zh-CN"/>
        </w:rPr>
        <w:t>年</w:t>
      </w:r>
      <w:r w:rsidRPr="00C614A1">
        <w:rPr>
          <w:rFonts w:eastAsia="SimSun"/>
          <w:sz w:val="24"/>
          <w:szCs w:val="24"/>
          <w:lang w:val="zh-CN" w:eastAsia="zh-CN"/>
        </w:rPr>
        <w:t>4</w:t>
      </w:r>
      <w:r w:rsidR="00750762">
        <w:rPr>
          <w:rFonts w:eastAsia="SimSun"/>
          <w:sz w:val="24"/>
          <w:szCs w:val="24"/>
          <w:lang w:val="zh-CN" w:eastAsia="zh-CN"/>
        </w:rPr>
        <w:t>月</w:t>
      </w:r>
      <w:r w:rsidRPr="00C614A1">
        <w:rPr>
          <w:rFonts w:eastAsia="SimSun"/>
          <w:sz w:val="24"/>
          <w:szCs w:val="24"/>
          <w:lang w:val="zh-CN" w:eastAsia="zh-CN"/>
        </w:rPr>
        <w:t>在巴拿马城举行的第二届会议之间的时期</w:t>
      </w:r>
      <w:r w:rsidR="00750762">
        <w:rPr>
          <w:rFonts w:eastAsia="SimSun" w:hint="eastAsia"/>
          <w:sz w:val="24"/>
          <w:szCs w:val="24"/>
          <w:lang w:val="zh-CN" w:eastAsia="zh-CN"/>
        </w:rPr>
        <w:t>内</w:t>
      </w:r>
      <w:r w:rsidR="0083105F" w:rsidRPr="00C614A1">
        <w:rPr>
          <w:rFonts w:eastAsia="SimSun"/>
          <w:sz w:val="24"/>
          <w:szCs w:val="24"/>
          <w:lang w:val="zh-CN" w:eastAsia="zh-CN"/>
        </w:rPr>
        <w:t>为确定</w:t>
      </w:r>
      <w:r w:rsidR="00750762">
        <w:rPr>
          <w:rFonts w:eastAsia="SimSun" w:hint="eastAsia"/>
          <w:sz w:val="24"/>
          <w:szCs w:val="24"/>
          <w:lang w:val="zh-CN" w:eastAsia="zh-CN"/>
        </w:rPr>
        <w:t>生物多样性</w:t>
      </w:r>
      <w:r w:rsidRPr="00C614A1">
        <w:rPr>
          <w:rFonts w:eastAsia="SimSun"/>
          <w:sz w:val="24"/>
          <w:szCs w:val="24"/>
          <w:lang w:val="zh-CN" w:eastAsia="zh-CN"/>
        </w:rPr>
        <w:t>和生态系统服务政府间科学</w:t>
      </w:r>
      <w:r w:rsidR="00750762">
        <w:rPr>
          <w:rFonts w:eastAsia="SimSun"/>
          <w:sz w:val="24"/>
          <w:szCs w:val="24"/>
          <w:lang w:val="zh-CN" w:eastAsia="zh-CN"/>
        </w:rPr>
        <w:t>-</w:t>
      </w:r>
      <w:r w:rsidR="00750762">
        <w:rPr>
          <w:rFonts w:eastAsia="SimSun"/>
          <w:sz w:val="24"/>
          <w:szCs w:val="24"/>
          <w:lang w:val="zh-CN" w:eastAsia="zh-CN"/>
        </w:rPr>
        <w:t>政策平台的运作</w:t>
      </w:r>
      <w:r w:rsidR="00750762">
        <w:rPr>
          <w:rFonts w:eastAsia="SimSun" w:hint="eastAsia"/>
          <w:sz w:val="24"/>
          <w:szCs w:val="24"/>
          <w:lang w:val="zh-CN" w:eastAsia="zh-CN"/>
        </w:rPr>
        <w:t>方式</w:t>
      </w:r>
      <w:r w:rsidR="00750762">
        <w:rPr>
          <w:rFonts w:eastAsia="SimSun"/>
          <w:sz w:val="24"/>
          <w:szCs w:val="24"/>
          <w:lang w:val="zh-CN" w:eastAsia="zh-CN"/>
        </w:rPr>
        <w:t>和组织安排</w:t>
      </w:r>
      <w:r w:rsidR="00750762">
        <w:rPr>
          <w:rFonts w:eastAsia="SimSun" w:hint="eastAsia"/>
          <w:sz w:val="24"/>
          <w:szCs w:val="24"/>
          <w:lang w:val="zh-CN" w:eastAsia="zh-CN"/>
        </w:rPr>
        <w:t>而</w:t>
      </w:r>
      <w:r w:rsidRPr="00C614A1">
        <w:rPr>
          <w:rFonts w:eastAsia="SimSun"/>
          <w:sz w:val="24"/>
          <w:szCs w:val="24"/>
          <w:lang w:val="zh-CN" w:eastAsia="zh-CN"/>
        </w:rPr>
        <w:t>进行的</w:t>
      </w:r>
      <w:r w:rsidR="00750762">
        <w:rPr>
          <w:rFonts w:eastAsia="SimSun" w:hint="eastAsia"/>
          <w:sz w:val="24"/>
          <w:szCs w:val="24"/>
          <w:lang w:val="zh-CN" w:eastAsia="zh-CN"/>
        </w:rPr>
        <w:t>先期</w:t>
      </w:r>
      <w:r w:rsidRPr="00C614A1">
        <w:rPr>
          <w:rFonts w:eastAsia="SimSun"/>
          <w:sz w:val="24"/>
          <w:szCs w:val="24"/>
          <w:lang w:val="zh-CN" w:eastAsia="zh-CN"/>
        </w:rPr>
        <w:t>审查程序期间</w:t>
      </w:r>
      <w:r w:rsidR="0083105F" w:rsidRPr="00C614A1">
        <w:rPr>
          <w:rFonts w:eastAsia="SimSun"/>
          <w:sz w:val="24"/>
          <w:szCs w:val="24"/>
          <w:lang w:val="zh-CN" w:eastAsia="zh-CN"/>
        </w:rPr>
        <w:t>收</w:t>
      </w:r>
      <w:r w:rsidRPr="00C614A1">
        <w:rPr>
          <w:rFonts w:eastAsia="SimSun"/>
          <w:sz w:val="24"/>
          <w:szCs w:val="24"/>
          <w:lang w:val="zh-CN" w:eastAsia="zh-CN"/>
        </w:rPr>
        <w:t>到</w:t>
      </w:r>
      <w:r w:rsidR="0083105F" w:rsidRPr="00C614A1">
        <w:rPr>
          <w:rFonts w:eastAsia="SimSun"/>
          <w:sz w:val="24"/>
          <w:szCs w:val="24"/>
          <w:lang w:val="zh-CN" w:eastAsia="zh-CN"/>
        </w:rPr>
        <w:t>的评论意见</w:t>
      </w:r>
      <w:r w:rsidRPr="00C614A1">
        <w:rPr>
          <w:rFonts w:eastAsia="SimSun"/>
          <w:sz w:val="24"/>
          <w:szCs w:val="24"/>
          <w:lang w:val="zh-CN" w:eastAsia="zh-CN"/>
        </w:rPr>
        <w:t>。此外，</w:t>
      </w:r>
      <w:r w:rsidR="0083105F" w:rsidRPr="00C614A1">
        <w:rPr>
          <w:rFonts w:eastAsia="SimSun"/>
          <w:sz w:val="24"/>
          <w:szCs w:val="24"/>
          <w:lang w:val="zh-CN" w:eastAsia="zh-CN"/>
        </w:rPr>
        <w:t>还</w:t>
      </w:r>
      <w:r w:rsidR="00750762">
        <w:rPr>
          <w:rFonts w:eastAsia="SimSun"/>
          <w:sz w:val="24"/>
          <w:szCs w:val="24"/>
          <w:lang w:val="zh-CN" w:eastAsia="zh-CN"/>
        </w:rPr>
        <w:t>提供了一</w:t>
      </w:r>
      <w:r w:rsidR="00750762">
        <w:rPr>
          <w:rFonts w:eastAsia="SimSun" w:hint="eastAsia"/>
          <w:sz w:val="24"/>
          <w:szCs w:val="24"/>
          <w:lang w:val="zh-CN" w:eastAsia="zh-CN"/>
        </w:rPr>
        <w:t>份</w:t>
      </w:r>
      <w:r w:rsidR="00750762">
        <w:rPr>
          <w:rFonts w:eastAsia="SimSun"/>
          <w:sz w:val="24"/>
          <w:szCs w:val="24"/>
          <w:lang w:val="zh-CN" w:eastAsia="zh-CN"/>
        </w:rPr>
        <w:t>相关</w:t>
      </w:r>
      <w:r w:rsidRPr="00C614A1">
        <w:rPr>
          <w:rFonts w:eastAsia="SimSun"/>
          <w:sz w:val="24"/>
          <w:szCs w:val="24"/>
          <w:lang w:val="zh-CN" w:eastAsia="zh-CN"/>
        </w:rPr>
        <w:t>背景文件，其中</w:t>
      </w:r>
      <w:r w:rsidR="0083105F" w:rsidRPr="00C614A1">
        <w:rPr>
          <w:rFonts w:eastAsia="SimSun"/>
          <w:sz w:val="24"/>
          <w:szCs w:val="24"/>
          <w:lang w:val="zh-CN" w:eastAsia="zh-CN"/>
        </w:rPr>
        <w:t>概述</w:t>
      </w:r>
      <w:r w:rsidRPr="00C614A1">
        <w:rPr>
          <w:rFonts w:eastAsia="SimSun"/>
          <w:sz w:val="24"/>
          <w:szCs w:val="24"/>
          <w:lang w:val="zh-CN" w:eastAsia="zh-CN"/>
        </w:rPr>
        <w:t>了用于确定生物</w:t>
      </w:r>
      <w:r w:rsidR="001F4511">
        <w:rPr>
          <w:rFonts w:eastAsia="SimSun" w:hint="eastAsia"/>
          <w:sz w:val="24"/>
          <w:szCs w:val="24"/>
          <w:lang w:val="zh-CN" w:eastAsia="zh-CN"/>
        </w:rPr>
        <w:t>地理</w:t>
      </w:r>
      <w:r w:rsidR="001F4511">
        <w:rPr>
          <w:rFonts w:eastAsia="SimSun"/>
          <w:sz w:val="24"/>
          <w:szCs w:val="24"/>
          <w:lang w:val="zh-CN" w:eastAsia="zh-CN"/>
        </w:rPr>
        <w:t>区域</w:t>
      </w:r>
      <w:r w:rsidR="001F4511">
        <w:rPr>
          <w:rFonts w:eastAsia="SimSun" w:hint="eastAsia"/>
          <w:sz w:val="24"/>
          <w:szCs w:val="24"/>
          <w:lang w:val="zh-CN" w:eastAsia="zh-CN"/>
        </w:rPr>
        <w:t>划分</w:t>
      </w:r>
      <w:r w:rsidRPr="00C614A1">
        <w:rPr>
          <w:rFonts w:eastAsia="SimSun"/>
          <w:sz w:val="24"/>
          <w:szCs w:val="24"/>
          <w:lang w:val="zh-CN" w:eastAsia="zh-CN"/>
        </w:rPr>
        <w:t>方面所采用各</w:t>
      </w:r>
      <w:r w:rsidR="001F4511">
        <w:rPr>
          <w:rFonts w:eastAsia="SimSun" w:hint="eastAsia"/>
          <w:sz w:val="24"/>
          <w:szCs w:val="24"/>
          <w:lang w:val="zh-CN" w:eastAsia="zh-CN"/>
        </w:rPr>
        <w:t>类</w:t>
      </w:r>
      <w:r w:rsidRPr="00C614A1">
        <w:rPr>
          <w:rFonts w:eastAsia="SimSun"/>
          <w:sz w:val="24"/>
          <w:szCs w:val="24"/>
          <w:lang w:val="zh-CN" w:eastAsia="zh-CN"/>
        </w:rPr>
        <w:t>办法</w:t>
      </w:r>
      <w:r w:rsidR="008732A9" w:rsidRPr="00C614A1">
        <w:rPr>
          <w:rFonts w:eastAsia="SimSun"/>
          <w:sz w:val="24"/>
          <w:szCs w:val="24"/>
          <w:lang w:val="zh-CN" w:eastAsia="zh-CN"/>
        </w:rPr>
        <w:t>。</w:t>
      </w:r>
    </w:p>
    <w:p w:rsidR="000A7562" w:rsidRPr="00C614A1" w:rsidRDefault="00474456" w:rsidP="00A35DFD">
      <w:pPr>
        <w:pStyle w:val="CH1"/>
        <w:numPr>
          <w:ilvl w:val="0"/>
          <w:numId w:val="12"/>
        </w:numPr>
        <w:spacing w:after="240"/>
        <w:jc w:val="both"/>
        <w:rPr>
          <w:rFonts w:eastAsia="SimHei"/>
          <w:lang w:val="en-GB" w:eastAsia="zh-CN"/>
        </w:rPr>
      </w:pPr>
      <w:r w:rsidRPr="00C614A1">
        <w:rPr>
          <w:rFonts w:eastAsia="SimHei"/>
          <w:sz w:val="24"/>
          <w:szCs w:val="24"/>
          <w:lang w:val="zh-CN" w:eastAsia="zh-CN"/>
        </w:rPr>
        <w:t>多学科专家研究小组</w:t>
      </w:r>
      <w:r w:rsidR="001F4511">
        <w:rPr>
          <w:rFonts w:eastAsia="SimHei"/>
          <w:sz w:val="24"/>
          <w:szCs w:val="24"/>
          <w:lang w:val="zh-CN" w:eastAsia="zh-CN"/>
        </w:rPr>
        <w:t>和主席团关于研究小组</w:t>
      </w:r>
      <w:r w:rsidR="001F4511">
        <w:rPr>
          <w:rFonts w:eastAsia="SimHei" w:hint="eastAsia"/>
          <w:sz w:val="24"/>
          <w:szCs w:val="24"/>
          <w:lang w:val="zh-CN" w:eastAsia="zh-CN"/>
        </w:rPr>
        <w:t>未来的</w:t>
      </w:r>
      <w:r w:rsidR="001F4511">
        <w:rPr>
          <w:rFonts w:eastAsia="SimHei"/>
          <w:sz w:val="24"/>
          <w:szCs w:val="24"/>
          <w:lang w:val="zh-CN" w:eastAsia="zh-CN"/>
        </w:rPr>
        <w:t>区域架构和构成</w:t>
      </w:r>
      <w:r w:rsidRPr="00C614A1">
        <w:rPr>
          <w:rFonts w:eastAsia="SimHei"/>
          <w:sz w:val="24"/>
          <w:szCs w:val="24"/>
          <w:lang w:val="zh-CN" w:eastAsia="zh-CN"/>
        </w:rPr>
        <w:t>的建议</w:t>
      </w:r>
    </w:p>
    <w:p w:rsidR="000A7562" w:rsidRPr="00C614A1" w:rsidRDefault="008732A9"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4"/>
          <w:szCs w:val="24"/>
          <w:lang w:val="en-GB" w:eastAsia="zh-CN"/>
        </w:rPr>
      </w:pPr>
      <w:r w:rsidRPr="00C614A1">
        <w:rPr>
          <w:rFonts w:eastAsia="SimSun"/>
          <w:sz w:val="24"/>
          <w:szCs w:val="24"/>
          <w:lang w:val="en-GB" w:eastAsia="zh-CN"/>
        </w:rPr>
        <w:t>多</w:t>
      </w:r>
      <w:r w:rsidR="00474456" w:rsidRPr="00C614A1">
        <w:rPr>
          <w:rFonts w:eastAsia="SimSun"/>
          <w:sz w:val="24"/>
          <w:szCs w:val="24"/>
          <w:lang w:val="zh-CN" w:eastAsia="zh-CN"/>
        </w:rPr>
        <w:t>学科</w:t>
      </w:r>
      <w:r w:rsidRPr="00C614A1">
        <w:rPr>
          <w:rFonts w:eastAsia="SimSun"/>
          <w:sz w:val="24"/>
          <w:szCs w:val="24"/>
          <w:lang w:val="zh-CN" w:eastAsia="zh-CN"/>
        </w:rPr>
        <w:t>专家</w:t>
      </w:r>
      <w:r w:rsidR="00EB7ECC">
        <w:rPr>
          <w:rFonts w:eastAsia="SimSun"/>
          <w:sz w:val="24"/>
          <w:szCs w:val="24"/>
          <w:lang w:val="zh-CN" w:eastAsia="zh-CN"/>
        </w:rPr>
        <w:t>研究小组和主席团在其就</w:t>
      </w:r>
      <w:r w:rsidR="00474456" w:rsidRPr="00C614A1">
        <w:rPr>
          <w:rFonts w:eastAsia="SimSun"/>
          <w:sz w:val="24"/>
          <w:szCs w:val="24"/>
          <w:lang w:val="zh-CN" w:eastAsia="zh-CN"/>
        </w:rPr>
        <w:t>研究小组</w:t>
      </w:r>
      <w:r w:rsidR="00EB7ECC">
        <w:rPr>
          <w:rFonts w:eastAsia="SimSun" w:hint="eastAsia"/>
          <w:sz w:val="24"/>
          <w:szCs w:val="24"/>
          <w:lang w:val="zh-CN" w:eastAsia="zh-CN"/>
        </w:rPr>
        <w:t>未来</w:t>
      </w:r>
      <w:r w:rsidR="00474456" w:rsidRPr="00C614A1">
        <w:rPr>
          <w:rFonts w:eastAsia="SimSun"/>
          <w:sz w:val="24"/>
          <w:szCs w:val="24"/>
          <w:lang w:val="zh-CN" w:eastAsia="zh-CN"/>
        </w:rPr>
        <w:t>的区域架构和构成的各种选项开展的讨论过程中</w:t>
      </w:r>
      <w:r w:rsidR="00474456" w:rsidRPr="00C614A1">
        <w:rPr>
          <w:rFonts w:eastAsia="SimSun"/>
          <w:sz w:val="24"/>
          <w:szCs w:val="24"/>
          <w:lang w:val="en-GB" w:eastAsia="zh-CN"/>
        </w:rPr>
        <w:t>，</w:t>
      </w:r>
      <w:r w:rsidR="00474456" w:rsidRPr="00C614A1">
        <w:rPr>
          <w:rFonts w:eastAsia="SimSun"/>
          <w:sz w:val="24"/>
          <w:szCs w:val="24"/>
          <w:lang w:val="zh-CN" w:eastAsia="zh-CN"/>
        </w:rPr>
        <w:t>认识到</w:t>
      </w:r>
      <w:r w:rsidR="00EB7ECC">
        <w:rPr>
          <w:rFonts w:eastAsia="SimSun" w:hint="eastAsia"/>
          <w:sz w:val="24"/>
          <w:szCs w:val="24"/>
          <w:lang w:val="zh-CN" w:eastAsia="zh-CN"/>
        </w:rPr>
        <w:t>目前存在着</w:t>
      </w:r>
      <w:r w:rsidR="00474456" w:rsidRPr="00C614A1">
        <w:rPr>
          <w:rFonts w:eastAsia="SimSun"/>
          <w:sz w:val="24"/>
          <w:szCs w:val="24"/>
          <w:lang w:val="zh-CN" w:eastAsia="zh-CN"/>
        </w:rPr>
        <w:t>下列各项挑战</w:t>
      </w:r>
      <w:r w:rsidR="000A7562" w:rsidRPr="00C614A1">
        <w:rPr>
          <w:rFonts w:eastAsia="SimSun"/>
          <w:sz w:val="24"/>
          <w:szCs w:val="24"/>
          <w:lang w:val="en-GB" w:eastAsia="zh-CN"/>
        </w:rPr>
        <w:t>:</w:t>
      </w:r>
    </w:p>
    <w:p w:rsidR="000A7562" w:rsidRPr="00C614A1" w:rsidRDefault="00474456" w:rsidP="00C614A1">
      <w:pPr>
        <w:pStyle w:val="NormalNonumber"/>
        <w:numPr>
          <w:ilvl w:val="1"/>
          <w:numId w:val="8"/>
        </w:numPr>
        <w:tabs>
          <w:tab w:val="clear" w:pos="567"/>
          <w:tab w:val="clear" w:pos="1247"/>
          <w:tab w:val="clear" w:pos="1814"/>
          <w:tab w:val="clear" w:pos="2381"/>
          <w:tab w:val="clear" w:pos="2948"/>
          <w:tab w:val="clear" w:pos="3515"/>
          <w:tab w:val="clear" w:pos="4082"/>
          <w:tab w:val="left" w:pos="624"/>
          <w:tab w:val="left" w:pos="2410"/>
        </w:tabs>
        <w:spacing w:after="240"/>
        <w:ind w:firstLine="624"/>
        <w:jc w:val="both"/>
        <w:rPr>
          <w:rFonts w:eastAsia="SimSun"/>
          <w:sz w:val="24"/>
          <w:szCs w:val="24"/>
          <w:lang w:val="en-GB" w:eastAsia="zh-CN"/>
        </w:rPr>
      </w:pPr>
      <w:r w:rsidRPr="00C614A1">
        <w:rPr>
          <w:rFonts w:eastAsia="SimSun"/>
          <w:sz w:val="24"/>
          <w:szCs w:val="24"/>
          <w:lang w:val="zh-CN" w:eastAsia="zh-CN"/>
        </w:rPr>
        <w:t>没有关于生物</w:t>
      </w:r>
      <w:r w:rsidR="00874B91" w:rsidRPr="00C614A1">
        <w:rPr>
          <w:rFonts w:eastAsia="SimSun"/>
          <w:sz w:val="24"/>
          <w:szCs w:val="24"/>
          <w:lang w:val="zh-CN" w:eastAsia="zh-CN"/>
        </w:rPr>
        <w:t>地理</w:t>
      </w:r>
      <w:r w:rsidR="00EB7ECC">
        <w:rPr>
          <w:rFonts w:eastAsia="SimSun"/>
          <w:sz w:val="24"/>
          <w:szCs w:val="24"/>
          <w:lang w:val="zh-CN" w:eastAsia="zh-CN"/>
        </w:rPr>
        <w:t>区域</w:t>
      </w:r>
      <w:r w:rsidR="00EB7ECC">
        <w:rPr>
          <w:rFonts w:eastAsia="SimSun" w:hint="eastAsia"/>
          <w:sz w:val="24"/>
          <w:szCs w:val="24"/>
          <w:lang w:val="zh-CN" w:eastAsia="zh-CN"/>
        </w:rPr>
        <w:t>划分方面</w:t>
      </w:r>
      <w:r w:rsidRPr="00C614A1">
        <w:rPr>
          <w:rFonts w:eastAsia="SimSun"/>
          <w:sz w:val="24"/>
          <w:szCs w:val="24"/>
          <w:lang w:val="zh-CN" w:eastAsia="zh-CN"/>
        </w:rPr>
        <w:t>的</w:t>
      </w:r>
      <w:r w:rsidR="00EB7ECC">
        <w:rPr>
          <w:rFonts w:eastAsia="SimSun" w:hint="eastAsia"/>
          <w:sz w:val="24"/>
          <w:szCs w:val="24"/>
          <w:lang w:val="zh-CN" w:eastAsia="zh-CN"/>
        </w:rPr>
        <w:t>公认</w:t>
      </w:r>
      <w:r w:rsidRPr="00C614A1">
        <w:rPr>
          <w:rFonts w:eastAsia="SimSun"/>
          <w:sz w:val="24"/>
          <w:szCs w:val="24"/>
          <w:lang w:val="zh-CN" w:eastAsia="zh-CN"/>
        </w:rPr>
        <w:t>定义或</w:t>
      </w:r>
      <w:r w:rsidR="00874B91" w:rsidRPr="00C614A1">
        <w:rPr>
          <w:rFonts w:eastAsia="SimSun"/>
          <w:sz w:val="24"/>
          <w:szCs w:val="24"/>
          <w:lang w:val="zh-CN" w:eastAsia="zh-CN"/>
        </w:rPr>
        <w:t>清单</w:t>
      </w:r>
      <w:r w:rsidR="00EB7ECC">
        <w:rPr>
          <w:rFonts w:eastAsia="SimSun" w:hint="eastAsia"/>
          <w:sz w:val="24"/>
          <w:szCs w:val="24"/>
          <w:lang w:val="en-GB" w:eastAsia="zh-CN"/>
        </w:rPr>
        <w:t>；</w:t>
      </w:r>
      <w:r w:rsidR="00EB7ECC" w:rsidRPr="00EB7ECC">
        <w:rPr>
          <w:rFonts w:eastAsia="SimSun"/>
          <w:sz w:val="24"/>
          <w:szCs w:val="24"/>
          <w:lang w:val="zh-CN" w:eastAsia="zh-CN"/>
        </w:rPr>
        <w:t>各不同论坛</w:t>
      </w:r>
      <w:r w:rsidR="00874B91" w:rsidRPr="00C614A1">
        <w:rPr>
          <w:rFonts w:eastAsia="SimSun"/>
          <w:sz w:val="24"/>
          <w:szCs w:val="24"/>
          <w:lang w:val="zh-CN" w:eastAsia="zh-CN"/>
        </w:rPr>
        <w:t>根据不同的类别</w:t>
      </w:r>
      <w:r w:rsidR="00EB7ECC">
        <w:rPr>
          <w:rFonts w:eastAsia="SimSun" w:hint="eastAsia"/>
          <w:sz w:val="24"/>
          <w:szCs w:val="24"/>
          <w:lang w:val="zh-CN" w:eastAsia="zh-CN"/>
        </w:rPr>
        <w:t>划分</w:t>
      </w:r>
      <w:r w:rsidR="00874B91" w:rsidRPr="00C614A1">
        <w:rPr>
          <w:rFonts w:eastAsia="SimSun"/>
          <w:sz w:val="24"/>
          <w:szCs w:val="24"/>
          <w:lang w:val="zh-CN" w:eastAsia="zh-CN"/>
        </w:rPr>
        <w:t>和其他参数</w:t>
      </w:r>
      <w:r w:rsidR="00EB7ECC">
        <w:rPr>
          <w:rFonts w:eastAsia="SimSun"/>
          <w:sz w:val="24"/>
          <w:szCs w:val="24"/>
          <w:lang w:val="zh-CN" w:eastAsia="zh-CN"/>
        </w:rPr>
        <w:t>采用</w:t>
      </w:r>
      <w:r w:rsidRPr="00C614A1">
        <w:rPr>
          <w:rFonts w:eastAsia="SimSun"/>
          <w:sz w:val="24"/>
          <w:szCs w:val="24"/>
          <w:lang w:val="zh-CN" w:eastAsia="zh-CN"/>
        </w:rPr>
        <w:t>不同的处理办法</w:t>
      </w:r>
      <w:r w:rsidR="000F30FD" w:rsidRPr="00C614A1">
        <w:rPr>
          <w:rFonts w:eastAsia="SimSun"/>
          <w:sz w:val="24"/>
          <w:szCs w:val="24"/>
          <w:lang w:val="en-GB" w:eastAsia="zh-CN"/>
        </w:rPr>
        <w:t>;</w:t>
      </w:r>
      <w:r w:rsidR="000A7562" w:rsidRPr="00C614A1">
        <w:rPr>
          <w:rFonts w:eastAsia="SimSun"/>
          <w:sz w:val="24"/>
          <w:szCs w:val="24"/>
          <w:lang w:val="en-GB" w:eastAsia="zh-CN"/>
        </w:rPr>
        <w:t xml:space="preserve"> </w:t>
      </w:r>
    </w:p>
    <w:p w:rsidR="000A7562" w:rsidRPr="00C614A1" w:rsidRDefault="00874B91" w:rsidP="00C614A1">
      <w:pPr>
        <w:pStyle w:val="NormalNonumber"/>
        <w:numPr>
          <w:ilvl w:val="1"/>
          <w:numId w:val="8"/>
        </w:numPr>
        <w:tabs>
          <w:tab w:val="clear" w:pos="567"/>
          <w:tab w:val="clear" w:pos="1247"/>
          <w:tab w:val="clear" w:pos="1814"/>
          <w:tab w:val="clear" w:pos="2381"/>
          <w:tab w:val="clear" w:pos="2948"/>
          <w:tab w:val="clear" w:pos="3515"/>
          <w:tab w:val="clear" w:pos="4082"/>
          <w:tab w:val="left" w:pos="624"/>
          <w:tab w:val="left" w:pos="2410"/>
        </w:tabs>
        <w:spacing w:after="240"/>
        <w:ind w:firstLine="624"/>
        <w:jc w:val="both"/>
        <w:rPr>
          <w:rFonts w:eastAsia="SimSun"/>
          <w:sz w:val="24"/>
          <w:szCs w:val="24"/>
          <w:lang w:val="en-GB" w:eastAsia="zh-CN"/>
        </w:rPr>
      </w:pPr>
      <w:r w:rsidRPr="00C614A1">
        <w:rPr>
          <w:rFonts w:eastAsia="SimSun"/>
          <w:sz w:val="24"/>
          <w:szCs w:val="24"/>
          <w:lang w:val="en-GB" w:eastAsia="zh-CN"/>
        </w:rPr>
        <w:lastRenderedPageBreak/>
        <w:t>在</w:t>
      </w:r>
      <w:r w:rsidR="00474456" w:rsidRPr="00C614A1">
        <w:rPr>
          <w:rFonts w:eastAsia="SimSun"/>
          <w:sz w:val="24"/>
          <w:szCs w:val="24"/>
          <w:lang w:val="zh-CN" w:eastAsia="zh-CN"/>
        </w:rPr>
        <w:t>诸如生物地理、生态系统服务</w:t>
      </w:r>
      <w:r w:rsidRPr="00C614A1">
        <w:rPr>
          <w:rFonts w:eastAsia="SimSun"/>
          <w:sz w:val="24"/>
          <w:szCs w:val="24"/>
          <w:lang w:val="zh-CN" w:eastAsia="zh-CN"/>
        </w:rPr>
        <w:t>的</w:t>
      </w:r>
      <w:r w:rsidR="00474456" w:rsidRPr="00C614A1">
        <w:rPr>
          <w:rFonts w:eastAsia="SimSun"/>
          <w:sz w:val="24"/>
          <w:szCs w:val="24"/>
          <w:lang w:val="zh-CN" w:eastAsia="zh-CN"/>
        </w:rPr>
        <w:t>分布、经济、人口、地区、各不同区域</w:t>
      </w:r>
      <w:r w:rsidR="00E41200">
        <w:rPr>
          <w:rFonts w:eastAsia="SimSun" w:hint="eastAsia"/>
          <w:sz w:val="24"/>
          <w:szCs w:val="24"/>
          <w:lang w:val="zh-CN" w:eastAsia="zh-CN"/>
        </w:rPr>
        <w:t>内的国家数目及其</w:t>
      </w:r>
      <w:r w:rsidR="00E41200">
        <w:rPr>
          <w:rFonts w:eastAsia="SimSun"/>
          <w:sz w:val="24"/>
          <w:szCs w:val="24"/>
          <w:lang w:val="zh-CN" w:eastAsia="zh-CN"/>
        </w:rPr>
        <w:t>能力建设</w:t>
      </w:r>
      <w:r w:rsidR="00E41200">
        <w:rPr>
          <w:rFonts w:eastAsia="SimSun" w:hint="eastAsia"/>
          <w:sz w:val="24"/>
          <w:szCs w:val="24"/>
          <w:lang w:val="zh-CN" w:eastAsia="zh-CN"/>
        </w:rPr>
        <w:t>需求情况</w:t>
      </w:r>
      <w:r w:rsidR="00474456" w:rsidRPr="00C614A1">
        <w:rPr>
          <w:rFonts w:eastAsia="SimSun"/>
          <w:sz w:val="24"/>
          <w:szCs w:val="24"/>
          <w:lang w:val="zh-CN" w:eastAsia="zh-CN"/>
        </w:rPr>
        <w:t>等</w:t>
      </w:r>
      <w:r w:rsidR="00E41200">
        <w:rPr>
          <w:rFonts w:eastAsia="SimSun" w:hint="eastAsia"/>
          <w:sz w:val="24"/>
          <w:szCs w:val="24"/>
          <w:lang w:val="zh-CN" w:eastAsia="zh-CN"/>
        </w:rPr>
        <w:t>要素</w:t>
      </w:r>
      <w:r w:rsidR="00474456" w:rsidRPr="00C614A1">
        <w:rPr>
          <w:rFonts w:eastAsia="SimSun"/>
          <w:sz w:val="24"/>
          <w:szCs w:val="24"/>
          <w:lang w:val="zh-CN" w:eastAsia="zh-CN"/>
        </w:rPr>
        <w:t>方面</w:t>
      </w:r>
      <w:r w:rsidR="00E41200">
        <w:rPr>
          <w:rFonts w:eastAsia="SimSun" w:hint="eastAsia"/>
          <w:sz w:val="24"/>
          <w:szCs w:val="24"/>
          <w:lang w:val="zh-CN" w:eastAsia="zh-CN"/>
        </w:rPr>
        <w:t>，</w:t>
      </w:r>
      <w:r w:rsidRPr="00C614A1">
        <w:rPr>
          <w:rFonts w:eastAsia="SimSun"/>
          <w:sz w:val="24"/>
          <w:szCs w:val="24"/>
          <w:lang w:val="zh-CN" w:eastAsia="zh-CN"/>
        </w:rPr>
        <w:t>没有共同的理解</w:t>
      </w:r>
      <w:r w:rsidR="00474456" w:rsidRPr="00C614A1">
        <w:rPr>
          <w:rFonts w:eastAsia="SimSun"/>
          <w:sz w:val="24"/>
          <w:szCs w:val="24"/>
          <w:lang w:val="zh-CN" w:eastAsia="zh-CN"/>
        </w:rPr>
        <w:t>或商定意见</w:t>
      </w:r>
      <w:r w:rsidR="00474456" w:rsidRPr="00C614A1">
        <w:rPr>
          <w:rFonts w:eastAsia="SimSun"/>
          <w:sz w:val="24"/>
          <w:szCs w:val="24"/>
          <w:lang w:val="en-GB" w:eastAsia="zh-CN"/>
        </w:rPr>
        <w:t>，</w:t>
      </w:r>
      <w:r w:rsidRPr="00C614A1">
        <w:rPr>
          <w:rFonts w:eastAsia="SimSun"/>
          <w:sz w:val="24"/>
          <w:szCs w:val="24"/>
          <w:lang w:val="en-GB" w:eastAsia="zh-CN"/>
        </w:rPr>
        <w:t>可</w:t>
      </w:r>
      <w:r w:rsidR="00474456" w:rsidRPr="00C614A1">
        <w:rPr>
          <w:rFonts w:eastAsia="SimSun"/>
          <w:sz w:val="24"/>
          <w:szCs w:val="24"/>
          <w:lang w:val="zh-CN" w:eastAsia="zh-CN"/>
        </w:rPr>
        <w:t>供</w:t>
      </w:r>
      <w:r w:rsidRPr="00C614A1">
        <w:rPr>
          <w:rFonts w:eastAsia="SimSun"/>
          <w:sz w:val="24"/>
          <w:szCs w:val="24"/>
          <w:lang w:val="zh-CN" w:eastAsia="zh-CN"/>
        </w:rPr>
        <w:t>在</w:t>
      </w:r>
      <w:r w:rsidR="00474456" w:rsidRPr="00C614A1">
        <w:rPr>
          <w:rFonts w:eastAsia="SimSun"/>
          <w:sz w:val="24"/>
          <w:szCs w:val="24"/>
          <w:lang w:val="zh-CN" w:eastAsia="zh-CN"/>
        </w:rPr>
        <w:t>决定研究小组的区域构</w:t>
      </w:r>
      <w:r w:rsidRPr="00C614A1">
        <w:rPr>
          <w:rFonts w:eastAsia="SimSun"/>
          <w:sz w:val="24"/>
          <w:szCs w:val="24"/>
          <w:lang w:val="zh-CN" w:eastAsia="zh-CN"/>
        </w:rPr>
        <w:t>架</w:t>
      </w:r>
      <w:r w:rsidR="00E41200">
        <w:rPr>
          <w:rFonts w:eastAsia="SimSun"/>
          <w:sz w:val="24"/>
          <w:szCs w:val="24"/>
          <w:lang w:val="zh-CN" w:eastAsia="zh-CN"/>
        </w:rPr>
        <w:t>和构成方面</w:t>
      </w:r>
      <w:r w:rsidR="00E41200">
        <w:rPr>
          <w:rFonts w:eastAsia="SimSun" w:hint="eastAsia"/>
          <w:sz w:val="24"/>
          <w:szCs w:val="24"/>
          <w:lang w:val="zh-CN" w:eastAsia="zh-CN"/>
        </w:rPr>
        <w:t>予以考虑</w:t>
      </w:r>
      <w:r w:rsidR="006D7D2F" w:rsidRPr="00C614A1">
        <w:rPr>
          <w:rFonts w:eastAsia="SimSun"/>
          <w:sz w:val="24"/>
          <w:szCs w:val="24"/>
          <w:lang w:val="en-GB" w:eastAsia="zh-CN"/>
        </w:rPr>
        <w:t>;</w:t>
      </w:r>
    </w:p>
    <w:p w:rsidR="000A7562" w:rsidRPr="00C614A1" w:rsidRDefault="00474456" w:rsidP="00C614A1">
      <w:pPr>
        <w:pStyle w:val="NormalNonumber"/>
        <w:numPr>
          <w:ilvl w:val="1"/>
          <w:numId w:val="8"/>
        </w:numPr>
        <w:tabs>
          <w:tab w:val="clear" w:pos="567"/>
          <w:tab w:val="clear" w:pos="1247"/>
          <w:tab w:val="clear" w:pos="1814"/>
          <w:tab w:val="clear" w:pos="2381"/>
          <w:tab w:val="clear" w:pos="2948"/>
          <w:tab w:val="clear" w:pos="3515"/>
          <w:tab w:val="clear" w:pos="4082"/>
          <w:tab w:val="left" w:pos="624"/>
          <w:tab w:val="left" w:pos="2410"/>
        </w:tabs>
        <w:spacing w:after="240"/>
        <w:ind w:firstLine="624"/>
        <w:jc w:val="both"/>
        <w:rPr>
          <w:rFonts w:eastAsia="SimSun"/>
          <w:sz w:val="24"/>
          <w:szCs w:val="24"/>
          <w:lang w:val="en-GB" w:eastAsia="zh-CN"/>
        </w:rPr>
      </w:pPr>
      <w:r w:rsidRPr="00C614A1">
        <w:rPr>
          <w:rFonts w:eastAsia="SimSun"/>
          <w:sz w:val="24"/>
          <w:szCs w:val="24"/>
          <w:lang w:val="zh-CN" w:eastAsia="zh-CN"/>
        </w:rPr>
        <w:t>在</w:t>
      </w:r>
      <w:r w:rsidR="00090FC6">
        <w:rPr>
          <w:rFonts w:eastAsia="SimSun"/>
          <w:sz w:val="24"/>
          <w:szCs w:val="24"/>
          <w:lang w:val="zh-CN" w:eastAsia="zh-CN"/>
        </w:rPr>
        <w:t>确保研究小组成员构成的学科、性别和专题平衡</w:t>
      </w:r>
      <w:r w:rsidR="00090FC6">
        <w:rPr>
          <w:rFonts w:eastAsia="SimSun" w:hint="eastAsia"/>
          <w:sz w:val="24"/>
          <w:szCs w:val="24"/>
          <w:lang w:val="zh-CN" w:eastAsia="zh-CN"/>
        </w:rPr>
        <w:t>所涉</w:t>
      </w:r>
      <w:r w:rsidR="00874B91" w:rsidRPr="00C614A1">
        <w:rPr>
          <w:rFonts w:eastAsia="SimSun"/>
          <w:sz w:val="24"/>
          <w:szCs w:val="24"/>
          <w:lang w:val="zh-CN" w:eastAsia="zh-CN"/>
        </w:rPr>
        <w:t>总体挑战方面（除</w:t>
      </w:r>
      <w:r w:rsidRPr="00C614A1">
        <w:rPr>
          <w:rFonts w:eastAsia="SimSun"/>
          <w:sz w:val="24"/>
          <w:szCs w:val="24"/>
          <w:lang w:val="zh-CN" w:eastAsia="zh-CN"/>
        </w:rPr>
        <w:t>区域平衡</w:t>
      </w:r>
      <w:r w:rsidR="00090FC6">
        <w:rPr>
          <w:rFonts w:eastAsia="SimSun" w:hint="eastAsia"/>
          <w:sz w:val="24"/>
          <w:szCs w:val="24"/>
          <w:lang w:val="zh-CN" w:eastAsia="zh-CN"/>
        </w:rPr>
        <w:t>问题</w:t>
      </w:r>
      <w:r w:rsidRPr="00C614A1">
        <w:rPr>
          <w:rFonts w:eastAsia="SimSun"/>
          <w:sz w:val="24"/>
          <w:szCs w:val="24"/>
          <w:lang w:val="zh-CN" w:eastAsia="zh-CN"/>
        </w:rPr>
        <w:t>之外）</w:t>
      </w:r>
      <w:r w:rsidR="00090FC6">
        <w:rPr>
          <w:rFonts w:eastAsia="SimSun" w:hint="eastAsia"/>
          <w:sz w:val="24"/>
          <w:szCs w:val="24"/>
          <w:lang w:val="zh-CN" w:eastAsia="zh-CN"/>
        </w:rPr>
        <w:t>，</w:t>
      </w:r>
      <w:r w:rsidR="00090FC6">
        <w:rPr>
          <w:rFonts w:eastAsia="SimSun"/>
          <w:sz w:val="24"/>
          <w:szCs w:val="24"/>
          <w:lang w:val="zh-CN" w:eastAsia="zh-CN"/>
        </w:rPr>
        <w:t>并</w:t>
      </w:r>
      <w:r w:rsidR="00090FC6">
        <w:rPr>
          <w:rFonts w:eastAsia="SimSun" w:hint="eastAsia"/>
          <w:sz w:val="24"/>
          <w:szCs w:val="24"/>
          <w:lang w:val="zh-CN" w:eastAsia="zh-CN"/>
        </w:rPr>
        <w:t>未</w:t>
      </w:r>
      <w:r w:rsidRPr="00C614A1">
        <w:rPr>
          <w:rFonts w:eastAsia="SimSun"/>
          <w:sz w:val="24"/>
          <w:szCs w:val="24"/>
          <w:lang w:val="zh-CN" w:eastAsia="zh-CN"/>
        </w:rPr>
        <w:t>采用</w:t>
      </w:r>
      <w:r w:rsidR="00090FC6">
        <w:rPr>
          <w:rFonts w:eastAsia="SimSun" w:hint="eastAsia"/>
          <w:sz w:val="24"/>
          <w:szCs w:val="24"/>
          <w:lang w:val="zh-CN" w:eastAsia="zh-CN"/>
        </w:rPr>
        <w:t>摒弃按</w:t>
      </w:r>
      <w:r w:rsidR="00090FC6">
        <w:rPr>
          <w:rFonts w:eastAsia="SimSun"/>
          <w:sz w:val="24"/>
          <w:szCs w:val="24"/>
          <w:lang w:val="zh-CN" w:eastAsia="zh-CN"/>
        </w:rPr>
        <w:t>联合国区域</w:t>
      </w:r>
      <w:r w:rsidR="00090FC6">
        <w:rPr>
          <w:rFonts w:eastAsia="SimSun" w:hint="eastAsia"/>
          <w:sz w:val="24"/>
          <w:szCs w:val="24"/>
          <w:lang w:val="zh-CN" w:eastAsia="zh-CN"/>
        </w:rPr>
        <w:t>进行划分</w:t>
      </w:r>
      <w:r w:rsidR="00090FC6">
        <w:rPr>
          <w:rFonts w:eastAsia="SimSun"/>
          <w:sz w:val="24"/>
          <w:szCs w:val="24"/>
          <w:lang w:val="zh-CN" w:eastAsia="zh-CN"/>
        </w:rPr>
        <w:t>的办法来</w:t>
      </w:r>
      <w:r w:rsidR="00090FC6">
        <w:rPr>
          <w:rFonts w:eastAsia="SimSun" w:hint="eastAsia"/>
          <w:sz w:val="24"/>
          <w:szCs w:val="24"/>
          <w:lang w:val="zh-CN" w:eastAsia="zh-CN"/>
        </w:rPr>
        <w:t>加以应对；</w:t>
      </w:r>
      <w:r w:rsidR="00874B91" w:rsidRPr="00C614A1">
        <w:rPr>
          <w:rFonts w:eastAsia="SimSun"/>
          <w:sz w:val="24"/>
          <w:szCs w:val="24"/>
          <w:lang w:val="zh-CN" w:eastAsia="zh-CN"/>
        </w:rPr>
        <w:t>如果采用新的区域构架</w:t>
      </w:r>
      <w:r w:rsidRPr="00C614A1">
        <w:rPr>
          <w:rFonts w:eastAsia="SimSun"/>
          <w:sz w:val="24"/>
          <w:szCs w:val="24"/>
          <w:lang w:val="zh-CN" w:eastAsia="zh-CN"/>
        </w:rPr>
        <w:t>，则可能进一步使总体学科和性别</w:t>
      </w:r>
      <w:r w:rsidR="00090FC6">
        <w:rPr>
          <w:rFonts w:eastAsia="SimSun" w:hint="eastAsia"/>
          <w:sz w:val="24"/>
          <w:szCs w:val="24"/>
          <w:lang w:val="zh-CN" w:eastAsia="zh-CN"/>
        </w:rPr>
        <w:t>方面的</w:t>
      </w:r>
      <w:r w:rsidRPr="00C614A1">
        <w:rPr>
          <w:rFonts w:eastAsia="SimSun"/>
          <w:sz w:val="24"/>
          <w:szCs w:val="24"/>
          <w:lang w:val="zh-CN" w:eastAsia="zh-CN"/>
        </w:rPr>
        <w:t>平衡更为复</w:t>
      </w:r>
      <w:r w:rsidR="00090FC6">
        <w:rPr>
          <w:rFonts w:eastAsia="SimSun"/>
          <w:sz w:val="24"/>
          <w:szCs w:val="24"/>
          <w:lang w:val="zh-CN" w:eastAsia="zh-CN"/>
        </w:rPr>
        <w:t>杂化。这些问题正是主席团</w:t>
      </w:r>
      <w:r w:rsidR="00090FC6">
        <w:rPr>
          <w:rFonts w:eastAsia="SimSun" w:hint="eastAsia"/>
          <w:sz w:val="24"/>
          <w:szCs w:val="24"/>
          <w:lang w:val="zh-CN" w:eastAsia="zh-CN"/>
        </w:rPr>
        <w:t>就如何在</w:t>
      </w:r>
      <w:r w:rsidR="00090FC6">
        <w:rPr>
          <w:rFonts w:eastAsia="SimSun"/>
          <w:sz w:val="24"/>
          <w:szCs w:val="24"/>
          <w:lang w:val="zh-CN" w:eastAsia="zh-CN"/>
        </w:rPr>
        <w:t>遴选</w:t>
      </w:r>
      <w:r w:rsidRPr="00C614A1">
        <w:rPr>
          <w:rFonts w:eastAsia="SimSun"/>
          <w:sz w:val="24"/>
          <w:szCs w:val="24"/>
          <w:lang w:val="zh-CN" w:eastAsia="zh-CN"/>
        </w:rPr>
        <w:t>研究小组</w:t>
      </w:r>
      <w:r w:rsidR="00090FC6">
        <w:rPr>
          <w:rFonts w:eastAsia="SimSun" w:hint="eastAsia"/>
          <w:sz w:val="24"/>
          <w:szCs w:val="24"/>
          <w:lang w:val="zh-CN" w:eastAsia="zh-CN"/>
        </w:rPr>
        <w:t>未来</w:t>
      </w:r>
      <w:r w:rsidRPr="00C614A1">
        <w:rPr>
          <w:rFonts w:eastAsia="SimSun"/>
          <w:sz w:val="24"/>
          <w:szCs w:val="24"/>
          <w:lang w:val="zh-CN" w:eastAsia="zh-CN"/>
        </w:rPr>
        <w:t>成员构成过程中实现平衡的行政程序</w:t>
      </w:r>
      <w:r w:rsidR="00090FC6">
        <w:rPr>
          <w:rFonts w:eastAsia="SimSun" w:hint="eastAsia"/>
          <w:sz w:val="24"/>
          <w:szCs w:val="24"/>
          <w:lang w:val="zh-CN" w:eastAsia="zh-CN"/>
        </w:rPr>
        <w:t>所提出</w:t>
      </w:r>
      <w:r w:rsidRPr="00C614A1">
        <w:rPr>
          <w:rFonts w:eastAsia="SimSun"/>
          <w:sz w:val="24"/>
          <w:szCs w:val="24"/>
          <w:lang w:val="zh-CN" w:eastAsia="zh-CN"/>
        </w:rPr>
        <w:t>的建议</w:t>
      </w:r>
      <w:r w:rsidR="00090FC6">
        <w:rPr>
          <w:rFonts w:eastAsia="SimSun" w:hint="eastAsia"/>
          <w:sz w:val="24"/>
          <w:szCs w:val="24"/>
          <w:lang w:val="zh-CN" w:eastAsia="zh-CN"/>
        </w:rPr>
        <w:t>的着眼点所在</w:t>
      </w:r>
      <w:r w:rsidRPr="00C614A1">
        <w:rPr>
          <w:rFonts w:eastAsia="SimSun"/>
          <w:sz w:val="24"/>
          <w:szCs w:val="24"/>
          <w:lang w:val="zh-CN" w:eastAsia="zh-CN"/>
        </w:rPr>
        <w:t>（见以上第</w:t>
      </w:r>
      <w:r w:rsidR="00BC0185">
        <w:rPr>
          <w:rFonts w:eastAsia="SimSun" w:hint="eastAsia"/>
          <w:sz w:val="24"/>
          <w:szCs w:val="24"/>
          <w:lang w:val="en-GB" w:eastAsia="zh-CN"/>
        </w:rPr>
        <w:t>四</w:t>
      </w:r>
      <w:r w:rsidR="00874B91" w:rsidRPr="00C614A1">
        <w:rPr>
          <w:rFonts w:eastAsia="SimSun"/>
          <w:sz w:val="24"/>
          <w:szCs w:val="24"/>
          <w:lang w:val="en-GB" w:eastAsia="zh-CN"/>
        </w:rPr>
        <w:t>节</w:t>
      </w:r>
      <w:r w:rsidR="000A7562" w:rsidRPr="00C614A1">
        <w:rPr>
          <w:rFonts w:eastAsia="SimSun"/>
          <w:sz w:val="24"/>
          <w:szCs w:val="24"/>
          <w:lang w:val="en-GB" w:eastAsia="zh-CN"/>
        </w:rPr>
        <w:t>)</w:t>
      </w:r>
      <w:r w:rsidR="00090FC6">
        <w:rPr>
          <w:rFonts w:eastAsia="SimSun" w:hint="eastAsia"/>
          <w:sz w:val="24"/>
          <w:szCs w:val="24"/>
          <w:lang w:val="en-GB" w:eastAsia="zh-CN"/>
        </w:rPr>
        <w:t>；</w:t>
      </w:r>
    </w:p>
    <w:p w:rsidR="000A7562" w:rsidRPr="00C614A1" w:rsidRDefault="00877B53" w:rsidP="00C614A1">
      <w:pPr>
        <w:pStyle w:val="NormalNonumber"/>
        <w:numPr>
          <w:ilvl w:val="1"/>
          <w:numId w:val="8"/>
        </w:numPr>
        <w:tabs>
          <w:tab w:val="clear" w:pos="567"/>
          <w:tab w:val="clear" w:pos="1247"/>
          <w:tab w:val="clear" w:pos="1814"/>
          <w:tab w:val="clear" w:pos="2381"/>
          <w:tab w:val="clear" w:pos="2948"/>
          <w:tab w:val="clear" w:pos="3515"/>
          <w:tab w:val="clear" w:pos="4082"/>
          <w:tab w:val="left" w:pos="624"/>
          <w:tab w:val="left" w:pos="2410"/>
        </w:tabs>
        <w:spacing w:after="240"/>
        <w:ind w:firstLine="624"/>
        <w:jc w:val="both"/>
        <w:rPr>
          <w:rFonts w:eastAsia="SimSun"/>
          <w:sz w:val="24"/>
          <w:szCs w:val="24"/>
          <w:lang w:val="en-GB" w:eastAsia="zh-CN"/>
        </w:rPr>
      </w:pPr>
      <w:r>
        <w:rPr>
          <w:rFonts w:eastAsia="SimSun" w:hint="eastAsia"/>
          <w:sz w:val="24"/>
          <w:szCs w:val="24"/>
          <w:lang w:val="zh-CN" w:eastAsia="zh-CN"/>
        </w:rPr>
        <w:t>要</w:t>
      </w:r>
      <w:r w:rsidR="00EF0C1A">
        <w:rPr>
          <w:rFonts w:eastAsia="SimSun" w:hint="eastAsia"/>
          <w:sz w:val="24"/>
          <w:szCs w:val="24"/>
          <w:lang w:val="zh-CN" w:eastAsia="zh-CN"/>
        </w:rPr>
        <w:t>能切实</w:t>
      </w:r>
      <w:r>
        <w:rPr>
          <w:rFonts w:eastAsia="SimSun" w:hint="eastAsia"/>
          <w:sz w:val="24"/>
          <w:szCs w:val="24"/>
          <w:lang w:val="zh-CN" w:eastAsia="zh-CN"/>
        </w:rPr>
        <w:t>获得</w:t>
      </w:r>
      <w:r w:rsidR="00C46967" w:rsidRPr="00C614A1">
        <w:rPr>
          <w:rFonts w:eastAsia="SimSun"/>
          <w:sz w:val="24"/>
          <w:szCs w:val="24"/>
          <w:lang w:val="zh-CN" w:eastAsia="zh-CN"/>
        </w:rPr>
        <w:t>平台</w:t>
      </w:r>
      <w:r w:rsidR="00CA4635" w:rsidRPr="00C614A1">
        <w:rPr>
          <w:rFonts w:eastAsia="SimSun"/>
          <w:sz w:val="24"/>
          <w:szCs w:val="24"/>
          <w:lang w:val="zh-CN" w:eastAsia="zh-CN"/>
        </w:rPr>
        <w:t>的各项预定</w:t>
      </w:r>
      <w:r w:rsidR="00EF0C1A">
        <w:rPr>
          <w:rFonts w:eastAsia="SimSun"/>
          <w:sz w:val="24"/>
          <w:szCs w:val="24"/>
          <w:lang w:val="zh-CN" w:eastAsia="zh-CN"/>
        </w:rPr>
        <w:t>产出</w:t>
      </w:r>
      <w:r w:rsidR="00EF0C1A">
        <w:rPr>
          <w:rFonts w:eastAsia="SimSun" w:hint="eastAsia"/>
          <w:sz w:val="24"/>
          <w:szCs w:val="24"/>
          <w:lang w:val="zh-CN" w:eastAsia="zh-CN"/>
        </w:rPr>
        <w:t>，</w:t>
      </w:r>
      <w:r w:rsidR="00474456" w:rsidRPr="00C614A1">
        <w:rPr>
          <w:rFonts w:eastAsia="SimSun"/>
          <w:sz w:val="24"/>
          <w:szCs w:val="24"/>
          <w:lang w:val="zh-CN" w:eastAsia="zh-CN"/>
        </w:rPr>
        <w:t>很可能需要跨越区域界限</w:t>
      </w:r>
      <w:r w:rsidR="00EF0C1A">
        <w:rPr>
          <w:rFonts w:eastAsia="SimSun" w:hint="eastAsia"/>
          <w:sz w:val="24"/>
          <w:szCs w:val="24"/>
          <w:lang w:val="zh-CN" w:eastAsia="zh-CN"/>
        </w:rPr>
        <w:t>执行方案</w:t>
      </w:r>
      <w:r w:rsidR="00474456" w:rsidRPr="00C614A1">
        <w:rPr>
          <w:rFonts w:eastAsia="SimSun"/>
          <w:sz w:val="24"/>
          <w:szCs w:val="24"/>
          <w:lang w:val="zh-CN" w:eastAsia="zh-CN"/>
        </w:rPr>
        <w:t>，但</w:t>
      </w:r>
      <w:r w:rsidR="00EF0C1A">
        <w:rPr>
          <w:rFonts w:eastAsia="SimSun" w:hint="eastAsia"/>
          <w:sz w:val="24"/>
          <w:szCs w:val="24"/>
          <w:lang w:val="zh-CN" w:eastAsia="zh-CN"/>
        </w:rPr>
        <w:t>似</w:t>
      </w:r>
      <w:r w:rsidR="00CA4635" w:rsidRPr="00C614A1">
        <w:rPr>
          <w:rFonts w:eastAsia="SimSun"/>
          <w:sz w:val="24"/>
          <w:szCs w:val="24"/>
          <w:lang w:val="zh-CN" w:eastAsia="zh-CN"/>
        </w:rPr>
        <w:t>可</w:t>
      </w:r>
      <w:r w:rsidR="00EF0C1A">
        <w:rPr>
          <w:rFonts w:eastAsia="SimSun"/>
          <w:sz w:val="24"/>
          <w:szCs w:val="24"/>
          <w:lang w:val="zh-CN" w:eastAsia="zh-CN"/>
        </w:rPr>
        <w:t>作出</w:t>
      </w:r>
      <w:r w:rsidR="00EF0C1A">
        <w:rPr>
          <w:rFonts w:eastAsia="SimSun" w:hint="eastAsia"/>
          <w:sz w:val="24"/>
          <w:szCs w:val="24"/>
          <w:lang w:val="zh-CN" w:eastAsia="zh-CN"/>
        </w:rPr>
        <w:t>此种构想</w:t>
      </w:r>
      <w:r w:rsidR="00474456" w:rsidRPr="00C614A1">
        <w:rPr>
          <w:rFonts w:eastAsia="SimSun"/>
          <w:sz w:val="24"/>
          <w:szCs w:val="24"/>
          <w:lang w:val="zh-CN" w:eastAsia="zh-CN"/>
        </w:rPr>
        <w:t>。</w:t>
      </w:r>
      <w:r w:rsidR="00EF0C1A">
        <w:rPr>
          <w:rFonts w:eastAsia="SimSun" w:hint="eastAsia"/>
          <w:sz w:val="24"/>
          <w:szCs w:val="24"/>
          <w:lang w:val="zh-CN" w:eastAsia="zh-CN"/>
        </w:rPr>
        <w:t>例如，</w:t>
      </w:r>
      <w:r w:rsidR="00474456" w:rsidRPr="00C614A1">
        <w:rPr>
          <w:rFonts w:eastAsia="SimSun"/>
          <w:sz w:val="24"/>
          <w:szCs w:val="24"/>
          <w:lang w:val="zh-CN" w:eastAsia="zh-CN"/>
        </w:rPr>
        <w:t>特别</w:t>
      </w:r>
      <w:r w:rsidR="00CA4635" w:rsidRPr="00C614A1">
        <w:rPr>
          <w:rFonts w:eastAsia="SimSun"/>
          <w:sz w:val="24"/>
          <w:szCs w:val="24"/>
          <w:lang w:val="zh-CN" w:eastAsia="zh-CN"/>
        </w:rPr>
        <w:t>涉及到</w:t>
      </w:r>
      <w:r w:rsidR="00474456" w:rsidRPr="00C614A1">
        <w:rPr>
          <w:rFonts w:eastAsia="SimSun"/>
          <w:sz w:val="24"/>
          <w:szCs w:val="24"/>
          <w:lang w:val="zh-CN" w:eastAsia="zh-CN"/>
        </w:rPr>
        <w:t>政策支持和能力建设方面的</w:t>
      </w:r>
      <w:r w:rsidR="00EF0C1A">
        <w:rPr>
          <w:rFonts w:eastAsia="SimSun" w:hint="eastAsia"/>
          <w:sz w:val="24"/>
          <w:szCs w:val="24"/>
          <w:lang w:val="zh-CN" w:eastAsia="zh-CN"/>
        </w:rPr>
        <w:t>那些</w:t>
      </w:r>
      <w:r w:rsidR="00474456" w:rsidRPr="00C614A1">
        <w:rPr>
          <w:rFonts w:eastAsia="SimSun"/>
          <w:sz w:val="24"/>
          <w:szCs w:val="24"/>
          <w:lang w:val="zh-CN" w:eastAsia="zh-CN"/>
        </w:rPr>
        <w:t>预定产出通常与非生物</w:t>
      </w:r>
      <w:r w:rsidR="00EF0C1A">
        <w:rPr>
          <w:rFonts w:eastAsia="SimSun" w:hint="eastAsia"/>
          <w:sz w:val="24"/>
          <w:szCs w:val="24"/>
          <w:lang w:val="zh-CN" w:eastAsia="zh-CN"/>
        </w:rPr>
        <w:t>性</w:t>
      </w:r>
      <w:r w:rsidR="00474456" w:rsidRPr="00C614A1">
        <w:rPr>
          <w:rFonts w:eastAsia="SimSun"/>
          <w:sz w:val="24"/>
          <w:szCs w:val="24"/>
          <w:lang w:val="zh-CN" w:eastAsia="zh-CN"/>
        </w:rPr>
        <w:t>地理区域相关</w:t>
      </w:r>
      <w:r w:rsidR="00CA4635" w:rsidRPr="00C614A1">
        <w:rPr>
          <w:rFonts w:eastAsia="SimSun"/>
          <w:sz w:val="24"/>
          <w:szCs w:val="24"/>
          <w:lang w:val="zh-CN" w:eastAsia="zh-CN"/>
        </w:rPr>
        <w:t>联。</w:t>
      </w:r>
    </w:p>
    <w:p w:rsidR="000A7562" w:rsidRPr="00C614A1" w:rsidRDefault="00474456"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4"/>
          <w:szCs w:val="24"/>
          <w:lang w:val="en-GB" w:eastAsia="zh-CN"/>
        </w:rPr>
      </w:pPr>
      <w:r w:rsidRPr="00C614A1">
        <w:rPr>
          <w:rFonts w:eastAsia="SimSun"/>
          <w:sz w:val="24"/>
          <w:szCs w:val="24"/>
          <w:lang w:val="zh-CN" w:eastAsia="zh-CN"/>
        </w:rPr>
        <w:t>根据以上</w:t>
      </w:r>
      <w:r w:rsidR="00EF0C1A">
        <w:rPr>
          <w:rFonts w:eastAsia="SimSun" w:hint="eastAsia"/>
          <w:sz w:val="24"/>
          <w:szCs w:val="24"/>
          <w:lang w:val="zh-CN" w:eastAsia="zh-CN"/>
        </w:rPr>
        <w:t>各项</w:t>
      </w:r>
      <w:r w:rsidRPr="00C614A1">
        <w:rPr>
          <w:rFonts w:eastAsia="SimSun"/>
          <w:sz w:val="24"/>
          <w:szCs w:val="24"/>
          <w:lang w:val="zh-CN" w:eastAsia="zh-CN"/>
        </w:rPr>
        <w:t>考虑，</w:t>
      </w:r>
      <w:r w:rsidR="00CA4635" w:rsidRPr="00C614A1">
        <w:rPr>
          <w:rFonts w:eastAsia="SimSun"/>
          <w:sz w:val="24"/>
          <w:szCs w:val="24"/>
          <w:lang w:val="zh-CN" w:eastAsia="zh-CN"/>
        </w:rPr>
        <w:t>研究</w:t>
      </w:r>
      <w:r w:rsidRPr="00C614A1">
        <w:rPr>
          <w:rFonts w:eastAsia="SimSun"/>
          <w:sz w:val="24"/>
          <w:szCs w:val="24"/>
          <w:lang w:val="zh-CN" w:eastAsia="zh-CN"/>
        </w:rPr>
        <w:t>小组和主席团建议</w:t>
      </w:r>
      <w:r w:rsidR="00EF0C1A">
        <w:rPr>
          <w:rFonts w:eastAsia="SimSun" w:hint="eastAsia"/>
          <w:sz w:val="24"/>
          <w:szCs w:val="24"/>
          <w:lang w:val="zh-CN" w:eastAsia="zh-CN"/>
        </w:rPr>
        <w:t>应</w:t>
      </w:r>
      <w:r w:rsidRPr="00C614A1">
        <w:rPr>
          <w:rFonts w:eastAsia="SimSun"/>
          <w:sz w:val="24"/>
          <w:szCs w:val="24"/>
          <w:lang w:val="zh-CN" w:eastAsia="zh-CN"/>
        </w:rPr>
        <w:t>在选</w:t>
      </w:r>
      <w:r w:rsidR="00EF0C1A">
        <w:rPr>
          <w:rFonts w:eastAsia="SimSun"/>
          <w:sz w:val="24"/>
          <w:szCs w:val="24"/>
          <w:lang w:val="zh-CN" w:eastAsia="zh-CN"/>
        </w:rPr>
        <w:t>择研究小组未来成员过程中仍</w:t>
      </w:r>
      <w:r w:rsidR="00EF0C1A">
        <w:rPr>
          <w:rFonts w:eastAsia="SimSun" w:hint="eastAsia"/>
          <w:sz w:val="24"/>
          <w:szCs w:val="24"/>
          <w:lang w:val="zh-CN" w:eastAsia="zh-CN"/>
        </w:rPr>
        <w:t>继续采用</w:t>
      </w:r>
      <w:r w:rsidR="00CA4635" w:rsidRPr="00C614A1">
        <w:rPr>
          <w:rFonts w:eastAsia="SimSun"/>
          <w:sz w:val="24"/>
          <w:szCs w:val="24"/>
          <w:lang w:val="zh-CN" w:eastAsia="zh-CN"/>
        </w:rPr>
        <w:t>联合国</w:t>
      </w:r>
      <w:r w:rsidR="00EF0C1A">
        <w:rPr>
          <w:rFonts w:eastAsia="SimSun" w:hint="eastAsia"/>
          <w:sz w:val="24"/>
          <w:szCs w:val="24"/>
          <w:lang w:val="zh-CN" w:eastAsia="zh-CN"/>
        </w:rPr>
        <w:t>的</w:t>
      </w:r>
      <w:r w:rsidR="00CA4635" w:rsidRPr="00C614A1">
        <w:rPr>
          <w:rFonts w:eastAsia="SimSun"/>
          <w:sz w:val="24"/>
          <w:szCs w:val="24"/>
          <w:lang w:val="zh-CN" w:eastAsia="zh-CN"/>
        </w:rPr>
        <w:t>区域划分，</w:t>
      </w:r>
      <w:r w:rsidRPr="00C614A1">
        <w:rPr>
          <w:rFonts w:eastAsia="SimSun"/>
          <w:sz w:val="24"/>
          <w:szCs w:val="24"/>
          <w:lang w:val="zh-CN" w:eastAsia="zh-CN"/>
        </w:rPr>
        <w:t>并</w:t>
      </w:r>
      <w:r w:rsidR="00EF0C1A">
        <w:rPr>
          <w:rFonts w:eastAsia="SimSun" w:hint="eastAsia"/>
          <w:sz w:val="24"/>
          <w:szCs w:val="24"/>
          <w:lang w:val="zh-CN" w:eastAsia="zh-CN"/>
        </w:rPr>
        <w:t>应</w:t>
      </w:r>
      <w:r w:rsidRPr="00C614A1">
        <w:rPr>
          <w:rFonts w:eastAsia="SimSun"/>
          <w:sz w:val="24"/>
          <w:szCs w:val="24"/>
          <w:lang w:val="zh-CN" w:eastAsia="zh-CN"/>
        </w:rPr>
        <w:t>根据在</w:t>
      </w:r>
      <w:r w:rsidR="00CA4635" w:rsidRPr="00C614A1">
        <w:rPr>
          <w:rFonts w:eastAsia="SimSun"/>
          <w:sz w:val="24"/>
          <w:szCs w:val="24"/>
          <w:lang w:val="en-GB" w:eastAsia="zh-CN"/>
        </w:rPr>
        <w:t>2014</w:t>
      </w:r>
      <w:r w:rsidR="00CA4635" w:rsidRPr="00C614A1">
        <w:rPr>
          <w:rFonts w:eastAsia="SimSun"/>
          <w:sz w:val="24"/>
          <w:szCs w:val="24"/>
          <w:lang w:val="en-GB"/>
        </w:rPr>
        <w:sym w:font="Symbol" w:char="F02D"/>
      </w:r>
      <w:r w:rsidR="00CA4635" w:rsidRPr="00C614A1">
        <w:rPr>
          <w:rFonts w:eastAsia="SimSun"/>
          <w:sz w:val="24"/>
          <w:szCs w:val="24"/>
          <w:lang w:val="en-GB" w:eastAsia="zh-CN"/>
        </w:rPr>
        <w:t>2018</w:t>
      </w:r>
      <w:r w:rsidRPr="00C614A1">
        <w:rPr>
          <w:rFonts w:eastAsia="SimSun"/>
          <w:sz w:val="24"/>
          <w:szCs w:val="24"/>
          <w:lang w:val="zh-CN" w:eastAsia="zh-CN"/>
        </w:rPr>
        <w:t>年初期</w:t>
      </w:r>
      <w:r w:rsidR="00EF0C1A">
        <w:rPr>
          <w:rFonts w:eastAsia="SimSun"/>
          <w:sz w:val="24"/>
          <w:szCs w:val="24"/>
          <w:lang w:val="zh-CN" w:eastAsia="zh-CN"/>
        </w:rPr>
        <w:t>工作方案的</w:t>
      </w:r>
      <w:r w:rsidR="00CA4635" w:rsidRPr="00C614A1">
        <w:rPr>
          <w:rFonts w:eastAsia="SimSun"/>
          <w:sz w:val="24"/>
          <w:szCs w:val="24"/>
          <w:lang w:val="zh-CN" w:eastAsia="zh-CN"/>
        </w:rPr>
        <w:t>执行过程中取得的相关经验</w:t>
      </w:r>
      <w:r w:rsidRPr="00C614A1">
        <w:rPr>
          <w:rFonts w:eastAsia="SimSun"/>
          <w:sz w:val="24"/>
          <w:szCs w:val="24"/>
          <w:lang w:val="zh-CN" w:eastAsia="zh-CN"/>
        </w:rPr>
        <w:t>进一步考虑研究小组的区域架构。此外，</w:t>
      </w:r>
      <w:r w:rsidR="00EF0C1A">
        <w:rPr>
          <w:rFonts w:eastAsia="SimSun"/>
          <w:sz w:val="24"/>
          <w:szCs w:val="24"/>
          <w:lang w:val="zh-CN" w:eastAsia="zh-CN"/>
        </w:rPr>
        <w:t>研究小组和主席团还认为，</w:t>
      </w:r>
      <w:r w:rsidR="00FF2B31">
        <w:rPr>
          <w:rFonts w:eastAsia="SimSun" w:hint="eastAsia"/>
          <w:sz w:val="24"/>
          <w:szCs w:val="24"/>
          <w:lang w:val="zh-CN" w:eastAsia="zh-CN"/>
        </w:rPr>
        <w:t>如能</w:t>
      </w:r>
      <w:r w:rsidR="00EF0C1A">
        <w:rPr>
          <w:rFonts w:eastAsia="SimSun"/>
          <w:sz w:val="24"/>
          <w:szCs w:val="24"/>
          <w:lang w:val="zh-CN" w:eastAsia="zh-CN"/>
        </w:rPr>
        <w:t>酌情与联合国各区域</w:t>
      </w:r>
      <w:r w:rsidR="00CA4635" w:rsidRPr="00C614A1">
        <w:rPr>
          <w:rFonts w:eastAsia="SimSun"/>
          <w:sz w:val="24"/>
          <w:szCs w:val="24"/>
          <w:lang w:val="zh-CN" w:eastAsia="zh-CN"/>
        </w:rPr>
        <w:t>组携手</w:t>
      </w:r>
      <w:r w:rsidRPr="00C614A1">
        <w:rPr>
          <w:rFonts w:eastAsia="SimSun"/>
          <w:sz w:val="24"/>
          <w:szCs w:val="24"/>
          <w:lang w:val="zh-CN" w:eastAsia="zh-CN"/>
        </w:rPr>
        <w:t>开展工作，</w:t>
      </w:r>
      <w:r w:rsidR="00CA4635" w:rsidRPr="00C614A1">
        <w:rPr>
          <w:rFonts w:eastAsia="SimSun"/>
          <w:sz w:val="24"/>
          <w:szCs w:val="24"/>
          <w:lang w:val="zh-CN" w:eastAsia="zh-CN"/>
        </w:rPr>
        <w:t>将可</w:t>
      </w:r>
      <w:r w:rsidR="00FF2B31">
        <w:rPr>
          <w:rFonts w:eastAsia="SimSun"/>
          <w:sz w:val="24"/>
          <w:szCs w:val="24"/>
          <w:lang w:val="zh-CN" w:eastAsia="zh-CN"/>
        </w:rPr>
        <w:t>确保</w:t>
      </w:r>
      <w:r w:rsidRPr="00C614A1">
        <w:rPr>
          <w:rFonts w:eastAsia="SimSun"/>
          <w:sz w:val="24"/>
          <w:szCs w:val="24"/>
          <w:lang w:val="zh-CN" w:eastAsia="zh-CN"/>
        </w:rPr>
        <w:t>在</w:t>
      </w:r>
      <w:r w:rsidR="00CA4635" w:rsidRPr="00C614A1">
        <w:rPr>
          <w:rFonts w:eastAsia="SimSun"/>
          <w:sz w:val="24"/>
          <w:szCs w:val="24"/>
          <w:lang w:val="zh-CN" w:eastAsia="zh-CN"/>
        </w:rPr>
        <w:t>知识</w:t>
      </w:r>
      <w:r w:rsidRPr="00C614A1">
        <w:rPr>
          <w:rFonts w:eastAsia="SimSun"/>
          <w:sz w:val="24"/>
          <w:szCs w:val="24"/>
          <w:lang w:val="zh-CN" w:eastAsia="zh-CN"/>
        </w:rPr>
        <w:t>和生物</w:t>
      </w:r>
      <w:r w:rsidR="00CA4635" w:rsidRPr="00C614A1">
        <w:rPr>
          <w:rFonts w:eastAsia="SimSun"/>
          <w:sz w:val="24"/>
          <w:szCs w:val="24"/>
          <w:lang w:val="zh-CN" w:eastAsia="zh-CN"/>
        </w:rPr>
        <w:t>地理</w:t>
      </w:r>
      <w:r w:rsidR="00FF2B31">
        <w:rPr>
          <w:rFonts w:eastAsia="SimSun"/>
          <w:sz w:val="24"/>
          <w:szCs w:val="24"/>
          <w:lang w:val="zh-CN" w:eastAsia="zh-CN"/>
        </w:rPr>
        <w:t>方面</w:t>
      </w:r>
      <w:r w:rsidR="00FF2B31">
        <w:rPr>
          <w:rFonts w:eastAsia="SimSun" w:hint="eastAsia"/>
          <w:sz w:val="24"/>
          <w:szCs w:val="24"/>
          <w:lang w:val="zh-CN" w:eastAsia="zh-CN"/>
        </w:rPr>
        <w:t>保持</w:t>
      </w:r>
      <w:r w:rsidRPr="00C614A1">
        <w:rPr>
          <w:rFonts w:eastAsia="SimSun"/>
          <w:sz w:val="24"/>
          <w:szCs w:val="24"/>
          <w:lang w:val="zh-CN" w:eastAsia="zh-CN"/>
        </w:rPr>
        <w:t>连贯性</w:t>
      </w:r>
      <w:r w:rsidR="00FF2B31">
        <w:rPr>
          <w:rFonts w:eastAsia="SimSun" w:hint="eastAsia"/>
          <w:sz w:val="24"/>
          <w:szCs w:val="24"/>
          <w:lang w:val="zh-CN" w:eastAsia="zh-CN"/>
        </w:rPr>
        <w:t>的</w:t>
      </w:r>
      <w:r w:rsidR="00CA4635" w:rsidRPr="00C614A1">
        <w:rPr>
          <w:rFonts w:eastAsia="SimSun"/>
          <w:sz w:val="24"/>
          <w:szCs w:val="24"/>
          <w:lang w:val="zh-CN" w:eastAsia="zh-CN"/>
        </w:rPr>
        <w:t>基础</w:t>
      </w:r>
      <w:r w:rsidRPr="00C614A1">
        <w:rPr>
          <w:rFonts w:eastAsia="SimSun"/>
          <w:sz w:val="24"/>
          <w:szCs w:val="24"/>
          <w:lang w:val="zh-CN" w:eastAsia="zh-CN"/>
        </w:rPr>
        <w:t>上进行区域和</w:t>
      </w:r>
      <w:r w:rsidR="00CA4635" w:rsidRPr="00C614A1">
        <w:rPr>
          <w:rFonts w:eastAsia="SimSun"/>
          <w:sz w:val="24"/>
          <w:szCs w:val="24"/>
          <w:lang w:val="zh-CN" w:eastAsia="zh-CN"/>
        </w:rPr>
        <w:t>次区域</w:t>
      </w:r>
      <w:r w:rsidRPr="00C614A1">
        <w:rPr>
          <w:rFonts w:eastAsia="SimSun"/>
          <w:sz w:val="24"/>
          <w:szCs w:val="24"/>
          <w:lang w:val="zh-CN" w:eastAsia="zh-CN"/>
        </w:rPr>
        <w:t>评估，并</w:t>
      </w:r>
      <w:r w:rsidR="00FF2B31">
        <w:rPr>
          <w:rFonts w:eastAsia="SimSun" w:hint="eastAsia"/>
          <w:sz w:val="24"/>
          <w:szCs w:val="24"/>
          <w:lang w:val="zh-CN" w:eastAsia="zh-CN"/>
        </w:rPr>
        <w:t>将会</w:t>
      </w:r>
      <w:r w:rsidRPr="00C614A1">
        <w:rPr>
          <w:rFonts w:eastAsia="SimSun"/>
          <w:sz w:val="24"/>
          <w:szCs w:val="24"/>
          <w:lang w:val="zh-CN" w:eastAsia="zh-CN"/>
        </w:rPr>
        <w:t>有助于执行工作方案的其他活动。例如，在非洲</w:t>
      </w:r>
      <w:r w:rsidR="00CA4635" w:rsidRPr="00C614A1">
        <w:rPr>
          <w:rFonts w:eastAsia="SimSun"/>
          <w:sz w:val="24"/>
          <w:szCs w:val="24"/>
          <w:lang w:val="zh-CN" w:eastAsia="zh-CN"/>
        </w:rPr>
        <w:t>或</w:t>
      </w:r>
      <w:r w:rsidR="00FF2B31">
        <w:rPr>
          <w:rFonts w:eastAsia="SimSun"/>
          <w:sz w:val="24"/>
          <w:szCs w:val="24"/>
          <w:lang w:val="zh-CN" w:eastAsia="zh-CN"/>
        </w:rPr>
        <w:t>拉丁美洲和加勒比区域开展的区域评估工作</w:t>
      </w:r>
      <w:r w:rsidR="00FF2B31">
        <w:rPr>
          <w:rFonts w:eastAsia="SimSun" w:hint="eastAsia"/>
          <w:sz w:val="24"/>
          <w:szCs w:val="24"/>
          <w:lang w:val="zh-CN" w:eastAsia="zh-CN"/>
        </w:rPr>
        <w:t>可</w:t>
      </w:r>
      <w:r w:rsidRPr="00C614A1">
        <w:rPr>
          <w:rFonts w:eastAsia="SimSun"/>
          <w:sz w:val="24"/>
          <w:szCs w:val="24"/>
          <w:lang w:val="zh-CN" w:eastAsia="zh-CN"/>
        </w:rPr>
        <w:t>囊括</w:t>
      </w:r>
      <w:r w:rsidR="00FF2B31">
        <w:rPr>
          <w:rFonts w:eastAsia="SimSun" w:hint="eastAsia"/>
          <w:sz w:val="24"/>
          <w:szCs w:val="24"/>
          <w:lang w:val="zh-CN" w:eastAsia="zh-CN"/>
        </w:rPr>
        <w:t>该区域内的</w:t>
      </w:r>
      <w:r w:rsidR="00CA4635" w:rsidRPr="00C614A1">
        <w:rPr>
          <w:rFonts w:eastAsia="SimSun"/>
          <w:sz w:val="24"/>
          <w:szCs w:val="24"/>
          <w:lang w:val="en-GB" w:eastAsia="zh-CN"/>
        </w:rPr>
        <w:t>3</w:t>
      </w:r>
      <w:r w:rsidR="00CA4635" w:rsidRPr="00C614A1">
        <w:rPr>
          <w:rFonts w:eastAsia="SimSun"/>
          <w:sz w:val="24"/>
          <w:szCs w:val="24"/>
          <w:lang w:val="en-GB"/>
        </w:rPr>
        <w:sym w:font="Symbol" w:char="F02D"/>
      </w:r>
      <w:r w:rsidR="00CA4635" w:rsidRPr="00C614A1">
        <w:rPr>
          <w:rFonts w:eastAsia="SimSun"/>
          <w:sz w:val="24"/>
          <w:szCs w:val="24"/>
          <w:lang w:val="en-GB" w:eastAsia="zh-CN"/>
        </w:rPr>
        <w:t>6</w:t>
      </w:r>
      <w:r w:rsidR="00FF2B31">
        <w:rPr>
          <w:rFonts w:eastAsia="SimSun" w:hint="eastAsia"/>
          <w:sz w:val="24"/>
          <w:szCs w:val="24"/>
          <w:lang w:val="en-GB" w:eastAsia="zh-CN"/>
        </w:rPr>
        <w:t>个</w:t>
      </w:r>
      <w:r w:rsidR="00CA4635" w:rsidRPr="00C614A1">
        <w:rPr>
          <w:rFonts w:eastAsia="SimSun"/>
          <w:sz w:val="24"/>
          <w:szCs w:val="24"/>
          <w:lang w:val="en-GB" w:eastAsia="zh-CN"/>
        </w:rPr>
        <w:t>次区域</w:t>
      </w:r>
      <w:r w:rsidRPr="00C614A1">
        <w:rPr>
          <w:rFonts w:eastAsia="SimSun"/>
          <w:sz w:val="24"/>
          <w:szCs w:val="24"/>
          <w:lang w:val="zh-CN" w:eastAsia="zh-CN"/>
        </w:rPr>
        <w:t>和生态区域</w:t>
      </w:r>
      <w:r w:rsidR="00FF2B31">
        <w:rPr>
          <w:rFonts w:eastAsia="SimSun" w:hint="eastAsia"/>
          <w:sz w:val="24"/>
          <w:szCs w:val="24"/>
          <w:lang w:val="zh-CN" w:eastAsia="zh-CN"/>
        </w:rPr>
        <w:t>性</w:t>
      </w:r>
      <w:r w:rsidRPr="00C614A1">
        <w:rPr>
          <w:rFonts w:eastAsia="SimSun"/>
          <w:sz w:val="24"/>
          <w:szCs w:val="24"/>
          <w:lang w:val="zh-CN" w:eastAsia="zh-CN"/>
        </w:rPr>
        <w:t>评估</w:t>
      </w:r>
      <w:r w:rsidR="00FF2B31">
        <w:rPr>
          <w:rFonts w:eastAsia="SimSun" w:hint="eastAsia"/>
          <w:sz w:val="24"/>
          <w:szCs w:val="24"/>
          <w:lang w:val="zh-CN" w:eastAsia="zh-CN"/>
        </w:rPr>
        <w:t>工作；同样，</w:t>
      </w:r>
      <w:r w:rsidRPr="00C614A1">
        <w:rPr>
          <w:rFonts w:eastAsia="SimSun"/>
          <w:sz w:val="24"/>
          <w:szCs w:val="24"/>
          <w:lang w:val="zh-CN" w:eastAsia="zh-CN"/>
        </w:rPr>
        <w:t>以东南亚和</w:t>
      </w:r>
      <w:r w:rsidR="00CA4635" w:rsidRPr="00C614A1">
        <w:rPr>
          <w:rFonts w:eastAsia="SimSun"/>
          <w:sz w:val="24"/>
          <w:szCs w:val="24"/>
          <w:lang w:val="zh-CN" w:eastAsia="zh-CN"/>
        </w:rPr>
        <w:t>大</w:t>
      </w:r>
      <w:r w:rsidR="00FF2B31">
        <w:rPr>
          <w:rFonts w:eastAsia="SimSun" w:hint="eastAsia"/>
          <w:sz w:val="24"/>
          <w:szCs w:val="24"/>
          <w:lang w:val="zh-CN" w:eastAsia="zh-CN"/>
        </w:rPr>
        <w:t>洋</w:t>
      </w:r>
      <w:r w:rsidRPr="00C614A1">
        <w:rPr>
          <w:rFonts w:eastAsia="SimSun"/>
          <w:sz w:val="24"/>
          <w:szCs w:val="24"/>
          <w:lang w:val="zh-CN" w:eastAsia="zh-CN"/>
        </w:rPr>
        <w:t>州为重点的区域</w:t>
      </w:r>
      <w:r w:rsidR="00CA4635" w:rsidRPr="00C614A1">
        <w:rPr>
          <w:rFonts w:eastAsia="SimSun"/>
          <w:sz w:val="24"/>
          <w:szCs w:val="24"/>
          <w:lang w:val="zh-CN" w:eastAsia="zh-CN"/>
        </w:rPr>
        <w:t>或次</w:t>
      </w:r>
      <w:r w:rsidR="00FF2B31">
        <w:rPr>
          <w:rFonts w:eastAsia="SimSun"/>
          <w:sz w:val="24"/>
          <w:szCs w:val="24"/>
          <w:lang w:val="zh-CN" w:eastAsia="zh-CN"/>
        </w:rPr>
        <w:t>区域评估则可</w:t>
      </w:r>
      <w:r w:rsidR="00FF2B31">
        <w:rPr>
          <w:rFonts w:eastAsia="SimSun" w:hint="eastAsia"/>
          <w:sz w:val="24"/>
          <w:szCs w:val="24"/>
          <w:lang w:val="zh-CN" w:eastAsia="zh-CN"/>
        </w:rPr>
        <w:t>涵盖</w:t>
      </w:r>
      <w:r w:rsidR="00BC0185">
        <w:rPr>
          <w:rFonts w:eastAsia="SimSun" w:hint="eastAsia"/>
          <w:sz w:val="24"/>
          <w:szCs w:val="24"/>
          <w:lang w:val="zh-CN" w:eastAsia="zh-CN"/>
        </w:rPr>
        <w:t>澳大利亚和</w:t>
      </w:r>
      <w:r w:rsidR="00BC0185">
        <w:rPr>
          <w:rFonts w:eastAsia="SimSun"/>
          <w:sz w:val="24"/>
          <w:szCs w:val="24"/>
          <w:lang w:val="zh-CN" w:eastAsia="zh-CN"/>
        </w:rPr>
        <w:t>新西兰</w:t>
      </w:r>
      <w:r w:rsidR="00FF2B31">
        <w:rPr>
          <w:rFonts w:eastAsia="SimSun"/>
          <w:sz w:val="24"/>
          <w:szCs w:val="24"/>
          <w:lang w:val="zh-CN" w:eastAsia="zh-CN"/>
        </w:rPr>
        <w:t>，</w:t>
      </w:r>
      <w:r w:rsidR="00FF2B31">
        <w:rPr>
          <w:rFonts w:eastAsia="SimSun" w:hint="eastAsia"/>
          <w:sz w:val="24"/>
          <w:szCs w:val="24"/>
          <w:lang w:val="zh-CN" w:eastAsia="zh-CN"/>
        </w:rPr>
        <w:t>而</w:t>
      </w:r>
      <w:r w:rsidR="00CA4635" w:rsidRPr="00C614A1">
        <w:rPr>
          <w:rFonts w:eastAsia="SimSun"/>
          <w:sz w:val="24"/>
          <w:szCs w:val="24"/>
          <w:lang w:val="zh-CN" w:eastAsia="zh-CN"/>
        </w:rPr>
        <w:t>它</w:t>
      </w:r>
      <w:r w:rsidRPr="00C614A1">
        <w:rPr>
          <w:rFonts w:eastAsia="SimSun"/>
          <w:sz w:val="24"/>
          <w:szCs w:val="24"/>
          <w:lang w:val="zh-CN" w:eastAsia="zh-CN"/>
        </w:rPr>
        <w:t>们在</w:t>
      </w:r>
      <w:r w:rsidR="00CA4635" w:rsidRPr="00C614A1">
        <w:rPr>
          <w:rFonts w:eastAsia="SimSun"/>
          <w:sz w:val="24"/>
          <w:szCs w:val="24"/>
          <w:lang w:val="zh-CN" w:eastAsia="zh-CN"/>
        </w:rPr>
        <w:t>研究小组</w:t>
      </w:r>
      <w:r w:rsidR="00FF2B31">
        <w:rPr>
          <w:rFonts w:eastAsia="SimSun" w:hint="eastAsia"/>
          <w:sz w:val="24"/>
          <w:szCs w:val="24"/>
          <w:lang w:val="zh-CN" w:eastAsia="zh-CN"/>
        </w:rPr>
        <w:t>成员的</w:t>
      </w:r>
      <w:r w:rsidR="00CA4635" w:rsidRPr="00C614A1">
        <w:rPr>
          <w:rFonts w:eastAsia="SimSun"/>
          <w:sz w:val="24"/>
          <w:szCs w:val="24"/>
          <w:lang w:val="zh-CN" w:eastAsia="zh-CN"/>
        </w:rPr>
        <w:t>遴选方面可</w:t>
      </w:r>
      <w:r w:rsidR="00FF2B31">
        <w:rPr>
          <w:rFonts w:eastAsia="SimSun"/>
          <w:sz w:val="24"/>
          <w:szCs w:val="24"/>
          <w:lang w:val="zh-CN" w:eastAsia="zh-CN"/>
        </w:rPr>
        <w:t>能</w:t>
      </w:r>
      <w:r w:rsidR="00FF2B31">
        <w:rPr>
          <w:rFonts w:eastAsia="SimSun" w:hint="eastAsia"/>
          <w:sz w:val="24"/>
          <w:szCs w:val="24"/>
          <w:lang w:val="zh-CN" w:eastAsia="zh-CN"/>
        </w:rPr>
        <w:t>是</w:t>
      </w:r>
      <w:r w:rsidR="00FF2B31">
        <w:rPr>
          <w:rFonts w:eastAsia="SimSun"/>
          <w:sz w:val="24"/>
          <w:szCs w:val="24"/>
          <w:lang w:val="zh-CN" w:eastAsia="zh-CN"/>
        </w:rPr>
        <w:t>西欧及其他国家组的一个组成部分。与此相类似，在欧洲进行的区域评估</w:t>
      </w:r>
      <w:r w:rsidR="00FF2B31">
        <w:rPr>
          <w:rFonts w:eastAsia="SimSun" w:hint="eastAsia"/>
          <w:sz w:val="24"/>
          <w:szCs w:val="24"/>
          <w:lang w:val="zh-CN" w:eastAsia="zh-CN"/>
        </w:rPr>
        <w:t>工作及</w:t>
      </w:r>
      <w:r w:rsidR="00FF2B31">
        <w:rPr>
          <w:rFonts w:eastAsia="SimSun"/>
          <w:sz w:val="24"/>
          <w:szCs w:val="24"/>
          <w:lang w:val="zh-CN" w:eastAsia="zh-CN"/>
        </w:rPr>
        <w:t>其</w:t>
      </w:r>
      <w:r w:rsidR="00FF2B31">
        <w:rPr>
          <w:rFonts w:eastAsia="SimSun" w:hint="eastAsia"/>
          <w:sz w:val="24"/>
          <w:szCs w:val="24"/>
          <w:lang w:val="zh-CN" w:eastAsia="zh-CN"/>
        </w:rPr>
        <w:t>他</w:t>
      </w:r>
      <w:r w:rsidRPr="00C614A1">
        <w:rPr>
          <w:rFonts w:eastAsia="SimSun"/>
          <w:sz w:val="24"/>
          <w:szCs w:val="24"/>
          <w:lang w:val="zh-CN" w:eastAsia="zh-CN"/>
        </w:rPr>
        <w:t>活动可能会</w:t>
      </w:r>
      <w:r w:rsidR="00FF2B31">
        <w:rPr>
          <w:rFonts w:eastAsia="SimSun" w:hint="eastAsia"/>
          <w:sz w:val="24"/>
          <w:szCs w:val="24"/>
          <w:lang w:val="zh-CN" w:eastAsia="zh-CN"/>
        </w:rPr>
        <w:t>在</w:t>
      </w:r>
      <w:r w:rsidR="00FF2B31">
        <w:rPr>
          <w:rFonts w:eastAsia="SimSun"/>
          <w:sz w:val="24"/>
          <w:szCs w:val="24"/>
          <w:lang w:val="zh-CN" w:eastAsia="zh-CN"/>
        </w:rPr>
        <w:t>执行工作方案</w:t>
      </w:r>
      <w:r w:rsidR="00FF2B31">
        <w:rPr>
          <w:rFonts w:eastAsia="SimSun" w:hint="eastAsia"/>
          <w:sz w:val="24"/>
          <w:szCs w:val="24"/>
          <w:lang w:val="zh-CN" w:eastAsia="zh-CN"/>
        </w:rPr>
        <w:t>活动时使东欧</w:t>
      </w:r>
      <w:r w:rsidRPr="00C614A1">
        <w:rPr>
          <w:rFonts w:eastAsia="SimSun"/>
          <w:sz w:val="24"/>
          <w:szCs w:val="24"/>
          <w:lang w:val="zh-CN" w:eastAsia="zh-CN"/>
        </w:rPr>
        <w:t>和</w:t>
      </w:r>
      <w:r w:rsidR="00FF2B31">
        <w:rPr>
          <w:rFonts w:eastAsia="SimSun"/>
          <w:sz w:val="24"/>
          <w:szCs w:val="24"/>
          <w:lang w:val="zh-CN" w:eastAsia="zh-CN"/>
        </w:rPr>
        <w:t>西欧国家</w:t>
      </w:r>
      <w:r w:rsidR="00FF2B31">
        <w:rPr>
          <w:rFonts w:eastAsia="SimSun" w:hint="eastAsia"/>
          <w:sz w:val="24"/>
          <w:szCs w:val="24"/>
          <w:lang w:val="zh-CN" w:eastAsia="zh-CN"/>
        </w:rPr>
        <w:t>联合采取行动</w:t>
      </w:r>
      <w:r w:rsidR="00CA4635" w:rsidRPr="00C614A1">
        <w:rPr>
          <w:rFonts w:eastAsia="SimSun"/>
          <w:sz w:val="24"/>
          <w:szCs w:val="24"/>
          <w:lang w:val="zh-CN" w:eastAsia="zh-CN"/>
        </w:rPr>
        <w:t>，尽管它</w:t>
      </w:r>
      <w:r w:rsidRPr="00C614A1">
        <w:rPr>
          <w:rFonts w:eastAsia="SimSun"/>
          <w:sz w:val="24"/>
          <w:szCs w:val="24"/>
          <w:lang w:val="zh-CN" w:eastAsia="zh-CN"/>
        </w:rPr>
        <w:t>们在</w:t>
      </w:r>
      <w:r w:rsidR="00CA4635" w:rsidRPr="00C614A1">
        <w:rPr>
          <w:rFonts w:eastAsia="SimSun"/>
          <w:sz w:val="24"/>
          <w:szCs w:val="24"/>
          <w:lang w:val="zh-CN" w:eastAsia="zh-CN"/>
        </w:rPr>
        <w:t>研究</w:t>
      </w:r>
      <w:r w:rsidRPr="00C614A1">
        <w:rPr>
          <w:rFonts w:eastAsia="SimSun"/>
          <w:sz w:val="24"/>
          <w:szCs w:val="24"/>
          <w:lang w:val="zh-CN" w:eastAsia="zh-CN"/>
        </w:rPr>
        <w:t>小组中的代表权</w:t>
      </w:r>
      <w:r w:rsidR="00FF2B31">
        <w:rPr>
          <w:rFonts w:eastAsia="SimSun" w:hint="eastAsia"/>
          <w:sz w:val="24"/>
          <w:szCs w:val="24"/>
          <w:lang w:val="zh-CN" w:eastAsia="zh-CN"/>
        </w:rPr>
        <w:t>彼此</w:t>
      </w:r>
      <w:r w:rsidRPr="00C614A1">
        <w:rPr>
          <w:rFonts w:eastAsia="SimSun"/>
          <w:sz w:val="24"/>
          <w:szCs w:val="24"/>
          <w:lang w:val="zh-CN" w:eastAsia="zh-CN"/>
        </w:rPr>
        <w:t>有</w:t>
      </w:r>
      <w:r w:rsidR="00CA4635" w:rsidRPr="00C614A1">
        <w:rPr>
          <w:rFonts w:eastAsia="SimSun"/>
          <w:sz w:val="24"/>
          <w:szCs w:val="24"/>
          <w:lang w:val="zh-CN" w:eastAsia="zh-CN"/>
        </w:rPr>
        <w:t>着</w:t>
      </w:r>
      <w:r w:rsidRPr="00C614A1">
        <w:rPr>
          <w:rFonts w:eastAsia="SimSun"/>
          <w:sz w:val="24"/>
          <w:szCs w:val="24"/>
          <w:lang w:val="zh-CN" w:eastAsia="zh-CN"/>
        </w:rPr>
        <w:t>很大</w:t>
      </w:r>
      <w:r w:rsidR="00FF2B31">
        <w:rPr>
          <w:rFonts w:eastAsia="SimSun" w:hint="eastAsia"/>
          <w:sz w:val="24"/>
          <w:szCs w:val="24"/>
          <w:lang w:val="zh-CN" w:eastAsia="zh-CN"/>
        </w:rPr>
        <w:t>的</w:t>
      </w:r>
      <w:r w:rsidRPr="00C614A1">
        <w:rPr>
          <w:rFonts w:eastAsia="SimSun"/>
          <w:sz w:val="24"/>
          <w:szCs w:val="24"/>
          <w:lang w:val="zh-CN" w:eastAsia="zh-CN"/>
        </w:rPr>
        <w:t>不同</w:t>
      </w:r>
      <w:r w:rsidR="00CA4635" w:rsidRPr="00C614A1">
        <w:rPr>
          <w:rFonts w:eastAsia="SimSun"/>
          <w:sz w:val="24"/>
          <w:szCs w:val="24"/>
          <w:lang w:val="zh-CN" w:eastAsia="zh-CN"/>
        </w:rPr>
        <w:t>。</w:t>
      </w:r>
    </w:p>
    <w:p w:rsidR="000A7562" w:rsidRPr="00FF2B31" w:rsidRDefault="00901758" w:rsidP="00C614A1">
      <w:pPr>
        <w:pStyle w:val="CH1"/>
        <w:spacing w:after="240"/>
        <w:jc w:val="both"/>
        <w:rPr>
          <w:rFonts w:ascii="SimHei" w:eastAsia="SimHei" w:hAnsi="SimHei"/>
          <w:sz w:val="24"/>
          <w:szCs w:val="24"/>
          <w:lang w:val="en-GB" w:eastAsia="zh-CN"/>
        </w:rPr>
      </w:pPr>
      <w:r w:rsidRPr="00C614A1">
        <w:rPr>
          <w:lang w:val="en-GB" w:eastAsia="zh-CN"/>
        </w:rPr>
        <w:tab/>
      </w:r>
      <w:r w:rsidR="00B931F3" w:rsidRPr="00FF2B31">
        <w:rPr>
          <w:rFonts w:ascii="SimHei" w:eastAsia="SimHei" w:hAnsi="SimHei"/>
          <w:lang w:val="en-GB" w:eastAsia="zh-CN"/>
        </w:rPr>
        <w:t xml:space="preserve">　</w:t>
      </w:r>
      <w:r w:rsidR="00FF2B31">
        <w:rPr>
          <w:rFonts w:ascii="SimHei" w:eastAsia="SimHei" w:hAnsi="SimHei" w:hint="eastAsia"/>
          <w:lang w:val="en-GB" w:eastAsia="zh-CN"/>
        </w:rPr>
        <w:t xml:space="preserve"> </w:t>
      </w:r>
      <w:r w:rsidR="00FF2B31" w:rsidRPr="00FF2B31">
        <w:rPr>
          <w:rFonts w:ascii="SimHei" w:eastAsia="SimHei" w:hAnsi="SimHei" w:hint="eastAsia"/>
          <w:sz w:val="24"/>
          <w:szCs w:val="24"/>
          <w:lang w:val="en-GB" w:eastAsia="zh-CN"/>
        </w:rPr>
        <w:t xml:space="preserve">  </w:t>
      </w:r>
      <w:r w:rsidR="000B3D0F">
        <w:rPr>
          <w:rFonts w:ascii="SimHei" w:eastAsia="SimHei" w:hAnsi="SimHei" w:hint="eastAsia"/>
          <w:sz w:val="24"/>
          <w:szCs w:val="24"/>
          <w:lang w:val="en-GB" w:eastAsia="zh-CN"/>
        </w:rPr>
        <w:t>四</w:t>
      </w:r>
      <w:r w:rsidR="006C422C" w:rsidRPr="00FF2B31">
        <w:rPr>
          <w:rFonts w:ascii="SimHei" w:eastAsia="SimHei" w:hAnsi="SimHei"/>
          <w:sz w:val="24"/>
          <w:szCs w:val="24"/>
          <w:lang w:val="en-GB" w:eastAsia="zh-CN"/>
        </w:rPr>
        <w:t>、</w:t>
      </w:r>
      <w:r w:rsidRPr="00FF2B31">
        <w:rPr>
          <w:rFonts w:ascii="SimHei" w:eastAsia="SimHei" w:hAnsi="SimHei"/>
          <w:sz w:val="24"/>
          <w:szCs w:val="24"/>
          <w:lang w:val="en-GB" w:eastAsia="zh-CN"/>
        </w:rPr>
        <w:tab/>
      </w:r>
      <w:r w:rsidR="00B931F3" w:rsidRPr="00FF2B31">
        <w:rPr>
          <w:rFonts w:ascii="SimHei" w:eastAsia="SimHei" w:hAnsi="SimHei"/>
          <w:sz w:val="24"/>
          <w:szCs w:val="24"/>
          <w:lang w:val="zh-CN" w:eastAsia="zh-CN"/>
        </w:rPr>
        <w:t>关于</w:t>
      </w:r>
      <w:r w:rsidR="00BD720F" w:rsidRPr="00FF2B31">
        <w:rPr>
          <w:rFonts w:ascii="SimHei" w:eastAsia="SimHei" w:hAnsi="SimHei"/>
          <w:sz w:val="24"/>
          <w:szCs w:val="24"/>
          <w:lang w:val="zh-CN" w:eastAsia="zh-CN"/>
        </w:rPr>
        <w:t>多学科</w:t>
      </w:r>
      <w:r w:rsidR="00B931F3" w:rsidRPr="00FF2B31">
        <w:rPr>
          <w:rFonts w:ascii="SimHei" w:eastAsia="SimHei" w:hAnsi="SimHei"/>
          <w:sz w:val="24"/>
          <w:szCs w:val="24"/>
          <w:lang w:val="zh-CN" w:eastAsia="zh-CN"/>
        </w:rPr>
        <w:t>专家研究</w:t>
      </w:r>
      <w:r w:rsidR="00FF2B31">
        <w:rPr>
          <w:rFonts w:ascii="SimHei" w:eastAsia="SimHei" w:hAnsi="SimHei"/>
          <w:sz w:val="24"/>
          <w:szCs w:val="24"/>
          <w:lang w:val="zh-CN" w:eastAsia="zh-CN"/>
        </w:rPr>
        <w:t>小组未来成员构成遴选</w:t>
      </w:r>
      <w:r w:rsidR="00FF2B31">
        <w:rPr>
          <w:rFonts w:ascii="SimHei" w:eastAsia="SimHei" w:hAnsi="SimHei" w:hint="eastAsia"/>
          <w:sz w:val="24"/>
          <w:szCs w:val="24"/>
          <w:lang w:val="zh-CN" w:eastAsia="zh-CN"/>
        </w:rPr>
        <w:t>工作</w:t>
      </w:r>
      <w:r w:rsidR="00BD720F" w:rsidRPr="00FF2B31">
        <w:rPr>
          <w:rFonts w:ascii="SimHei" w:eastAsia="SimHei" w:hAnsi="SimHei"/>
          <w:sz w:val="24"/>
          <w:szCs w:val="24"/>
          <w:lang w:val="zh-CN" w:eastAsia="zh-CN"/>
        </w:rPr>
        <w:t>的程序的建议</w:t>
      </w:r>
      <w:r w:rsidR="000A7562" w:rsidRPr="00FF2B31">
        <w:rPr>
          <w:rFonts w:ascii="SimHei" w:eastAsia="SimHei" w:hAnsi="SimHei"/>
          <w:sz w:val="24"/>
          <w:szCs w:val="24"/>
          <w:lang w:val="en-GB" w:eastAsia="zh-CN"/>
        </w:rPr>
        <w:t xml:space="preserve"> </w:t>
      </w:r>
    </w:p>
    <w:p w:rsidR="000A7562" w:rsidRPr="00C614A1" w:rsidRDefault="00BD720F"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4"/>
          <w:szCs w:val="24"/>
          <w:lang w:eastAsia="zh-CN"/>
        </w:rPr>
      </w:pPr>
      <w:r w:rsidRPr="00C614A1">
        <w:rPr>
          <w:rFonts w:eastAsia="SimSun"/>
          <w:sz w:val="24"/>
          <w:szCs w:val="24"/>
          <w:lang w:val="zh-CN" w:eastAsia="zh-CN"/>
        </w:rPr>
        <w:t>研究小组成员构成</w:t>
      </w:r>
      <w:r w:rsidR="00E35B3E">
        <w:rPr>
          <w:rFonts w:eastAsia="SimSun"/>
          <w:sz w:val="24"/>
          <w:szCs w:val="24"/>
          <w:lang w:val="zh-CN" w:eastAsia="zh-CN"/>
        </w:rPr>
        <w:t>遴选</w:t>
      </w:r>
      <w:r w:rsidR="00E35B3E">
        <w:rPr>
          <w:rFonts w:eastAsia="SimSun" w:hint="eastAsia"/>
          <w:sz w:val="24"/>
          <w:szCs w:val="24"/>
          <w:lang w:val="zh-CN" w:eastAsia="zh-CN"/>
        </w:rPr>
        <w:t>工作</w:t>
      </w:r>
      <w:r w:rsidRPr="00C614A1">
        <w:rPr>
          <w:rFonts w:eastAsia="SimSun"/>
          <w:sz w:val="24"/>
          <w:szCs w:val="24"/>
          <w:lang w:val="zh-CN" w:eastAsia="zh-CN"/>
        </w:rPr>
        <w:t>的目标应当是</w:t>
      </w:r>
      <w:r w:rsidR="00E35B3E">
        <w:rPr>
          <w:rFonts w:eastAsia="SimSun" w:hint="eastAsia"/>
          <w:sz w:val="24"/>
          <w:szCs w:val="24"/>
          <w:lang w:val="zh-CN" w:eastAsia="zh-CN"/>
        </w:rPr>
        <w:t>：</w:t>
      </w:r>
      <w:r w:rsidRPr="00C614A1">
        <w:rPr>
          <w:rFonts w:eastAsia="SimSun"/>
          <w:sz w:val="24"/>
          <w:szCs w:val="24"/>
          <w:lang w:val="zh-CN" w:eastAsia="zh-CN"/>
        </w:rPr>
        <w:t>确保在地理、性别、知识和</w:t>
      </w:r>
      <w:r w:rsidR="00B931F3" w:rsidRPr="00C614A1">
        <w:rPr>
          <w:rFonts w:eastAsia="SimSun"/>
          <w:sz w:val="24"/>
          <w:szCs w:val="24"/>
          <w:lang w:val="zh-CN" w:eastAsia="zh-CN"/>
        </w:rPr>
        <w:t>学科诸</w:t>
      </w:r>
      <w:r w:rsidR="00E35B3E">
        <w:rPr>
          <w:rFonts w:eastAsia="SimSun"/>
          <w:sz w:val="24"/>
          <w:szCs w:val="24"/>
          <w:lang w:val="zh-CN" w:eastAsia="zh-CN"/>
        </w:rPr>
        <w:t>方面的代表</w:t>
      </w:r>
      <w:r w:rsidR="00E35B3E">
        <w:rPr>
          <w:rFonts w:eastAsia="SimSun" w:hint="eastAsia"/>
          <w:sz w:val="24"/>
          <w:szCs w:val="24"/>
          <w:lang w:val="zh-CN" w:eastAsia="zh-CN"/>
        </w:rPr>
        <w:t>性</w:t>
      </w:r>
      <w:r w:rsidRPr="00C614A1">
        <w:rPr>
          <w:rFonts w:eastAsia="SimSun"/>
          <w:sz w:val="24"/>
          <w:szCs w:val="24"/>
          <w:lang w:val="zh-CN" w:eastAsia="zh-CN"/>
        </w:rPr>
        <w:t>（例如自然和社会科学、经济学、土著和地方</w:t>
      </w:r>
      <w:r w:rsidR="00B931F3" w:rsidRPr="00C614A1">
        <w:rPr>
          <w:rFonts w:eastAsia="SimSun"/>
          <w:sz w:val="24"/>
          <w:szCs w:val="24"/>
          <w:lang w:val="zh-CN" w:eastAsia="zh-CN"/>
        </w:rPr>
        <w:t>知识</w:t>
      </w:r>
      <w:r w:rsidRPr="00C614A1">
        <w:rPr>
          <w:rFonts w:eastAsia="SimSun"/>
          <w:sz w:val="24"/>
          <w:szCs w:val="24"/>
          <w:lang w:val="zh-CN" w:eastAsia="zh-CN"/>
        </w:rPr>
        <w:t>等</w:t>
      </w:r>
      <w:r w:rsidRPr="00C614A1">
        <w:rPr>
          <w:rFonts w:eastAsia="SimSun"/>
          <w:sz w:val="24"/>
          <w:szCs w:val="24"/>
          <w:lang w:val="zh-CN" w:eastAsia="zh-CN"/>
        </w:rPr>
        <w:t>)</w:t>
      </w:r>
      <w:r w:rsidRPr="00C614A1">
        <w:rPr>
          <w:rFonts w:eastAsia="SimSun"/>
          <w:sz w:val="24"/>
          <w:szCs w:val="24"/>
          <w:lang w:val="zh-CN" w:eastAsia="zh-CN"/>
        </w:rPr>
        <w:t>、</w:t>
      </w:r>
      <w:r w:rsidR="00BC0185">
        <w:rPr>
          <w:rFonts w:eastAsia="SimSun" w:hint="eastAsia"/>
          <w:sz w:val="24"/>
          <w:szCs w:val="24"/>
          <w:lang w:val="zh-CN" w:eastAsia="zh-CN"/>
        </w:rPr>
        <w:t>以及</w:t>
      </w:r>
      <w:r w:rsidR="00BC0185">
        <w:rPr>
          <w:rFonts w:eastAsia="SimSun"/>
          <w:sz w:val="24"/>
          <w:szCs w:val="24"/>
          <w:lang w:val="zh-CN" w:eastAsia="zh-CN"/>
        </w:rPr>
        <w:t>多学科</w:t>
      </w:r>
      <w:r w:rsidR="00BC0185">
        <w:rPr>
          <w:rFonts w:eastAsia="SimSun" w:hint="eastAsia"/>
          <w:sz w:val="24"/>
          <w:szCs w:val="24"/>
          <w:lang w:val="zh-CN" w:eastAsia="zh-CN"/>
        </w:rPr>
        <w:t>和是否</w:t>
      </w:r>
      <w:r w:rsidR="00E35B3E">
        <w:rPr>
          <w:rFonts w:eastAsia="SimSun" w:hint="eastAsia"/>
          <w:sz w:val="24"/>
          <w:szCs w:val="24"/>
          <w:lang w:val="zh-CN" w:eastAsia="zh-CN"/>
        </w:rPr>
        <w:t>具备</w:t>
      </w:r>
      <w:r w:rsidRPr="00C614A1">
        <w:rPr>
          <w:rFonts w:eastAsia="SimSun"/>
          <w:sz w:val="24"/>
          <w:szCs w:val="24"/>
          <w:lang w:val="zh-CN" w:eastAsia="zh-CN"/>
        </w:rPr>
        <w:t>相关经验</w:t>
      </w:r>
      <w:r w:rsidR="00BC0185">
        <w:rPr>
          <w:rFonts w:eastAsia="SimSun" w:hint="eastAsia"/>
          <w:sz w:val="24"/>
          <w:szCs w:val="24"/>
          <w:lang w:val="zh-CN" w:eastAsia="zh-CN"/>
        </w:rPr>
        <w:t>诸方面的考量</w:t>
      </w:r>
      <w:r w:rsidRPr="00C614A1">
        <w:rPr>
          <w:rFonts w:eastAsia="SimSun"/>
          <w:sz w:val="24"/>
          <w:szCs w:val="24"/>
          <w:lang w:val="zh-CN" w:eastAsia="zh-CN"/>
        </w:rPr>
        <w:t>（例如</w:t>
      </w:r>
      <w:r w:rsidR="00E35B3E">
        <w:rPr>
          <w:rFonts w:eastAsia="SimSun" w:hint="eastAsia"/>
          <w:sz w:val="24"/>
          <w:szCs w:val="24"/>
          <w:lang w:val="zh-CN" w:eastAsia="zh-CN"/>
        </w:rPr>
        <w:t>能够</w:t>
      </w:r>
      <w:r w:rsidRPr="00C614A1">
        <w:rPr>
          <w:rFonts w:eastAsia="SimSun"/>
          <w:sz w:val="24"/>
          <w:szCs w:val="24"/>
          <w:lang w:val="zh-CN" w:eastAsia="zh-CN"/>
        </w:rPr>
        <w:t>跨越</w:t>
      </w:r>
      <w:r w:rsidR="00E35B3E">
        <w:rPr>
          <w:rFonts w:eastAsia="SimSun" w:hint="eastAsia"/>
          <w:sz w:val="24"/>
          <w:szCs w:val="24"/>
          <w:lang w:val="zh-CN" w:eastAsia="zh-CN"/>
        </w:rPr>
        <w:t>科学</w:t>
      </w:r>
      <w:r w:rsidR="00E35B3E">
        <w:rPr>
          <w:rFonts w:eastAsia="SimSun" w:hint="eastAsia"/>
          <w:sz w:val="24"/>
          <w:szCs w:val="24"/>
          <w:lang w:val="zh-CN" w:eastAsia="zh-CN"/>
        </w:rPr>
        <w:t>-</w:t>
      </w:r>
      <w:r w:rsidR="00E35B3E">
        <w:rPr>
          <w:rFonts w:eastAsia="SimSun" w:hint="eastAsia"/>
          <w:sz w:val="24"/>
          <w:szCs w:val="24"/>
          <w:lang w:val="zh-CN" w:eastAsia="zh-CN"/>
        </w:rPr>
        <w:t>政策</w:t>
      </w:r>
      <w:r w:rsidRPr="00C614A1">
        <w:rPr>
          <w:rFonts w:eastAsia="SimSun"/>
          <w:sz w:val="24"/>
          <w:szCs w:val="24"/>
          <w:lang w:val="zh-CN" w:eastAsia="zh-CN"/>
        </w:rPr>
        <w:t>平台的四项</w:t>
      </w:r>
      <w:r w:rsidR="00B931F3" w:rsidRPr="00C614A1">
        <w:rPr>
          <w:rFonts w:eastAsia="SimSun"/>
          <w:sz w:val="24"/>
          <w:szCs w:val="24"/>
          <w:lang w:val="zh-CN" w:eastAsia="zh-CN"/>
        </w:rPr>
        <w:t>职能</w:t>
      </w:r>
      <w:r w:rsidRPr="00C614A1">
        <w:rPr>
          <w:rFonts w:eastAsia="SimSun"/>
          <w:sz w:val="24"/>
          <w:szCs w:val="24"/>
          <w:lang w:val="zh-CN" w:eastAsia="zh-CN"/>
        </w:rPr>
        <w:t>）的总体平衡。</w:t>
      </w:r>
      <w:r w:rsidR="00B931F3" w:rsidRPr="00C614A1">
        <w:rPr>
          <w:rFonts w:eastAsia="SimSun"/>
          <w:sz w:val="24"/>
          <w:szCs w:val="24"/>
          <w:lang w:val="zh-CN" w:eastAsia="zh-CN"/>
        </w:rPr>
        <w:t>下列诸项</w:t>
      </w:r>
      <w:r w:rsidR="00E35B3E">
        <w:rPr>
          <w:rFonts w:eastAsia="SimSun"/>
          <w:sz w:val="24"/>
          <w:szCs w:val="24"/>
          <w:lang w:val="zh-CN" w:eastAsia="zh-CN"/>
        </w:rPr>
        <w:t>建议旨在实现这一目标</w:t>
      </w:r>
      <w:r w:rsidR="00E35B3E">
        <w:rPr>
          <w:rFonts w:eastAsia="SimSun" w:hint="eastAsia"/>
          <w:sz w:val="24"/>
          <w:szCs w:val="24"/>
          <w:lang w:val="zh-CN" w:eastAsia="zh-CN"/>
        </w:rPr>
        <w:t>、</w:t>
      </w:r>
      <w:r w:rsidRPr="00C614A1">
        <w:rPr>
          <w:rFonts w:eastAsia="SimSun"/>
          <w:sz w:val="24"/>
          <w:szCs w:val="24"/>
          <w:lang w:val="zh-CN" w:eastAsia="zh-CN"/>
        </w:rPr>
        <w:t>而且</w:t>
      </w:r>
      <w:r w:rsidR="00E35B3E">
        <w:rPr>
          <w:rFonts w:eastAsia="SimSun" w:hint="eastAsia"/>
          <w:sz w:val="24"/>
          <w:szCs w:val="24"/>
          <w:lang w:val="zh-CN" w:eastAsia="zh-CN"/>
        </w:rPr>
        <w:t>亦</w:t>
      </w:r>
      <w:r w:rsidRPr="00C614A1">
        <w:rPr>
          <w:rFonts w:eastAsia="SimSun"/>
          <w:sz w:val="24"/>
          <w:szCs w:val="24"/>
          <w:lang w:val="zh-CN" w:eastAsia="zh-CN"/>
        </w:rPr>
        <w:t>与主席团和研究小组的相关建议相</w:t>
      </w:r>
      <w:r w:rsidR="00E35B3E">
        <w:rPr>
          <w:rFonts w:eastAsia="SimSun" w:hint="eastAsia"/>
          <w:sz w:val="24"/>
          <w:szCs w:val="24"/>
          <w:lang w:val="zh-CN" w:eastAsia="zh-CN"/>
        </w:rPr>
        <w:t>一致</w:t>
      </w:r>
      <w:r w:rsidRPr="00C614A1">
        <w:rPr>
          <w:rFonts w:eastAsia="SimSun"/>
          <w:sz w:val="24"/>
          <w:szCs w:val="24"/>
          <w:lang w:val="zh-CN" w:eastAsia="zh-CN"/>
        </w:rPr>
        <w:t>，即应当</w:t>
      </w:r>
      <w:r w:rsidR="00B931F3" w:rsidRPr="00C614A1">
        <w:rPr>
          <w:rFonts w:eastAsia="SimSun"/>
          <w:sz w:val="24"/>
          <w:szCs w:val="24"/>
          <w:lang w:val="zh-CN" w:eastAsia="zh-CN"/>
        </w:rPr>
        <w:t>保持</w:t>
      </w:r>
      <w:r w:rsidRPr="00C614A1">
        <w:rPr>
          <w:rFonts w:eastAsia="SimSun"/>
          <w:sz w:val="24"/>
          <w:szCs w:val="24"/>
          <w:lang w:val="zh-CN" w:eastAsia="zh-CN"/>
        </w:rPr>
        <w:t>研究小组的现有区域构成划分（</w:t>
      </w:r>
      <w:r w:rsidR="00B931F3" w:rsidRPr="00C614A1">
        <w:rPr>
          <w:rFonts w:eastAsia="SimSun"/>
          <w:sz w:val="24"/>
          <w:szCs w:val="24"/>
          <w:lang w:val="zh-CN" w:eastAsia="zh-CN"/>
        </w:rPr>
        <w:t>即</w:t>
      </w:r>
      <w:r w:rsidR="00E35B3E">
        <w:rPr>
          <w:rFonts w:eastAsia="SimSun" w:hint="eastAsia"/>
          <w:sz w:val="24"/>
          <w:szCs w:val="24"/>
          <w:lang w:val="zh-CN" w:eastAsia="zh-CN"/>
        </w:rPr>
        <w:t>由</w:t>
      </w:r>
      <w:r w:rsidRPr="00C614A1">
        <w:rPr>
          <w:rFonts w:eastAsia="SimSun"/>
          <w:sz w:val="24"/>
          <w:szCs w:val="24"/>
          <w:lang w:val="zh-CN" w:eastAsia="zh-CN"/>
        </w:rPr>
        <w:t>每一联合国区域</w:t>
      </w:r>
      <w:r w:rsidR="00E35B3E">
        <w:rPr>
          <w:rFonts w:eastAsia="SimSun" w:hint="eastAsia"/>
          <w:sz w:val="24"/>
          <w:szCs w:val="24"/>
          <w:lang w:val="zh-CN" w:eastAsia="zh-CN"/>
        </w:rPr>
        <w:t>提供</w:t>
      </w:r>
      <w:r w:rsidR="005260C7">
        <w:rPr>
          <w:rFonts w:eastAsia="SimSun" w:hint="eastAsia"/>
          <w:sz w:val="24"/>
          <w:szCs w:val="24"/>
          <w:lang w:val="zh-CN" w:eastAsia="zh-CN"/>
        </w:rPr>
        <w:t>5</w:t>
      </w:r>
      <w:r w:rsidRPr="00C614A1">
        <w:rPr>
          <w:rFonts w:eastAsia="SimSun"/>
          <w:sz w:val="24"/>
          <w:szCs w:val="24"/>
          <w:lang w:val="zh-CN" w:eastAsia="zh-CN"/>
        </w:rPr>
        <w:t>名成员，</w:t>
      </w:r>
      <w:r w:rsidR="00B931F3" w:rsidRPr="00C614A1">
        <w:rPr>
          <w:rFonts w:eastAsia="SimSun"/>
          <w:sz w:val="24"/>
          <w:szCs w:val="24"/>
          <w:lang w:val="zh-CN" w:eastAsia="zh-CN"/>
        </w:rPr>
        <w:t>总</w:t>
      </w:r>
      <w:r w:rsidRPr="00C614A1">
        <w:rPr>
          <w:rFonts w:eastAsia="SimSun"/>
          <w:sz w:val="24"/>
          <w:szCs w:val="24"/>
          <w:lang w:val="zh-CN" w:eastAsia="zh-CN"/>
        </w:rPr>
        <w:t>成员人数为</w:t>
      </w:r>
      <w:r w:rsidRPr="00C614A1">
        <w:rPr>
          <w:rFonts w:eastAsia="SimSun"/>
          <w:sz w:val="24"/>
          <w:szCs w:val="24"/>
          <w:lang w:val="zh-CN" w:eastAsia="zh-CN"/>
        </w:rPr>
        <w:t>25</w:t>
      </w:r>
      <w:r w:rsidRPr="00C614A1">
        <w:rPr>
          <w:rFonts w:eastAsia="SimSun"/>
          <w:sz w:val="24"/>
          <w:szCs w:val="24"/>
          <w:lang w:val="zh-CN" w:eastAsia="zh-CN"/>
        </w:rPr>
        <w:t>人），同时确认</w:t>
      </w:r>
      <w:r w:rsidR="001D16E1">
        <w:rPr>
          <w:rFonts w:eastAsia="SimSun" w:hint="eastAsia"/>
          <w:sz w:val="24"/>
          <w:szCs w:val="24"/>
          <w:lang w:val="zh-CN" w:eastAsia="zh-CN"/>
        </w:rPr>
        <w:t>在对</w:t>
      </w:r>
      <w:r w:rsidR="00B931F3" w:rsidRPr="00C614A1">
        <w:rPr>
          <w:rFonts w:eastAsia="SimSun"/>
          <w:sz w:val="24"/>
          <w:szCs w:val="24"/>
          <w:lang w:val="zh-CN" w:eastAsia="zh-CN"/>
        </w:rPr>
        <w:t>研究</w:t>
      </w:r>
      <w:r w:rsidRPr="00C614A1">
        <w:rPr>
          <w:rFonts w:eastAsia="SimSun"/>
          <w:sz w:val="24"/>
          <w:szCs w:val="24"/>
          <w:lang w:val="zh-CN" w:eastAsia="zh-CN"/>
        </w:rPr>
        <w:t>小组</w:t>
      </w:r>
      <w:r w:rsidR="00B931F3" w:rsidRPr="00C614A1">
        <w:rPr>
          <w:rFonts w:eastAsia="SimSun"/>
          <w:sz w:val="24"/>
          <w:szCs w:val="24"/>
          <w:lang w:val="zh-CN" w:eastAsia="zh-CN"/>
        </w:rPr>
        <w:t>成员</w:t>
      </w:r>
      <w:r w:rsidR="001D16E1">
        <w:rPr>
          <w:rFonts w:eastAsia="SimSun" w:hint="eastAsia"/>
          <w:sz w:val="24"/>
          <w:szCs w:val="24"/>
          <w:lang w:val="zh-CN" w:eastAsia="zh-CN"/>
        </w:rPr>
        <w:t>的</w:t>
      </w:r>
      <w:r w:rsidR="001D16E1">
        <w:rPr>
          <w:rFonts w:eastAsia="SimSun"/>
          <w:sz w:val="24"/>
          <w:szCs w:val="24"/>
          <w:lang w:val="zh-CN" w:eastAsia="zh-CN"/>
        </w:rPr>
        <w:t>构成</w:t>
      </w:r>
      <w:r w:rsidR="001D16E1">
        <w:rPr>
          <w:rFonts w:eastAsia="SimSun" w:hint="eastAsia"/>
          <w:sz w:val="24"/>
          <w:szCs w:val="24"/>
          <w:lang w:val="zh-CN" w:eastAsia="zh-CN"/>
        </w:rPr>
        <w:t>进行结构</w:t>
      </w:r>
      <w:r w:rsidR="001D16E1">
        <w:rPr>
          <w:rFonts w:eastAsia="SimSun"/>
          <w:sz w:val="24"/>
          <w:szCs w:val="24"/>
          <w:lang w:val="zh-CN" w:eastAsia="zh-CN"/>
        </w:rPr>
        <w:t>改组</w:t>
      </w:r>
      <w:r w:rsidR="001D16E1">
        <w:rPr>
          <w:rFonts w:eastAsia="SimSun" w:hint="eastAsia"/>
          <w:sz w:val="24"/>
          <w:szCs w:val="24"/>
          <w:lang w:val="zh-CN" w:eastAsia="zh-CN"/>
        </w:rPr>
        <w:t>方面仍存在着</w:t>
      </w:r>
      <w:r w:rsidRPr="00C614A1">
        <w:rPr>
          <w:rFonts w:eastAsia="SimSun"/>
          <w:sz w:val="24"/>
          <w:szCs w:val="24"/>
          <w:lang w:val="zh-CN" w:eastAsia="zh-CN"/>
        </w:rPr>
        <w:t>缺乏强有力的科学或方案</w:t>
      </w:r>
      <w:r w:rsidR="001D16E1">
        <w:rPr>
          <w:rFonts w:eastAsia="SimSun"/>
          <w:sz w:val="24"/>
          <w:szCs w:val="24"/>
          <w:lang w:val="zh-CN" w:eastAsia="zh-CN"/>
        </w:rPr>
        <w:t>理由等</w:t>
      </w:r>
      <w:r w:rsidRPr="00C614A1">
        <w:rPr>
          <w:rFonts w:eastAsia="SimSun"/>
          <w:sz w:val="24"/>
          <w:szCs w:val="24"/>
          <w:lang w:val="zh-CN" w:eastAsia="zh-CN"/>
        </w:rPr>
        <w:t>重大挑战</w:t>
      </w:r>
      <w:r w:rsidR="00B931F3" w:rsidRPr="00C614A1">
        <w:rPr>
          <w:rFonts w:eastAsia="SimSun"/>
          <w:sz w:val="24"/>
          <w:szCs w:val="24"/>
          <w:lang w:val="zh-CN" w:eastAsia="zh-CN"/>
        </w:rPr>
        <w:t>。</w:t>
      </w:r>
      <w:r w:rsidR="000A7562" w:rsidRPr="00C614A1">
        <w:rPr>
          <w:rFonts w:eastAsia="SimSun"/>
          <w:sz w:val="24"/>
          <w:szCs w:val="24"/>
          <w:lang w:eastAsia="zh-CN"/>
        </w:rPr>
        <w:t xml:space="preserve"> </w:t>
      </w:r>
    </w:p>
    <w:p w:rsidR="00A942CC" w:rsidRPr="00C614A1" w:rsidRDefault="00BD720F"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4"/>
          <w:szCs w:val="24"/>
          <w:lang w:val="en-GB" w:eastAsia="zh-CN"/>
        </w:rPr>
      </w:pPr>
      <w:r w:rsidRPr="00C614A1">
        <w:rPr>
          <w:rFonts w:eastAsia="SimSun"/>
          <w:sz w:val="24"/>
          <w:szCs w:val="24"/>
          <w:lang w:val="zh-CN" w:eastAsia="zh-CN"/>
        </w:rPr>
        <w:t>为确保未来的研究小组</w:t>
      </w:r>
      <w:r w:rsidR="00B931F3" w:rsidRPr="00C614A1">
        <w:rPr>
          <w:rFonts w:eastAsia="SimSun"/>
          <w:sz w:val="24"/>
          <w:szCs w:val="24"/>
          <w:lang w:val="zh-CN" w:eastAsia="zh-CN"/>
        </w:rPr>
        <w:t>能有</w:t>
      </w:r>
      <w:r w:rsidRPr="00C614A1">
        <w:rPr>
          <w:rFonts w:eastAsia="SimSun"/>
          <w:sz w:val="24"/>
          <w:szCs w:val="24"/>
          <w:lang w:val="zh-CN" w:eastAsia="zh-CN"/>
        </w:rPr>
        <w:t>平衡的成员构成，</w:t>
      </w:r>
      <w:r w:rsidR="00656F5A">
        <w:rPr>
          <w:rFonts w:eastAsia="SimSun" w:hint="eastAsia"/>
          <w:sz w:val="24"/>
          <w:szCs w:val="24"/>
          <w:lang w:val="zh-CN" w:eastAsia="zh-CN"/>
        </w:rPr>
        <w:t>兹</w:t>
      </w:r>
      <w:r w:rsidR="00656F5A">
        <w:rPr>
          <w:rFonts w:eastAsia="SimSun"/>
          <w:sz w:val="24"/>
          <w:szCs w:val="24"/>
          <w:lang w:val="zh-CN" w:eastAsia="zh-CN"/>
        </w:rPr>
        <w:t>此提议，应由主席团</w:t>
      </w:r>
      <w:r w:rsidR="00B931F3" w:rsidRPr="00C614A1">
        <w:rPr>
          <w:rFonts w:eastAsia="SimSun"/>
          <w:sz w:val="24"/>
          <w:szCs w:val="24"/>
          <w:lang w:val="zh-CN" w:eastAsia="zh-CN"/>
        </w:rPr>
        <w:t>成员代表联合国每一区域遴选出</w:t>
      </w:r>
      <w:r w:rsidRPr="00C614A1">
        <w:rPr>
          <w:rFonts w:eastAsia="SimSun"/>
          <w:sz w:val="24"/>
          <w:szCs w:val="24"/>
          <w:lang w:val="zh-CN" w:eastAsia="zh-CN"/>
        </w:rPr>
        <w:t>研究小组可能的成员构成的平衡</w:t>
      </w:r>
      <w:r w:rsidR="00656F5A">
        <w:rPr>
          <w:rFonts w:eastAsia="SimSun"/>
          <w:sz w:val="24"/>
          <w:szCs w:val="24"/>
          <w:lang w:val="zh-CN" w:eastAsia="zh-CN"/>
        </w:rPr>
        <w:t>名单，供全体会议</w:t>
      </w:r>
      <w:r w:rsidR="00656F5A">
        <w:rPr>
          <w:rFonts w:eastAsia="SimSun" w:hint="eastAsia"/>
          <w:sz w:val="24"/>
          <w:szCs w:val="24"/>
          <w:lang w:val="zh-CN" w:eastAsia="zh-CN"/>
        </w:rPr>
        <w:t>进行</w:t>
      </w:r>
      <w:r w:rsidR="00656F5A">
        <w:rPr>
          <w:rFonts w:eastAsia="SimSun"/>
          <w:sz w:val="24"/>
          <w:szCs w:val="24"/>
          <w:lang w:val="zh-CN" w:eastAsia="zh-CN"/>
        </w:rPr>
        <w:t>最后审议和</w:t>
      </w:r>
      <w:r w:rsidR="00656F5A">
        <w:rPr>
          <w:rFonts w:eastAsia="SimSun" w:hint="eastAsia"/>
          <w:sz w:val="24"/>
          <w:szCs w:val="24"/>
          <w:lang w:val="zh-CN" w:eastAsia="zh-CN"/>
        </w:rPr>
        <w:t>抉择</w:t>
      </w:r>
      <w:r w:rsidR="00CC5755" w:rsidRPr="00C614A1">
        <w:rPr>
          <w:rFonts w:eastAsia="SimSun"/>
          <w:sz w:val="24"/>
          <w:szCs w:val="24"/>
          <w:lang w:val="zh-CN" w:eastAsia="zh-CN"/>
        </w:rPr>
        <w:t>。平台</w:t>
      </w:r>
      <w:r w:rsidRPr="00C614A1">
        <w:rPr>
          <w:rFonts w:eastAsia="SimSun"/>
          <w:sz w:val="24"/>
          <w:szCs w:val="24"/>
          <w:lang w:val="zh-CN" w:eastAsia="zh-CN"/>
        </w:rPr>
        <w:t>成员</w:t>
      </w:r>
      <w:r w:rsidR="00CC5755" w:rsidRPr="00C614A1">
        <w:rPr>
          <w:rFonts w:eastAsia="SimSun"/>
          <w:sz w:val="24"/>
          <w:szCs w:val="24"/>
          <w:lang w:val="zh-CN" w:eastAsia="zh-CN"/>
        </w:rPr>
        <w:t>及</w:t>
      </w:r>
      <w:r w:rsidRPr="00C614A1">
        <w:rPr>
          <w:rFonts w:eastAsia="SimSun"/>
          <w:sz w:val="24"/>
          <w:szCs w:val="24"/>
          <w:lang w:val="zh-CN" w:eastAsia="zh-CN"/>
        </w:rPr>
        <w:t>观察员应在某</w:t>
      </w:r>
      <w:r w:rsidR="00CC5755" w:rsidRPr="00C614A1">
        <w:rPr>
          <w:rFonts w:eastAsia="SimSun"/>
          <w:sz w:val="24"/>
          <w:szCs w:val="24"/>
          <w:lang w:val="zh-CN" w:eastAsia="zh-CN"/>
        </w:rPr>
        <w:t>一</w:t>
      </w:r>
      <w:r w:rsidR="00656F5A">
        <w:rPr>
          <w:rFonts w:eastAsia="SimSun"/>
          <w:sz w:val="24"/>
          <w:szCs w:val="24"/>
          <w:lang w:val="zh-CN" w:eastAsia="zh-CN"/>
        </w:rPr>
        <w:t>时间框架内提交其各自的</w:t>
      </w:r>
      <w:r w:rsidRPr="00C614A1">
        <w:rPr>
          <w:rFonts w:eastAsia="SimSun"/>
          <w:sz w:val="24"/>
          <w:szCs w:val="24"/>
          <w:lang w:val="zh-CN" w:eastAsia="zh-CN"/>
        </w:rPr>
        <w:t>研究小组</w:t>
      </w:r>
      <w:r w:rsidR="00656F5A">
        <w:rPr>
          <w:rFonts w:eastAsia="SimSun" w:hint="eastAsia"/>
          <w:sz w:val="24"/>
          <w:szCs w:val="24"/>
          <w:lang w:val="zh-CN" w:eastAsia="zh-CN"/>
        </w:rPr>
        <w:t>可能</w:t>
      </w:r>
      <w:r w:rsidRPr="00C614A1">
        <w:rPr>
          <w:rFonts w:eastAsia="SimSun"/>
          <w:sz w:val="24"/>
          <w:szCs w:val="24"/>
          <w:lang w:val="zh-CN" w:eastAsia="zh-CN"/>
        </w:rPr>
        <w:t>成员的区域</w:t>
      </w:r>
      <w:r w:rsidR="00CC5755" w:rsidRPr="00C614A1">
        <w:rPr>
          <w:rFonts w:eastAsia="SimSun"/>
          <w:sz w:val="24"/>
          <w:szCs w:val="24"/>
          <w:lang w:val="zh-CN" w:eastAsia="zh-CN"/>
        </w:rPr>
        <w:t>提名</w:t>
      </w:r>
      <w:r w:rsidRPr="00C614A1">
        <w:rPr>
          <w:rFonts w:eastAsia="SimSun"/>
          <w:sz w:val="24"/>
          <w:szCs w:val="24"/>
          <w:lang w:val="zh-CN" w:eastAsia="zh-CN"/>
        </w:rPr>
        <w:t>名单，从而使主席团成员</w:t>
      </w:r>
      <w:r w:rsidR="00CC5755" w:rsidRPr="00C614A1">
        <w:rPr>
          <w:rFonts w:eastAsia="SimSun"/>
          <w:sz w:val="24"/>
          <w:szCs w:val="24"/>
          <w:lang w:val="zh-CN" w:eastAsia="zh-CN"/>
        </w:rPr>
        <w:t>得以</w:t>
      </w:r>
      <w:r w:rsidRPr="00C614A1">
        <w:rPr>
          <w:rFonts w:eastAsia="SimSun"/>
          <w:sz w:val="24"/>
          <w:szCs w:val="24"/>
          <w:lang w:val="zh-CN" w:eastAsia="zh-CN"/>
        </w:rPr>
        <w:t>有充足的时间</w:t>
      </w:r>
      <w:r w:rsidR="00656F5A">
        <w:rPr>
          <w:rFonts w:eastAsia="SimSun" w:hint="eastAsia"/>
          <w:sz w:val="24"/>
          <w:szCs w:val="24"/>
          <w:lang w:val="zh-CN" w:eastAsia="zh-CN"/>
        </w:rPr>
        <w:t>对之</w:t>
      </w:r>
      <w:r w:rsidRPr="00C614A1">
        <w:rPr>
          <w:rFonts w:eastAsia="SimSun"/>
          <w:sz w:val="24"/>
          <w:szCs w:val="24"/>
          <w:lang w:val="zh-CN" w:eastAsia="zh-CN"/>
        </w:rPr>
        <w:t>进行审议</w:t>
      </w:r>
      <w:r w:rsidR="00CC5755" w:rsidRPr="00C614A1">
        <w:rPr>
          <w:rFonts w:eastAsia="SimSun"/>
          <w:sz w:val="24"/>
          <w:szCs w:val="24"/>
          <w:lang w:val="zh-CN" w:eastAsia="zh-CN"/>
        </w:rPr>
        <w:t>。</w:t>
      </w:r>
    </w:p>
    <w:p w:rsidR="00901758" w:rsidRPr="00C614A1" w:rsidRDefault="00BD720F"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4"/>
          <w:szCs w:val="24"/>
          <w:lang w:val="en-GB" w:eastAsia="zh-CN"/>
        </w:rPr>
      </w:pPr>
      <w:r w:rsidRPr="00C614A1">
        <w:rPr>
          <w:rFonts w:eastAsia="SimSun"/>
          <w:sz w:val="24"/>
          <w:szCs w:val="24"/>
          <w:lang w:val="zh-CN" w:eastAsia="zh-CN"/>
        </w:rPr>
        <w:t>作为第一步，</w:t>
      </w:r>
      <w:r w:rsidR="005260C7">
        <w:rPr>
          <w:rFonts w:eastAsia="SimSun" w:hint="eastAsia"/>
          <w:sz w:val="24"/>
          <w:szCs w:val="24"/>
          <w:lang w:val="zh-CN" w:eastAsia="zh-CN"/>
        </w:rPr>
        <w:t>将由</w:t>
      </w:r>
      <w:r w:rsidRPr="00C614A1">
        <w:rPr>
          <w:rFonts w:eastAsia="SimSun"/>
          <w:sz w:val="24"/>
          <w:szCs w:val="24"/>
          <w:lang w:val="zh-CN" w:eastAsia="zh-CN"/>
        </w:rPr>
        <w:t>每一区域</w:t>
      </w:r>
      <w:r w:rsidR="005260C7">
        <w:rPr>
          <w:rFonts w:eastAsia="SimSun"/>
          <w:sz w:val="24"/>
          <w:szCs w:val="24"/>
          <w:lang w:val="zh-CN" w:eastAsia="zh-CN"/>
        </w:rPr>
        <w:t>在知识、学科、</w:t>
      </w:r>
      <w:r w:rsidR="005260C7" w:rsidRPr="005260C7">
        <w:rPr>
          <w:rFonts w:eastAsia="SimSun"/>
          <w:sz w:val="24"/>
          <w:szCs w:val="24"/>
          <w:lang w:val="zh-CN" w:eastAsia="zh-CN"/>
        </w:rPr>
        <w:t>专题</w:t>
      </w:r>
      <w:r w:rsidR="005260C7">
        <w:rPr>
          <w:rFonts w:eastAsia="SimSun" w:hint="eastAsia"/>
          <w:sz w:val="24"/>
          <w:szCs w:val="24"/>
          <w:lang w:val="zh-CN" w:eastAsia="zh-CN"/>
        </w:rPr>
        <w:t>考量、</w:t>
      </w:r>
      <w:r w:rsidR="005260C7" w:rsidRPr="005260C7">
        <w:rPr>
          <w:rFonts w:eastAsia="SimSun"/>
          <w:sz w:val="24"/>
          <w:szCs w:val="24"/>
          <w:lang w:val="zh-CN" w:eastAsia="zh-CN"/>
        </w:rPr>
        <w:t>知识系统和性别</w:t>
      </w:r>
      <w:r w:rsidR="005260C7">
        <w:rPr>
          <w:rFonts w:eastAsia="SimSun" w:hint="eastAsia"/>
          <w:sz w:val="24"/>
          <w:szCs w:val="24"/>
          <w:lang w:val="zh-CN" w:eastAsia="zh-CN"/>
        </w:rPr>
        <w:t>等诸方面保持适当平衡的基础上</w:t>
      </w:r>
      <w:r w:rsidR="005260C7">
        <w:rPr>
          <w:rFonts w:eastAsia="SimSun"/>
          <w:sz w:val="24"/>
          <w:szCs w:val="24"/>
          <w:lang w:val="zh-CN" w:eastAsia="zh-CN"/>
        </w:rPr>
        <w:t>提交研究小组的八名可能成员</w:t>
      </w:r>
      <w:r w:rsidR="005260C7">
        <w:rPr>
          <w:rFonts w:eastAsia="SimSun" w:hint="eastAsia"/>
          <w:sz w:val="24"/>
          <w:szCs w:val="24"/>
          <w:lang w:val="zh-CN" w:eastAsia="zh-CN"/>
        </w:rPr>
        <w:t>，由此编制出</w:t>
      </w:r>
      <w:r w:rsidRPr="00C614A1">
        <w:rPr>
          <w:rFonts w:eastAsia="SimSun"/>
          <w:sz w:val="24"/>
          <w:szCs w:val="24"/>
          <w:lang w:val="zh-CN" w:eastAsia="zh-CN"/>
        </w:rPr>
        <w:t>来自</w:t>
      </w:r>
      <w:r w:rsidR="00CC5755" w:rsidRPr="00C614A1">
        <w:rPr>
          <w:rFonts w:eastAsia="SimSun"/>
          <w:sz w:val="24"/>
          <w:szCs w:val="24"/>
          <w:lang w:val="zh-CN" w:eastAsia="zh-CN"/>
        </w:rPr>
        <w:t>五大</w:t>
      </w:r>
      <w:r w:rsidRPr="00C614A1">
        <w:rPr>
          <w:rFonts w:eastAsia="SimSun"/>
          <w:sz w:val="24"/>
          <w:szCs w:val="24"/>
          <w:lang w:val="zh-CN" w:eastAsia="zh-CN"/>
        </w:rPr>
        <w:t>区域的</w:t>
      </w:r>
      <w:r w:rsidR="00CC5755" w:rsidRPr="00C614A1">
        <w:rPr>
          <w:rFonts w:eastAsia="SimSun"/>
          <w:sz w:val="24"/>
          <w:szCs w:val="24"/>
          <w:lang w:val="en-GB" w:eastAsia="zh-CN"/>
        </w:rPr>
        <w:t>40</w:t>
      </w:r>
      <w:r w:rsidR="00CC5755" w:rsidRPr="00C614A1">
        <w:rPr>
          <w:rFonts w:eastAsia="SimSun"/>
          <w:sz w:val="24"/>
          <w:szCs w:val="24"/>
          <w:lang w:val="en-GB" w:eastAsia="zh-CN"/>
        </w:rPr>
        <w:t>名可</w:t>
      </w:r>
      <w:r w:rsidR="00CC5755" w:rsidRPr="00C614A1">
        <w:rPr>
          <w:rFonts w:eastAsia="SimSun"/>
          <w:sz w:val="24"/>
          <w:szCs w:val="24"/>
          <w:lang w:val="zh-CN" w:eastAsia="zh-CN"/>
        </w:rPr>
        <w:t>能成员的总体短</w:t>
      </w:r>
      <w:r w:rsidRPr="00C614A1">
        <w:rPr>
          <w:rFonts w:eastAsia="SimSun"/>
          <w:sz w:val="24"/>
          <w:szCs w:val="24"/>
          <w:lang w:val="zh-CN" w:eastAsia="zh-CN"/>
        </w:rPr>
        <w:t>名单。每一区域</w:t>
      </w:r>
      <w:r w:rsidR="00CC5755" w:rsidRPr="00C614A1">
        <w:rPr>
          <w:rFonts w:eastAsia="SimSun"/>
          <w:sz w:val="24"/>
          <w:szCs w:val="24"/>
          <w:lang w:val="zh-CN" w:eastAsia="zh-CN"/>
        </w:rPr>
        <w:t>将</w:t>
      </w:r>
      <w:r w:rsidR="00643649">
        <w:rPr>
          <w:rFonts w:eastAsia="SimSun" w:hint="eastAsia"/>
          <w:sz w:val="24"/>
          <w:szCs w:val="24"/>
          <w:lang w:val="zh-CN" w:eastAsia="zh-CN"/>
        </w:rPr>
        <w:t>首先</w:t>
      </w:r>
      <w:r w:rsidRPr="00C614A1">
        <w:rPr>
          <w:rFonts w:eastAsia="SimSun"/>
          <w:sz w:val="24"/>
          <w:szCs w:val="24"/>
          <w:lang w:val="zh-CN" w:eastAsia="zh-CN"/>
        </w:rPr>
        <w:t>从这个</w:t>
      </w:r>
      <w:r w:rsidR="00CC5755" w:rsidRPr="00C614A1">
        <w:rPr>
          <w:rFonts w:eastAsia="SimSun"/>
          <w:sz w:val="24"/>
          <w:szCs w:val="24"/>
          <w:lang w:val="zh-CN" w:eastAsia="zh-CN"/>
        </w:rPr>
        <w:t>8</w:t>
      </w:r>
      <w:r w:rsidR="00CC5755" w:rsidRPr="00C614A1">
        <w:rPr>
          <w:rFonts w:eastAsia="SimSun"/>
          <w:sz w:val="24"/>
          <w:szCs w:val="24"/>
          <w:lang w:val="zh-CN" w:eastAsia="zh-CN"/>
        </w:rPr>
        <w:t>人</w:t>
      </w:r>
      <w:r w:rsidR="00643649">
        <w:rPr>
          <w:rFonts w:eastAsia="SimSun"/>
          <w:sz w:val="24"/>
          <w:szCs w:val="24"/>
          <w:lang w:val="zh-CN" w:eastAsia="zh-CN"/>
        </w:rPr>
        <w:t>名单中选出他们</w:t>
      </w:r>
      <w:r w:rsidR="00643649">
        <w:rPr>
          <w:rFonts w:eastAsia="SimSun" w:hint="eastAsia"/>
          <w:sz w:val="24"/>
          <w:szCs w:val="24"/>
          <w:lang w:val="zh-CN" w:eastAsia="zh-CN"/>
        </w:rPr>
        <w:t>最中意</w:t>
      </w:r>
      <w:r w:rsidRPr="00C614A1">
        <w:rPr>
          <w:rFonts w:eastAsia="SimSun"/>
          <w:sz w:val="24"/>
          <w:szCs w:val="24"/>
          <w:lang w:val="zh-CN" w:eastAsia="zh-CN"/>
        </w:rPr>
        <w:t>的</w:t>
      </w:r>
      <w:r w:rsidR="00CC5755" w:rsidRPr="00C614A1">
        <w:rPr>
          <w:rFonts w:eastAsia="SimSun"/>
          <w:sz w:val="24"/>
          <w:szCs w:val="24"/>
          <w:lang w:val="zh-CN" w:eastAsia="zh-CN"/>
        </w:rPr>
        <w:t>3</w:t>
      </w:r>
      <w:r w:rsidRPr="00C614A1">
        <w:rPr>
          <w:rFonts w:eastAsia="SimSun"/>
          <w:sz w:val="24"/>
          <w:szCs w:val="24"/>
          <w:lang w:val="zh-CN" w:eastAsia="zh-CN"/>
        </w:rPr>
        <w:t>名候选人。这</w:t>
      </w:r>
      <w:r w:rsidR="00CC5755" w:rsidRPr="00C614A1">
        <w:rPr>
          <w:rFonts w:eastAsia="SimSun"/>
          <w:sz w:val="24"/>
          <w:szCs w:val="24"/>
          <w:lang w:val="zh-CN" w:eastAsia="zh-CN"/>
        </w:rPr>
        <w:t>3</w:t>
      </w:r>
      <w:r w:rsidR="00612CC4">
        <w:rPr>
          <w:rFonts w:eastAsia="SimSun"/>
          <w:sz w:val="24"/>
          <w:szCs w:val="24"/>
          <w:lang w:val="zh-CN" w:eastAsia="zh-CN"/>
        </w:rPr>
        <w:t>名候选人将自动</w:t>
      </w:r>
      <w:r w:rsidR="00612CC4">
        <w:rPr>
          <w:rFonts w:eastAsia="SimSun" w:hint="eastAsia"/>
          <w:sz w:val="24"/>
          <w:szCs w:val="24"/>
          <w:lang w:val="zh-CN" w:eastAsia="zh-CN"/>
        </w:rPr>
        <w:t>进</w:t>
      </w:r>
      <w:r w:rsidRPr="00C614A1">
        <w:rPr>
          <w:rFonts w:eastAsia="SimSun"/>
          <w:sz w:val="24"/>
          <w:szCs w:val="24"/>
          <w:lang w:val="zh-CN" w:eastAsia="zh-CN"/>
        </w:rPr>
        <w:t>入</w:t>
      </w:r>
      <w:r w:rsidR="00612CC4">
        <w:rPr>
          <w:rFonts w:eastAsia="SimSun" w:hint="eastAsia"/>
          <w:sz w:val="24"/>
          <w:szCs w:val="24"/>
          <w:lang w:val="zh-CN" w:eastAsia="zh-CN"/>
        </w:rPr>
        <w:t>在</w:t>
      </w:r>
      <w:r w:rsidR="00CC5755" w:rsidRPr="00C614A1">
        <w:rPr>
          <w:rFonts w:eastAsia="SimSun"/>
          <w:sz w:val="24"/>
          <w:szCs w:val="24"/>
          <w:lang w:val="zh-CN" w:eastAsia="zh-CN"/>
        </w:rPr>
        <w:t>无</w:t>
      </w:r>
      <w:r w:rsidRPr="00C614A1">
        <w:rPr>
          <w:rFonts w:eastAsia="SimSun"/>
          <w:sz w:val="24"/>
          <w:szCs w:val="24"/>
          <w:lang w:val="zh-CN" w:eastAsia="zh-CN"/>
        </w:rPr>
        <w:t>人反对的基础上</w:t>
      </w:r>
      <w:r w:rsidR="00612CC4">
        <w:rPr>
          <w:rFonts w:eastAsia="SimSun" w:hint="eastAsia"/>
          <w:sz w:val="24"/>
          <w:szCs w:val="24"/>
          <w:lang w:val="zh-CN" w:eastAsia="zh-CN"/>
        </w:rPr>
        <w:t>确定</w:t>
      </w:r>
      <w:r w:rsidRPr="00C614A1">
        <w:rPr>
          <w:rFonts w:eastAsia="SimSun"/>
          <w:sz w:val="24"/>
          <w:szCs w:val="24"/>
          <w:lang w:val="zh-CN" w:eastAsia="zh-CN"/>
        </w:rPr>
        <w:t>的最终</w:t>
      </w:r>
      <w:r w:rsidR="00CC5755" w:rsidRPr="00C614A1">
        <w:rPr>
          <w:rFonts w:eastAsia="SimSun"/>
          <w:sz w:val="24"/>
          <w:szCs w:val="24"/>
          <w:lang w:val="zh-CN" w:eastAsia="zh-CN"/>
        </w:rPr>
        <w:lastRenderedPageBreak/>
        <w:t>拟议</w:t>
      </w:r>
      <w:r w:rsidR="00612CC4">
        <w:rPr>
          <w:rFonts w:eastAsia="SimSun"/>
          <w:sz w:val="24"/>
          <w:szCs w:val="24"/>
          <w:lang w:val="zh-CN" w:eastAsia="zh-CN"/>
        </w:rPr>
        <w:t>候选人名单</w:t>
      </w:r>
      <w:r w:rsidR="00612CC4">
        <w:rPr>
          <w:rFonts w:eastAsia="SimSun" w:hint="eastAsia"/>
          <w:sz w:val="24"/>
          <w:szCs w:val="24"/>
          <w:lang w:val="zh-CN" w:eastAsia="zh-CN"/>
        </w:rPr>
        <w:t>——</w:t>
      </w:r>
      <w:r w:rsidRPr="00C614A1">
        <w:rPr>
          <w:rFonts w:eastAsia="SimSun"/>
          <w:sz w:val="24"/>
          <w:szCs w:val="24"/>
          <w:lang w:val="zh-CN" w:eastAsia="zh-CN"/>
        </w:rPr>
        <w:t>就此作出的</w:t>
      </w:r>
      <w:r w:rsidR="00CC5755" w:rsidRPr="00C614A1">
        <w:rPr>
          <w:rFonts w:eastAsia="SimSun"/>
          <w:sz w:val="24"/>
          <w:szCs w:val="24"/>
          <w:lang w:val="zh-CN" w:eastAsia="zh-CN"/>
        </w:rPr>
        <w:t>假</w:t>
      </w:r>
      <w:r w:rsidRPr="00C614A1">
        <w:rPr>
          <w:rFonts w:eastAsia="SimSun"/>
          <w:sz w:val="24"/>
          <w:szCs w:val="24"/>
          <w:lang w:val="zh-CN" w:eastAsia="zh-CN"/>
        </w:rPr>
        <w:t>设</w:t>
      </w:r>
      <w:r w:rsidR="00CC5755" w:rsidRPr="00C614A1">
        <w:rPr>
          <w:rFonts w:eastAsia="SimSun"/>
          <w:sz w:val="24"/>
          <w:szCs w:val="24"/>
          <w:lang w:val="zh-CN" w:eastAsia="zh-CN"/>
        </w:rPr>
        <w:t>是</w:t>
      </w:r>
      <w:r w:rsidRPr="00C614A1">
        <w:rPr>
          <w:rFonts w:eastAsia="SimSun"/>
          <w:sz w:val="24"/>
          <w:szCs w:val="24"/>
          <w:lang w:val="zh-CN" w:eastAsia="zh-CN"/>
        </w:rPr>
        <w:t>，这些提名有助于</w:t>
      </w:r>
      <w:r w:rsidR="00612CC4">
        <w:rPr>
          <w:rFonts w:eastAsia="SimSun" w:hint="eastAsia"/>
          <w:sz w:val="24"/>
          <w:szCs w:val="24"/>
          <w:lang w:val="zh-CN" w:eastAsia="zh-CN"/>
        </w:rPr>
        <w:t>取得</w:t>
      </w:r>
      <w:r w:rsidR="00612CC4">
        <w:rPr>
          <w:rFonts w:eastAsia="SimSun"/>
          <w:sz w:val="24"/>
          <w:szCs w:val="24"/>
          <w:lang w:val="zh-CN" w:eastAsia="zh-CN"/>
        </w:rPr>
        <w:t>上述平衡，而且每一候选人都符合</w:t>
      </w:r>
      <w:r w:rsidR="00612CC4">
        <w:rPr>
          <w:rFonts w:eastAsia="SimSun" w:hint="eastAsia"/>
          <w:sz w:val="24"/>
          <w:szCs w:val="24"/>
          <w:lang w:val="zh-CN" w:eastAsia="zh-CN"/>
        </w:rPr>
        <w:t>关于</w:t>
      </w:r>
      <w:r w:rsidRPr="00C614A1">
        <w:rPr>
          <w:rFonts w:eastAsia="SimSun"/>
          <w:sz w:val="24"/>
          <w:szCs w:val="24"/>
          <w:lang w:val="zh-CN" w:eastAsia="zh-CN"/>
        </w:rPr>
        <w:t>研究小组成员的议事规则</w:t>
      </w:r>
      <w:r w:rsidR="00612CC4">
        <w:rPr>
          <w:rFonts w:eastAsia="SimSun" w:hint="eastAsia"/>
          <w:sz w:val="24"/>
          <w:szCs w:val="24"/>
          <w:lang w:val="zh-CN" w:eastAsia="zh-CN"/>
        </w:rPr>
        <w:t>条款</w:t>
      </w:r>
      <w:r w:rsidRPr="00C614A1">
        <w:rPr>
          <w:rFonts w:eastAsia="SimSun"/>
          <w:sz w:val="24"/>
          <w:szCs w:val="24"/>
          <w:lang w:val="zh-CN" w:eastAsia="zh-CN"/>
        </w:rPr>
        <w:t>中所列相关标准，包括有关</w:t>
      </w:r>
      <w:r w:rsidR="00612CC4">
        <w:rPr>
          <w:rFonts w:eastAsia="SimSun" w:hint="eastAsia"/>
          <w:sz w:val="24"/>
          <w:szCs w:val="24"/>
          <w:lang w:val="zh-CN" w:eastAsia="zh-CN"/>
        </w:rPr>
        <w:t>了解</w:t>
      </w:r>
      <w:r w:rsidR="00CC5755" w:rsidRPr="00C614A1">
        <w:rPr>
          <w:rFonts w:eastAsia="SimSun"/>
          <w:sz w:val="24"/>
          <w:szCs w:val="24"/>
          <w:lang w:val="zh-CN" w:eastAsia="zh-CN"/>
        </w:rPr>
        <w:t>科学</w:t>
      </w:r>
      <w:r w:rsidR="00612CC4">
        <w:rPr>
          <w:rFonts w:eastAsia="SimSun"/>
          <w:sz w:val="24"/>
          <w:szCs w:val="24"/>
          <w:lang w:val="zh-CN" w:eastAsia="zh-CN"/>
        </w:rPr>
        <w:t>-</w:t>
      </w:r>
      <w:r w:rsidRPr="00C614A1">
        <w:rPr>
          <w:rFonts w:eastAsia="SimSun"/>
          <w:sz w:val="24"/>
          <w:szCs w:val="24"/>
          <w:lang w:val="zh-CN" w:eastAsia="zh-CN"/>
        </w:rPr>
        <w:t>政策流程的</w:t>
      </w:r>
      <w:r w:rsidR="00612CC4">
        <w:rPr>
          <w:rFonts w:eastAsia="SimSun" w:hint="eastAsia"/>
          <w:sz w:val="24"/>
          <w:szCs w:val="24"/>
          <w:lang w:val="zh-CN" w:eastAsia="zh-CN"/>
        </w:rPr>
        <w:t>那些相关</w:t>
      </w:r>
      <w:r w:rsidRPr="00C614A1">
        <w:rPr>
          <w:rFonts w:eastAsia="SimSun"/>
          <w:sz w:val="24"/>
          <w:szCs w:val="24"/>
          <w:lang w:val="zh-CN" w:eastAsia="zh-CN"/>
        </w:rPr>
        <w:t>标准。尽管每一区域</w:t>
      </w:r>
      <w:r w:rsidR="00CC5755" w:rsidRPr="00C614A1">
        <w:rPr>
          <w:rFonts w:eastAsia="SimSun"/>
          <w:sz w:val="24"/>
          <w:szCs w:val="24"/>
          <w:lang w:val="zh-CN" w:eastAsia="zh-CN"/>
        </w:rPr>
        <w:t>可</w:t>
      </w:r>
      <w:r w:rsidR="0051124C">
        <w:rPr>
          <w:rFonts w:eastAsia="SimSun" w:hint="eastAsia"/>
          <w:sz w:val="24"/>
          <w:szCs w:val="24"/>
          <w:lang w:val="zh-CN" w:eastAsia="zh-CN"/>
        </w:rPr>
        <w:t>自行</w:t>
      </w:r>
      <w:r w:rsidR="0051124C">
        <w:rPr>
          <w:rFonts w:eastAsia="SimSun"/>
          <w:sz w:val="24"/>
          <w:szCs w:val="24"/>
          <w:lang w:val="zh-CN" w:eastAsia="zh-CN"/>
        </w:rPr>
        <w:t>确定其</w:t>
      </w:r>
      <w:r w:rsidR="0051124C">
        <w:rPr>
          <w:rFonts w:eastAsia="SimSun" w:hint="eastAsia"/>
          <w:sz w:val="24"/>
          <w:szCs w:val="24"/>
          <w:lang w:val="zh-CN" w:eastAsia="zh-CN"/>
        </w:rPr>
        <w:t>选择</w:t>
      </w:r>
      <w:r w:rsidRPr="00C614A1">
        <w:rPr>
          <w:rFonts w:eastAsia="SimSun"/>
          <w:sz w:val="24"/>
          <w:szCs w:val="24"/>
          <w:lang w:val="zh-CN" w:eastAsia="zh-CN"/>
        </w:rPr>
        <w:t>候选人</w:t>
      </w:r>
      <w:r w:rsidR="00CC5755" w:rsidRPr="00C614A1">
        <w:rPr>
          <w:rFonts w:eastAsia="SimSun"/>
          <w:sz w:val="24"/>
          <w:szCs w:val="24"/>
          <w:lang w:val="zh-CN" w:eastAsia="zh-CN"/>
        </w:rPr>
        <w:t>短</w:t>
      </w:r>
      <w:r w:rsidR="0051124C">
        <w:rPr>
          <w:rFonts w:eastAsia="SimSun"/>
          <w:sz w:val="24"/>
          <w:szCs w:val="24"/>
          <w:lang w:val="zh-CN" w:eastAsia="zh-CN"/>
        </w:rPr>
        <w:t>名单的</w:t>
      </w:r>
      <w:r w:rsidR="0051124C">
        <w:rPr>
          <w:rFonts w:eastAsia="SimSun" w:hint="eastAsia"/>
          <w:sz w:val="24"/>
          <w:szCs w:val="24"/>
          <w:lang w:val="zh-CN" w:eastAsia="zh-CN"/>
        </w:rPr>
        <w:t>程序</w:t>
      </w:r>
      <w:r w:rsidR="0051124C">
        <w:rPr>
          <w:rFonts w:eastAsia="SimSun"/>
          <w:sz w:val="24"/>
          <w:szCs w:val="24"/>
          <w:lang w:val="zh-CN" w:eastAsia="zh-CN"/>
        </w:rPr>
        <w:t>，但此种</w:t>
      </w:r>
      <w:r w:rsidR="0051124C">
        <w:rPr>
          <w:rFonts w:eastAsia="SimSun" w:hint="eastAsia"/>
          <w:sz w:val="24"/>
          <w:szCs w:val="24"/>
          <w:lang w:val="zh-CN" w:eastAsia="zh-CN"/>
        </w:rPr>
        <w:t>程序</w:t>
      </w:r>
      <w:r w:rsidR="00CC5755" w:rsidRPr="00C614A1">
        <w:rPr>
          <w:rFonts w:eastAsia="SimSun"/>
          <w:sz w:val="24"/>
          <w:szCs w:val="24"/>
          <w:lang w:val="zh-CN" w:eastAsia="zh-CN"/>
        </w:rPr>
        <w:t>似</w:t>
      </w:r>
      <w:r w:rsidRPr="00C614A1">
        <w:rPr>
          <w:rFonts w:eastAsia="SimSun"/>
          <w:sz w:val="24"/>
          <w:szCs w:val="24"/>
          <w:lang w:val="zh-CN" w:eastAsia="zh-CN"/>
        </w:rPr>
        <w:t>应</w:t>
      </w:r>
      <w:r w:rsidR="00CC5755" w:rsidRPr="00C614A1">
        <w:rPr>
          <w:rFonts w:eastAsia="SimSun"/>
          <w:sz w:val="24"/>
          <w:szCs w:val="24"/>
          <w:lang w:val="zh-CN" w:eastAsia="zh-CN"/>
        </w:rPr>
        <w:t>包括</w:t>
      </w:r>
      <w:r w:rsidRPr="00C614A1">
        <w:rPr>
          <w:rFonts w:eastAsia="SimSun"/>
          <w:sz w:val="24"/>
          <w:szCs w:val="24"/>
          <w:lang w:val="zh-CN" w:eastAsia="zh-CN"/>
        </w:rPr>
        <w:t>与</w:t>
      </w:r>
      <w:r w:rsidR="0051124C">
        <w:rPr>
          <w:rFonts w:eastAsia="SimSun"/>
          <w:sz w:val="24"/>
          <w:szCs w:val="24"/>
          <w:lang w:val="zh-CN" w:eastAsia="zh-CN"/>
        </w:rPr>
        <w:t>各</w:t>
      </w:r>
      <w:r w:rsidR="0051124C">
        <w:rPr>
          <w:rFonts w:eastAsia="SimSun" w:hint="eastAsia"/>
          <w:sz w:val="24"/>
          <w:szCs w:val="24"/>
          <w:lang w:val="zh-CN" w:eastAsia="zh-CN"/>
        </w:rPr>
        <w:t>利益</w:t>
      </w:r>
      <w:r w:rsidRPr="00C614A1">
        <w:rPr>
          <w:rFonts w:eastAsia="SimSun"/>
          <w:sz w:val="24"/>
          <w:szCs w:val="24"/>
          <w:lang w:val="zh-CN" w:eastAsia="zh-CN"/>
        </w:rPr>
        <w:t>攸关方就所建议的提名进行讨论</w:t>
      </w:r>
      <w:r w:rsidR="0051124C">
        <w:rPr>
          <w:rFonts w:eastAsia="SimSun" w:hint="eastAsia"/>
          <w:sz w:val="24"/>
          <w:szCs w:val="24"/>
          <w:lang w:val="zh-CN" w:eastAsia="zh-CN"/>
        </w:rPr>
        <w:t>的环节。</w:t>
      </w:r>
      <w:r w:rsidR="0051124C" w:rsidRPr="0051124C">
        <w:rPr>
          <w:rFonts w:eastAsia="SimSun"/>
          <w:spacing w:val="-14"/>
          <w:sz w:val="24"/>
          <w:szCs w:val="24"/>
          <w:lang w:val="zh-CN" w:eastAsia="zh-CN"/>
        </w:rPr>
        <w:t>这</w:t>
      </w:r>
      <w:r w:rsidR="0051124C" w:rsidRPr="0051124C">
        <w:rPr>
          <w:rFonts w:eastAsia="SimSun" w:hint="eastAsia"/>
          <w:spacing w:val="-14"/>
          <w:sz w:val="24"/>
          <w:szCs w:val="24"/>
          <w:lang w:val="zh-CN" w:eastAsia="zh-CN"/>
        </w:rPr>
        <w:t>项</w:t>
      </w:r>
      <w:r w:rsidRPr="0051124C">
        <w:rPr>
          <w:rFonts w:eastAsia="SimSun"/>
          <w:spacing w:val="-14"/>
          <w:sz w:val="24"/>
          <w:szCs w:val="24"/>
          <w:lang w:val="zh-CN" w:eastAsia="zh-CN"/>
        </w:rPr>
        <w:t>工作</w:t>
      </w:r>
      <w:r w:rsidR="00CC5755" w:rsidRPr="0051124C">
        <w:rPr>
          <w:rFonts w:eastAsia="SimSun"/>
          <w:spacing w:val="-14"/>
          <w:sz w:val="24"/>
          <w:szCs w:val="24"/>
          <w:lang w:val="zh-CN" w:eastAsia="zh-CN"/>
        </w:rPr>
        <w:t>可</w:t>
      </w:r>
      <w:r w:rsidR="0051124C" w:rsidRPr="0051124C">
        <w:rPr>
          <w:rFonts w:eastAsia="SimSun"/>
          <w:spacing w:val="-14"/>
          <w:sz w:val="24"/>
          <w:szCs w:val="24"/>
          <w:lang w:val="zh-CN" w:eastAsia="zh-CN"/>
        </w:rPr>
        <w:t>在全体会议某届会议举行</w:t>
      </w:r>
      <w:r w:rsidR="0051124C" w:rsidRPr="0051124C">
        <w:rPr>
          <w:rFonts w:eastAsia="SimSun" w:hint="eastAsia"/>
          <w:spacing w:val="-14"/>
          <w:sz w:val="24"/>
          <w:szCs w:val="24"/>
          <w:lang w:val="zh-CN" w:eastAsia="zh-CN"/>
        </w:rPr>
        <w:t>的前夕召开</w:t>
      </w:r>
      <w:r w:rsidRPr="0051124C">
        <w:rPr>
          <w:rFonts w:eastAsia="SimSun"/>
          <w:spacing w:val="-14"/>
          <w:sz w:val="24"/>
          <w:szCs w:val="24"/>
          <w:lang w:val="zh-CN" w:eastAsia="zh-CN"/>
        </w:rPr>
        <w:t>的为期一天的区域磋商会</w:t>
      </w:r>
      <w:r w:rsidR="00CC5755" w:rsidRPr="0051124C">
        <w:rPr>
          <w:rFonts w:eastAsia="SimSun"/>
          <w:spacing w:val="-14"/>
          <w:sz w:val="24"/>
          <w:szCs w:val="24"/>
          <w:lang w:val="zh-CN" w:eastAsia="zh-CN"/>
        </w:rPr>
        <w:t>议</w:t>
      </w:r>
      <w:r w:rsidRPr="0051124C">
        <w:rPr>
          <w:rFonts w:eastAsia="SimSun"/>
          <w:spacing w:val="-14"/>
          <w:sz w:val="24"/>
          <w:szCs w:val="24"/>
          <w:lang w:val="zh-CN" w:eastAsia="zh-CN"/>
        </w:rPr>
        <w:t>上进行</w:t>
      </w:r>
      <w:r w:rsidR="00CC5755" w:rsidRPr="0051124C">
        <w:rPr>
          <w:rFonts w:eastAsia="SimSun"/>
          <w:spacing w:val="-14"/>
          <w:sz w:val="24"/>
          <w:szCs w:val="24"/>
          <w:lang w:val="zh-CN" w:eastAsia="zh-CN"/>
        </w:rPr>
        <w:t>。</w:t>
      </w:r>
    </w:p>
    <w:p w:rsidR="000A7562" w:rsidRPr="00C614A1" w:rsidRDefault="00F53F9D"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jc w:val="both"/>
        <w:rPr>
          <w:rFonts w:eastAsia="SimSun"/>
          <w:sz w:val="24"/>
          <w:szCs w:val="24"/>
          <w:lang w:val="en-GB" w:eastAsia="zh-CN"/>
        </w:rPr>
      </w:pPr>
      <w:r>
        <w:rPr>
          <w:rFonts w:eastAsia="SimSun" w:hint="eastAsia"/>
          <w:sz w:val="24"/>
          <w:szCs w:val="24"/>
          <w:lang w:val="en-GB" w:eastAsia="zh-CN"/>
        </w:rPr>
        <w:t>继</w:t>
      </w:r>
      <w:r w:rsidR="00CC5755" w:rsidRPr="00C614A1">
        <w:rPr>
          <w:rFonts w:eastAsia="SimSun"/>
          <w:sz w:val="24"/>
          <w:szCs w:val="24"/>
          <w:lang w:val="zh-CN" w:eastAsia="zh-CN"/>
        </w:rPr>
        <w:t>而</w:t>
      </w:r>
      <w:r>
        <w:rPr>
          <w:rFonts w:eastAsia="SimSun" w:hint="eastAsia"/>
          <w:sz w:val="24"/>
          <w:szCs w:val="24"/>
          <w:lang w:val="zh-CN" w:eastAsia="zh-CN"/>
        </w:rPr>
        <w:t>应由</w:t>
      </w:r>
      <w:r w:rsidR="00BD720F" w:rsidRPr="00C614A1">
        <w:rPr>
          <w:rFonts w:eastAsia="SimSun"/>
          <w:sz w:val="24"/>
          <w:szCs w:val="24"/>
          <w:lang w:val="zh-CN" w:eastAsia="zh-CN"/>
        </w:rPr>
        <w:t>主席团</w:t>
      </w:r>
      <w:r w:rsidR="00773FD5">
        <w:rPr>
          <w:rFonts w:eastAsia="SimSun" w:hint="eastAsia"/>
          <w:sz w:val="24"/>
          <w:szCs w:val="24"/>
          <w:lang w:val="zh-CN" w:eastAsia="zh-CN"/>
        </w:rPr>
        <w:t>在</w:t>
      </w:r>
      <w:r w:rsidR="00CC5755" w:rsidRPr="00C614A1">
        <w:rPr>
          <w:rFonts w:eastAsia="SimSun"/>
          <w:sz w:val="24"/>
          <w:szCs w:val="24"/>
          <w:lang w:val="zh-CN" w:eastAsia="zh-CN"/>
        </w:rPr>
        <w:t>视需要</w:t>
      </w:r>
      <w:r>
        <w:rPr>
          <w:rFonts w:eastAsia="SimSun" w:hint="eastAsia"/>
          <w:sz w:val="24"/>
          <w:szCs w:val="24"/>
          <w:lang w:val="zh-CN" w:eastAsia="zh-CN"/>
        </w:rPr>
        <w:t>向</w:t>
      </w:r>
      <w:r>
        <w:rPr>
          <w:rFonts w:eastAsia="SimSun"/>
          <w:sz w:val="24"/>
          <w:szCs w:val="24"/>
          <w:lang w:val="zh-CN" w:eastAsia="zh-CN"/>
        </w:rPr>
        <w:t>研究小组</w:t>
      </w:r>
      <w:r>
        <w:rPr>
          <w:rFonts w:eastAsia="SimSun" w:hint="eastAsia"/>
          <w:sz w:val="24"/>
          <w:szCs w:val="24"/>
          <w:lang w:val="zh-CN" w:eastAsia="zh-CN"/>
        </w:rPr>
        <w:t>现任</w:t>
      </w:r>
      <w:r w:rsidR="00BD720F" w:rsidRPr="00C614A1">
        <w:rPr>
          <w:rFonts w:eastAsia="SimSun"/>
          <w:sz w:val="24"/>
          <w:szCs w:val="24"/>
          <w:lang w:val="zh-CN" w:eastAsia="zh-CN"/>
        </w:rPr>
        <w:t>成员寻求咨询意见</w:t>
      </w:r>
      <w:r w:rsidR="00773FD5">
        <w:rPr>
          <w:rFonts w:eastAsia="SimSun" w:hint="eastAsia"/>
          <w:sz w:val="24"/>
          <w:szCs w:val="24"/>
          <w:lang w:val="zh-CN" w:eastAsia="zh-CN"/>
        </w:rPr>
        <w:t>的基础上对</w:t>
      </w:r>
      <w:r w:rsidR="00BD720F" w:rsidRPr="00C614A1">
        <w:rPr>
          <w:rFonts w:eastAsia="SimSun"/>
          <w:sz w:val="24"/>
          <w:szCs w:val="24"/>
          <w:lang w:val="zh-CN" w:eastAsia="zh-CN"/>
        </w:rPr>
        <w:t>15</w:t>
      </w:r>
      <w:r w:rsidR="00BD720F" w:rsidRPr="00C614A1">
        <w:rPr>
          <w:rFonts w:eastAsia="SimSun"/>
          <w:sz w:val="24"/>
          <w:szCs w:val="24"/>
          <w:lang w:val="zh-CN" w:eastAsia="zh-CN"/>
        </w:rPr>
        <w:t>名候选人的总体平衡</w:t>
      </w:r>
      <w:r w:rsidR="00773FD5">
        <w:rPr>
          <w:rFonts w:eastAsia="SimSun" w:hint="eastAsia"/>
          <w:sz w:val="24"/>
          <w:szCs w:val="24"/>
          <w:lang w:val="zh-CN" w:eastAsia="zh-CN"/>
        </w:rPr>
        <w:t>情况</w:t>
      </w:r>
      <w:r w:rsidR="00BD720F" w:rsidRPr="00C614A1">
        <w:rPr>
          <w:rFonts w:eastAsia="SimSun"/>
          <w:sz w:val="24"/>
          <w:szCs w:val="24"/>
          <w:lang w:val="zh-CN" w:eastAsia="zh-CN"/>
        </w:rPr>
        <w:t>（</w:t>
      </w:r>
      <w:r w:rsidR="00773FD5">
        <w:rPr>
          <w:rFonts w:eastAsia="SimSun" w:hint="eastAsia"/>
          <w:sz w:val="24"/>
          <w:szCs w:val="24"/>
          <w:lang w:val="zh-CN" w:eastAsia="zh-CN"/>
        </w:rPr>
        <w:t>其中</w:t>
      </w:r>
      <w:r w:rsidR="007E4D69">
        <w:rPr>
          <w:rFonts w:eastAsia="SimSun"/>
          <w:sz w:val="24"/>
          <w:szCs w:val="24"/>
          <w:lang w:val="zh-CN" w:eastAsia="zh-CN"/>
        </w:rPr>
        <w:t>囊括</w:t>
      </w:r>
      <w:r w:rsidR="00BD720F" w:rsidRPr="00C614A1">
        <w:rPr>
          <w:rFonts w:eastAsia="SimSun"/>
          <w:sz w:val="24"/>
          <w:szCs w:val="24"/>
          <w:lang w:val="zh-CN" w:eastAsia="zh-CN"/>
        </w:rPr>
        <w:t>联合国</w:t>
      </w:r>
      <w:r w:rsidR="007E4D69">
        <w:rPr>
          <w:rFonts w:eastAsia="SimSun" w:hint="eastAsia"/>
          <w:sz w:val="24"/>
          <w:szCs w:val="24"/>
          <w:lang w:val="zh-CN" w:eastAsia="zh-CN"/>
        </w:rPr>
        <w:t>五大</w:t>
      </w:r>
      <w:r w:rsidR="00BD720F" w:rsidRPr="00C614A1">
        <w:rPr>
          <w:rFonts w:eastAsia="SimSun"/>
          <w:sz w:val="24"/>
          <w:szCs w:val="24"/>
          <w:lang w:val="zh-CN" w:eastAsia="zh-CN"/>
        </w:rPr>
        <w:t>区域</w:t>
      </w:r>
      <w:r w:rsidR="007E4D69">
        <w:rPr>
          <w:rFonts w:eastAsia="SimSun" w:hint="eastAsia"/>
          <w:sz w:val="24"/>
          <w:szCs w:val="24"/>
          <w:lang w:val="zh-CN" w:eastAsia="zh-CN"/>
        </w:rPr>
        <w:t>组中每一区域</w:t>
      </w:r>
      <w:r w:rsidR="00CC5755" w:rsidRPr="00C614A1">
        <w:rPr>
          <w:rFonts w:eastAsia="SimSun"/>
          <w:sz w:val="24"/>
          <w:szCs w:val="24"/>
          <w:lang w:val="zh-CN" w:eastAsia="zh-CN"/>
        </w:rPr>
        <w:t>的</w:t>
      </w:r>
      <w:r w:rsidR="00843D90" w:rsidRPr="00C614A1">
        <w:rPr>
          <w:rFonts w:eastAsia="SimSun"/>
          <w:sz w:val="24"/>
          <w:szCs w:val="24"/>
          <w:lang w:val="zh-CN" w:eastAsia="zh-CN"/>
        </w:rPr>
        <w:t>前</w:t>
      </w:r>
      <w:r w:rsidR="00843D90" w:rsidRPr="00C614A1">
        <w:rPr>
          <w:rFonts w:eastAsia="SimSun"/>
          <w:sz w:val="24"/>
          <w:szCs w:val="24"/>
          <w:lang w:val="zh-CN" w:eastAsia="zh-CN"/>
        </w:rPr>
        <w:t>3</w:t>
      </w:r>
      <w:r w:rsidR="00BD720F" w:rsidRPr="00C614A1">
        <w:rPr>
          <w:rFonts w:eastAsia="SimSun"/>
          <w:sz w:val="24"/>
          <w:szCs w:val="24"/>
          <w:lang w:val="zh-CN" w:eastAsia="zh-CN"/>
        </w:rPr>
        <w:t>名候选人）</w:t>
      </w:r>
      <w:r w:rsidR="00773FD5">
        <w:rPr>
          <w:rFonts w:eastAsia="SimSun" w:hint="eastAsia"/>
          <w:sz w:val="24"/>
          <w:szCs w:val="24"/>
          <w:lang w:val="zh-CN" w:eastAsia="zh-CN"/>
        </w:rPr>
        <w:t>进行评价</w:t>
      </w:r>
      <w:r w:rsidR="00773FD5">
        <w:rPr>
          <w:rFonts w:eastAsia="SimSun"/>
          <w:sz w:val="24"/>
          <w:szCs w:val="24"/>
          <w:lang w:val="zh-CN" w:eastAsia="zh-CN"/>
        </w:rPr>
        <w:t>，</w:t>
      </w:r>
      <w:r w:rsidR="00773FD5">
        <w:rPr>
          <w:rFonts w:eastAsia="SimSun" w:hint="eastAsia"/>
          <w:sz w:val="24"/>
          <w:szCs w:val="24"/>
          <w:lang w:val="zh-CN" w:eastAsia="zh-CN"/>
        </w:rPr>
        <w:t>评估这些候选人的</w:t>
      </w:r>
      <w:r w:rsidR="00773FD5">
        <w:rPr>
          <w:rFonts w:eastAsia="SimSun"/>
          <w:sz w:val="24"/>
          <w:szCs w:val="24"/>
          <w:lang w:val="zh-CN" w:eastAsia="zh-CN"/>
        </w:rPr>
        <w:t>优</w:t>
      </w:r>
      <w:r w:rsidR="00773FD5">
        <w:rPr>
          <w:rFonts w:eastAsia="SimSun" w:hint="eastAsia"/>
          <w:sz w:val="24"/>
          <w:szCs w:val="24"/>
          <w:lang w:val="zh-CN" w:eastAsia="zh-CN"/>
        </w:rPr>
        <w:t>缺</w:t>
      </w:r>
      <w:r w:rsidR="00773FD5">
        <w:rPr>
          <w:rFonts w:eastAsia="SimSun"/>
          <w:sz w:val="24"/>
          <w:szCs w:val="24"/>
          <w:lang w:val="zh-CN" w:eastAsia="zh-CN"/>
        </w:rPr>
        <w:t>点</w:t>
      </w:r>
      <w:r w:rsidR="00BD720F" w:rsidRPr="00C614A1">
        <w:rPr>
          <w:rFonts w:eastAsia="SimSun"/>
          <w:sz w:val="24"/>
          <w:szCs w:val="24"/>
          <w:lang w:val="zh-CN" w:eastAsia="zh-CN"/>
        </w:rPr>
        <w:t>以及该拟议区域</w:t>
      </w:r>
      <w:r w:rsidR="00773FD5">
        <w:rPr>
          <w:rFonts w:eastAsia="SimSun"/>
          <w:sz w:val="24"/>
          <w:szCs w:val="24"/>
          <w:lang w:val="zh-CN" w:eastAsia="zh-CN"/>
        </w:rPr>
        <w:t>组</w:t>
      </w:r>
      <w:r w:rsidR="00773FD5">
        <w:rPr>
          <w:rFonts w:eastAsia="SimSun" w:hint="eastAsia"/>
          <w:sz w:val="24"/>
          <w:szCs w:val="24"/>
          <w:lang w:val="zh-CN" w:eastAsia="zh-CN"/>
        </w:rPr>
        <w:t>内候选人的</w:t>
      </w:r>
      <w:r w:rsidR="00BD720F" w:rsidRPr="00C614A1">
        <w:rPr>
          <w:rFonts w:eastAsia="SimSun"/>
          <w:sz w:val="24"/>
          <w:szCs w:val="24"/>
          <w:lang w:val="zh-CN" w:eastAsia="zh-CN"/>
        </w:rPr>
        <w:t>总体平衡情况。主席团</w:t>
      </w:r>
      <w:r w:rsidR="00773FD5">
        <w:rPr>
          <w:rFonts w:eastAsia="SimSun" w:hint="eastAsia"/>
          <w:sz w:val="24"/>
          <w:szCs w:val="24"/>
          <w:lang w:val="zh-CN" w:eastAsia="zh-CN"/>
        </w:rPr>
        <w:t>随后</w:t>
      </w:r>
      <w:r w:rsidR="00BD720F" w:rsidRPr="00C614A1">
        <w:rPr>
          <w:rFonts w:eastAsia="SimSun"/>
          <w:sz w:val="24"/>
          <w:szCs w:val="24"/>
          <w:lang w:val="zh-CN" w:eastAsia="zh-CN"/>
        </w:rPr>
        <w:t>将评估其</w:t>
      </w:r>
      <w:r w:rsidR="00773FD5">
        <w:rPr>
          <w:rFonts w:eastAsia="SimSun" w:hint="eastAsia"/>
          <w:sz w:val="24"/>
          <w:szCs w:val="24"/>
          <w:lang w:val="zh-CN" w:eastAsia="zh-CN"/>
        </w:rPr>
        <w:t>他</w:t>
      </w:r>
      <w:r w:rsidR="00BD720F" w:rsidRPr="00C614A1">
        <w:rPr>
          <w:rFonts w:eastAsia="SimSun"/>
          <w:sz w:val="24"/>
          <w:szCs w:val="24"/>
          <w:lang w:val="zh-CN" w:eastAsia="zh-CN"/>
        </w:rPr>
        <w:t>专门知识和其</w:t>
      </w:r>
      <w:r w:rsidR="00773FD5">
        <w:rPr>
          <w:rFonts w:eastAsia="SimSun" w:hint="eastAsia"/>
          <w:sz w:val="24"/>
          <w:szCs w:val="24"/>
          <w:lang w:val="zh-CN" w:eastAsia="zh-CN"/>
        </w:rPr>
        <w:t>他</w:t>
      </w:r>
      <w:r w:rsidR="00773FD5">
        <w:rPr>
          <w:rFonts w:eastAsia="SimSun"/>
          <w:sz w:val="24"/>
          <w:szCs w:val="24"/>
          <w:lang w:val="zh-CN" w:eastAsia="zh-CN"/>
        </w:rPr>
        <w:t>相关考虑因素</w:t>
      </w:r>
      <w:r w:rsidR="00773FD5">
        <w:rPr>
          <w:rFonts w:eastAsia="SimSun" w:hint="eastAsia"/>
          <w:sz w:val="24"/>
          <w:szCs w:val="24"/>
          <w:lang w:val="zh-CN" w:eastAsia="zh-CN"/>
        </w:rPr>
        <w:t>——</w:t>
      </w:r>
      <w:r w:rsidR="00773FD5">
        <w:rPr>
          <w:rFonts w:eastAsia="SimSun"/>
          <w:sz w:val="24"/>
          <w:szCs w:val="24"/>
          <w:lang w:val="zh-CN" w:eastAsia="zh-CN"/>
        </w:rPr>
        <w:t>这是确保</w:t>
      </w:r>
      <w:r w:rsidR="00BD720F" w:rsidRPr="00C614A1">
        <w:rPr>
          <w:rFonts w:eastAsia="SimSun"/>
          <w:sz w:val="24"/>
          <w:szCs w:val="24"/>
          <w:lang w:val="zh-CN" w:eastAsia="zh-CN"/>
        </w:rPr>
        <w:t>知识和学科</w:t>
      </w:r>
      <w:r w:rsidR="00843D90" w:rsidRPr="00C614A1">
        <w:rPr>
          <w:rFonts w:eastAsia="SimSun"/>
          <w:sz w:val="24"/>
          <w:szCs w:val="24"/>
          <w:lang w:val="zh-CN" w:eastAsia="zh-CN"/>
        </w:rPr>
        <w:t>、</w:t>
      </w:r>
      <w:r w:rsidR="00BD720F" w:rsidRPr="00C614A1">
        <w:rPr>
          <w:rFonts w:eastAsia="SimSun"/>
          <w:sz w:val="24"/>
          <w:szCs w:val="24"/>
          <w:lang w:val="zh-CN" w:eastAsia="zh-CN"/>
        </w:rPr>
        <w:t>性别、专题和经验方面的</w:t>
      </w:r>
      <w:r w:rsidR="00843D90" w:rsidRPr="00C614A1">
        <w:rPr>
          <w:rFonts w:eastAsia="SimSun"/>
          <w:sz w:val="24"/>
          <w:szCs w:val="24"/>
          <w:lang w:val="zh-CN" w:eastAsia="zh-CN"/>
        </w:rPr>
        <w:t>适当</w:t>
      </w:r>
      <w:r w:rsidR="00773FD5">
        <w:rPr>
          <w:rFonts w:eastAsia="SimSun"/>
          <w:sz w:val="24"/>
          <w:szCs w:val="24"/>
          <w:lang w:val="zh-CN" w:eastAsia="zh-CN"/>
        </w:rPr>
        <w:t>平衡所需要的</w:t>
      </w:r>
      <w:r w:rsidR="00773FD5">
        <w:rPr>
          <w:rFonts w:eastAsia="SimSun" w:hint="eastAsia"/>
          <w:sz w:val="24"/>
          <w:szCs w:val="24"/>
          <w:lang w:val="zh-CN" w:eastAsia="zh-CN"/>
        </w:rPr>
        <w:t>——</w:t>
      </w:r>
      <w:r w:rsidR="00BD720F" w:rsidRPr="00C614A1">
        <w:rPr>
          <w:rFonts w:eastAsia="SimSun"/>
          <w:sz w:val="24"/>
          <w:szCs w:val="24"/>
          <w:lang w:val="zh-CN" w:eastAsia="zh-CN"/>
        </w:rPr>
        <w:t>并决定</w:t>
      </w:r>
      <w:r w:rsidR="00843D90" w:rsidRPr="00C614A1">
        <w:rPr>
          <w:rFonts w:eastAsia="SimSun"/>
          <w:sz w:val="24"/>
          <w:szCs w:val="24"/>
          <w:lang w:val="zh-CN" w:eastAsia="zh-CN"/>
        </w:rPr>
        <w:t>将向</w:t>
      </w:r>
      <w:r w:rsidR="00BD720F" w:rsidRPr="00C614A1">
        <w:rPr>
          <w:rFonts w:eastAsia="SimSun"/>
          <w:sz w:val="24"/>
          <w:szCs w:val="24"/>
          <w:lang w:val="zh-CN" w:eastAsia="zh-CN"/>
        </w:rPr>
        <w:t>全体会议推荐</w:t>
      </w:r>
      <w:r w:rsidR="00773FD5">
        <w:rPr>
          <w:rFonts w:eastAsia="SimSun"/>
          <w:sz w:val="24"/>
          <w:szCs w:val="24"/>
          <w:lang w:val="zh-CN" w:eastAsia="zh-CN"/>
        </w:rPr>
        <w:t>研究小组成员的其余区域候选人，以便能够</w:t>
      </w:r>
      <w:r w:rsidR="00773FD5">
        <w:rPr>
          <w:rFonts w:eastAsia="SimSun" w:hint="eastAsia"/>
          <w:sz w:val="24"/>
          <w:szCs w:val="24"/>
          <w:lang w:val="zh-CN" w:eastAsia="zh-CN"/>
        </w:rPr>
        <w:t>最大限度地</w:t>
      </w:r>
      <w:r w:rsidR="00BD720F" w:rsidRPr="00C614A1">
        <w:rPr>
          <w:rFonts w:eastAsia="SimSun"/>
          <w:sz w:val="24"/>
          <w:szCs w:val="24"/>
          <w:lang w:val="zh-CN" w:eastAsia="zh-CN"/>
        </w:rPr>
        <w:t>满足</w:t>
      </w:r>
      <w:r w:rsidR="00843D90" w:rsidRPr="00C614A1">
        <w:rPr>
          <w:rFonts w:eastAsia="SimSun"/>
          <w:sz w:val="24"/>
          <w:szCs w:val="24"/>
          <w:lang w:val="zh-CN" w:eastAsia="zh-CN"/>
        </w:rPr>
        <w:t>其需要。</w:t>
      </w:r>
      <w:r w:rsidR="00BD720F" w:rsidRPr="00C614A1">
        <w:rPr>
          <w:rFonts w:eastAsia="SimSun"/>
          <w:sz w:val="24"/>
          <w:szCs w:val="24"/>
          <w:lang w:val="zh-CN" w:eastAsia="zh-CN"/>
        </w:rPr>
        <w:t>如果所作出的提名</w:t>
      </w:r>
      <w:r w:rsidR="00843D90" w:rsidRPr="00C614A1">
        <w:rPr>
          <w:rFonts w:eastAsia="SimSun"/>
          <w:sz w:val="24"/>
          <w:szCs w:val="24"/>
          <w:lang w:val="zh-CN" w:eastAsia="zh-CN"/>
        </w:rPr>
        <w:t>明显无</w:t>
      </w:r>
      <w:r w:rsidR="00773FD5">
        <w:rPr>
          <w:rFonts w:eastAsia="SimSun"/>
          <w:sz w:val="24"/>
          <w:szCs w:val="24"/>
          <w:lang w:val="zh-CN" w:eastAsia="zh-CN"/>
        </w:rPr>
        <w:t>法满足研究小组成员构成的平衡需</w:t>
      </w:r>
      <w:r w:rsidR="00773FD5">
        <w:rPr>
          <w:rFonts w:eastAsia="SimSun" w:hint="eastAsia"/>
          <w:sz w:val="24"/>
          <w:szCs w:val="24"/>
          <w:lang w:val="zh-CN" w:eastAsia="zh-CN"/>
        </w:rPr>
        <w:t>要</w:t>
      </w:r>
      <w:r w:rsidR="00843D90" w:rsidRPr="00C614A1">
        <w:rPr>
          <w:rFonts w:eastAsia="SimSun"/>
          <w:sz w:val="24"/>
          <w:szCs w:val="24"/>
          <w:lang w:val="zh-CN" w:eastAsia="zh-CN"/>
        </w:rPr>
        <w:t>，则主席团便可请平台成员和观察员</w:t>
      </w:r>
      <w:r w:rsidR="00773FD5">
        <w:rPr>
          <w:rFonts w:eastAsia="SimSun" w:hint="eastAsia"/>
          <w:sz w:val="24"/>
          <w:szCs w:val="24"/>
          <w:lang w:val="zh-CN" w:eastAsia="zh-CN"/>
        </w:rPr>
        <w:t>另外</w:t>
      </w:r>
      <w:r w:rsidR="00932A01">
        <w:rPr>
          <w:rFonts w:eastAsia="SimSun" w:hint="eastAsia"/>
          <w:sz w:val="24"/>
          <w:szCs w:val="24"/>
          <w:lang w:val="zh-CN" w:eastAsia="zh-CN"/>
        </w:rPr>
        <w:t>寻觅</w:t>
      </w:r>
      <w:r w:rsidR="00BD720F" w:rsidRPr="00C614A1">
        <w:rPr>
          <w:rFonts w:eastAsia="SimSun"/>
          <w:sz w:val="24"/>
          <w:szCs w:val="24"/>
          <w:lang w:val="zh-CN" w:eastAsia="zh-CN"/>
        </w:rPr>
        <w:t>具备</w:t>
      </w:r>
      <w:r w:rsidR="00843D90" w:rsidRPr="00C614A1">
        <w:rPr>
          <w:rFonts w:eastAsia="SimSun"/>
          <w:sz w:val="24"/>
          <w:szCs w:val="24"/>
          <w:lang w:val="zh-CN" w:eastAsia="zh-CN"/>
        </w:rPr>
        <w:t>所</w:t>
      </w:r>
      <w:r w:rsidR="00773FD5">
        <w:rPr>
          <w:rFonts w:eastAsia="SimSun"/>
          <w:sz w:val="24"/>
          <w:szCs w:val="24"/>
          <w:lang w:val="zh-CN" w:eastAsia="zh-CN"/>
        </w:rPr>
        <w:t>需</w:t>
      </w:r>
      <w:r w:rsidR="00BD720F" w:rsidRPr="00C614A1">
        <w:rPr>
          <w:rFonts w:eastAsia="SimSun"/>
          <w:sz w:val="24"/>
          <w:szCs w:val="24"/>
          <w:lang w:val="zh-CN" w:eastAsia="zh-CN"/>
        </w:rPr>
        <w:t>特定</w:t>
      </w:r>
      <w:r w:rsidR="00843D90" w:rsidRPr="00C614A1">
        <w:rPr>
          <w:rFonts w:eastAsia="SimSun"/>
          <w:sz w:val="24"/>
          <w:szCs w:val="24"/>
          <w:lang w:val="zh-CN" w:eastAsia="zh-CN"/>
        </w:rPr>
        <w:t>专门知识的</w:t>
      </w:r>
      <w:r w:rsidR="00BD720F" w:rsidRPr="00C614A1">
        <w:rPr>
          <w:rFonts w:eastAsia="SimSun"/>
          <w:sz w:val="24"/>
          <w:szCs w:val="24"/>
          <w:lang w:val="zh-CN" w:eastAsia="zh-CN"/>
        </w:rPr>
        <w:t>候选人</w:t>
      </w:r>
      <w:r w:rsidR="00843D90" w:rsidRPr="00C614A1">
        <w:rPr>
          <w:rFonts w:eastAsia="SimSun"/>
          <w:sz w:val="24"/>
          <w:szCs w:val="24"/>
          <w:lang w:val="zh-CN" w:eastAsia="zh-CN"/>
        </w:rPr>
        <w:t>。</w:t>
      </w:r>
    </w:p>
    <w:p w:rsidR="000A7562" w:rsidRPr="00C614A1" w:rsidRDefault="004C4D4E" w:rsidP="00C614A1">
      <w:pPr>
        <w:pStyle w:val="Normalnumber"/>
        <w:numPr>
          <w:ilvl w:val="0"/>
          <w:numId w:val="8"/>
        </w:numPr>
        <w:tabs>
          <w:tab w:val="clear" w:pos="567"/>
          <w:tab w:val="num" w:pos="1134"/>
          <w:tab w:val="left" w:pos="1247"/>
          <w:tab w:val="left" w:pos="1814"/>
          <w:tab w:val="left" w:pos="2381"/>
          <w:tab w:val="left" w:pos="2948"/>
          <w:tab w:val="left" w:pos="3515"/>
          <w:tab w:val="left" w:pos="4082"/>
        </w:tabs>
        <w:spacing w:after="240"/>
        <w:ind w:left="1253"/>
        <w:jc w:val="both"/>
        <w:rPr>
          <w:rFonts w:eastAsia="SimSun"/>
          <w:sz w:val="24"/>
          <w:szCs w:val="24"/>
          <w:lang w:val="en-GB" w:eastAsia="zh-CN"/>
        </w:rPr>
      </w:pPr>
      <w:r>
        <w:rPr>
          <w:rFonts w:eastAsia="SimSun"/>
          <w:sz w:val="24"/>
          <w:szCs w:val="24"/>
          <w:lang w:val="zh-CN" w:eastAsia="zh-CN"/>
        </w:rPr>
        <w:t>一旦主席团</w:t>
      </w:r>
      <w:r w:rsidRPr="004C4D4E">
        <w:rPr>
          <w:rFonts w:eastAsia="SimSun" w:hint="eastAsia"/>
          <w:sz w:val="24"/>
          <w:szCs w:val="24"/>
          <w:lang w:val="zh-CN" w:eastAsia="zh-CN"/>
        </w:rPr>
        <w:t>在</w:t>
      </w:r>
      <w:r>
        <w:rPr>
          <w:rFonts w:eastAsia="SimSun" w:hint="eastAsia"/>
          <w:sz w:val="24"/>
          <w:szCs w:val="24"/>
          <w:lang w:val="zh-CN" w:eastAsia="zh-CN"/>
        </w:rPr>
        <w:t>确保</w:t>
      </w:r>
      <w:r w:rsidRPr="004C4D4E">
        <w:rPr>
          <w:rFonts w:eastAsia="SimSun" w:hint="eastAsia"/>
          <w:sz w:val="24"/>
          <w:szCs w:val="24"/>
          <w:lang w:val="zh-CN" w:eastAsia="zh-CN"/>
        </w:rPr>
        <w:t>适当平衡</w:t>
      </w:r>
      <w:r>
        <w:rPr>
          <w:rFonts w:eastAsia="SimSun" w:hint="eastAsia"/>
          <w:sz w:val="24"/>
          <w:szCs w:val="24"/>
          <w:lang w:val="zh-CN" w:eastAsia="zh-CN"/>
        </w:rPr>
        <w:t>的基础</w:t>
      </w:r>
      <w:r>
        <w:rPr>
          <w:rFonts w:eastAsia="SimSun"/>
          <w:sz w:val="24"/>
          <w:szCs w:val="24"/>
          <w:lang w:val="zh-CN" w:eastAsia="zh-CN"/>
        </w:rPr>
        <w:t>商定了</w:t>
      </w:r>
      <w:r w:rsidR="00D4252A" w:rsidRPr="00C614A1">
        <w:rPr>
          <w:rFonts w:eastAsia="SimSun"/>
          <w:sz w:val="24"/>
          <w:szCs w:val="24"/>
          <w:lang w:val="zh-CN" w:eastAsia="zh-CN"/>
        </w:rPr>
        <w:t>各大</w:t>
      </w:r>
      <w:r w:rsidR="000855C2">
        <w:rPr>
          <w:rFonts w:eastAsia="SimSun"/>
          <w:sz w:val="24"/>
          <w:szCs w:val="24"/>
          <w:lang w:val="zh-CN" w:eastAsia="zh-CN"/>
        </w:rPr>
        <w:t>区域</w:t>
      </w:r>
      <w:r w:rsidR="000855C2">
        <w:rPr>
          <w:rFonts w:eastAsia="SimSun" w:hint="eastAsia"/>
          <w:sz w:val="24"/>
          <w:szCs w:val="24"/>
          <w:lang w:val="zh-CN" w:eastAsia="zh-CN"/>
        </w:rPr>
        <w:t>的</w:t>
      </w:r>
      <w:r w:rsidR="000855C2">
        <w:rPr>
          <w:rFonts w:eastAsia="SimSun"/>
          <w:sz w:val="24"/>
          <w:szCs w:val="24"/>
          <w:lang w:val="zh-CN" w:eastAsia="zh-CN"/>
        </w:rPr>
        <w:t>提名</w:t>
      </w:r>
      <w:r w:rsidR="00BD720F" w:rsidRPr="00C614A1">
        <w:rPr>
          <w:rFonts w:eastAsia="SimSun"/>
          <w:sz w:val="24"/>
          <w:szCs w:val="24"/>
          <w:lang w:val="zh-CN" w:eastAsia="zh-CN"/>
        </w:rPr>
        <w:t>候选人名单，</w:t>
      </w:r>
      <w:r w:rsidR="000855C2">
        <w:rPr>
          <w:rFonts w:eastAsia="SimSun" w:hint="eastAsia"/>
          <w:sz w:val="24"/>
          <w:szCs w:val="24"/>
          <w:lang w:val="zh-CN" w:eastAsia="zh-CN"/>
        </w:rPr>
        <w:t>它</w:t>
      </w:r>
      <w:r w:rsidR="00D4252A" w:rsidRPr="00C614A1">
        <w:rPr>
          <w:rFonts w:eastAsia="SimSun"/>
          <w:sz w:val="24"/>
          <w:szCs w:val="24"/>
          <w:lang w:val="zh-CN" w:eastAsia="zh-CN"/>
        </w:rPr>
        <w:t>便将向</w:t>
      </w:r>
      <w:r w:rsidR="00BD720F" w:rsidRPr="00C614A1">
        <w:rPr>
          <w:rFonts w:eastAsia="SimSun"/>
          <w:sz w:val="24"/>
          <w:szCs w:val="24"/>
          <w:lang w:val="zh-CN" w:eastAsia="zh-CN"/>
        </w:rPr>
        <w:t>全体会议提交一份最终名单，</w:t>
      </w:r>
      <w:r w:rsidR="00D4252A" w:rsidRPr="00C614A1">
        <w:rPr>
          <w:rFonts w:eastAsia="SimSun"/>
          <w:sz w:val="24"/>
          <w:szCs w:val="24"/>
          <w:lang w:val="zh-CN" w:eastAsia="zh-CN"/>
        </w:rPr>
        <w:t>供其</w:t>
      </w:r>
      <w:r w:rsidR="000855C2">
        <w:rPr>
          <w:rFonts w:eastAsia="SimSun" w:hint="eastAsia"/>
          <w:sz w:val="24"/>
          <w:szCs w:val="24"/>
          <w:lang w:val="zh-CN" w:eastAsia="zh-CN"/>
        </w:rPr>
        <w:t>连同</w:t>
      </w:r>
      <w:r w:rsidR="000855C2">
        <w:rPr>
          <w:rFonts w:eastAsia="SimSun"/>
          <w:sz w:val="24"/>
          <w:szCs w:val="24"/>
          <w:lang w:val="zh-CN" w:eastAsia="zh-CN"/>
        </w:rPr>
        <w:t>主席团就</w:t>
      </w:r>
      <w:r w:rsidR="000855C2">
        <w:rPr>
          <w:rFonts w:eastAsia="SimSun" w:hint="eastAsia"/>
          <w:sz w:val="24"/>
          <w:szCs w:val="24"/>
          <w:lang w:val="zh-CN" w:eastAsia="zh-CN"/>
        </w:rPr>
        <w:t>甄选流程本身</w:t>
      </w:r>
      <w:r w:rsidR="000855C2">
        <w:rPr>
          <w:rFonts w:eastAsia="SimSun"/>
          <w:sz w:val="24"/>
          <w:szCs w:val="24"/>
          <w:lang w:val="zh-CN" w:eastAsia="zh-CN"/>
        </w:rPr>
        <w:t>提交的报告一</w:t>
      </w:r>
      <w:r w:rsidR="000855C2">
        <w:rPr>
          <w:rFonts w:eastAsia="SimSun" w:hint="eastAsia"/>
          <w:sz w:val="24"/>
          <w:szCs w:val="24"/>
          <w:lang w:val="zh-CN" w:eastAsia="zh-CN"/>
        </w:rPr>
        <w:t>并</w:t>
      </w:r>
      <w:r w:rsidR="00D4252A" w:rsidRPr="00C614A1">
        <w:rPr>
          <w:rFonts w:eastAsia="SimSun"/>
          <w:sz w:val="24"/>
          <w:szCs w:val="24"/>
          <w:lang w:val="zh-CN" w:eastAsia="zh-CN"/>
        </w:rPr>
        <w:t>加以</w:t>
      </w:r>
      <w:r w:rsidR="00BD720F" w:rsidRPr="00C614A1">
        <w:rPr>
          <w:rFonts w:eastAsia="SimSun"/>
          <w:sz w:val="24"/>
          <w:szCs w:val="24"/>
          <w:lang w:val="zh-CN" w:eastAsia="zh-CN"/>
        </w:rPr>
        <w:t>审议</w:t>
      </w:r>
      <w:r w:rsidR="00D4252A" w:rsidRPr="00C614A1">
        <w:rPr>
          <w:rFonts w:eastAsia="SimSun"/>
          <w:sz w:val="24"/>
          <w:szCs w:val="24"/>
          <w:lang w:val="zh-CN" w:eastAsia="zh-CN"/>
        </w:rPr>
        <w:t>。</w:t>
      </w:r>
      <w:r w:rsidR="00C13180">
        <w:rPr>
          <w:rFonts w:eastAsia="SimSun"/>
          <w:sz w:val="24"/>
          <w:szCs w:val="24"/>
          <w:lang w:val="zh-CN" w:eastAsia="zh-CN"/>
        </w:rPr>
        <w:t>预计主席团</w:t>
      </w:r>
      <w:r w:rsidR="00C13180">
        <w:rPr>
          <w:rFonts w:eastAsia="SimSun" w:hint="eastAsia"/>
          <w:sz w:val="24"/>
          <w:szCs w:val="24"/>
          <w:lang w:val="zh-CN" w:eastAsia="zh-CN"/>
        </w:rPr>
        <w:t>关于</w:t>
      </w:r>
      <w:r w:rsidR="00C13180">
        <w:rPr>
          <w:rFonts w:eastAsia="SimSun"/>
          <w:sz w:val="24"/>
          <w:szCs w:val="24"/>
          <w:lang w:val="zh-CN" w:eastAsia="zh-CN"/>
        </w:rPr>
        <w:t>最终候选人名单的</w:t>
      </w:r>
      <w:r w:rsidR="00C13180">
        <w:rPr>
          <w:rFonts w:eastAsia="SimSun" w:hint="eastAsia"/>
          <w:sz w:val="24"/>
          <w:szCs w:val="24"/>
          <w:lang w:val="zh-CN" w:eastAsia="zh-CN"/>
        </w:rPr>
        <w:t>甄选工作</w:t>
      </w:r>
      <w:r w:rsidR="00D4252A" w:rsidRPr="00C614A1">
        <w:rPr>
          <w:rFonts w:eastAsia="SimSun"/>
          <w:sz w:val="24"/>
          <w:szCs w:val="24"/>
          <w:lang w:val="zh-CN" w:eastAsia="zh-CN"/>
        </w:rPr>
        <w:t>将</w:t>
      </w:r>
      <w:r w:rsidR="00BD720F" w:rsidRPr="00C614A1">
        <w:rPr>
          <w:rFonts w:eastAsia="SimSun"/>
          <w:sz w:val="24"/>
          <w:szCs w:val="24"/>
          <w:lang w:val="zh-CN" w:eastAsia="zh-CN"/>
        </w:rPr>
        <w:t>在全体会议某届会议的</w:t>
      </w:r>
      <w:r w:rsidR="00D4252A" w:rsidRPr="00C614A1">
        <w:rPr>
          <w:rFonts w:eastAsia="SimSun"/>
          <w:sz w:val="24"/>
          <w:szCs w:val="24"/>
          <w:lang w:val="zh-CN" w:eastAsia="zh-CN"/>
        </w:rPr>
        <w:t>头</w:t>
      </w:r>
      <w:r w:rsidR="00D4252A" w:rsidRPr="00C614A1">
        <w:rPr>
          <w:rFonts w:eastAsia="SimSun"/>
          <w:sz w:val="24"/>
          <w:szCs w:val="24"/>
          <w:lang w:val="zh-CN" w:eastAsia="zh-CN"/>
        </w:rPr>
        <w:t>3</w:t>
      </w:r>
      <w:r w:rsidR="00D4252A" w:rsidRPr="00C614A1">
        <w:rPr>
          <w:rFonts w:eastAsia="SimSun"/>
          <w:sz w:val="24"/>
          <w:szCs w:val="24"/>
          <w:lang w:val="zh-CN" w:eastAsia="zh-CN"/>
        </w:rPr>
        <w:t>天</w:t>
      </w:r>
      <w:r w:rsidR="00BD720F" w:rsidRPr="00C614A1">
        <w:rPr>
          <w:rFonts w:eastAsia="SimSun"/>
          <w:sz w:val="24"/>
          <w:szCs w:val="24"/>
          <w:lang w:val="zh-CN" w:eastAsia="zh-CN"/>
        </w:rPr>
        <w:t>期间</w:t>
      </w:r>
      <w:r w:rsidR="00D4252A" w:rsidRPr="00C614A1">
        <w:rPr>
          <w:rFonts w:eastAsia="SimSun"/>
          <w:sz w:val="24"/>
          <w:szCs w:val="24"/>
          <w:lang w:val="zh-CN" w:eastAsia="zh-CN"/>
        </w:rPr>
        <w:t>进行，</w:t>
      </w:r>
      <w:r w:rsidR="00BD720F" w:rsidRPr="00C614A1">
        <w:rPr>
          <w:rFonts w:eastAsia="SimSun"/>
          <w:sz w:val="24"/>
          <w:szCs w:val="24"/>
          <w:lang w:val="zh-CN" w:eastAsia="zh-CN"/>
        </w:rPr>
        <w:t>从而</w:t>
      </w:r>
      <w:r w:rsidR="00C13180">
        <w:rPr>
          <w:rFonts w:eastAsia="SimSun" w:hint="eastAsia"/>
          <w:sz w:val="24"/>
          <w:szCs w:val="24"/>
          <w:lang w:val="zh-CN" w:eastAsia="zh-CN"/>
        </w:rPr>
        <w:t>使各方</w:t>
      </w:r>
      <w:r w:rsidR="00BD720F" w:rsidRPr="00C614A1">
        <w:rPr>
          <w:rFonts w:eastAsia="SimSun"/>
          <w:sz w:val="24"/>
          <w:szCs w:val="24"/>
          <w:lang w:val="zh-CN" w:eastAsia="zh-CN"/>
        </w:rPr>
        <w:t>得以在该届会议</w:t>
      </w:r>
      <w:r w:rsidR="00D4252A" w:rsidRPr="00C614A1">
        <w:rPr>
          <w:rFonts w:eastAsia="SimSun"/>
          <w:sz w:val="24"/>
          <w:szCs w:val="24"/>
          <w:lang w:val="zh-CN" w:eastAsia="zh-CN"/>
        </w:rPr>
        <w:t>结束</w:t>
      </w:r>
      <w:r w:rsidR="00BD720F" w:rsidRPr="00C614A1">
        <w:rPr>
          <w:rFonts w:eastAsia="SimSun"/>
          <w:sz w:val="24"/>
          <w:szCs w:val="24"/>
          <w:lang w:val="zh-CN" w:eastAsia="zh-CN"/>
        </w:rPr>
        <w:t>之前选出研究小组的</w:t>
      </w:r>
      <w:r w:rsidR="00C13180">
        <w:rPr>
          <w:rFonts w:eastAsia="SimSun" w:hint="eastAsia"/>
          <w:sz w:val="24"/>
          <w:szCs w:val="24"/>
          <w:lang w:val="zh-CN" w:eastAsia="zh-CN"/>
        </w:rPr>
        <w:t>下一任</w:t>
      </w:r>
      <w:r w:rsidR="00BD720F" w:rsidRPr="00C614A1">
        <w:rPr>
          <w:rFonts w:eastAsia="SimSun"/>
          <w:sz w:val="24"/>
          <w:szCs w:val="24"/>
          <w:lang w:val="zh-CN" w:eastAsia="zh-CN"/>
        </w:rPr>
        <w:t>新成员。</w:t>
      </w:r>
    </w:p>
    <w:tbl>
      <w:tblPr>
        <w:tblW w:w="0" w:type="auto"/>
        <w:tblLook w:val="01E0" w:firstRow="1" w:lastRow="1" w:firstColumn="1" w:lastColumn="1" w:noHBand="0" w:noVBand="0"/>
      </w:tblPr>
      <w:tblGrid>
        <w:gridCol w:w="4044"/>
        <w:gridCol w:w="2250"/>
        <w:gridCol w:w="3418"/>
      </w:tblGrid>
      <w:tr w:rsidR="000A7562" w:rsidRPr="00C614A1" w:rsidTr="00C614A1">
        <w:tc>
          <w:tcPr>
            <w:tcW w:w="4044" w:type="dxa"/>
          </w:tcPr>
          <w:p w:rsidR="000A7562" w:rsidRPr="00C614A1" w:rsidRDefault="000A7562" w:rsidP="00C614A1">
            <w:pPr>
              <w:pStyle w:val="Normal-pool"/>
              <w:spacing w:after="240"/>
              <w:jc w:val="both"/>
              <w:rPr>
                <w:lang w:eastAsia="zh-CN"/>
              </w:rPr>
            </w:pPr>
          </w:p>
        </w:tc>
        <w:tc>
          <w:tcPr>
            <w:tcW w:w="2250" w:type="dxa"/>
            <w:tcBorders>
              <w:bottom w:val="single" w:sz="4" w:space="0" w:color="auto"/>
            </w:tcBorders>
          </w:tcPr>
          <w:p w:rsidR="000A7562" w:rsidRPr="00C614A1" w:rsidRDefault="000A7562" w:rsidP="00C614A1">
            <w:pPr>
              <w:pStyle w:val="Normal-pool"/>
              <w:spacing w:after="240"/>
              <w:jc w:val="both"/>
              <w:rPr>
                <w:lang w:eastAsia="zh-CN"/>
              </w:rPr>
            </w:pPr>
          </w:p>
        </w:tc>
        <w:tc>
          <w:tcPr>
            <w:tcW w:w="3418" w:type="dxa"/>
          </w:tcPr>
          <w:p w:rsidR="000A7562" w:rsidRPr="00C614A1" w:rsidRDefault="000A7562" w:rsidP="00C614A1">
            <w:pPr>
              <w:pStyle w:val="Normal-pool"/>
              <w:spacing w:after="240"/>
              <w:jc w:val="both"/>
              <w:rPr>
                <w:lang w:eastAsia="zh-CN"/>
              </w:rPr>
            </w:pPr>
          </w:p>
        </w:tc>
      </w:tr>
    </w:tbl>
    <w:p w:rsidR="000A7562" w:rsidRPr="00C614A1" w:rsidRDefault="000A7562" w:rsidP="00C614A1">
      <w:pPr>
        <w:pStyle w:val="Normal-pool"/>
        <w:spacing w:after="240"/>
        <w:jc w:val="both"/>
        <w:rPr>
          <w:lang w:eastAsia="zh-CN"/>
        </w:rPr>
      </w:pPr>
    </w:p>
    <w:sectPr w:rsidR="000A7562" w:rsidRPr="00C614A1" w:rsidSect="00896512">
      <w:headerReference w:type="even" r:id="rId10"/>
      <w:headerReference w:type="default" r:id="rId11"/>
      <w:footerReference w:type="even" r:id="rId12"/>
      <w:footerReference w:type="default" r:id="rId13"/>
      <w:headerReference w:type="first" r:id="rId14"/>
      <w:footerReference w:type="first" r:id="rId15"/>
      <w:pgSz w:w="12240" w:h="15840" w:code="1"/>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97" w:rsidRDefault="00675397" w:rsidP="000A7562">
      <w:r>
        <w:separator/>
      </w:r>
    </w:p>
  </w:endnote>
  <w:endnote w:type="continuationSeparator" w:id="0">
    <w:p w:rsidR="00675397" w:rsidRDefault="00675397" w:rsidP="000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DF" w:rsidRPr="00896512" w:rsidRDefault="002066DF">
    <w:pPr>
      <w:pStyle w:val="Footer"/>
      <w:rPr>
        <w:b/>
        <w:szCs w:val="18"/>
      </w:rPr>
    </w:pPr>
    <w:r w:rsidRPr="00896512">
      <w:rPr>
        <w:b/>
        <w:szCs w:val="18"/>
      </w:rPr>
      <w:fldChar w:fldCharType="begin"/>
    </w:r>
    <w:r w:rsidRPr="00896512">
      <w:rPr>
        <w:b/>
        <w:szCs w:val="18"/>
      </w:rPr>
      <w:instrText xml:space="preserve"> PAGE   \* MERGEFORMAT </w:instrText>
    </w:r>
    <w:r w:rsidRPr="00896512">
      <w:rPr>
        <w:b/>
        <w:szCs w:val="18"/>
      </w:rPr>
      <w:fldChar w:fldCharType="separate"/>
    </w:r>
    <w:r w:rsidR="00700B9A">
      <w:rPr>
        <w:b/>
        <w:noProof/>
        <w:szCs w:val="18"/>
      </w:rPr>
      <w:t>4</w:t>
    </w:r>
    <w:r w:rsidRPr="00896512">
      <w:rPr>
        <w:b/>
        <w:noProof/>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DF" w:rsidRPr="00896512" w:rsidRDefault="002066DF" w:rsidP="00896512">
    <w:pPr>
      <w:pStyle w:val="Footer"/>
      <w:jc w:val="right"/>
      <w:rPr>
        <w:b/>
      </w:rPr>
    </w:pPr>
    <w:r w:rsidRPr="00896512">
      <w:rPr>
        <w:b/>
      </w:rPr>
      <w:fldChar w:fldCharType="begin"/>
    </w:r>
    <w:r w:rsidRPr="00896512">
      <w:rPr>
        <w:b/>
      </w:rPr>
      <w:instrText xml:space="preserve"> PAGE   \* MERGEFORMAT </w:instrText>
    </w:r>
    <w:r w:rsidRPr="00896512">
      <w:rPr>
        <w:b/>
      </w:rPr>
      <w:fldChar w:fldCharType="separate"/>
    </w:r>
    <w:r w:rsidR="00700B9A">
      <w:rPr>
        <w:b/>
        <w:noProof/>
      </w:rPr>
      <w:t>3</w:t>
    </w:r>
    <w:r w:rsidRPr="00896512">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DF" w:rsidRPr="000B3D0F" w:rsidRDefault="00A263F6" w:rsidP="00901758">
    <w:pPr>
      <w:pStyle w:val="Footer"/>
      <w:tabs>
        <w:tab w:val="clear" w:pos="4320"/>
        <w:tab w:val="clear" w:pos="8640"/>
        <w:tab w:val="left" w:pos="624"/>
      </w:tabs>
      <w:rPr>
        <w:rFonts w:ascii="SimSun" w:eastAsia="SimSun" w:hAnsi="SimSun"/>
        <w:sz w:val="21"/>
        <w:szCs w:val="21"/>
      </w:rPr>
    </w:pPr>
    <w:r>
      <w:rPr>
        <w:rFonts w:ascii="SimSun" w:eastAsia="SimSun" w:hAnsi="SimSun"/>
        <w:sz w:val="21"/>
        <w:szCs w:val="21"/>
      </w:rPr>
      <w:t>K1354136</w:t>
    </w:r>
    <w:r w:rsidR="002066DF" w:rsidRPr="000B3D0F">
      <w:rPr>
        <w:rFonts w:ascii="SimSun" w:eastAsia="SimSun" w:hAnsi="SimSun"/>
        <w:sz w:val="21"/>
        <w:szCs w:val="21"/>
      </w:rPr>
      <w:tab/>
    </w:r>
    <w:r>
      <w:rPr>
        <w:rFonts w:ascii="SimSun" w:eastAsia="SimSun" w:hAnsi="SimSun" w:hint="eastAsia"/>
        <w:sz w:val="21"/>
        <w:szCs w:val="21"/>
        <w:lang w:eastAsia="zh-CN"/>
      </w:rPr>
      <w:t>041</w:t>
    </w:r>
    <w:r>
      <w:rPr>
        <w:rFonts w:ascii="SimSun" w:eastAsia="SimSun" w:hAnsi="SimSun"/>
        <w:sz w:val="21"/>
        <w:szCs w:val="21"/>
        <w:lang w:eastAsia="zh-CN"/>
      </w:rPr>
      <w:t>2</w:t>
    </w:r>
    <w:r w:rsidR="002066DF" w:rsidRPr="000B3D0F">
      <w:rPr>
        <w:rFonts w:ascii="SimSun" w:eastAsia="SimSun" w:hAnsi="SimSun"/>
        <w:sz w:val="21"/>
        <w:szCs w:val="21"/>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97" w:rsidRDefault="00675397" w:rsidP="00D650CD">
      <w:pPr>
        <w:spacing w:after="120"/>
        <w:ind w:left="624"/>
      </w:pPr>
      <w:r>
        <w:separator/>
      </w:r>
    </w:p>
  </w:footnote>
  <w:footnote w:type="continuationSeparator" w:id="0">
    <w:p w:rsidR="00675397" w:rsidRDefault="00675397" w:rsidP="000A7562">
      <w:r>
        <w:continuationSeparator/>
      </w:r>
    </w:p>
  </w:footnote>
  <w:footnote w:id="1">
    <w:p w:rsidR="00A263F6" w:rsidRPr="007A5473" w:rsidRDefault="00A263F6">
      <w:pPr>
        <w:pStyle w:val="FootnoteText"/>
        <w:rPr>
          <w:rFonts w:eastAsia="SimSun" w:hint="eastAsia"/>
          <w:lang w:val="en-US" w:eastAsia="zh-CN"/>
        </w:rPr>
      </w:pPr>
      <w:r w:rsidRPr="00A263F6">
        <w:rPr>
          <w:rStyle w:val="FootnoteReference"/>
        </w:rPr>
        <w:sym w:font="Symbol" w:char="F02A"/>
      </w:r>
      <w:r>
        <w:rPr>
          <w:lang w:eastAsia="zh-CN"/>
        </w:rPr>
        <w:t xml:space="preserve"> </w:t>
      </w:r>
      <w:r>
        <w:rPr>
          <w:lang w:val="en-US" w:eastAsia="zh-CN"/>
        </w:rPr>
        <w:t xml:space="preserve">   </w:t>
      </w:r>
      <w:r w:rsidRPr="007A5473">
        <w:rPr>
          <w:rFonts w:eastAsia="SimSun" w:hint="eastAsia"/>
          <w:lang w:val="en-US" w:eastAsia="zh-CN"/>
        </w:rPr>
        <w:t>因技术原因于</w:t>
      </w:r>
      <w:r w:rsidRPr="007A5473">
        <w:rPr>
          <w:rFonts w:eastAsia="SimSun" w:hint="eastAsia"/>
          <w:lang w:val="en-US" w:eastAsia="zh-CN"/>
        </w:rPr>
        <w:t>2013</w:t>
      </w:r>
      <w:r w:rsidRPr="007A5473">
        <w:rPr>
          <w:rFonts w:eastAsia="SimSun" w:hint="eastAsia"/>
          <w:lang w:val="en-US" w:eastAsia="zh-CN"/>
        </w:rPr>
        <w:t>年</w:t>
      </w:r>
      <w:r w:rsidRPr="007A5473">
        <w:rPr>
          <w:rFonts w:eastAsia="SimSun" w:hint="eastAsia"/>
          <w:lang w:val="en-US" w:eastAsia="zh-CN"/>
        </w:rPr>
        <w:t>11</w:t>
      </w:r>
      <w:r w:rsidRPr="007A5473">
        <w:rPr>
          <w:rFonts w:eastAsia="SimSun" w:hint="eastAsia"/>
          <w:lang w:val="en-US" w:eastAsia="zh-CN"/>
        </w:rPr>
        <w:t>月</w:t>
      </w:r>
      <w:r w:rsidRPr="007A5473">
        <w:rPr>
          <w:rFonts w:eastAsia="SimSun" w:hint="eastAsia"/>
          <w:lang w:val="en-US" w:eastAsia="zh-CN"/>
        </w:rPr>
        <w:t>29</w:t>
      </w:r>
      <w:r w:rsidRPr="007A5473">
        <w:rPr>
          <w:rFonts w:eastAsia="SimSun" w:hint="eastAsia"/>
          <w:lang w:val="en-US" w:eastAsia="zh-CN"/>
        </w:rPr>
        <w:t>日重新印发</w:t>
      </w:r>
      <w:r>
        <w:rPr>
          <w:rFonts w:eastAsia="SimSun" w:hint="eastAsia"/>
          <w:szCs w:val="18"/>
          <w:lang w:eastAsia="zh-CN"/>
        </w:rPr>
        <w:t>。</w:t>
      </w:r>
    </w:p>
  </w:footnote>
  <w:footnote w:id="2">
    <w:p w:rsidR="00A263F6" w:rsidRPr="007A5473" w:rsidRDefault="00A263F6">
      <w:pPr>
        <w:pStyle w:val="FootnoteText"/>
        <w:rPr>
          <w:rFonts w:eastAsia="SimSun" w:hint="eastAsia"/>
          <w:lang w:val="en-US" w:eastAsia="zh-CN"/>
        </w:rPr>
      </w:pPr>
      <w:r w:rsidRPr="00A263F6">
        <w:rPr>
          <w:rStyle w:val="FootnoteReference"/>
        </w:rPr>
        <w:sym w:font="Symbol" w:char="F02A"/>
      </w:r>
      <w:r w:rsidRPr="00A263F6">
        <w:rPr>
          <w:rStyle w:val="FootnoteReference"/>
        </w:rPr>
        <w:sym w:font="Symbol" w:char="F02A"/>
      </w:r>
      <w:r>
        <w:t xml:space="preserve">  </w:t>
      </w:r>
      <w:r>
        <w:rPr>
          <w:lang w:val="en-US"/>
        </w:rPr>
        <w:t>IPBES/2/1</w:t>
      </w:r>
      <w:r>
        <w:rPr>
          <w:rFonts w:eastAsia="SimSun" w:hint="eastAsia"/>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DF" w:rsidRPr="000A7562" w:rsidRDefault="002066DF">
    <w:pPr>
      <w:pStyle w:val="Header"/>
      <w:rPr>
        <w:szCs w:val="18"/>
      </w:rPr>
    </w:pPr>
    <w:r w:rsidRPr="000A7562">
      <w:rPr>
        <w:szCs w:val="18"/>
      </w:rPr>
      <w:t>IPBES</w:t>
    </w:r>
    <w:r w:rsidRPr="000A7562">
      <w:rPr>
        <w:szCs w:val="18"/>
        <w:lang w:eastAsia="ja-JP"/>
      </w:rPr>
      <w:t>/2/8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DF" w:rsidRPr="00901758" w:rsidRDefault="002066DF" w:rsidP="00901758">
    <w:pPr>
      <w:pStyle w:val="Header"/>
      <w:jc w:val="right"/>
      <w:rPr>
        <w:szCs w:val="18"/>
      </w:rPr>
    </w:pPr>
    <w:r w:rsidRPr="000A7562">
      <w:rPr>
        <w:szCs w:val="18"/>
      </w:rPr>
      <w:t>IPBES</w:t>
    </w:r>
    <w:r w:rsidRPr="000A7562">
      <w:rPr>
        <w:szCs w:val="18"/>
        <w:lang w:eastAsia="ja-JP"/>
      </w:rPr>
      <w:t>/2/8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DF" w:rsidRDefault="002066DF" w:rsidP="0089651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C5C"/>
    <w:multiLevelType w:val="hybridMultilevel"/>
    <w:tmpl w:val="B57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90EE5"/>
    <w:multiLevelType w:val="hybridMultilevel"/>
    <w:tmpl w:val="2864F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AEE2D3C"/>
    <w:multiLevelType w:val="hybridMultilevel"/>
    <w:tmpl w:val="8746ED2A"/>
    <w:lvl w:ilvl="0" w:tplc="2BA24C30">
      <w:start w:val="1"/>
      <w:numFmt w:val="japaneseCounting"/>
      <w:lvlText w:val="%1、"/>
      <w:lvlJc w:val="left"/>
      <w:pPr>
        <w:ind w:left="1320" w:hanging="720"/>
      </w:pPr>
      <w:rPr>
        <w:rFonts w:hint="default"/>
        <w:sz w:val="24"/>
        <w:szCs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numStyleLink w:val="Normallist"/>
  </w:abstractNum>
  <w:abstractNum w:abstractNumId="7">
    <w:nsid w:val="73280F51"/>
    <w:multiLevelType w:val="hybridMultilevel"/>
    <w:tmpl w:val="7B366756"/>
    <w:lvl w:ilvl="0" w:tplc="A8C2B410">
      <w:start w:val="1"/>
      <w:numFmt w:val="japaneseCounting"/>
      <w:lvlText w:val="%1、"/>
      <w:lvlJc w:val="left"/>
      <w:pPr>
        <w:ind w:left="1065" w:hanging="4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4"/>
  </w:num>
  <w:num w:numId="3">
    <w:abstractNumId w:val="5"/>
  </w:num>
  <w:num w:numId="4">
    <w:abstractNumId w:val="6"/>
  </w:num>
  <w:num w:numId="5">
    <w:abstractNumId w:val="2"/>
  </w:num>
  <w:num w:numId="6">
    <w:abstractNumId w:val="4"/>
  </w:num>
  <w:num w:numId="7">
    <w:abstractNumId w:val="5"/>
  </w:num>
  <w:num w:numId="8">
    <w:abstractNumId w:val="6"/>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62"/>
    <w:rsid w:val="00005783"/>
    <w:rsid w:val="00011C9F"/>
    <w:rsid w:val="00012FC9"/>
    <w:rsid w:val="000368B6"/>
    <w:rsid w:val="00070C08"/>
    <w:rsid w:val="000855C2"/>
    <w:rsid w:val="00090FC6"/>
    <w:rsid w:val="000A7562"/>
    <w:rsid w:val="000B3D0F"/>
    <w:rsid w:val="000B4D27"/>
    <w:rsid w:val="000F30FD"/>
    <w:rsid w:val="00120496"/>
    <w:rsid w:val="00126EF3"/>
    <w:rsid w:val="00157639"/>
    <w:rsid w:val="001D16E1"/>
    <w:rsid w:val="001F1576"/>
    <w:rsid w:val="001F4511"/>
    <w:rsid w:val="002017E2"/>
    <w:rsid w:val="002066DF"/>
    <w:rsid w:val="00240259"/>
    <w:rsid w:val="00253717"/>
    <w:rsid w:val="00267A16"/>
    <w:rsid w:val="0027208A"/>
    <w:rsid w:val="00282E19"/>
    <w:rsid w:val="002911B6"/>
    <w:rsid w:val="00293411"/>
    <w:rsid w:val="002950C4"/>
    <w:rsid w:val="0031744A"/>
    <w:rsid w:val="00343ACC"/>
    <w:rsid w:val="00375929"/>
    <w:rsid w:val="00382E0F"/>
    <w:rsid w:val="003E76F0"/>
    <w:rsid w:val="003F0C29"/>
    <w:rsid w:val="00440E60"/>
    <w:rsid w:val="00473B66"/>
    <w:rsid w:val="00474456"/>
    <w:rsid w:val="00483CB3"/>
    <w:rsid w:val="004C4D4E"/>
    <w:rsid w:val="004C5FE6"/>
    <w:rsid w:val="004E0893"/>
    <w:rsid w:val="004F0BA2"/>
    <w:rsid w:val="0051124C"/>
    <w:rsid w:val="005260C7"/>
    <w:rsid w:val="005A66F6"/>
    <w:rsid w:val="005B3257"/>
    <w:rsid w:val="00612CC4"/>
    <w:rsid w:val="00626212"/>
    <w:rsid w:val="00643649"/>
    <w:rsid w:val="006539EC"/>
    <w:rsid w:val="00656F5A"/>
    <w:rsid w:val="00660970"/>
    <w:rsid w:val="00675397"/>
    <w:rsid w:val="00677786"/>
    <w:rsid w:val="00682FE8"/>
    <w:rsid w:val="0069144D"/>
    <w:rsid w:val="006C422C"/>
    <w:rsid w:val="006D7D2F"/>
    <w:rsid w:val="006E2C30"/>
    <w:rsid w:val="006E7930"/>
    <w:rsid w:val="006F6356"/>
    <w:rsid w:val="00700B9A"/>
    <w:rsid w:val="0070355E"/>
    <w:rsid w:val="00750762"/>
    <w:rsid w:val="00773C5E"/>
    <w:rsid w:val="00773FD5"/>
    <w:rsid w:val="007873F6"/>
    <w:rsid w:val="007A2C8F"/>
    <w:rsid w:val="007A51E7"/>
    <w:rsid w:val="007A5473"/>
    <w:rsid w:val="007E1C39"/>
    <w:rsid w:val="007E4D69"/>
    <w:rsid w:val="007F1F4B"/>
    <w:rsid w:val="00820E81"/>
    <w:rsid w:val="0083105F"/>
    <w:rsid w:val="008334EC"/>
    <w:rsid w:val="00843D90"/>
    <w:rsid w:val="008732A9"/>
    <w:rsid w:val="00874B91"/>
    <w:rsid w:val="00877B53"/>
    <w:rsid w:val="00881CFA"/>
    <w:rsid w:val="00893AE0"/>
    <w:rsid w:val="00896001"/>
    <w:rsid w:val="00896512"/>
    <w:rsid w:val="008A3671"/>
    <w:rsid w:val="008B0C31"/>
    <w:rsid w:val="008C79BA"/>
    <w:rsid w:val="00901758"/>
    <w:rsid w:val="00932A01"/>
    <w:rsid w:val="0098191C"/>
    <w:rsid w:val="009C063B"/>
    <w:rsid w:val="00A263F6"/>
    <w:rsid w:val="00A35DFD"/>
    <w:rsid w:val="00A54CA5"/>
    <w:rsid w:val="00A942CC"/>
    <w:rsid w:val="00AB002A"/>
    <w:rsid w:val="00AC2CF2"/>
    <w:rsid w:val="00AD0C36"/>
    <w:rsid w:val="00AF5749"/>
    <w:rsid w:val="00B1732F"/>
    <w:rsid w:val="00B3121B"/>
    <w:rsid w:val="00B36141"/>
    <w:rsid w:val="00B63D68"/>
    <w:rsid w:val="00B648AE"/>
    <w:rsid w:val="00B931F3"/>
    <w:rsid w:val="00BA39B4"/>
    <w:rsid w:val="00BC0185"/>
    <w:rsid w:val="00BD720F"/>
    <w:rsid w:val="00C13180"/>
    <w:rsid w:val="00C31C51"/>
    <w:rsid w:val="00C32850"/>
    <w:rsid w:val="00C46967"/>
    <w:rsid w:val="00C611EC"/>
    <w:rsid w:val="00C614A1"/>
    <w:rsid w:val="00CA4635"/>
    <w:rsid w:val="00CA48C6"/>
    <w:rsid w:val="00CA5FC2"/>
    <w:rsid w:val="00CC5755"/>
    <w:rsid w:val="00CD639A"/>
    <w:rsid w:val="00CD7191"/>
    <w:rsid w:val="00D2794D"/>
    <w:rsid w:val="00D4252A"/>
    <w:rsid w:val="00D650CD"/>
    <w:rsid w:val="00D666A2"/>
    <w:rsid w:val="00D70E44"/>
    <w:rsid w:val="00D712AD"/>
    <w:rsid w:val="00DB10E7"/>
    <w:rsid w:val="00DB2941"/>
    <w:rsid w:val="00E128C5"/>
    <w:rsid w:val="00E35B3E"/>
    <w:rsid w:val="00E41200"/>
    <w:rsid w:val="00E863CA"/>
    <w:rsid w:val="00EB7ECC"/>
    <w:rsid w:val="00EC4FC0"/>
    <w:rsid w:val="00EE663C"/>
    <w:rsid w:val="00EF0C1A"/>
    <w:rsid w:val="00F0601F"/>
    <w:rsid w:val="00F301EA"/>
    <w:rsid w:val="00F53F9D"/>
    <w:rsid w:val="00FB3A9B"/>
    <w:rsid w:val="00FF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310849-9B66-4927-98B2-B819210B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uiPriority="99"/>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62"/>
    <w:rPr>
      <w:rFonts w:eastAsia="MS Mincho"/>
      <w:lang w:val="en-GB"/>
    </w:rPr>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semiHidden/>
    <w:rsid w:val="00FB3A9B"/>
    <w:pPr>
      <w:spacing w:before="20" w:after="40"/>
      <w:ind w:left="1247"/>
    </w:pPr>
    <w:rPr>
      <w:sz w:val="18"/>
    </w:rPr>
  </w:style>
  <w:style w:type="character" w:customStyle="1" w:styleId="FootnoteTextChar">
    <w:name w:val="Footnote Text Char"/>
    <w:link w:val="FootnoteText"/>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863CA"/>
    <w:p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poolChar">
    <w:name w:val="Normal-pool Char"/>
    <w:link w:val="Normal-pool"/>
    <w:rsid w:val="000A7562"/>
    <w:rPr>
      <w:rFonts w:eastAsia="Times New Roman"/>
      <w:lang w:val="en-GB"/>
    </w:rPr>
  </w:style>
  <w:style w:type="paragraph" w:styleId="ListParagraph">
    <w:name w:val="List Paragraph"/>
    <w:basedOn w:val="Normal"/>
    <w:uiPriority w:val="34"/>
    <w:qFormat/>
    <w:rsid w:val="000A7562"/>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0A7562"/>
    <w:rPr>
      <w:sz w:val="16"/>
      <w:szCs w:val="16"/>
    </w:rPr>
  </w:style>
  <w:style w:type="character" w:customStyle="1" w:styleId="NormalnumberChar">
    <w:name w:val="Normal_number Char"/>
    <w:link w:val="Normalnumber"/>
    <w:locked/>
    <w:rsid w:val="00E863CA"/>
    <w:rPr>
      <w:rFonts w:eastAsia="Times New Roman"/>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8EBE-BBA9-49F4-A19A-0DC6A4D2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Cynthia Mwanza</dc:creator>
  <cp:keywords/>
  <cp:lastModifiedBy>Rohan Shanbhag</cp:lastModifiedBy>
  <cp:revision>2</cp:revision>
  <cp:lastPrinted>2013-12-04T12:32:00Z</cp:lastPrinted>
  <dcterms:created xsi:type="dcterms:W3CDTF">2013-12-07T08:21:00Z</dcterms:created>
  <dcterms:modified xsi:type="dcterms:W3CDTF">2013-12-07T08:21:00Z</dcterms:modified>
</cp:coreProperties>
</file>