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91" w:type="pct"/>
        <w:jc w:val="right"/>
        <w:tblLayout w:type="fixed"/>
        <w:tblLook w:val="04A0" w:firstRow="1" w:lastRow="0" w:firstColumn="1" w:lastColumn="0" w:noHBand="0" w:noVBand="1"/>
      </w:tblPr>
      <w:tblGrid>
        <w:gridCol w:w="1456"/>
        <w:gridCol w:w="555"/>
        <w:gridCol w:w="413"/>
        <w:gridCol w:w="831"/>
        <w:gridCol w:w="832"/>
        <w:gridCol w:w="3139"/>
        <w:gridCol w:w="696"/>
        <w:gridCol w:w="1747"/>
      </w:tblGrid>
      <w:tr w:rsidR="003E2CDA" w:rsidRPr="0040621A" w14:paraId="6A7B493A" w14:textId="77777777" w:rsidTr="00DD3D81">
        <w:trPr>
          <w:cantSplit/>
          <w:trHeight w:val="1247"/>
          <w:jc w:val="right"/>
        </w:trPr>
        <w:tc>
          <w:tcPr>
            <w:tcW w:w="1456" w:type="dxa"/>
            <w:hideMark/>
          </w:tcPr>
          <w:p w14:paraId="10515060" w14:textId="77777777" w:rsidR="003E2CDA" w:rsidRPr="0040621A" w:rsidRDefault="003E2CDA" w:rsidP="001A17B0">
            <w:pPr>
              <w:keepNext/>
              <w:tabs>
                <w:tab w:val="left" w:pos="1560"/>
                <w:tab w:val="left" w:pos="1814"/>
                <w:tab w:val="left" w:pos="2381"/>
                <w:tab w:val="left" w:pos="2948"/>
                <w:tab w:val="left" w:pos="3515"/>
              </w:tabs>
              <w:spacing w:before="40"/>
              <w:ind w:left="-113" w:right="-113"/>
              <w:outlineLvl w:val="1"/>
              <w:rPr>
                <w:rFonts w:eastAsia="Times New Roman"/>
                <w:sz w:val="27"/>
                <w:szCs w:val="27"/>
              </w:rPr>
            </w:pPr>
            <w:bookmarkStart w:id="0" w:name="bookmark_15"/>
            <w:bookmarkStart w:id="1" w:name="_GoBack"/>
            <w:bookmarkEnd w:id="1"/>
            <w:r w:rsidRPr="0040621A">
              <w:rPr>
                <w:rFonts w:ascii="Arial" w:eastAsia="Times New Roman" w:hAnsi="Arial" w:cs="Arial"/>
                <w:b/>
                <w:sz w:val="27"/>
                <w:szCs w:val="27"/>
              </w:rPr>
              <w:t>NACIONES UNIDAS</w:t>
            </w:r>
          </w:p>
        </w:tc>
        <w:tc>
          <w:tcPr>
            <w:tcW w:w="968" w:type="dxa"/>
            <w:gridSpan w:val="2"/>
            <w:vAlign w:val="center"/>
            <w:hideMark/>
          </w:tcPr>
          <w:p w14:paraId="1A853185" w14:textId="77777777" w:rsidR="003E2CDA" w:rsidRPr="0040621A" w:rsidRDefault="003E2CDA" w:rsidP="001A17B0">
            <w:pPr>
              <w:tabs>
                <w:tab w:val="left" w:pos="1247"/>
                <w:tab w:val="left" w:pos="1814"/>
                <w:tab w:val="left" w:pos="2381"/>
                <w:tab w:val="left" w:pos="2948"/>
                <w:tab w:val="left" w:pos="3515"/>
              </w:tabs>
              <w:ind w:left="-57"/>
              <w:jc w:val="center"/>
              <w:rPr>
                <w:rFonts w:eastAsia="Times New Roman"/>
              </w:rPr>
            </w:pPr>
            <w:r w:rsidRPr="0040621A">
              <w:rPr>
                <w:rFonts w:eastAsia="Times New Roman"/>
                <w:noProof/>
                <w:lang w:val="en-US"/>
              </w:rPr>
              <w:drawing>
                <wp:inline distT="0" distB="0" distL="0" distR="0" wp14:anchorId="633D19A3" wp14:editId="3A0D5D67">
                  <wp:extent cx="552450" cy="552450"/>
                  <wp:effectExtent l="0" t="0" r="0" b="0"/>
                  <wp:docPr id="3" name="Picture 3"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31" w:type="dxa"/>
            <w:vAlign w:val="center"/>
            <w:hideMark/>
          </w:tcPr>
          <w:p w14:paraId="02C9691A" w14:textId="77777777" w:rsidR="003E2CDA" w:rsidRPr="0040621A" w:rsidRDefault="003E2CDA" w:rsidP="001A17B0">
            <w:pPr>
              <w:tabs>
                <w:tab w:val="left" w:pos="1247"/>
                <w:tab w:val="left" w:pos="1814"/>
                <w:tab w:val="left" w:pos="2450"/>
                <w:tab w:val="left" w:pos="2948"/>
                <w:tab w:val="left" w:pos="3515"/>
              </w:tabs>
              <w:ind w:left="-170" w:right="-170"/>
              <w:jc w:val="center"/>
              <w:rPr>
                <w:rFonts w:eastAsia="Times New Roman"/>
              </w:rPr>
            </w:pPr>
            <w:r w:rsidRPr="0040621A">
              <w:rPr>
                <w:lang w:val="es-ES"/>
              </w:rPr>
              <w:object w:dxaOrig="885" w:dyaOrig="885" w14:anchorId="334F7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9" o:title="" croptop="5897f" cropbottom="39980f" cropleft="24092f" cropright="26812f"/>
                </v:shape>
                <o:OLEObject Type="Embed" ProgID="PBrush" ShapeID="_x0000_i1025" DrawAspect="Content" ObjectID="_1590220830" r:id="rId10"/>
              </w:object>
            </w:r>
          </w:p>
        </w:tc>
        <w:tc>
          <w:tcPr>
            <w:tcW w:w="832" w:type="dxa"/>
            <w:vAlign w:val="center"/>
            <w:hideMark/>
          </w:tcPr>
          <w:p w14:paraId="03D1BD40" w14:textId="77777777" w:rsidR="003E2CDA" w:rsidRPr="0040621A" w:rsidRDefault="003E2CDA" w:rsidP="001A17B0">
            <w:pPr>
              <w:tabs>
                <w:tab w:val="left" w:pos="1247"/>
                <w:tab w:val="left" w:pos="1814"/>
                <w:tab w:val="left" w:pos="2381"/>
                <w:tab w:val="left" w:pos="2948"/>
                <w:tab w:val="left" w:pos="3515"/>
              </w:tabs>
              <w:ind w:left="-142"/>
              <w:jc w:val="center"/>
              <w:rPr>
                <w:rFonts w:eastAsia="Times New Roman"/>
              </w:rPr>
            </w:pPr>
            <w:r w:rsidRPr="0040621A">
              <w:rPr>
                <w:rFonts w:eastAsia="Times New Roman"/>
                <w:noProof/>
                <w:lang w:val="en-US"/>
              </w:rPr>
              <w:drawing>
                <wp:inline distT="0" distB="0" distL="0" distR="0" wp14:anchorId="2DC5146E" wp14:editId="7CAD9BE5">
                  <wp:extent cx="584200" cy="457200"/>
                  <wp:effectExtent l="0" t="0" r="6350" b="0"/>
                  <wp:docPr id="11" name="Picture 11"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 cy="457200"/>
                          </a:xfrm>
                          <a:prstGeom prst="rect">
                            <a:avLst/>
                          </a:prstGeom>
                          <a:noFill/>
                          <a:ln>
                            <a:noFill/>
                          </a:ln>
                        </pic:spPr>
                      </pic:pic>
                    </a:graphicData>
                  </a:graphic>
                </wp:inline>
              </w:drawing>
            </w:r>
          </w:p>
        </w:tc>
        <w:tc>
          <w:tcPr>
            <w:tcW w:w="3139" w:type="dxa"/>
            <w:vAlign w:val="center"/>
            <w:hideMark/>
          </w:tcPr>
          <w:p w14:paraId="2055F993" w14:textId="77777777" w:rsidR="003E2CDA" w:rsidRPr="0040621A" w:rsidRDefault="003E2CDA" w:rsidP="001A17B0">
            <w:pPr>
              <w:tabs>
                <w:tab w:val="left" w:pos="1247"/>
                <w:tab w:val="left" w:pos="1814"/>
                <w:tab w:val="left" w:pos="2450"/>
                <w:tab w:val="left" w:pos="2948"/>
                <w:tab w:val="left" w:pos="3515"/>
              </w:tabs>
              <w:ind w:left="-57" w:right="-142"/>
              <w:rPr>
                <w:rFonts w:eastAsia="Times New Roman"/>
              </w:rPr>
            </w:pPr>
            <w:r w:rsidRPr="0040621A">
              <w:rPr>
                <w:rFonts w:eastAsia="Times New Roman"/>
              </w:rPr>
              <w:object w:dxaOrig="3135" w:dyaOrig="600" w14:anchorId="0AA5A901">
                <v:shape id="_x0000_i1026" type="#_x0000_t75" style="width:156.75pt;height:30pt" o:ole="">
                  <v:imagedata r:id="rId12" o:title=""/>
                </v:shape>
                <o:OLEObject Type="Embed" ProgID="PBrush" ShapeID="_x0000_i1026" DrawAspect="Content" ObjectID="_1590220831" r:id="rId13"/>
              </w:object>
            </w:r>
          </w:p>
        </w:tc>
        <w:tc>
          <w:tcPr>
            <w:tcW w:w="696" w:type="dxa"/>
            <w:vAlign w:val="center"/>
            <w:hideMark/>
          </w:tcPr>
          <w:p w14:paraId="1D544527" w14:textId="77777777" w:rsidR="003E2CDA" w:rsidRPr="0040621A" w:rsidRDefault="003E2CDA" w:rsidP="001A17B0">
            <w:pPr>
              <w:tabs>
                <w:tab w:val="left" w:pos="1247"/>
                <w:tab w:val="left" w:pos="1814"/>
                <w:tab w:val="left" w:pos="2381"/>
                <w:tab w:val="left" w:pos="2948"/>
                <w:tab w:val="left" w:pos="3515"/>
              </w:tabs>
              <w:ind w:left="-154" w:right="-142"/>
              <w:jc w:val="center"/>
              <w:rPr>
                <w:rFonts w:eastAsia="Times New Roman"/>
              </w:rPr>
            </w:pPr>
            <w:r w:rsidRPr="0040621A">
              <w:rPr>
                <w:noProof/>
                <w:lang w:val="en-US"/>
              </w:rPr>
              <w:drawing>
                <wp:inline distT="0" distB="0" distL="0" distR="0" wp14:anchorId="2B429B86" wp14:editId="35553CEC">
                  <wp:extent cx="317500" cy="6286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 cy="628650"/>
                          </a:xfrm>
                          <a:prstGeom prst="rect">
                            <a:avLst/>
                          </a:prstGeom>
                          <a:noFill/>
                          <a:ln>
                            <a:noFill/>
                          </a:ln>
                        </pic:spPr>
                      </pic:pic>
                    </a:graphicData>
                  </a:graphic>
                </wp:inline>
              </w:drawing>
            </w:r>
          </w:p>
        </w:tc>
        <w:tc>
          <w:tcPr>
            <w:tcW w:w="1747" w:type="dxa"/>
            <w:hideMark/>
          </w:tcPr>
          <w:p w14:paraId="44ED9BB5" w14:textId="77777777" w:rsidR="003E2CDA" w:rsidRPr="0040621A" w:rsidRDefault="003E2CDA" w:rsidP="001A17B0">
            <w:pPr>
              <w:keepNext/>
              <w:tabs>
                <w:tab w:val="left" w:pos="1814"/>
                <w:tab w:val="left" w:pos="2381"/>
                <w:tab w:val="left" w:pos="2948"/>
                <w:tab w:val="left" w:pos="3515"/>
              </w:tabs>
              <w:spacing w:before="40"/>
              <w:ind w:left="-151"/>
              <w:jc w:val="right"/>
              <w:outlineLvl w:val="1"/>
              <w:rPr>
                <w:rFonts w:ascii="Arial" w:eastAsia="Times New Roman" w:hAnsi="Arial"/>
                <w:b/>
                <w:sz w:val="64"/>
                <w:szCs w:val="24"/>
              </w:rPr>
            </w:pPr>
            <w:r w:rsidRPr="0040621A">
              <w:rPr>
                <w:rFonts w:ascii="Arial" w:eastAsia="Times New Roman" w:hAnsi="Arial" w:cs="Arial"/>
                <w:b/>
                <w:sz w:val="64"/>
                <w:szCs w:val="64"/>
              </w:rPr>
              <w:t>BES</w:t>
            </w:r>
          </w:p>
        </w:tc>
      </w:tr>
      <w:tr w:rsidR="003E2CDA" w:rsidRPr="0040621A" w14:paraId="3EE0B954" w14:textId="77777777" w:rsidTr="00DD3D81">
        <w:trPr>
          <w:cantSplit/>
          <w:trHeight w:val="282"/>
          <w:jc w:val="right"/>
        </w:trPr>
        <w:tc>
          <w:tcPr>
            <w:tcW w:w="1456" w:type="dxa"/>
            <w:tcBorders>
              <w:top w:val="nil"/>
              <w:left w:val="nil"/>
              <w:bottom w:val="single" w:sz="2" w:space="0" w:color="auto"/>
              <w:right w:val="nil"/>
            </w:tcBorders>
          </w:tcPr>
          <w:p w14:paraId="16B52FC2" w14:textId="77777777" w:rsidR="003E2CDA" w:rsidRPr="0040621A" w:rsidRDefault="003E2CDA" w:rsidP="001A17B0">
            <w:pPr>
              <w:pStyle w:val="Normal-pool"/>
            </w:pPr>
          </w:p>
        </w:tc>
        <w:tc>
          <w:tcPr>
            <w:tcW w:w="5770" w:type="dxa"/>
            <w:gridSpan w:val="5"/>
            <w:tcBorders>
              <w:top w:val="nil"/>
              <w:left w:val="nil"/>
              <w:bottom w:val="single" w:sz="2" w:space="0" w:color="auto"/>
              <w:right w:val="nil"/>
            </w:tcBorders>
          </w:tcPr>
          <w:p w14:paraId="3FF5D85A" w14:textId="77777777" w:rsidR="003E2CDA" w:rsidRPr="0040621A" w:rsidRDefault="003E2CDA" w:rsidP="001A17B0">
            <w:pPr>
              <w:pStyle w:val="Normal-pool"/>
            </w:pPr>
          </w:p>
        </w:tc>
        <w:tc>
          <w:tcPr>
            <w:tcW w:w="2443" w:type="dxa"/>
            <w:gridSpan w:val="2"/>
            <w:tcBorders>
              <w:top w:val="nil"/>
              <w:left w:val="nil"/>
              <w:bottom w:val="single" w:sz="2" w:space="0" w:color="auto"/>
              <w:right w:val="nil"/>
            </w:tcBorders>
            <w:hideMark/>
          </w:tcPr>
          <w:p w14:paraId="5579DB59" w14:textId="65BB9DAA" w:rsidR="003E2CDA" w:rsidRPr="0040621A" w:rsidRDefault="003E2CDA" w:rsidP="001A17B0">
            <w:pPr>
              <w:pStyle w:val="Normal-pool"/>
            </w:pPr>
            <w:r w:rsidRPr="00DF3539">
              <w:rPr>
                <w:b/>
                <w:sz w:val="24"/>
                <w:szCs w:val="24"/>
              </w:rPr>
              <w:t>IPBES</w:t>
            </w:r>
            <w:r w:rsidRPr="0040621A">
              <w:t>/6/</w:t>
            </w:r>
            <w:r w:rsidR="00DD3D81">
              <w:t>15</w:t>
            </w:r>
          </w:p>
        </w:tc>
      </w:tr>
      <w:tr w:rsidR="003E2CDA" w:rsidRPr="0040621A" w14:paraId="2C90DE0A" w14:textId="77777777" w:rsidTr="00DD3D81">
        <w:trPr>
          <w:cantSplit/>
          <w:trHeight w:val="1433"/>
          <w:jc w:val="right"/>
        </w:trPr>
        <w:tc>
          <w:tcPr>
            <w:tcW w:w="2011" w:type="dxa"/>
            <w:gridSpan w:val="2"/>
            <w:tcBorders>
              <w:top w:val="single" w:sz="2" w:space="0" w:color="auto"/>
              <w:left w:val="nil"/>
              <w:bottom w:val="single" w:sz="24" w:space="0" w:color="auto"/>
              <w:right w:val="nil"/>
            </w:tcBorders>
            <w:hideMark/>
          </w:tcPr>
          <w:p w14:paraId="4E3296BE" w14:textId="77777777" w:rsidR="003E2CDA" w:rsidRPr="0040621A" w:rsidRDefault="003E2CDA" w:rsidP="001A17B0">
            <w:pPr>
              <w:tabs>
                <w:tab w:val="left" w:pos="1247"/>
                <w:tab w:val="left" w:pos="1814"/>
                <w:tab w:val="left" w:pos="2381"/>
                <w:tab w:val="left" w:pos="2948"/>
                <w:tab w:val="left" w:pos="3515"/>
              </w:tabs>
              <w:spacing w:before="240" w:after="240"/>
              <w:rPr>
                <w:rFonts w:ascii="Arial" w:eastAsia="Times New Roman" w:hAnsi="Arial" w:cs="Arial"/>
                <w:b/>
                <w:sz w:val="28"/>
                <w:szCs w:val="28"/>
              </w:rPr>
            </w:pPr>
            <w:r w:rsidRPr="0040621A">
              <w:rPr>
                <w:rFonts w:ascii="Arial" w:hAnsi="Arial" w:cs="Arial"/>
                <w:b/>
                <w:noProof/>
                <w:sz w:val="28"/>
                <w:szCs w:val="28"/>
                <w:lang w:val="en-US"/>
              </w:rPr>
              <w:drawing>
                <wp:inline distT="0" distB="0" distL="0" distR="0" wp14:anchorId="220EEA06" wp14:editId="3134BC2D">
                  <wp:extent cx="1117600" cy="5143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7600" cy="514350"/>
                          </a:xfrm>
                          <a:prstGeom prst="rect">
                            <a:avLst/>
                          </a:prstGeom>
                          <a:noFill/>
                          <a:ln>
                            <a:noFill/>
                          </a:ln>
                        </pic:spPr>
                      </pic:pic>
                    </a:graphicData>
                  </a:graphic>
                </wp:inline>
              </w:drawing>
            </w:r>
          </w:p>
        </w:tc>
        <w:tc>
          <w:tcPr>
            <w:tcW w:w="5215" w:type="dxa"/>
            <w:gridSpan w:val="4"/>
            <w:tcBorders>
              <w:top w:val="single" w:sz="2" w:space="0" w:color="auto"/>
              <w:left w:val="nil"/>
              <w:bottom w:val="single" w:sz="24" w:space="0" w:color="auto"/>
              <w:right w:val="nil"/>
            </w:tcBorders>
            <w:hideMark/>
          </w:tcPr>
          <w:p w14:paraId="05CDDEF4" w14:textId="77777777" w:rsidR="003E2CDA" w:rsidRPr="009B2517" w:rsidRDefault="003E2CDA" w:rsidP="001A17B0">
            <w:pPr>
              <w:tabs>
                <w:tab w:val="left" w:pos="1247"/>
                <w:tab w:val="left" w:pos="1814"/>
                <w:tab w:val="left" w:pos="2381"/>
                <w:tab w:val="left" w:pos="2948"/>
                <w:tab w:val="left" w:pos="3515"/>
              </w:tabs>
              <w:spacing w:before="360"/>
              <w:rPr>
                <w:rFonts w:ascii="Arial" w:eastAsia="Times New Roman" w:hAnsi="Arial" w:cs="Arial"/>
                <w:b/>
                <w:sz w:val="28"/>
                <w:szCs w:val="28"/>
                <w:lang w:val="es-ES"/>
              </w:rPr>
            </w:pPr>
            <w:r w:rsidRPr="009B2517">
              <w:rPr>
                <w:rFonts w:ascii="Arial" w:eastAsia="Times New Roman" w:hAnsi="Arial" w:cs="Arial"/>
                <w:b/>
                <w:sz w:val="28"/>
                <w:szCs w:val="28"/>
                <w:lang w:val="es-ES"/>
              </w:rPr>
              <w:t>Plataforma Intergubernamental Científico</w:t>
            </w:r>
            <w:r w:rsidRPr="009B2517">
              <w:rPr>
                <w:rFonts w:ascii="Arial" w:eastAsia="Times New Roman" w:hAnsi="Arial" w:cs="Arial"/>
                <w:b/>
                <w:sz w:val="28"/>
                <w:szCs w:val="28"/>
                <w:lang w:val="es-ES"/>
              </w:rPr>
              <w:noBreakHyphen/>
              <w:t>normativa sobre Diversidad Biológica y Servicios de los Ecosistemas</w:t>
            </w:r>
          </w:p>
        </w:tc>
        <w:tc>
          <w:tcPr>
            <w:tcW w:w="2443" w:type="dxa"/>
            <w:gridSpan w:val="2"/>
            <w:tcBorders>
              <w:top w:val="single" w:sz="2" w:space="0" w:color="auto"/>
              <w:left w:val="nil"/>
              <w:bottom w:val="single" w:sz="24" w:space="0" w:color="auto"/>
              <w:right w:val="nil"/>
            </w:tcBorders>
            <w:hideMark/>
          </w:tcPr>
          <w:p w14:paraId="45EEE7A5" w14:textId="2076DDEA" w:rsidR="003E2CDA" w:rsidRPr="00DD3D81" w:rsidRDefault="003E2CDA" w:rsidP="001A17B0">
            <w:pPr>
              <w:tabs>
                <w:tab w:val="left" w:pos="1247"/>
                <w:tab w:val="left" w:pos="1814"/>
                <w:tab w:val="left" w:pos="2381"/>
                <w:tab w:val="left" w:pos="2948"/>
                <w:tab w:val="left" w:pos="3515"/>
              </w:tabs>
              <w:spacing w:before="120"/>
              <w:rPr>
                <w:rFonts w:ascii="Times New Roman" w:eastAsia="Times New Roman" w:hAnsi="Times New Roman"/>
                <w:sz w:val="20"/>
                <w:szCs w:val="20"/>
                <w:lang w:val="es-ES"/>
              </w:rPr>
            </w:pPr>
            <w:r w:rsidRPr="00DD3D81">
              <w:rPr>
                <w:rFonts w:ascii="Times New Roman" w:eastAsia="Times New Roman" w:hAnsi="Times New Roman"/>
                <w:sz w:val="20"/>
                <w:szCs w:val="20"/>
                <w:lang w:val="es-ES"/>
              </w:rPr>
              <w:t xml:space="preserve">Distr. </w:t>
            </w:r>
            <w:r w:rsidR="00947886">
              <w:rPr>
                <w:rFonts w:ascii="Times New Roman" w:eastAsia="Times New Roman" w:hAnsi="Times New Roman"/>
                <w:sz w:val="20"/>
                <w:szCs w:val="20"/>
                <w:lang w:val="es-ES"/>
              </w:rPr>
              <w:t>general</w:t>
            </w:r>
            <w:r w:rsidRPr="00DD3D81">
              <w:rPr>
                <w:rFonts w:ascii="Times New Roman" w:eastAsia="Times New Roman" w:hAnsi="Times New Roman"/>
                <w:sz w:val="20"/>
                <w:szCs w:val="20"/>
                <w:lang w:val="es-ES"/>
              </w:rPr>
              <w:br/>
            </w:r>
            <w:r w:rsidR="00947886">
              <w:rPr>
                <w:rFonts w:ascii="Times New Roman" w:eastAsia="Times New Roman" w:hAnsi="Times New Roman"/>
                <w:sz w:val="20"/>
                <w:szCs w:val="20"/>
                <w:lang w:val="es-ES"/>
              </w:rPr>
              <w:t>16 de abril</w:t>
            </w:r>
            <w:r w:rsidRPr="00DD3D81">
              <w:rPr>
                <w:rFonts w:ascii="Times New Roman" w:eastAsia="Times New Roman" w:hAnsi="Times New Roman"/>
                <w:sz w:val="20"/>
                <w:szCs w:val="20"/>
                <w:lang w:val="es-ES"/>
              </w:rPr>
              <w:t xml:space="preserve"> de 2018</w:t>
            </w:r>
          </w:p>
          <w:p w14:paraId="793976D6" w14:textId="77777777" w:rsidR="003E2CDA" w:rsidRPr="0040621A" w:rsidRDefault="003E2CDA" w:rsidP="001A17B0">
            <w:pPr>
              <w:tabs>
                <w:tab w:val="left" w:pos="1247"/>
                <w:tab w:val="left" w:pos="1814"/>
                <w:tab w:val="left" w:pos="2381"/>
                <w:tab w:val="left" w:pos="2948"/>
                <w:tab w:val="left" w:pos="3515"/>
              </w:tabs>
              <w:spacing w:before="120" w:after="120"/>
              <w:rPr>
                <w:rFonts w:eastAsia="Times New Roman"/>
              </w:rPr>
            </w:pPr>
            <w:r w:rsidRPr="00DD3D81">
              <w:rPr>
                <w:rFonts w:ascii="Times New Roman" w:eastAsia="Times New Roman" w:hAnsi="Times New Roman"/>
                <w:sz w:val="20"/>
                <w:szCs w:val="20"/>
              </w:rPr>
              <w:t>Español</w:t>
            </w:r>
            <w:r w:rsidRPr="00DD3D81">
              <w:rPr>
                <w:rFonts w:ascii="Times New Roman" w:eastAsia="Times New Roman" w:hAnsi="Times New Roman"/>
                <w:sz w:val="20"/>
                <w:szCs w:val="20"/>
              </w:rPr>
              <w:br/>
              <w:t>Original: inglés</w:t>
            </w:r>
          </w:p>
        </w:tc>
      </w:tr>
    </w:tbl>
    <w:p w14:paraId="4CA2E77F" w14:textId="77777777" w:rsidR="003E2CDA" w:rsidRPr="009D6176" w:rsidRDefault="003E2CDA" w:rsidP="00DD3D81">
      <w:pPr>
        <w:pStyle w:val="AATitle"/>
        <w:tabs>
          <w:tab w:val="left" w:pos="5670"/>
        </w:tabs>
        <w:ind w:right="3402"/>
        <w:rPr>
          <w:lang w:val="es-ES_tradnl"/>
        </w:rPr>
      </w:pPr>
      <w:r w:rsidRPr="009D6176">
        <w:rPr>
          <w:lang w:val="es-ES_tradnl"/>
        </w:rPr>
        <w:t>Plenario de la Plataforma Intergubernamental Científico-normativa</w:t>
      </w:r>
      <w:bookmarkEnd w:id="0"/>
    </w:p>
    <w:p w14:paraId="2097C004" w14:textId="77777777" w:rsidR="003E2CDA" w:rsidRPr="009D6176" w:rsidRDefault="003E2CDA" w:rsidP="003E2CDA">
      <w:pPr>
        <w:pStyle w:val="AATitle"/>
        <w:ind w:right="4018"/>
        <w:rPr>
          <w:lang w:val="es-ES_tradnl"/>
        </w:rPr>
      </w:pPr>
      <w:bookmarkStart w:id="2" w:name="bookmark_16"/>
      <w:r w:rsidRPr="009D6176">
        <w:rPr>
          <w:lang w:val="es-ES_tradnl"/>
        </w:rPr>
        <w:t>sobre Diversidad Biológica y Servicios de los Ecosistemas</w:t>
      </w:r>
      <w:bookmarkEnd w:id="2"/>
    </w:p>
    <w:p w14:paraId="78AE1ADD" w14:textId="77777777" w:rsidR="003E2CDA" w:rsidRPr="009D6176" w:rsidRDefault="003E2CDA" w:rsidP="003E2CDA">
      <w:pPr>
        <w:pStyle w:val="AATitle"/>
        <w:rPr>
          <w:lang w:val="es-ES_tradnl"/>
        </w:rPr>
      </w:pPr>
      <w:bookmarkStart w:id="3" w:name="bookmark_17"/>
      <w:r w:rsidRPr="009D6176">
        <w:rPr>
          <w:lang w:val="es-ES_tradnl"/>
        </w:rPr>
        <w:t>Sexto período de sesiones</w:t>
      </w:r>
      <w:bookmarkEnd w:id="3"/>
    </w:p>
    <w:p w14:paraId="4A498014" w14:textId="77777777" w:rsidR="003E2CDA" w:rsidRPr="009D6176" w:rsidRDefault="003E2CDA" w:rsidP="003E2CDA">
      <w:pPr>
        <w:pStyle w:val="AATitle"/>
        <w:rPr>
          <w:b w:val="0"/>
          <w:lang w:val="es-ES_tradnl"/>
        </w:rPr>
      </w:pPr>
      <w:bookmarkStart w:id="4" w:name="bookmark_18"/>
      <w:r w:rsidRPr="009D6176">
        <w:rPr>
          <w:b w:val="0"/>
          <w:lang w:val="es-ES_tradnl"/>
        </w:rPr>
        <w:t>Medellín (Colombia), 18 a 24 de marzo de 2018</w:t>
      </w:r>
      <w:bookmarkEnd w:id="4"/>
    </w:p>
    <w:p w14:paraId="1E29F349" w14:textId="3846EF18" w:rsidR="008755C5" w:rsidRPr="007902C6" w:rsidRDefault="00694614" w:rsidP="008755C5">
      <w:pPr>
        <w:pStyle w:val="BBTitle"/>
        <w:rPr>
          <w:lang w:val="es-ES_tradnl"/>
        </w:rPr>
      </w:pPr>
      <w:r w:rsidRPr="007902C6">
        <w:rPr>
          <w:bCs/>
          <w:lang w:val="es-ES"/>
        </w:rPr>
        <w:t xml:space="preserve">Informe </w:t>
      </w:r>
      <w:r w:rsidRPr="00F52AA6">
        <w:rPr>
          <w:bCs/>
          <w:lang w:val="es-ES_tradnl"/>
        </w:rPr>
        <w:t>del</w:t>
      </w:r>
      <w:r w:rsidRPr="007902C6">
        <w:rPr>
          <w:bCs/>
          <w:lang w:val="es-ES"/>
        </w:rPr>
        <w:t xml:space="preserve"> Plenario de la Plataforma Intergubernamental Científico-normativa sobre Diversidad Biológica y Servicios de</w:t>
      </w:r>
      <w:r w:rsidR="00947886">
        <w:rPr>
          <w:bCs/>
          <w:lang w:val="es-ES"/>
        </w:rPr>
        <w:t> </w:t>
      </w:r>
      <w:r w:rsidRPr="007902C6">
        <w:rPr>
          <w:bCs/>
          <w:lang w:val="es-ES"/>
        </w:rPr>
        <w:t>los Ecosistemas sobre la labor realizada en su sexto período de sesiones</w:t>
      </w:r>
    </w:p>
    <w:p w14:paraId="4A66FF86" w14:textId="77777777" w:rsidR="00447AB9" w:rsidRPr="007902C6" w:rsidRDefault="007902C6" w:rsidP="00D02861">
      <w:pPr>
        <w:pStyle w:val="CH1"/>
        <w:rPr>
          <w:rFonts w:eastAsia="SimSun"/>
          <w:lang w:val="es-ES_tradnl"/>
        </w:rPr>
      </w:pPr>
      <w:r w:rsidRPr="007902C6">
        <w:rPr>
          <w:lang w:val="es-ES"/>
        </w:rPr>
        <w:tab/>
      </w:r>
      <w:r w:rsidR="008755C5" w:rsidRPr="007902C6">
        <w:rPr>
          <w:lang w:val="es-ES"/>
        </w:rPr>
        <w:t>I.</w:t>
      </w:r>
      <w:r w:rsidR="008755C5" w:rsidRPr="007902C6">
        <w:rPr>
          <w:lang w:val="es-ES"/>
        </w:rPr>
        <w:tab/>
      </w:r>
      <w:r w:rsidR="008755C5" w:rsidRPr="007902C6">
        <w:rPr>
          <w:bCs/>
          <w:lang w:val="es-ES"/>
        </w:rPr>
        <w:t>Apertura del período de sesiones</w:t>
      </w:r>
    </w:p>
    <w:p w14:paraId="6C65A6DF" w14:textId="77777777" w:rsidR="008755C5" w:rsidRPr="007902C6" w:rsidRDefault="008755C5" w:rsidP="00B43865">
      <w:pPr>
        <w:pStyle w:val="Normalnumber"/>
        <w:numPr>
          <w:ilvl w:val="0"/>
          <w:numId w:val="27"/>
        </w:numPr>
        <w:ind w:left="1247" w:firstLine="0"/>
        <w:rPr>
          <w:rFonts w:eastAsia="SimSun"/>
          <w:lang w:val="es-ES_tradnl"/>
        </w:rPr>
      </w:pPr>
      <w:r w:rsidRPr="007902C6">
        <w:rPr>
          <w:lang w:val="es-ES"/>
        </w:rPr>
        <w:t xml:space="preserve">El sexto período de sesiones del Plenario de la Plataforma Intergubernamental Científico-normativa sobre Diversidad Biológica y Servicios de los Ecosistemas tuvo lugar en Medellín (Colombia) del 18 al 24 de marzo de 2018. </w:t>
      </w:r>
    </w:p>
    <w:p w14:paraId="12BFA822" w14:textId="750ABD19" w:rsidR="00633F57" w:rsidRPr="007902C6" w:rsidRDefault="00633F57" w:rsidP="00CE50FE">
      <w:pPr>
        <w:pStyle w:val="Normalnumber"/>
        <w:numPr>
          <w:ilvl w:val="0"/>
          <w:numId w:val="27"/>
        </w:numPr>
        <w:ind w:left="1247" w:firstLine="0"/>
        <w:rPr>
          <w:rFonts w:eastAsia="SimSun"/>
          <w:lang w:val="es-ES_tradnl"/>
        </w:rPr>
      </w:pPr>
      <w:r w:rsidRPr="007902C6">
        <w:rPr>
          <w:lang w:val="es-ES"/>
        </w:rPr>
        <w:t xml:space="preserve">Antes de la apertura oficial del período de sesiones se celebró una ceremonia de apertura </w:t>
      </w:r>
      <w:r w:rsidR="00D8003F">
        <w:rPr>
          <w:lang w:val="es-ES"/>
        </w:rPr>
        <w:t xml:space="preserve">en la tarde del </w:t>
      </w:r>
      <w:r w:rsidRPr="007902C6">
        <w:rPr>
          <w:lang w:val="es-ES"/>
        </w:rPr>
        <w:t xml:space="preserve">sábado 17 de marzo de 2018 en la que formularon declaraciones el </w:t>
      </w:r>
      <w:r w:rsidR="005D204B">
        <w:rPr>
          <w:lang w:val="es-ES"/>
        </w:rPr>
        <w:t>Sr. </w:t>
      </w:r>
      <w:r w:rsidRPr="007902C6">
        <w:rPr>
          <w:lang w:val="es-ES"/>
        </w:rPr>
        <w:t xml:space="preserve">Federico Gutiérrez Zuluaga, Alcalde de Medellín; la </w:t>
      </w:r>
      <w:r w:rsidR="005D204B">
        <w:rPr>
          <w:lang w:val="es-ES"/>
        </w:rPr>
        <w:t>Sra. </w:t>
      </w:r>
      <w:r w:rsidRPr="007902C6">
        <w:rPr>
          <w:lang w:val="es-ES"/>
        </w:rPr>
        <w:t xml:space="preserve">Anne Larigauderie, Secretaria Ejecutiva de la Plataforma; el </w:t>
      </w:r>
      <w:r w:rsidR="005D204B">
        <w:rPr>
          <w:lang w:val="es-ES"/>
        </w:rPr>
        <w:t>Sr. </w:t>
      </w:r>
      <w:r w:rsidRPr="007902C6">
        <w:rPr>
          <w:lang w:val="es-ES"/>
        </w:rPr>
        <w:t xml:space="preserve">Erik Solheim, Director Ejecutivo del Programa de las Naciones Unidas para el Medio Ambiente (PNUMA); el </w:t>
      </w:r>
      <w:r w:rsidR="005D204B">
        <w:rPr>
          <w:lang w:val="es-ES"/>
        </w:rPr>
        <w:t>Sr. </w:t>
      </w:r>
      <w:r w:rsidRPr="007902C6">
        <w:rPr>
          <w:lang w:val="es-ES"/>
        </w:rPr>
        <w:t xml:space="preserve">Robert Watson, Presidente de la Plataforma; y el </w:t>
      </w:r>
      <w:r w:rsidR="005D204B">
        <w:rPr>
          <w:lang w:val="es-ES"/>
        </w:rPr>
        <w:t>Sr. </w:t>
      </w:r>
      <w:r w:rsidRPr="007902C6">
        <w:rPr>
          <w:lang w:val="es-ES"/>
        </w:rPr>
        <w:t xml:space="preserve">Juan Manuel Santos Calderón, Presidente de Colombia. También se mantuvieron consultas regionales el 17 de marzo de 2018 y durante la mañana de cada uno de los días del período de sesiones. </w:t>
      </w:r>
    </w:p>
    <w:p w14:paraId="5DA1E236" w14:textId="77777777" w:rsidR="00C43167" w:rsidRPr="007902C6" w:rsidRDefault="00C43167" w:rsidP="00CE50FE">
      <w:pPr>
        <w:pStyle w:val="Normalnumber"/>
        <w:numPr>
          <w:ilvl w:val="0"/>
          <w:numId w:val="27"/>
        </w:numPr>
        <w:ind w:left="1247" w:firstLine="0"/>
        <w:rPr>
          <w:lang w:val="es-ES_tradnl"/>
        </w:rPr>
      </w:pPr>
      <w:r w:rsidRPr="007902C6">
        <w:rPr>
          <w:lang w:val="es-ES"/>
        </w:rPr>
        <w:t>El período de sesiones fue inaugurado a las 10.05 horas del 18 de marzo de 2018 por el Presidente, quien pronunció el discurso de apertura en nombre propio y en el de la Secretaria Ejecutiva de la IPBES.</w:t>
      </w:r>
    </w:p>
    <w:p w14:paraId="267024DC" w14:textId="28B3D685" w:rsidR="00C43167" w:rsidRPr="007902C6" w:rsidRDefault="00C43167" w:rsidP="00CE50FE">
      <w:pPr>
        <w:pStyle w:val="Normalnumber"/>
        <w:numPr>
          <w:ilvl w:val="0"/>
          <w:numId w:val="27"/>
        </w:numPr>
        <w:ind w:left="1247" w:firstLine="0"/>
        <w:rPr>
          <w:lang w:val="es-ES_tradnl"/>
        </w:rPr>
      </w:pPr>
      <w:r w:rsidRPr="007902C6">
        <w:rPr>
          <w:lang w:val="es-ES"/>
        </w:rPr>
        <w:t xml:space="preserve">En su discurso, el Presidente dio la bienvenida a los participantes y agradeció al Gobierno de Colombia que hubiera acogido el período de sesiones; en relación con la ceremonia de inauguración del día anterior, expresó su reconocimiento al Presidente de Colombia por su evocador discurso. </w:t>
      </w:r>
    </w:p>
    <w:p w14:paraId="3742CD56" w14:textId="48C72B33" w:rsidR="00C43167" w:rsidRPr="007902C6" w:rsidRDefault="00C43167" w:rsidP="00CE50FE">
      <w:pPr>
        <w:pStyle w:val="Normalnumber"/>
        <w:numPr>
          <w:ilvl w:val="0"/>
          <w:numId w:val="27"/>
        </w:numPr>
        <w:ind w:left="1247" w:firstLine="0"/>
        <w:rPr>
          <w:lang w:val="es-ES_tradnl"/>
        </w:rPr>
      </w:pPr>
      <w:r w:rsidRPr="007902C6">
        <w:rPr>
          <w:lang w:val="es-ES"/>
        </w:rPr>
        <w:t xml:space="preserve">Además, destacó el volumen y la importancia de la labor a realizar durante el sexto período de sesiones, en particular el examen y la posible aprobación de los resúmenes para los responsables de la formulación de políticas de cuatro evaluaciones regionales y subregionales de la diversidad biológica y los servicios de los ecosistemas y la evaluación temática de la degradación y la restauración de la tierra. Agradeció a los Gobiernos que habían enviado observaciones sobre los cinco resúmenes, </w:t>
      </w:r>
      <w:r w:rsidR="00D8003F">
        <w:rPr>
          <w:lang w:val="es-ES"/>
        </w:rPr>
        <w:t xml:space="preserve">los cuales </w:t>
      </w:r>
      <w:r w:rsidRPr="007902C6">
        <w:rPr>
          <w:lang w:val="es-ES"/>
        </w:rPr>
        <w:t>habían sido sumamente útiles para indicar sus preocupaciones fundamentales. Los participantes colaborarían durante el período de sesiones para mejorar los resúmenes, proporcionando así la información requerida por los responsables de la formulación de políticas para la adopción de decisiones informadas, en particular con miras a la consecución de los objetivos de las Metas de Aichi para la Diversidad Biológica, los Objetivos de Desarrollo Sostenible y el Acuerdo de París sobre el Cambio Climático. Subrayó la importancia de asegurar que los cinco resúmenes fuesen co</w:t>
      </w:r>
      <w:r w:rsidR="006E3AF5">
        <w:rPr>
          <w:lang w:val="es-ES"/>
        </w:rPr>
        <w:t>herentes</w:t>
      </w:r>
      <w:r w:rsidRPr="007902C6">
        <w:rPr>
          <w:lang w:val="es-ES"/>
        </w:rPr>
        <w:t xml:space="preserve"> y explicó que durante ese período de sesiones se debatiría </w:t>
      </w:r>
      <w:r w:rsidR="00D8003F">
        <w:rPr>
          <w:lang w:val="es-ES"/>
        </w:rPr>
        <w:t xml:space="preserve">la manera de </w:t>
      </w:r>
      <w:r w:rsidRPr="007902C6">
        <w:rPr>
          <w:lang w:val="es-ES"/>
        </w:rPr>
        <w:t xml:space="preserve">conseguirlo. </w:t>
      </w:r>
    </w:p>
    <w:p w14:paraId="18CC25AD" w14:textId="60E36E5E" w:rsidR="00C43167" w:rsidRPr="007902C6" w:rsidRDefault="00C43167" w:rsidP="00CE50FE">
      <w:pPr>
        <w:pStyle w:val="Normalnumber"/>
        <w:numPr>
          <w:ilvl w:val="0"/>
          <w:numId w:val="27"/>
        </w:numPr>
        <w:ind w:left="1247" w:firstLine="0"/>
        <w:rPr>
          <w:lang w:val="es-ES_tradnl"/>
        </w:rPr>
      </w:pPr>
      <w:r w:rsidRPr="007902C6">
        <w:rPr>
          <w:lang w:val="es-ES"/>
        </w:rPr>
        <w:t xml:space="preserve">El Presidente señaló a la </w:t>
      </w:r>
      <w:r w:rsidR="00173C9E" w:rsidRPr="007902C6">
        <w:rPr>
          <w:lang w:val="es-ES"/>
        </w:rPr>
        <w:t xml:space="preserve">atención </w:t>
      </w:r>
      <w:r w:rsidR="00173C9E">
        <w:rPr>
          <w:lang w:val="es-ES"/>
        </w:rPr>
        <w:t>de</w:t>
      </w:r>
      <w:r w:rsidR="00D8003F">
        <w:rPr>
          <w:lang w:val="es-ES"/>
        </w:rPr>
        <w:t xml:space="preserve"> los presentes </w:t>
      </w:r>
      <w:r w:rsidRPr="007902C6">
        <w:rPr>
          <w:lang w:val="es-ES"/>
        </w:rPr>
        <w:t xml:space="preserve">otras cuestiones importantes que debían analizarse durante el período de sesiones, entre ellas los presupuestos para 2018 y 2019, un informe de </w:t>
      </w:r>
      <w:r w:rsidRPr="007902C6">
        <w:rPr>
          <w:lang w:val="es-ES"/>
        </w:rPr>
        <w:lastRenderedPageBreak/>
        <w:t>evaluación interna y un proyecto de elementos de un segundo programa de trabajo. También</w:t>
      </w:r>
      <w:r w:rsidR="00D8003F">
        <w:rPr>
          <w:lang w:val="es-ES"/>
        </w:rPr>
        <w:t xml:space="preserve">, dijo, </w:t>
      </w:r>
      <w:r w:rsidRPr="007902C6">
        <w:rPr>
          <w:lang w:val="es-ES"/>
        </w:rPr>
        <w:t xml:space="preserve">se seleccionarían los nuevos miembros del Grupo multidisciplinario de expertos. A continuación, expresó su agradecimiento a los miembros actuales del Grupo, en particular sus </w:t>
      </w:r>
      <w:r w:rsidR="0062387D">
        <w:rPr>
          <w:lang w:val="es-ES"/>
        </w:rPr>
        <w:t>Copresidente</w:t>
      </w:r>
      <w:r w:rsidRPr="007902C6">
        <w:rPr>
          <w:lang w:val="es-ES"/>
        </w:rPr>
        <w:t>s actuales y anteriores, por sus importantes contribuciones en apoyo de la Plataforma. También reconoció la contribución de varios miembros del Grupo que habían presidido grupos de expertos y de tareas.</w:t>
      </w:r>
    </w:p>
    <w:p w14:paraId="6ACE119F" w14:textId="68ADE011" w:rsidR="00C43167" w:rsidRPr="007902C6" w:rsidRDefault="00D8003F" w:rsidP="00CE50FE">
      <w:pPr>
        <w:pStyle w:val="Normalnumber"/>
        <w:numPr>
          <w:ilvl w:val="0"/>
          <w:numId w:val="27"/>
        </w:numPr>
        <w:ind w:left="1247" w:firstLine="0"/>
        <w:rPr>
          <w:lang w:val="es-ES_tradnl"/>
        </w:rPr>
      </w:pPr>
      <w:r>
        <w:rPr>
          <w:lang w:val="es-ES"/>
        </w:rPr>
        <w:t>Por otra parte</w:t>
      </w:r>
      <w:r w:rsidR="00CE5F6B" w:rsidRPr="007902C6">
        <w:rPr>
          <w:lang w:val="es-ES"/>
        </w:rPr>
        <w:t xml:space="preserve">, el Presidente anunció la dimisión del </w:t>
      </w:r>
      <w:r w:rsidR="005D204B">
        <w:rPr>
          <w:lang w:val="es-ES"/>
        </w:rPr>
        <w:t>Sr. </w:t>
      </w:r>
      <w:r w:rsidR="00CE5F6B" w:rsidRPr="007902C6">
        <w:rPr>
          <w:lang w:val="es-ES"/>
        </w:rPr>
        <w:t xml:space="preserve">Diego Pacheco Balanza, miembro de la Mesa por la región de América Latina y el Caribe, que, por lo tanto, debería ser reemplazado hasta que se nombrase a los nuevos miembros de la Mesa en el séptimo período de sesiones del Plenario. Le agradeció su contribución a la labor de la Plataforma y su actividad como defensor de los derechos de los pueblos indígenas. Por último, señaló que otras regiones </w:t>
      </w:r>
      <w:r>
        <w:rPr>
          <w:lang w:val="es-ES"/>
        </w:rPr>
        <w:t xml:space="preserve">tal vez </w:t>
      </w:r>
      <w:r w:rsidR="00CE5F6B" w:rsidRPr="007902C6">
        <w:rPr>
          <w:lang w:val="es-ES"/>
        </w:rPr>
        <w:t>desearía</w:t>
      </w:r>
      <w:r>
        <w:rPr>
          <w:lang w:val="es-ES"/>
        </w:rPr>
        <w:t>n</w:t>
      </w:r>
      <w:r w:rsidR="00CE5F6B" w:rsidRPr="007902C6">
        <w:rPr>
          <w:lang w:val="es-ES"/>
        </w:rPr>
        <w:t xml:space="preserve"> nombrar también suplentes para cuando hubiera dimisiones.</w:t>
      </w:r>
    </w:p>
    <w:p w14:paraId="7E86EE4E" w14:textId="54B914C6" w:rsidR="005C7086" w:rsidRPr="007902C6" w:rsidRDefault="00D8003F" w:rsidP="00CE50FE">
      <w:pPr>
        <w:pStyle w:val="Normalnumber"/>
        <w:numPr>
          <w:ilvl w:val="0"/>
          <w:numId w:val="27"/>
        </w:numPr>
        <w:ind w:left="1247" w:firstLine="0"/>
        <w:rPr>
          <w:i/>
          <w:lang w:val="es-ES_tradnl"/>
        </w:rPr>
      </w:pPr>
      <w:r>
        <w:rPr>
          <w:lang w:val="es-ES"/>
        </w:rPr>
        <w:t>Concluida</w:t>
      </w:r>
      <w:r w:rsidR="00C43167" w:rsidRPr="007902C6">
        <w:rPr>
          <w:lang w:val="es-ES"/>
        </w:rPr>
        <w:t xml:space="preserve"> la intervención del Presidente algunos representantes, que hicieron uso de la palabra en nombre de grupos regionales, los Estados Unidos de América y otros interesados, formularon declaraciones generales en las que expusieron los progresos alcanzados por la Plataforma hasta la fecha, las actividades realizadas en apoyo de la Plataforma por sus representados y sus expectativas en relación con el período de sesiones en curso y la futura labor de la Plataforma. </w:t>
      </w:r>
    </w:p>
    <w:p w14:paraId="197115C2" w14:textId="77777777" w:rsidR="00447AB9" w:rsidRPr="007902C6" w:rsidRDefault="007902C6">
      <w:pPr>
        <w:pStyle w:val="CH1"/>
        <w:rPr>
          <w:rFonts w:eastAsia="SimSun"/>
          <w:lang w:val="es-ES_tradnl"/>
        </w:rPr>
      </w:pPr>
      <w:r w:rsidRPr="007902C6">
        <w:rPr>
          <w:lang w:val="es-ES"/>
        </w:rPr>
        <w:tab/>
      </w:r>
      <w:r w:rsidR="008755C5" w:rsidRPr="007902C6">
        <w:rPr>
          <w:lang w:val="es-ES"/>
        </w:rPr>
        <w:t>II.</w:t>
      </w:r>
      <w:r w:rsidR="008755C5" w:rsidRPr="007902C6">
        <w:rPr>
          <w:lang w:val="es-ES"/>
        </w:rPr>
        <w:tab/>
      </w:r>
      <w:r w:rsidR="008755C5" w:rsidRPr="007902C6">
        <w:rPr>
          <w:bCs/>
          <w:lang w:val="es-ES"/>
        </w:rPr>
        <w:t>Cuestiones de organización</w:t>
      </w:r>
    </w:p>
    <w:p w14:paraId="225C6ADA" w14:textId="77777777" w:rsidR="00447AB9" w:rsidRPr="007902C6" w:rsidRDefault="007902C6" w:rsidP="00CE50FE">
      <w:pPr>
        <w:pStyle w:val="CH2"/>
        <w:rPr>
          <w:rFonts w:eastAsia="SimSun"/>
          <w:lang w:val="es-ES_tradnl"/>
        </w:rPr>
      </w:pPr>
      <w:r w:rsidRPr="007902C6">
        <w:rPr>
          <w:lang w:val="es-ES"/>
        </w:rPr>
        <w:tab/>
      </w:r>
      <w:r w:rsidR="00FF5BAA" w:rsidRPr="007902C6">
        <w:rPr>
          <w:lang w:val="es-ES"/>
        </w:rPr>
        <w:t>A.</w:t>
      </w:r>
      <w:r w:rsidR="00FF5BAA" w:rsidRPr="007902C6">
        <w:rPr>
          <w:lang w:val="es-ES"/>
        </w:rPr>
        <w:tab/>
      </w:r>
      <w:r w:rsidR="00FF5BAA" w:rsidRPr="007902C6">
        <w:rPr>
          <w:bCs/>
          <w:lang w:val="es-ES"/>
        </w:rPr>
        <w:t>Aprobación del programa y organización de los trabajos</w:t>
      </w:r>
    </w:p>
    <w:p w14:paraId="4E7BE996" w14:textId="77777777" w:rsidR="00D03F23" w:rsidRPr="007902C6" w:rsidRDefault="006E4E80" w:rsidP="00D02861">
      <w:pPr>
        <w:pStyle w:val="Normalnumber"/>
        <w:numPr>
          <w:ilvl w:val="0"/>
          <w:numId w:val="27"/>
        </w:numPr>
        <w:ind w:left="1247" w:firstLine="0"/>
        <w:rPr>
          <w:lang w:val="es-ES_tradnl"/>
        </w:rPr>
      </w:pPr>
      <w:r w:rsidRPr="007902C6">
        <w:rPr>
          <w:lang w:val="es-ES"/>
        </w:rPr>
        <w:t>El Plenario aprobó el siguiente programa, en su forma oralmente enmendada, sobre la base del programa provisional (IPBES/6/1):</w:t>
      </w:r>
    </w:p>
    <w:p w14:paraId="02BD08C5" w14:textId="77777777" w:rsidR="000A0839" w:rsidRPr="007902C6" w:rsidRDefault="00BB4662" w:rsidP="00B43865">
      <w:pPr>
        <w:pStyle w:val="Normalnumber"/>
        <w:ind w:left="2495" w:hanging="624"/>
        <w:rPr>
          <w:lang w:val="es-ES_tradnl"/>
        </w:rPr>
      </w:pPr>
      <w:r w:rsidRPr="007902C6">
        <w:rPr>
          <w:lang w:val="es-ES"/>
        </w:rPr>
        <w:t>1.</w:t>
      </w:r>
      <w:r w:rsidRPr="007902C6">
        <w:rPr>
          <w:lang w:val="es-ES"/>
        </w:rPr>
        <w:tab/>
        <w:t>Apertura del período de sesiones.</w:t>
      </w:r>
    </w:p>
    <w:p w14:paraId="290628E9" w14:textId="77777777" w:rsidR="000A0839" w:rsidRPr="007902C6" w:rsidRDefault="00BB4662">
      <w:pPr>
        <w:pStyle w:val="Normalnumber"/>
        <w:ind w:left="2495" w:hanging="624"/>
        <w:rPr>
          <w:lang w:val="es-ES_tradnl"/>
        </w:rPr>
      </w:pPr>
      <w:r w:rsidRPr="007902C6">
        <w:rPr>
          <w:lang w:val="es-ES"/>
        </w:rPr>
        <w:t>2.</w:t>
      </w:r>
      <w:r w:rsidRPr="007902C6">
        <w:rPr>
          <w:lang w:val="es-ES"/>
        </w:rPr>
        <w:tab/>
        <w:t>Cuestiones de organización:</w:t>
      </w:r>
    </w:p>
    <w:p w14:paraId="6C5C4717" w14:textId="77777777" w:rsidR="000A0839" w:rsidRPr="007902C6" w:rsidRDefault="00BB4662">
      <w:pPr>
        <w:pStyle w:val="Normalnumber"/>
        <w:ind w:left="3119" w:hanging="624"/>
        <w:rPr>
          <w:lang w:val="es-ES_tradnl"/>
        </w:rPr>
      </w:pPr>
      <w:r w:rsidRPr="007902C6">
        <w:rPr>
          <w:lang w:val="es-ES"/>
        </w:rPr>
        <w:t>a)</w:t>
      </w:r>
      <w:r w:rsidRPr="007902C6">
        <w:rPr>
          <w:lang w:val="es-ES"/>
        </w:rPr>
        <w:tab/>
        <w:t>Aprobación del programa y organización de los trabajos;</w:t>
      </w:r>
    </w:p>
    <w:p w14:paraId="2B202309" w14:textId="77777777" w:rsidR="000A0839" w:rsidRPr="007902C6" w:rsidRDefault="00BB4662">
      <w:pPr>
        <w:pStyle w:val="Normalnumber"/>
        <w:ind w:left="3119" w:hanging="624"/>
        <w:rPr>
          <w:lang w:val="es-ES_tradnl"/>
        </w:rPr>
      </w:pPr>
      <w:r w:rsidRPr="007902C6">
        <w:rPr>
          <w:lang w:val="es-ES"/>
        </w:rPr>
        <w:t>b)</w:t>
      </w:r>
      <w:r w:rsidRPr="007902C6">
        <w:rPr>
          <w:lang w:val="es-ES"/>
        </w:rPr>
        <w:tab/>
        <w:t>Estado de la composición de la Plataforma;</w:t>
      </w:r>
    </w:p>
    <w:p w14:paraId="0AECD67B" w14:textId="77777777" w:rsidR="000A0839" w:rsidRPr="007902C6" w:rsidRDefault="00BB4662">
      <w:pPr>
        <w:pStyle w:val="Normalnumber"/>
        <w:ind w:left="3119" w:hanging="624"/>
        <w:rPr>
          <w:lang w:val="es-ES_tradnl"/>
        </w:rPr>
      </w:pPr>
      <w:r w:rsidRPr="007902C6">
        <w:rPr>
          <w:lang w:val="es-ES"/>
        </w:rPr>
        <w:t>c)</w:t>
      </w:r>
      <w:r w:rsidRPr="007902C6">
        <w:rPr>
          <w:lang w:val="es-ES"/>
        </w:rPr>
        <w:tab/>
        <w:t>Elección de miembros del Grupo Multidisciplinario de Expertos;</w:t>
      </w:r>
    </w:p>
    <w:p w14:paraId="3AECE7BA" w14:textId="77777777" w:rsidR="00263EC6" w:rsidRPr="007902C6" w:rsidRDefault="00263EC6">
      <w:pPr>
        <w:pStyle w:val="Normalnumber"/>
        <w:ind w:left="3119" w:hanging="624"/>
        <w:rPr>
          <w:lang w:val="es-ES_tradnl"/>
        </w:rPr>
      </w:pPr>
      <w:r w:rsidRPr="007902C6">
        <w:rPr>
          <w:lang w:val="es-ES"/>
        </w:rPr>
        <w:t>d)</w:t>
      </w:r>
      <w:r w:rsidRPr="007902C6">
        <w:rPr>
          <w:lang w:val="es-ES"/>
        </w:rPr>
        <w:tab/>
        <w:t>Elección de miembros de la Mesa.</w:t>
      </w:r>
    </w:p>
    <w:p w14:paraId="2D82A982" w14:textId="77777777" w:rsidR="000A0839" w:rsidRPr="007902C6" w:rsidRDefault="00BB4662">
      <w:pPr>
        <w:pStyle w:val="Normalnumber"/>
        <w:ind w:left="2495" w:hanging="624"/>
        <w:rPr>
          <w:lang w:val="es-ES_tradnl"/>
        </w:rPr>
      </w:pPr>
      <w:r w:rsidRPr="007902C6">
        <w:rPr>
          <w:lang w:val="es-ES"/>
        </w:rPr>
        <w:t>3.</w:t>
      </w:r>
      <w:r w:rsidRPr="007902C6">
        <w:rPr>
          <w:lang w:val="es-ES"/>
        </w:rPr>
        <w:tab/>
        <w:t>Admisión de observadores en el sexto período de sesiones del Plenario de la Plataforma.</w:t>
      </w:r>
    </w:p>
    <w:p w14:paraId="08AD9907" w14:textId="77777777" w:rsidR="000A0839" w:rsidRPr="007902C6" w:rsidRDefault="00BB4662">
      <w:pPr>
        <w:pStyle w:val="Normalnumber"/>
        <w:ind w:left="2495" w:hanging="624"/>
        <w:rPr>
          <w:lang w:val="es-ES_tradnl"/>
        </w:rPr>
      </w:pPr>
      <w:r w:rsidRPr="007902C6">
        <w:rPr>
          <w:lang w:val="es-ES"/>
        </w:rPr>
        <w:t>4.</w:t>
      </w:r>
      <w:r w:rsidRPr="007902C6">
        <w:rPr>
          <w:lang w:val="es-ES"/>
        </w:rPr>
        <w:tab/>
        <w:t>Credenciales de los representantes.</w:t>
      </w:r>
    </w:p>
    <w:p w14:paraId="06D448E2" w14:textId="77777777" w:rsidR="000A0839" w:rsidRPr="007902C6" w:rsidRDefault="00BB4662">
      <w:pPr>
        <w:pStyle w:val="Normalnumber"/>
        <w:ind w:left="2495" w:hanging="624"/>
        <w:rPr>
          <w:lang w:val="es-ES_tradnl"/>
        </w:rPr>
      </w:pPr>
      <w:r w:rsidRPr="007902C6">
        <w:rPr>
          <w:lang w:val="es-ES"/>
        </w:rPr>
        <w:t>5.</w:t>
      </w:r>
      <w:r w:rsidRPr="007902C6">
        <w:rPr>
          <w:lang w:val="es-ES"/>
        </w:rPr>
        <w:tab/>
        <w:t>Informe de la Secretaria Ejecutiva sobre la ejecución del primer programa de trabajo para el período 2014-2018.</w:t>
      </w:r>
    </w:p>
    <w:p w14:paraId="18FCC771" w14:textId="74141A6A" w:rsidR="000A0839" w:rsidRPr="007902C6" w:rsidRDefault="00BB4662">
      <w:pPr>
        <w:pStyle w:val="Normalnumber"/>
        <w:ind w:left="2495" w:hanging="624"/>
        <w:rPr>
          <w:lang w:val="es-ES_tradnl"/>
        </w:rPr>
      </w:pPr>
      <w:r w:rsidRPr="007902C6">
        <w:rPr>
          <w:lang w:val="es-ES"/>
        </w:rPr>
        <w:t>6.</w:t>
      </w:r>
      <w:r w:rsidRPr="007902C6">
        <w:rPr>
          <w:lang w:val="es-ES"/>
        </w:rPr>
        <w:tab/>
        <w:t xml:space="preserve">Evaluaciones regionales y </w:t>
      </w:r>
      <w:r w:rsidR="00F52AA6" w:rsidRPr="007902C6">
        <w:rPr>
          <w:lang w:val="es-ES"/>
        </w:rPr>
        <w:t>subregionales</w:t>
      </w:r>
      <w:r w:rsidRPr="007902C6">
        <w:rPr>
          <w:lang w:val="es-ES"/>
        </w:rPr>
        <w:t xml:space="preserve"> de la diversidad biológica y los servicios de los ecosistemas:</w:t>
      </w:r>
    </w:p>
    <w:p w14:paraId="347BFC83" w14:textId="77777777" w:rsidR="000A0839" w:rsidRPr="007902C6" w:rsidRDefault="00BB4662">
      <w:pPr>
        <w:pStyle w:val="Normalnumber"/>
        <w:ind w:left="3119" w:hanging="624"/>
        <w:rPr>
          <w:lang w:val="es-ES_tradnl"/>
        </w:rPr>
      </w:pPr>
      <w:r w:rsidRPr="007902C6">
        <w:rPr>
          <w:lang w:val="es-ES"/>
        </w:rPr>
        <w:t>a)</w:t>
      </w:r>
      <w:r w:rsidRPr="007902C6">
        <w:rPr>
          <w:lang w:val="es-ES"/>
        </w:rPr>
        <w:tab/>
        <w:t>Evaluación regional y subregional de África;</w:t>
      </w:r>
    </w:p>
    <w:p w14:paraId="13930BDA" w14:textId="639AC0D3" w:rsidR="000A0839" w:rsidRPr="007902C6" w:rsidRDefault="00BB4662">
      <w:pPr>
        <w:pStyle w:val="Normalnumber"/>
        <w:ind w:left="3119" w:hanging="624"/>
        <w:rPr>
          <w:lang w:val="es-ES_tradnl"/>
        </w:rPr>
      </w:pPr>
      <w:r w:rsidRPr="007902C6">
        <w:rPr>
          <w:lang w:val="es-ES"/>
        </w:rPr>
        <w:t>b)</w:t>
      </w:r>
      <w:r w:rsidRPr="007902C6">
        <w:rPr>
          <w:lang w:val="es-ES"/>
        </w:rPr>
        <w:tab/>
        <w:t xml:space="preserve">Evaluación regional y subregional </w:t>
      </w:r>
      <w:r w:rsidR="004F75A0">
        <w:rPr>
          <w:lang w:val="es-ES"/>
        </w:rPr>
        <w:t>de las Américas</w:t>
      </w:r>
      <w:r w:rsidRPr="007902C6">
        <w:rPr>
          <w:lang w:val="es-ES"/>
        </w:rPr>
        <w:t>;</w:t>
      </w:r>
    </w:p>
    <w:p w14:paraId="0B3A7102" w14:textId="77777777" w:rsidR="000A0839" w:rsidRPr="007902C6" w:rsidRDefault="00BB4662">
      <w:pPr>
        <w:pStyle w:val="Normalnumber"/>
        <w:ind w:left="3119" w:hanging="624"/>
        <w:rPr>
          <w:lang w:val="es-ES_tradnl"/>
        </w:rPr>
      </w:pPr>
      <w:r w:rsidRPr="007902C6">
        <w:rPr>
          <w:lang w:val="es-ES"/>
        </w:rPr>
        <w:t>c)</w:t>
      </w:r>
      <w:r w:rsidRPr="007902C6">
        <w:rPr>
          <w:lang w:val="es-ES"/>
        </w:rPr>
        <w:tab/>
        <w:t>Evaluación regional y subregional de Asia y el Pacífico;</w:t>
      </w:r>
    </w:p>
    <w:p w14:paraId="5C0DFFCA" w14:textId="77777777" w:rsidR="000A0839" w:rsidRPr="007902C6" w:rsidRDefault="00BB4662">
      <w:pPr>
        <w:pStyle w:val="Normalnumber"/>
        <w:ind w:left="3119" w:hanging="624"/>
        <w:rPr>
          <w:lang w:val="es-ES_tradnl"/>
        </w:rPr>
      </w:pPr>
      <w:r w:rsidRPr="007902C6">
        <w:rPr>
          <w:lang w:val="es-ES"/>
        </w:rPr>
        <w:t>d)</w:t>
      </w:r>
      <w:r w:rsidRPr="007902C6">
        <w:rPr>
          <w:lang w:val="es-ES"/>
        </w:rPr>
        <w:tab/>
        <w:t>Evaluación regional y subregional de Europa y Asia Central.</w:t>
      </w:r>
    </w:p>
    <w:p w14:paraId="201ACCB7" w14:textId="77777777" w:rsidR="000A0839" w:rsidRPr="007902C6" w:rsidRDefault="00BB4662">
      <w:pPr>
        <w:pStyle w:val="Normalnumber"/>
        <w:ind w:left="2495" w:hanging="624"/>
        <w:rPr>
          <w:lang w:val="es-ES_tradnl"/>
        </w:rPr>
      </w:pPr>
      <w:r w:rsidRPr="007902C6">
        <w:rPr>
          <w:lang w:val="es-ES"/>
        </w:rPr>
        <w:t>7.</w:t>
      </w:r>
      <w:r w:rsidRPr="007902C6">
        <w:rPr>
          <w:lang w:val="es-ES"/>
        </w:rPr>
        <w:tab/>
        <w:t>Evaluación temática de la degradación y la restauración de la tierra.</w:t>
      </w:r>
    </w:p>
    <w:p w14:paraId="3F2C4446" w14:textId="77777777" w:rsidR="000A0839" w:rsidRPr="007902C6" w:rsidRDefault="00BB4662">
      <w:pPr>
        <w:pStyle w:val="Normalnumber"/>
        <w:ind w:left="2495" w:hanging="624"/>
        <w:rPr>
          <w:lang w:val="es-ES_tradnl"/>
        </w:rPr>
      </w:pPr>
      <w:r w:rsidRPr="007902C6">
        <w:rPr>
          <w:lang w:val="es-ES"/>
        </w:rPr>
        <w:t>8.</w:t>
      </w:r>
      <w:r w:rsidRPr="007902C6">
        <w:rPr>
          <w:lang w:val="es-ES"/>
        </w:rPr>
        <w:tab/>
        <w:t xml:space="preserve">Evaluaciones pendientes: evaluación temática del uso sostenible de las especies silvestres; evaluación metodológica relativa a la conceptualización diversa de valores múltiples de la naturaleza y sus beneficios; y evaluación temática de las especies exóticas invasoras. </w:t>
      </w:r>
    </w:p>
    <w:p w14:paraId="20440953" w14:textId="77777777" w:rsidR="000A0839" w:rsidRPr="007902C6" w:rsidRDefault="00BB4662">
      <w:pPr>
        <w:pStyle w:val="Normalnumber"/>
        <w:ind w:left="2495" w:hanging="624"/>
        <w:rPr>
          <w:lang w:val="es-ES_tradnl"/>
        </w:rPr>
      </w:pPr>
      <w:r w:rsidRPr="007902C6">
        <w:rPr>
          <w:lang w:val="es-ES"/>
        </w:rPr>
        <w:t>9.</w:t>
      </w:r>
      <w:r w:rsidRPr="007902C6">
        <w:rPr>
          <w:lang w:val="es-ES"/>
        </w:rPr>
        <w:tab/>
        <w:t>Disposiciones financieras y presupuestarias para la Plataforma:</w:t>
      </w:r>
    </w:p>
    <w:p w14:paraId="6D266B19" w14:textId="77777777" w:rsidR="000A0839" w:rsidRPr="007902C6" w:rsidRDefault="00C12936">
      <w:pPr>
        <w:pStyle w:val="Normalnumber"/>
        <w:ind w:left="3119" w:hanging="624"/>
        <w:rPr>
          <w:lang w:val="es-ES_tradnl"/>
        </w:rPr>
      </w:pPr>
      <w:r w:rsidRPr="007902C6">
        <w:rPr>
          <w:lang w:val="es-ES"/>
        </w:rPr>
        <w:t>a)</w:t>
      </w:r>
      <w:r w:rsidRPr="007902C6">
        <w:rPr>
          <w:lang w:val="es-ES"/>
        </w:rPr>
        <w:tab/>
        <w:t xml:space="preserve">Presupuesto y gastos para el período de 2014-2019; </w:t>
      </w:r>
    </w:p>
    <w:p w14:paraId="75E795E4" w14:textId="3DDC2B43" w:rsidR="000A0839" w:rsidRPr="007902C6" w:rsidRDefault="00C12936">
      <w:pPr>
        <w:pStyle w:val="Normalnumber"/>
        <w:ind w:left="3119" w:hanging="624"/>
        <w:rPr>
          <w:lang w:val="es-ES_tradnl"/>
        </w:rPr>
      </w:pPr>
      <w:r w:rsidRPr="007902C6">
        <w:rPr>
          <w:lang w:val="es-ES"/>
        </w:rPr>
        <w:t>b)</w:t>
      </w:r>
      <w:r w:rsidRPr="007902C6">
        <w:rPr>
          <w:lang w:val="es-ES"/>
        </w:rPr>
        <w:tab/>
      </w:r>
      <w:r w:rsidR="00947886">
        <w:rPr>
          <w:lang w:val="es-ES"/>
        </w:rPr>
        <w:t>R</w:t>
      </w:r>
      <w:r w:rsidRPr="007902C6">
        <w:rPr>
          <w:lang w:val="es-ES"/>
        </w:rPr>
        <w:t>ecaudación de fondos.</w:t>
      </w:r>
    </w:p>
    <w:p w14:paraId="506E36C0" w14:textId="77777777" w:rsidR="000A0839" w:rsidRPr="007902C6" w:rsidRDefault="00C12936">
      <w:pPr>
        <w:pStyle w:val="Normalnumber"/>
        <w:ind w:left="2495" w:hanging="624"/>
        <w:rPr>
          <w:lang w:val="es-ES_tradnl"/>
        </w:rPr>
      </w:pPr>
      <w:r w:rsidRPr="007902C6">
        <w:rPr>
          <w:lang w:val="es-ES"/>
        </w:rPr>
        <w:t>10.</w:t>
      </w:r>
      <w:r w:rsidRPr="007902C6">
        <w:rPr>
          <w:lang w:val="es-ES"/>
        </w:rPr>
        <w:tab/>
        <w:t>Examen de la Plataforma.</w:t>
      </w:r>
    </w:p>
    <w:p w14:paraId="2F374562" w14:textId="77777777" w:rsidR="000A0839" w:rsidRPr="007902C6" w:rsidRDefault="00C12936">
      <w:pPr>
        <w:pStyle w:val="Normalnumber"/>
        <w:ind w:left="2495" w:hanging="624"/>
        <w:rPr>
          <w:lang w:val="es-ES_tradnl"/>
        </w:rPr>
      </w:pPr>
      <w:r w:rsidRPr="007902C6">
        <w:rPr>
          <w:lang w:val="es-ES"/>
        </w:rPr>
        <w:t>11.</w:t>
      </w:r>
      <w:r w:rsidRPr="007902C6">
        <w:rPr>
          <w:lang w:val="es-ES"/>
        </w:rPr>
        <w:tab/>
        <w:t>Elaboración de un segundo programa de trabajo.</w:t>
      </w:r>
    </w:p>
    <w:p w14:paraId="766D8E13" w14:textId="77777777" w:rsidR="000A0839" w:rsidRPr="007902C6" w:rsidRDefault="00C12936">
      <w:pPr>
        <w:pStyle w:val="Normalnumber"/>
        <w:ind w:left="2495" w:hanging="624"/>
        <w:rPr>
          <w:lang w:val="es-ES_tradnl"/>
        </w:rPr>
      </w:pPr>
      <w:r w:rsidRPr="007902C6">
        <w:rPr>
          <w:lang w:val="es-ES"/>
        </w:rPr>
        <w:lastRenderedPageBreak/>
        <w:t>12.</w:t>
      </w:r>
      <w:r w:rsidRPr="007902C6">
        <w:rPr>
          <w:lang w:val="es-ES"/>
        </w:rPr>
        <w:tab/>
        <w:t>Fechas y lugares de celebración de los futuros períodos de sesiones del Plenario.</w:t>
      </w:r>
    </w:p>
    <w:p w14:paraId="63F0680F" w14:textId="77777777" w:rsidR="000A0839" w:rsidRPr="007902C6" w:rsidRDefault="00C12936">
      <w:pPr>
        <w:pStyle w:val="Normalnumber"/>
        <w:ind w:left="2495" w:hanging="624"/>
        <w:rPr>
          <w:lang w:val="es-ES_tradnl"/>
        </w:rPr>
      </w:pPr>
      <w:r w:rsidRPr="007902C6">
        <w:rPr>
          <w:lang w:val="es-ES"/>
        </w:rPr>
        <w:t>13.</w:t>
      </w:r>
      <w:r w:rsidRPr="007902C6">
        <w:rPr>
          <w:lang w:val="es-ES"/>
        </w:rPr>
        <w:tab/>
        <w:t>Arreglos institucionales: arreglos cooperativos de asociación de las Naciones Unidas para la labor de la Plataforma y su Secretaría.</w:t>
      </w:r>
    </w:p>
    <w:p w14:paraId="18D4FCB7" w14:textId="77777777" w:rsidR="000A0839" w:rsidRPr="007902C6" w:rsidRDefault="00C12936">
      <w:pPr>
        <w:pStyle w:val="Normalnumber"/>
        <w:ind w:left="2495" w:hanging="624"/>
        <w:rPr>
          <w:lang w:val="es-ES_tradnl"/>
        </w:rPr>
      </w:pPr>
      <w:r w:rsidRPr="007902C6">
        <w:rPr>
          <w:lang w:val="es-ES"/>
        </w:rPr>
        <w:t>14.</w:t>
      </w:r>
      <w:r w:rsidRPr="007902C6">
        <w:rPr>
          <w:lang w:val="es-ES"/>
        </w:rPr>
        <w:tab/>
        <w:t>Adopción de decisiones y aprobación del informe del período de sesiones.</w:t>
      </w:r>
    </w:p>
    <w:p w14:paraId="3DEFB639" w14:textId="77777777" w:rsidR="006E4E80" w:rsidRPr="007902C6" w:rsidRDefault="00C12936">
      <w:pPr>
        <w:pStyle w:val="Normalnumber"/>
        <w:ind w:left="2495" w:hanging="624"/>
        <w:rPr>
          <w:lang w:val="es-ES_tradnl"/>
        </w:rPr>
      </w:pPr>
      <w:r w:rsidRPr="007902C6">
        <w:rPr>
          <w:lang w:val="es-ES"/>
        </w:rPr>
        <w:t>15.</w:t>
      </w:r>
      <w:r w:rsidRPr="007902C6">
        <w:rPr>
          <w:lang w:val="es-ES"/>
        </w:rPr>
        <w:tab/>
        <w:t>Clausura del período de sesiones.</w:t>
      </w:r>
    </w:p>
    <w:p w14:paraId="302E75F6" w14:textId="7F922798" w:rsidR="00447AB9" w:rsidRPr="007902C6" w:rsidRDefault="007902C6" w:rsidP="00CE50FE">
      <w:pPr>
        <w:pStyle w:val="CH2"/>
        <w:rPr>
          <w:rFonts w:eastAsia="SimSun"/>
          <w:lang w:val="es-ES_tradnl"/>
        </w:rPr>
      </w:pPr>
      <w:r w:rsidRPr="007902C6">
        <w:rPr>
          <w:lang w:val="es-ES"/>
        </w:rPr>
        <w:tab/>
      </w:r>
      <w:r w:rsidR="00D03F23" w:rsidRPr="007902C6">
        <w:rPr>
          <w:lang w:val="es-ES"/>
        </w:rPr>
        <w:t>B.</w:t>
      </w:r>
      <w:r w:rsidR="00D03F23" w:rsidRPr="007902C6">
        <w:rPr>
          <w:lang w:val="es-ES"/>
        </w:rPr>
        <w:tab/>
        <w:t xml:space="preserve">Estado de </w:t>
      </w:r>
      <w:r w:rsidR="00F52AA6">
        <w:rPr>
          <w:lang w:val="es-ES"/>
        </w:rPr>
        <w:t>la composición de la Plataforma</w:t>
      </w:r>
    </w:p>
    <w:p w14:paraId="01701C43" w14:textId="4E050674" w:rsidR="00EC069F" w:rsidRPr="007902C6" w:rsidRDefault="007D4FDA" w:rsidP="00CE50FE">
      <w:pPr>
        <w:pStyle w:val="Normalnumber"/>
        <w:numPr>
          <w:ilvl w:val="0"/>
          <w:numId w:val="27"/>
        </w:numPr>
        <w:ind w:left="1247" w:firstLine="0"/>
        <w:rPr>
          <w:i/>
          <w:lang w:val="es-ES_tradnl"/>
        </w:rPr>
      </w:pPr>
      <w:r>
        <w:rPr>
          <w:lang w:val="es-ES"/>
        </w:rPr>
        <w:t xml:space="preserve">El Presidente informó de </w:t>
      </w:r>
      <w:r w:rsidR="00F52AA6">
        <w:rPr>
          <w:lang w:val="es-ES"/>
        </w:rPr>
        <w:t>que,</w:t>
      </w:r>
      <w:r>
        <w:rPr>
          <w:lang w:val="es-ES"/>
        </w:rPr>
        <w:t xml:space="preserve"> en el período transcurrido desde la celebración del quinto período de sesiones del Plenario, Armenia, Bulgaria y el Paraguay se habían convertido en miembros de la Plataforma. Con ello, la Plataforma quedaba integrada por los 129 miembros siguientes: </w:t>
      </w:r>
      <w:r w:rsidR="00277CD2">
        <w:rPr>
          <w:lang w:val="es-ES"/>
        </w:rPr>
        <w:t>Afganistán, Albania, Alemania, Andorra, Antigua y Barbuda, Arabia Saudita, Argelia, Argentina, Armenia, Australia, Austria, Azerbaiyán, Bahrein, Bangladesh, Belarús, Bélgica, Benin, Bhután, Bolivia (Estado Plurinacional de), Bosnia y Herzegovina, Botswana, Brasil, Bulgaria, Burkina Faso, Burundi, Camboya, Camerún, Canadá, Chad, Chequia, Chile, China, Colombia, Comoras, Congo, Costa Rica, Côte d'Ivoire, Croacia, Cuba, Dinamarca, Ecuador, Egipto, El Salvador, Emiratos Árabes Unidos, Eslovaquia, España, Estados Unidos</w:t>
      </w:r>
      <w:r w:rsidR="00AA109C">
        <w:rPr>
          <w:lang w:val="es-ES"/>
        </w:rPr>
        <w:t xml:space="preserve"> de América</w:t>
      </w:r>
      <w:r w:rsidR="00277CD2">
        <w:rPr>
          <w:lang w:val="es-ES"/>
        </w:rPr>
        <w:t xml:space="preserve">, Estonia, Etiopía, Federación de Rusia, Fiji, Filipinas, Finlandia, Francia, Gabón, Georgia, Ghana, Granada, Grecia, Guatemala, Guinea-Bissau, Guyana, Honduras, Hungría, India, Indonesia, Irán (República Islámica del), Iraq, Irlanda, Israel, Japón, Kenya, Kirguistán, Letonia, Liberia, Libia, Lituania, Luxemburgo, Madagascar, Malasia, Malawi, </w:t>
      </w:r>
      <w:r w:rsidR="00277CD2" w:rsidRPr="00704CB6">
        <w:rPr>
          <w:lang w:val="es-ES"/>
        </w:rPr>
        <w:t>Maldivas</w:t>
      </w:r>
      <w:r w:rsidR="00277CD2">
        <w:rPr>
          <w:lang w:val="es-ES"/>
        </w:rPr>
        <w:t>, Malí, Marruecos, Mauritania, México, Mónaco, Montenegro, Nepal, Nicaragua, Níger, Nigeria, Noruega, Nueva Zelandia, Países Bajos, Pakistán, Panamá, Paraguay, Perú, Portugal, Reino Unido de Gran Bretaña e Irlanda del Norte, República Centroafricana, República de Corea, República de Moldova, República Democrática del Congo, República Dominicana, República Unida de Tanzanía, Rumania, Saint Kitts y Nevis, Santa Lucía, Senegal, Sri Lanka, Sudáfrica, Sudán, Suecia, Suiza, Swazilandia, Tailandia, Tayikistán, Togo, Trinidad y Tabago, Túnez, Turquía, Uganda, Uruguay, Viet Nam, Yemen, Zambia y</w:t>
      </w:r>
      <w:r w:rsidR="00277CD2" w:rsidRPr="00207698">
        <w:rPr>
          <w:lang w:val="es-ES"/>
        </w:rPr>
        <w:t xml:space="preserve"> </w:t>
      </w:r>
      <w:r w:rsidR="00277CD2">
        <w:rPr>
          <w:lang w:val="es-ES"/>
        </w:rPr>
        <w:t>Zimbabwe.</w:t>
      </w:r>
    </w:p>
    <w:p w14:paraId="44F8EB2A" w14:textId="77777777" w:rsidR="00447AB9" w:rsidRPr="007902C6" w:rsidRDefault="007902C6" w:rsidP="00CE50FE">
      <w:pPr>
        <w:pStyle w:val="CH2"/>
        <w:rPr>
          <w:rFonts w:eastAsia="SimSun"/>
          <w:lang w:val="es-ES_tradnl"/>
        </w:rPr>
      </w:pPr>
      <w:r w:rsidRPr="007902C6">
        <w:rPr>
          <w:lang w:val="es-ES"/>
        </w:rPr>
        <w:tab/>
      </w:r>
      <w:r w:rsidR="00D03F23" w:rsidRPr="007902C6">
        <w:rPr>
          <w:lang w:val="es-ES"/>
        </w:rPr>
        <w:t>C.</w:t>
      </w:r>
      <w:r w:rsidR="00D03F23" w:rsidRPr="007902C6">
        <w:rPr>
          <w:lang w:val="es-ES"/>
        </w:rPr>
        <w:tab/>
        <w:t>Elección de miembros del Grupo Multidisciplinario de Expertos</w:t>
      </w:r>
    </w:p>
    <w:p w14:paraId="1C628646" w14:textId="77777777" w:rsidR="00410BD2" w:rsidRPr="00277CD2" w:rsidRDefault="00410BD2" w:rsidP="00CE50FE">
      <w:pPr>
        <w:pStyle w:val="Normalnumber"/>
        <w:numPr>
          <w:ilvl w:val="0"/>
          <w:numId w:val="27"/>
        </w:numPr>
        <w:ind w:left="1247" w:firstLine="0"/>
        <w:rPr>
          <w:lang w:val="es-ES_tradnl"/>
        </w:rPr>
      </w:pPr>
      <w:r w:rsidRPr="00277CD2">
        <w:rPr>
          <w:lang w:val="es-ES"/>
        </w:rPr>
        <w:t>De conformidad con el artículo 28 del reglamento, el Plenario eligió a los siguientes miembros de la Mesa:</w:t>
      </w:r>
    </w:p>
    <w:p w14:paraId="0AC5EC79" w14:textId="77777777" w:rsidR="00410BD2" w:rsidRPr="00185101" w:rsidRDefault="00410BD2" w:rsidP="00CE50FE">
      <w:pPr>
        <w:pStyle w:val="SingleTxt"/>
        <w:widowControl w:val="0"/>
        <w:suppressAutoHyphens w:val="0"/>
        <w:spacing w:line="220" w:lineRule="exact"/>
        <w:ind w:left="1742"/>
        <w:rPr>
          <w:i/>
          <w:spacing w:val="0"/>
          <w:w w:val="100"/>
          <w:lang w:val="es-ES_tradnl"/>
        </w:rPr>
      </w:pPr>
      <w:r w:rsidRPr="00185101">
        <w:rPr>
          <w:i/>
          <w:spacing w:val="0"/>
          <w:w w:val="100"/>
          <w:lang w:val="es-ES"/>
        </w:rPr>
        <w:t xml:space="preserve">De los </w:t>
      </w:r>
      <w:r w:rsidRPr="00185101">
        <w:rPr>
          <w:i/>
          <w:spacing w:val="0"/>
        </w:rPr>
        <w:t>Estados</w:t>
      </w:r>
      <w:r w:rsidRPr="00185101">
        <w:rPr>
          <w:i/>
          <w:spacing w:val="0"/>
          <w:w w:val="100"/>
          <w:lang w:val="es-ES"/>
        </w:rPr>
        <w:t xml:space="preserve"> </w:t>
      </w:r>
      <w:r w:rsidRPr="00185101">
        <w:rPr>
          <w:i/>
          <w:spacing w:val="0"/>
        </w:rPr>
        <w:t>de</w:t>
      </w:r>
      <w:r w:rsidRPr="00185101">
        <w:rPr>
          <w:i/>
          <w:spacing w:val="0"/>
          <w:w w:val="100"/>
          <w:lang w:val="es-ES"/>
        </w:rPr>
        <w:t xml:space="preserve"> África:</w:t>
      </w:r>
    </w:p>
    <w:p w14:paraId="660D848B" w14:textId="6E18AE95" w:rsidR="00410BD2" w:rsidRPr="00185101" w:rsidRDefault="005D204B" w:rsidP="00185101">
      <w:pPr>
        <w:pStyle w:val="SingleTxt"/>
        <w:widowControl w:val="0"/>
        <w:suppressAutoHyphens w:val="0"/>
        <w:spacing w:after="100" w:line="240" w:lineRule="auto"/>
        <w:ind w:left="1985" w:right="1264"/>
        <w:jc w:val="left"/>
        <w:rPr>
          <w:spacing w:val="0"/>
          <w:w w:val="100"/>
        </w:rPr>
      </w:pPr>
      <w:r w:rsidRPr="00185101">
        <w:rPr>
          <w:spacing w:val="0"/>
          <w:w w:val="100"/>
          <w:lang w:val="en-US"/>
        </w:rPr>
        <w:t>Sr. </w:t>
      </w:r>
      <w:r w:rsidR="00410BD2" w:rsidRPr="00185101">
        <w:rPr>
          <w:spacing w:val="0"/>
          <w:w w:val="100"/>
          <w:lang w:val="en-US"/>
        </w:rPr>
        <w:t xml:space="preserve">Eric </w:t>
      </w:r>
      <w:r w:rsidR="00410BD2" w:rsidRPr="00185101">
        <w:rPr>
          <w:spacing w:val="0"/>
        </w:rPr>
        <w:t>Bertrand</w:t>
      </w:r>
      <w:r w:rsidR="00410BD2" w:rsidRPr="00185101">
        <w:rPr>
          <w:spacing w:val="0"/>
          <w:w w:val="100"/>
          <w:lang w:val="en-US"/>
        </w:rPr>
        <w:t xml:space="preserve"> Fokam (Camerún)</w:t>
      </w:r>
    </w:p>
    <w:p w14:paraId="2FA2B73E" w14:textId="43EE6C96" w:rsidR="00410BD2" w:rsidRPr="00185101" w:rsidRDefault="005D204B" w:rsidP="00185101">
      <w:pPr>
        <w:pStyle w:val="SingleTxt"/>
        <w:widowControl w:val="0"/>
        <w:suppressAutoHyphens w:val="0"/>
        <w:spacing w:after="100" w:line="240" w:lineRule="auto"/>
        <w:ind w:left="1985" w:right="1264"/>
        <w:jc w:val="left"/>
        <w:rPr>
          <w:spacing w:val="0"/>
          <w:w w:val="100"/>
          <w:lang w:val="es-ES_tradnl"/>
        </w:rPr>
      </w:pPr>
      <w:r w:rsidRPr="00185101">
        <w:rPr>
          <w:spacing w:val="0"/>
          <w:w w:val="100"/>
          <w:lang w:val="es-ES"/>
        </w:rPr>
        <w:t>Sra. </w:t>
      </w:r>
      <w:r w:rsidR="00410BD2" w:rsidRPr="00185101">
        <w:rPr>
          <w:spacing w:val="0"/>
        </w:rPr>
        <w:t>Voahangy</w:t>
      </w:r>
      <w:r w:rsidR="00410BD2" w:rsidRPr="00185101">
        <w:rPr>
          <w:spacing w:val="0"/>
          <w:w w:val="100"/>
          <w:lang w:val="es-ES"/>
        </w:rPr>
        <w:t xml:space="preserve"> Raharimalala (Madagascar)</w:t>
      </w:r>
    </w:p>
    <w:p w14:paraId="105C8AD6" w14:textId="2CC8840B" w:rsidR="00410BD2" w:rsidRPr="00185101" w:rsidRDefault="005D204B" w:rsidP="00185101">
      <w:pPr>
        <w:pStyle w:val="SingleTxt"/>
        <w:widowControl w:val="0"/>
        <w:suppressAutoHyphens w:val="0"/>
        <w:spacing w:after="100" w:line="240" w:lineRule="auto"/>
        <w:ind w:left="1985" w:right="1264"/>
        <w:jc w:val="left"/>
        <w:rPr>
          <w:spacing w:val="0"/>
          <w:w w:val="100"/>
          <w:lang w:val="en-US"/>
        </w:rPr>
      </w:pPr>
      <w:r w:rsidRPr="00185101">
        <w:rPr>
          <w:spacing w:val="0"/>
          <w:w w:val="100"/>
          <w:lang w:val="en-US"/>
        </w:rPr>
        <w:t>Sr. </w:t>
      </w:r>
      <w:r w:rsidR="00410BD2" w:rsidRPr="00185101">
        <w:rPr>
          <w:spacing w:val="0"/>
        </w:rPr>
        <w:t>Mohammed</w:t>
      </w:r>
      <w:r w:rsidR="00410BD2" w:rsidRPr="00185101">
        <w:rPr>
          <w:spacing w:val="0"/>
          <w:w w:val="100"/>
          <w:lang w:val="en-US"/>
        </w:rPr>
        <w:t xml:space="preserve"> Sghir Taleb (Marruecos)</w:t>
      </w:r>
    </w:p>
    <w:p w14:paraId="4946E7E4" w14:textId="237E73C3" w:rsidR="00410BD2" w:rsidRPr="00185101" w:rsidRDefault="005D204B" w:rsidP="00185101">
      <w:pPr>
        <w:pStyle w:val="SingleTxt"/>
        <w:widowControl w:val="0"/>
        <w:suppressAutoHyphens w:val="0"/>
        <w:spacing w:after="100" w:line="240" w:lineRule="auto"/>
        <w:ind w:left="1985" w:right="1264"/>
        <w:jc w:val="left"/>
        <w:rPr>
          <w:spacing w:val="0"/>
          <w:w w:val="100"/>
          <w:lang w:val="es-ES_tradnl"/>
        </w:rPr>
      </w:pPr>
      <w:r w:rsidRPr="00185101">
        <w:rPr>
          <w:spacing w:val="0"/>
          <w:w w:val="100"/>
          <w:lang w:val="es-ES"/>
        </w:rPr>
        <w:t>Sr. </w:t>
      </w:r>
      <w:r w:rsidR="00410BD2" w:rsidRPr="00185101">
        <w:rPr>
          <w:spacing w:val="0"/>
          <w:lang w:val="es-ES"/>
        </w:rPr>
        <w:t>Luthando</w:t>
      </w:r>
      <w:r w:rsidR="00410BD2" w:rsidRPr="00185101">
        <w:rPr>
          <w:spacing w:val="0"/>
          <w:w w:val="100"/>
          <w:lang w:val="es-ES"/>
        </w:rPr>
        <w:t xml:space="preserve"> Dziba (Sudáfrica)</w:t>
      </w:r>
    </w:p>
    <w:p w14:paraId="403AFFDA" w14:textId="452BCA8B" w:rsidR="00410BD2" w:rsidRPr="00185101" w:rsidRDefault="005D204B" w:rsidP="00185101">
      <w:pPr>
        <w:pStyle w:val="SingleTxt"/>
        <w:widowControl w:val="0"/>
        <w:suppressAutoHyphens w:val="0"/>
        <w:spacing w:after="100" w:line="240" w:lineRule="auto"/>
        <w:ind w:left="1985" w:right="1264"/>
        <w:jc w:val="left"/>
        <w:rPr>
          <w:spacing w:val="0"/>
          <w:w w:val="100"/>
          <w:lang w:val="es-ES_tradnl"/>
        </w:rPr>
      </w:pPr>
      <w:r w:rsidRPr="00185101">
        <w:rPr>
          <w:spacing w:val="0"/>
          <w:w w:val="100"/>
          <w:lang w:val="es-ES_tradnl"/>
        </w:rPr>
        <w:t>Sr. </w:t>
      </w:r>
      <w:r w:rsidR="00410BD2" w:rsidRPr="00185101">
        <w:rPr>
          <w:spacing w:val="0"/>
          <w:lang w:val="es-ES"/>
        </w:rPr>
        <w:t>Mariteuw</w:t>
      </w:r>
      <w:r w:rsidR="00410BD2" w:rsidRPr="00185101">
        <w:rPr>
          <w:spacing w:val="0"/>
          <w:w w:val="100"/>
          <w:lang w:val="es-ES_tradnl"/>
        </w:rPr>
        <w:t xml:space="preserve"> Chim</w:t>
      </w:r>
      <w:r w:rsidR="00AA109C" w:rsidRPr="00185101">
        <w:rPr>
          <w:spacing w:val="0"/>
          <w:w w:val="100"/>
          <w:lang w:val="es-ES_tradnl"/>
        </w:rPr>
        <w:t>é</w:t>
      </w:r>
      <w:r w:rsidR="00410BD2" w:rsidRPr="00185101">
        <w:rPr>
          <w:spacing w:val="0"/>
          <w:w w:val="100"/>
          <w:lang w:val="es-ES_tradnl"/>
        </w:rPr>
        <w:t>re Diaw (</w:t>
      </w:r>
      <w:r w:rsidR="005C437D" w:rsidRPr="00185101">
        <w:rPr>
          <w:spacing w:val="0"/>
          <w:w w:val="100"/>
          <w:lang w:val="es-ES_tradnl"/>
        </w:rPr>
        <w:t>Senegal</w:t>
      </w:r>
      <w:r w:rsidR="00410BD2" w:rsidRPr="00185101">
        <w:rPr>
          <w:spacing w:val="0"/>
          <w:w w:val="100"/>
          <w:lang w:val="es-ES_tradnl"/>
        </w:rPr>
        <w:t xml:space="preserve">) </w:t>
      </w:r>
    </w:p>
    <w:p w14:paraId="0A84E331" w14:textId="77777777" w:rsidR="00947886" w:rsidRPr="00185101" w:rsidRDefault="00947886" w:rsidP="00947886">
      <w:pPr>
        <w:pStyle w:val="SingleTxt"/>
        <w:widowControl w:val="0"/>
        <w:suppressAutoHyphens w:val="0"/>
        <w:spacing w:line="220" w:lineRule="exact"/>
        <w:ind w:left="1741" w:right="1264"/>
        <w:rPr>
          <w:i/>
          <w:spacing w:val="0"/>
          <w:w w:val="100"/>
          <w:lang w:val="es-ES_tradnl"/>
        </w:rPr>
      </w:pPr>
      <w:r w:rsidRPr="00185101">
        <w:rPr>
          <w:i/>
          <w:spacing w:val="0"/>
          <w:w w:val="100"/>
          <w:lang w:val="es-ES"/>
        </w:rPr>
        <w:t>De los Estados de América Latina y el Caribe:</w:t>
      </w:r>
    </w:p>
    <w:p w14:paraId="270C7624" w14:textId="3C061402" w:rsidR="00947886" w:rsidRPr="00185101" w:rsidRDefault="005D204B" w:rsidP="00185101">
      <w:pPr>
        <w:pStyle w:val="SingleTxt"/>
        <w:widowControl w:val="0"/>
        <w:suppressAutoHyphens w:val="0"/>
        <w:spacing w:after="100" w:line="240" w:lineRule="auto"/>
        <w:ind w:left="1985" w:right="1264"/>
        <w:jc w:val="left"/>
        <w:rPr>
          <w:spacing w:val="0"/>
          <w:lang w:val="es-ES"/>
        </w:rPr>
      </w:pPr>
      <w:r w:rsidRPr="00185101">
        <w:rPr>
          <w:spacing w:val="0"/>
          <w:lang w:val="es-ES"/>
        </w:rPr>
        <w:t>Sra. </w:t>
      </w:r>
      <w:r w:rsidR="00947886" w:rsidRPr="00185101">
        <w:rPr>
          <w:spacing w:val="0"/>
          <w:lang w:val="es-ES"/>
        </w:rPr>
        <w:t>Bibiana Vila (Argentina)</w:t>
      </w:r>
    </w:p>
    <w:p w14:paraId="241D046B" w14:textId="503A5E94" w:rsidR="00947886" w:rsidRPr="00185101" w:rsidRDefault="005D204B" w:rsidP="00185101">
      <w:pPr>
        <w:pStyle w:val="SingleTxt"/>
        <w:widowControl w:val="0"/>
        <w:suppressAutoHyphens w:val="0"/>
        <w:spacing w:after="100" w:line="240" w:lineRule="auto"/>
        <w:ind w:left="1985" w:right="1264"/>
        <w:jc w:val="left"/>
        <w:rPr>
          <w:spacing w:val="0"/>
          <w:lang w:val="es-ES"/>
        </w:rPr>
      </w:pPr>
      <w:r w:rsidRPr="00185101">
        <w:rPr>
          <w:spacing w:val="0"/>
          <w:lang w:val="es-ES"/>
        </w:rPr>
        <w:t>Sr. </w:t>
      </w:r>
      <w:r w:rsidR="00947886" w:rsidRPr="00185101">
        <w:rPr>
          <w:spacing w:val="0"/>
          <w:lang w:val="es-ES"/>
        </w:rPr>
        <w:t>Germán Ignacio Andrade Pérez (Colombia)</w:t>
      </w:r>
    </w:p>
    <w:p w14:paraId="083F3F56" w14:textId="6A4B230A" w:rsidR="00947886" w:rsidRPr="00185101" w:rsidRDefault="005D204B" w:rsidP="00185101">
      <w:pPr>
        <w:pStyle w:val="SingleTxt"/>
        <w:widowControl w:val="0"/>
        <w:suppressAutoHyphens w:val="0"/>
        <w:spacing w:after="100" w:line="240" w:lineRule="auto"/>
        <w:ind w:left="1985" w:right="1264"/>
        <w:jc w:val="left"/>
        <w:rPr>
          <w:spacing w:val="0"/>
          <w:lang w:val="es-ES"/>
        </w:rPr>
      </w:pPr>
      <w:r w:rsidRPr="00185101">
        <w:rPr>
          <w:spacing w:val="0"/>
          <w:lang w:val="es-ES"/>
        </w:rPr>
        <w:t>Sra. </w:t>
      </w:r>
      <w:r w:rsidR="00947886" w:rsidRPr="00185101">
        <w:rPr>
          <w:spacing w:val="0"/>
          <w:lang w:val="es-ES"/>
        </w:rPr>
        <w:t>Carmen Roldán Chacón (Costa Rica)</w:t>
      </w:r>
    </w:p>
    <w:p w14:paraId="7D6D7E23" w14:textId="5F8C1737" w:rsidR="00947886" w:rsidRPr="00185101" w:rsidRDefault="005D204B" w:rsidP="00185101">
      <w:pPr>
        <w:pStyle w:val="SingleTxt"/>
        <w:widowControl w:val="0"/>
        <w:suppressAutoHyphens w:val="0"/>
        <w:spacing w:after="100" w:line="240" w:lineRule="auto"/>
        <w:ind w:left="1985" w:right="1264"/>
        <w:jc w:val="left"/>
        <w:rPr>
          <w:spacing w:val="0"/>
          <w:lang w:val="es-ES"/>
        </w:rPr>
      </w:pPr>
      <w:r w:rsidRPr="00185101">
        <w:rPr>
          <w:spacing w:val="0"/>
          <w:lang w:val="es-ES"/>
        </w:rPr>
        <w:t>Sra. </w:t>
      </w:r>
      <w:r w:rsidR="00947886" w:rsidRPr="00185101">
        <w:rPr>
          <w:spacing w:val="0"/>
          <w:lang w:val="es-ES"/>
        </w:rPr>
        <w:t>Juana Venecia Álvarez De Vanderhorst (República Dominicana)</w:t>
      </w:r>
    </w:p>
    <w:p w14:paraId="6C8CF1E2" w14:textId="1C6377FE" w:rsidR="00947886" w:rsidRPr="00185101" w:rsidRDefault="005D204B" w:rsidP="00185101">
      <w:pPr>
        <w:pStyle w:val="SingleTxt"/>
        <w:widowControl w:val="0"/>
        <w:suppressAutoHyphens w:val="0"/>
        <w:spacing w:after="100" w:line="240" w:lineRule="auto"/>
        <w:ind w:left="1985" w:right="1264"/>
        <w:jc w:val="left"/>
        <w:rPr>
          <w:spacing w:val="0"/>
          <w:lang w:val="es-ES"/>
        </w:rPr>
      </w:pPr>
      <w:r w:rsidRPr="00185101">
        <w:rPr>
          <w:spacing w:val="0"/>
          <w:lang w:val="es-ES"/>
        </w:rPr>
        <w:t>Sr. </w:t>
      </w:r>
      <w:r w:rsidR="00947886" w:rsidRPr="00185101">
        <w:rPr>
          <w:spacing w:val="0"/>
          <w:lang w:val="es-ES"/>
        </w:rPr>
        <w:t>Antonio Díaz-De-León (México)</w:t>
      </w:r>
    </w:p>
    <w:p w14:paraId="7F995B76" w14:textId="77777777" w:rsidR="00947886" w:rsidRPr="00185101" w:rsidRDefault="00947886" w:rsidP="00947886">
      <w:pPr>
        <w:pStyle w:val="SingleTxt"/>
        <w:widowControl w:val="0"/>
        <w:suppressAutoHyphens w:val="0"/>
        <w:spacing w:line="220" w:lineRule="exact"/>
        <w:ind w:left="1742"/>
        <w:rPr>
          <w:i/>
          <w:spacing w:val="0"/>
          <w:w w:val="100"/>
          <w:lang w:val="es-ES_tradnl"/>
        </w:rPr>
      </w:pPr>
      <w:r w:rsidRPr="00185101">
        <w:rPr>
          <w:i/>
          <w:spacing w:val="0"/>
          <w:w w:val="100"/>
          <w:lang w:val="es-ES"/>
        </w:rPr>
        <w:t>De los Estados de Asia y el Pacífico:</w:t>
      </w:r>
    </w:p>
    <w:p w14:paraId="3956AEEF" w14:textId="2EFF0B0A" w:rsidR="00947886" w:rsidRPr="00185101" w:rsidRDefault="005D204B" w:rsidP="00185101">
      <w:pPr>
        <w:pStyle w:val="SingleTxt"/>
        <w:widowControl w:val="0"/>
        <w:suppressAutoHyphens w:val="0"/>
        <w:spacing w:after="100" w:line="240" w:lineRule="auto"/>
        <w:ind w:left="1985" w:right="1264"/>
        <w:jc w:val="left"/>
        <w:rPr>
          <w:spacing w:val="0"/>
          <w:lang w:val="es-ES_tradnl"/>
        </w:rPr>
      </w:pPr>
      <w:r w:rsidRPr="00185101">
        <w:rPr>
          <w:spacing w:val="0"/>
          <w:lang w:val="es-ES_tradnl"/>
        </w:rPr>
        <w:t>Sr. </w:t>
      </w:r>
      <w:r w:rsidR="00947886" w:rsidRPr="00185101">
        <w:rPr>
          <w:spacing w:val="0"/>
          <w:lang w:val="es-ES_tradnl"/>
        </w:rPr>
        <w:t>Ning Wu (China)</w:t>
      </w:r>
    </w:p>
    <w:p w14:paraId="4D81E469" w14:textId="09574837" w:rsidR="00947886" w:rsidRPr="00185101" w:rsidRDefault="005D204B" w:rsidP="00185101">
      <w:pPr>
        <w:pStyle w:val="SingleTxt"/>
        <w:widowControl w:val="0"/>
        <w:suppressAutoHyphens w:val="0"/>
        <w:spacing w:after="100" w:line="240" w:lineRule="auto"/>
        <w:ind w:left="1985" w:right="1264"/>
        <w:jc w:val="left"/>
        <w:rPr>
          <w:spacing w:val="0"/>
          <w:lang w:val="es-ES_tradnl"/>
        </w:rPr>
      </w:pPr>
      <w:r w:rsidRPr="00185101">
        <w:rPr>
          <w:spacing w:val="0"/>
          <w:lang w:val="es-ES_tradnl"/>
        </w:rPr>
        <w:t>Sr. </w:t>
      </w:r>
      <w:r w:rsidR="00947886" w:rsidRPr="00185101">
        <w:rPr>
          <w:spacing w:val="0"/>
          <w:lang w:val="es-ES_tradnl"/>
        </w:rPr>
        <w:t>Shizuka Hashimoto (Japón)</w:t>
      </w:r>
    </w:p>
    <w:p w14:paraId="0B2464F8" w14:textId="747A27B1" w:rsidR="00947886" w:rsidRPr="00185101" w:rsidRDefault="005D204B" w:rsidP="00185101">
      <w:pPr>
        <w:pStyle w:val="SingleTxt"/>
        <w:widowControl w:val="0"/>
        <w:suppressAutoHyphens w:val="0"/>
        <w:spacing w:after="100" w:line="240" w:lineRule="auto"/>
        <w:ind w:left="1985" w:right="1264"/>
        <w:jc w:val="left"/>
        <w:rPr>
          <w:spacing w:val="0"/>
          <w:lang w:val="es-ES_tradnl"/>
        </w:rPr>
      </w:pPr>
      <w:r w:rsidRPr="00185101">
        <w:rPr>
          <w:spacing w:val="0"/>
          <w:lang w:val="es-ES_tradnl"/>
        </w:rPr>
        <w:t>Sr. </w:t>
      </w:r>
      <w:r w:rsidR="00947886" w:rsidRPr="00185101">
        <w:rPr>
          <w:spacing w:val="0"/>
          <w:lang w:val="es-ES_tradnl"/>
        </w:rPr>
        <w:t>Leng Guan Saw (Malasia)</w:t>
      </w:r>
    </w:p>
    <w:p w14:paraId="0E4222E3" w14:textId="0D51969B" w:rsidR="00947886" w:rsidRPr="00185101" w:rsidRDefault="005D204B" w:rsidP="00185101">
      <w:pPr>
        <w:pStyle w:val="SingleTxt"/>
        <w:widowControl w:val="0"/>
        <w:suppressAutoHyphens w:val="0"/>
        <w:spacing w:after="100" w:line="240" w:lineRule="auto"/>
        <w:ind w:left="1985" w:right="1264"/>
        <w:jc w:val="left"/>
        <w:rPr>
          <w:spacing w:val="0"/>
          <w:lang w:val="es-ES_tradnl"/>
        </w:rPr>
      </w:pPr>
      <w:r w:rsidRPr="00185101">
        <w:rPr>
          <w:spacing w:val="0"/>
          <w:lang w:val="es-ES_tradnl"/>
        </w:rPr>
        <w:t>Sr. </w:t>
      </w:r>
      <w:r w:rsidR="00947886" w:rsidRPr="00185101">
        <w:rPr>
          <w:spacing w:val="0"/>
          <w:lang w:val="es-ES_tradnl"/>
        </w:rPr>
        <w:t>Madhav Karki (Nepal)</w:t>
      </w:r>
    </w:p>
    <w:p w14:paraId="1A411910" w14:textId="0E0B81F7" w:rsidR="00947886" w:rsidRPr="00185101" w:rsidRDefault="005D204B" w:rsidP="00185101">
      <w:pPr>
        <w:pStyle w:val="SingleTxt"/>
        <w:widowControl w:val="0"/>
        <w:suppressAutoHyphens w:val="0"/>
        <w:spacing w:after="100" w:line="240" w:lineRule="auto"/>
        <w:ind w:left="1985" w:right="1264"/>
        <w:jc w:val="left"/>
        <w:rPr>
          <w:spacing w:val="0"/>
        </w:rPr>
      </w:pPr>
      <w:r w:rsidRPr="00185101">
        <w:rPr>
          <w:spacing w:val="0"/>
        </w:rPr>
        <w:t>Sr. </w:t>
      </w:r>
      <w:r w:rsidR="00947886" w:rsidRPr="00185101">
        <w:rPr>
          <w:spacing w:val="0"/>
        </w:rPr>
        <w:t>Rizwan Irshad (Pakistán)</w:t>
      </w:r>
    </w:p>
    <w:p w14:paraId="011ADBB7" w14:textId="77777777" w:rsidR="00947886" w:rsidRPr="00185101" w:rsidRDefault="00947886">
      <w:pPr>
        <w:spacing w:after="0" w:line="240" w:lineRule="auto"/>
        <w:rPr>
          <w:rFonts w:ascii="Times New Roman" w:eastAsia="SimSun" w:hAnsi="Times New Roman"/>
          <w:i/>
          <w:kern w:val="14"/>
          <w:sz w:val="20"/>
          <w:szCs w:val="20"/>
          <w:lang w:val="es-ES"/>
        </w:rPr>
      </w:pPr>
      <w:r w:rsidRPr="00185101">
        <w:rPr>
          <w:i/>
          <w:lang w:val="es-ES"/>
        </w:rPr>
        <w:br w:type="page"/>
      </w:r>
    </w:p>
    <w:p w14:paraId="76285DF7" w14:textId="4E6B2FF0" w:rsidR="00947886" w:rsidRPr="00185101" w:rsidRDefault="00947886" w:rsidP="00947886">
      <w:pPr>
        <w:pStyle w:val="SingleTxt"/>
        <w:widowControl w:val="0"/>
        <w:suppressAutoHyphens w:val="0"/>
        <w:spacing w:line="220" w:lineRule="exact"/>
        <w:ind w:left="1742"/>
        <w:rPr>
          <w:i/>
          <w:spacing w:val="0"/>
          <w:w w:val="100"/>
          <w:lang w:val="es-ES_tradnl"/>
        </w:rPr>
      </w:pPr>
      <w:r w:rsidRPr="00185101">
        <w:rPr>
          <w:i/>
          <w:spacing w:val="0"/>
          <w:w w:val="100"/>
          <w:lang w:val="es-ES"/>
        </w:rPr>
        <w:lastRenderedPageBreak/>
        <w:t>De los Estados de Europa Occidental y otros Estados:</w:t>
      </w:r>
    </w:p>
    <w:p w14:paraId="05A9B81B" w14:textId="6A85A969" w:rsidR="00947886" w:rsidRPr="00185101" w:rsidRDefault="005D204B" w:rsidP="00185101">
      <w:pPr>
        <w:pStyle w:val="SingleTxt"/>
        <w:widowControl w:val="0"/>
        <w:suppressAutoHyphens w:val="0"/>
        <w:spacing w:after="100" w:line="240" w:lineRule="auto"/>
        <w:ind w:left="1985" w:right="1264"/>
        <w:jc w:val="left"/>
        <w:rPr>
          <w:spacing w:val="0"/>
          <w:lang w:val="es-ES"/>
        </w:rPr>
      </w:pPr>
      <w:r w:rsidRPr="00185101">
        <w:rPr>
          <w:spacing w:val="0"/>
          <w:lang w:val="es-ES"/>
        </w:rPr>
        <w:t>Sra. </w:t>
      </w:r>
      <w:r w:rsidR="00947886" w:rsidRPr="00185101">
        <w:rPr>
          <w:spacing w:val="0"/>
          <w:lang w:val="es-ES"/>
        </w:rPr>
        <w:t>Judith Fisher (Australia)</w:t>
      </w:r>
    </w:p>
    <w:p w14:paraId="5B08A286" w14:textId="24C10254" w:rsidR="00947886" w:rsidRPr="00185101" w:rsidRDefault="005D204B" w:rsidP="00185101">
      <w:pPr>
        <w:pStyle w:val="SingleTxt"/>
        <w:widowControl w:val="0"/>
        <w:suppressAutoHyphens w:val="0"/>
        <w:spacing w:after="100" w:line="240" w:lineRule="auto"/>
        <w:ind w:left="1985" w:right="1264"/>
        <w:jc w:val="left"/>
        <w:rPr>
          <w:spacing w:val="0"/>
          <w:lang w:val="es-ES"/>
        </w:rPr>
      </w:pPr>
      <w:r w:rsidRPr="00185101">
        <w:rPr>
          <w:spacing w:val="0"/>
          <w:lang w:val="es-ES"/>
        </w:rPr>
        <w:t>Sra. </w:t>
      </w:r>
      <w:r w:rsidR="00947886" w:rsidRPr="00185101">
        <w:rPr>
          <w:spacing w:val="0"/>
          <w:lang w:val="es-ES"/>
        </w:rPr>
        <w:t>Sandra Lavorel (Francia)</w:t>
      </w:r>
    </w:p>
    <w:p w14:paraId="754FC9CA" w14:textId="1B831A8C" w:rsidR="00947886" w:rsidRPr="00185101" w:rsidRDefault="005D204B" w:rsidP="00185101">
      <w:pPr>
        <w:pStyle w:val="SingleTxt"/>
        <w:widowControl w:val="0"/>
        <w:suppressAutoHyphens w:val="0"/>
        <w:spacing w:after="100" w:line="240" w:lineRule="auto"/>
        <w:ind w:left="1985" w:right="1264"/>
        <w:jc w:val="left"/>
        <w:rPr>
          <w:spacing w:val="0"/>
          <w:lang w:val="es-ES"/>
        </w:rPr>
      </w:pPr>
      <w:r w:rsidRPr="00185101">
        <w:rPr>
          <w:spacing w:val="0"/>
          <w:lang w:val="es-ES"/>
        </w:rPr>
        <w:t>Sra. </w:t>
      </w:r>
      <w:r w:rsidR="00947886" w:rsidRPr="00185101">
        <w:rPr>
          <w:spacing w:val="0"/>
          <w:lang w:val="es-ES"/>
        </w:rPr>
        <w:t>Isabel Sousa Pinto (Portugal)</w:t>
      </w:r>
    </w:p>
    <w:p w14:paraId="10FD45CB" w14:textId="0F9E3205" w:rsidR="00947886" w:rsidRPr="00185101" w:rsidRDefault="005D204B" w:rsidP="00185101">
      <w:pPr>
        <w:pStyle w:val="SingleTxt"/>
        <w:widowControl w:val="0"/>
        <w:suppressAutoHyphens w:val="0"/>
        <w:spacing w:after="100" w:line="240" w:lineRule="auto"/>
        <w:ind w:left="1985" w:right="1264"/>
        <w:jc w:val="left"/>
        <w:rPr>
          <w:spacing w:val="0"/>
        </w:rPr>
      </w:pPr>
      <w:r w:rsidRPr="00185101">
        <w:rPr>
          <w:spacing w:val="0"/>
        </w:rPr>
        <w:t>Sra. </w:t>
      </w:r>
      <w:r w:rsidR="00947886" w:rsidRPr="00185101">
        <w:rPr>
          <w:spacing w:val="0"/>
        </w:rPr>
        <w:t>Marie Stenseke (Suecia)</w:t>
      </w:r>
    </w:p>
    <w:p w14:paraId="5F6B3684" w14:textId="42F1B665" w:rsidR="00947886" w:rsidRPr="00185101" w:rsidRDefault="005D204B" w:rsidP="00185101">
      <w:pPr>
        <w:pStyle w:val="SingleTxt"/>
        <w:widowControl w:val="0"/>
        <w:suppressAutoHyphens w:val="0"/>
        <w:spacing w:after="100" w:line="240" w:lineRule="auto"/>
        <w:ind w:left="1985" w:right="1264"/>
        <w:jc w:val="left"/>
        <w:rPr>
          <w:spacing w:val="0"/>
        </w:rPr>
      </w:pPr>
      <w:r w:rsidRPr="00185101">
        <w:rPr>
          <w:spacing w:val="0"/>
        </w:rPr>
        <w:t>Sr. </w:t>
      </w:r>
      <w:r w:rsidR="00947886" w:rsidRPr="00185101">
        <w:rPr>
          <w:spacing w:val="0"/>
        </w:rPr>
        <w:t>Markus Fischer (Suiza)</w:t>
      </w:r>
    </w:p>
    <w:p w14:paraId="4ABBECB7" w14:textId="77777777" w:rsidR="00410BD2" w:rsidRPr="00185101" w:rsidRDefault="00410BD2" w:rsidP="00CE50FE">
      <w:pPr>
        <w:pStyle w:val="SingleTxt"/>
        <w:widowControl w:val="0"/>
        <w:suppressAutoHyphens w:val="0"/>
        <w:spacing w:line="220" w:lineRule="exact"/>
        <w:ind w:left="2217" w:right="1264" w:hanging="476"/>
        <w:rPr>
          <w:spacing w:val="0"/>
          <w:w w:val="100"/>
          <w:lang w:val="es-ES_tradnl"/>
        </w:rPr>
      </w:pPr>
      <w:r w:rsidRPr="00185101">
        <w:rPr>
          <w:i/>
          <w:iCs/>
          <w:spacing w:val="0"/>
          <w:w w:val="100"/>
          <w:lang w:val="es-ES"/>
        </w:rPr>
        <w:t>De los Estados de Europa Oriental:</w:t>
      </w:r>
    </w:p>
    <w:p w14:paraId="2674FB94" w14:textId="4DEF0C98" w:rsidR="00410BD2" w:rsidRPr="00185101" w:rsidRDefault="005D204B" w:rsidP="00185101">
      <w:pPr>
        <w:pStyle w:val="SingleTxt"/>
        <w:widowControl w:val="0"/>
        <w:suppressAutoHyphens w:val="0"/>
        <w:spacing w:after="100" w:line="240" w:lineRule="auto"/>
        <w:ind w:left="1985" w:right="1264"/>
        <w:jc w:val="left"/>
        <w:rPr>
          <w:spacing w:val="0"/>
          <w:lang w:val="es-ES_tradnl"/>
        </w:rPr>
      </w:pPr>
      <w:r w:rsidRPr="00185101">
        <w:rPr>
          <w:spacing w:val="0"/>
          <w:lang w:val="es-ES_tradnl"/>
        </w:rPr>
        <w:t>Sr. </w:t>
      </w:r>
      <w:r w:rsidR="00410BD2" w:rsidRPr="00185101">
        <w:rPr>
          <w:spacing w:val="0"/>
          <w:lang w:val="es-ES_tradnl"/>
        </w:rPr>
        <w:t>Rovshan Abbasov (Azerbaiyán)</w:t>
      </w:r>
    </w:p>
    <w:p w14:paraId="70E42119" w14:textId="66C2FD21" w:rsidR="00410BD2" w:rsidRPr="00185101" w:rsidRDefault="005D204B" w:rsidP="00185101">
      <w:pPr>
        <w:pStyle w:val="SingleTxt"/>
        <w:widowControl w:val="0"/>
        <w:suppressAutoHyphens w:val="0"/>
        <w:spacing w:after="100" w:line="240" w:lineRule="auto"/>
        <w:ind w:left="1985" w:right="1264"/>
        <w:jc w:val="left"/>
        <w:rPr>
          <w:spacing w:val="0"/>
          <w:lang w:val="es-ES_tradnl"/>
        </w:rPr>
      </w:pPr>
      <w:r w:rsidRPr="00185101">
        <w:rPr>
          <w:spacing w:val="0"/>
          <w:lang w:val="es-ES_tradnl"/>
        </w:rPr>
        <w:t>Sr. </w:t>
      </w:r>
      <w:r w:rsidR="00410BD2" w:rsidRPr="00185101">
        <w:rPr>
          <w:spacing w:val="0"/>
          <w:lang w:val="es-ES_tradnl"/>
        </w:rPr>
        <w:t>Ruslan Novitsky (Belarús)</w:t>
      </w:r>
    </w:p>
    <w:p w14:paraId="7AD6AF18" w14:textId="6175D9FD" w:rsidR="00410BD2" w:rsidRPr="00185101" w:rsidRDefault="005D204B" w:rsidP="00185101">
      <w:pPr>
        <w:pStyle w:val="SingleTxt"/>
        <w:widowControl w:val="0"/>
        <w:suppressAutoHyphens w:val="0"/>
        <w:spacing w:after="100" w:line="240" w:lineRule="auto"/>
        <w:ind w:left="1985" w:right="1264"/>
        <w:jc w:val="left"/>
        <w:rPr>
          <w:spacing w:val="0"/>
          <w:lang w:val="es-ES_tradnl"/>
        </w:rPr>
      </w:pPr>
      <w:r w:rsidRPr="00185101">
        <w:rPr>
          <w:spacing w:val="0"/>
          <w:lang w:val="es-ES_tradnl"/>
        </w:rPr>
        <w:t>Sr. </w:t>
      </w:r>
      <w:r w:rsidR="00410BD2" w:rsidRPr="00185101">
        <w:rPr>
          <w:spacing w:val="0"/>
          <w:lang w:val="es-ES_tradnl"/>
        </w:rPr>
        <w:t>Mersudin Avdibegović (Bosnia y Herzegovina)</w:t>
      </w:r>
    </w:p>
    <w:p w14:paraId="19082508" w14:textId="0138BA8C" w:rsidR="00410BD2" w:rsidRPr="00185101" w:rsidRDefault="005D204B" w:rsidP="00185101">
      <w:pPr>
        <w:pStyle w:val="SingleTxt"/>
        <w:widowControl w:val="0"/>
        <w:suppressAutoHyphens w:val="0"/>
        <w:spacing w:after="100" w:line="240" w:lineRule="auto"/>
        <w:ind w:left="1985" w:right="1264"/>
        <w:jc w:val="left"/>
        <w:rPr>
          <w:spacing w:val="0"/>
          <w:lang w:val="es-ES_tradnl"/>
        </w:rPr>
      </w:pPr>
      <w:r w:rsidRPr="00185101">
        <w:rPr>
          <w:spacing w:val="0"/>
          <w:lang w:val="es-ES_tradnl"/>
        </w:rPr>
        <w:t>Sra. </w:t>
      </w:r>
      <w:r w:rsidR="00410BD2" w:rsidRPr="00185101">
        <w:rPr>
          <w:spacing w:val="0"/>
          <w:lang w:val="es-ES_tradnl"/>
        </w:rPr>
        <w:t xml:space="preserve">Katalin </w:t>
      </w:r>
      <w:r w:rsidR="00AA109C" w:rsidRPr="00185101">
        <w:rPr>
          <w:spacing w:val="0"/>
          <w:lang w:val="es-ES_tradnl"/>
        </w:rPr>
        <w:t>Török</w:t>
      </w:r>
      <w:r w:rsidR="00410BD2" w:rsidRPr="00185101">
        <w:rPr>
          <w:spacing w:val="0"/>
          <w:lang w:val="es-ES_tradnl"/>
        </w:rPr>
        <w:t xml:space="preserve"> (Hungría)</w:t>
      </w:r>
    </w:p>
    <w:p w14:paraId="68815A61" w14:textId="78593518" w:rsidR="00410BD2" w:rsidRPr="00185101" w:rsidRDefault="005D204B" w:rsidP="00185101">
      <w:pPr>
        <w:pStyle w:val="SingleTxt"/>
        <w:widowControl w:val="0"/>
        <w:suppressAutoHyphens w:val="0"/>
        <w:spacing w:after="100" w:line="240" w:lineRule="auto"/>
        <w:ind w:left="1985" w:right="1264"/>
        <w:jc w:val="left"/>
        <w:rPr>
          <w:spacing w:val="0"/>
        </w:rPr>
      </w:pPr>
      <w:r w:rsidRPr="00185101">
        <w:rPr>
          <w:spacing w:val="0"/>
        </w:rPr>
        <w:t>Sr. </w:t>
      </w:r>
      <w:r w:rsidR="00AA109C" w:rsidRPr="00185101">
        <w:rPr>
          <w:spacing w:val="0"/>
        </w:rPr>
        <w:t>Özden Gorücü</w:t>
      </w:r>
      <w:r w:rsidR="00AA109C" w:rsidRPr="00185101" w:rsidDel="00AA109C">
        <w:rPr>
          <w:spacing w:val="0"/>
        </w:rPr>
        <w:t xml:space="preserve"> </w:t>
      </w:r>
      <w:r w:rsidR="00410BD2" w:rsidRPr="00185101">
        <w:rPr>
          <w:spacing w:val="0"/>
        </w:rPr>
        <w:t>(Turquía)</w:t>
      </w:r>
    </w:p>
    <w:p w14:paraId="3704A225" w14:textId="43A7A12A" w:rsidR="00410BD2" w:rsidRPr="007902C6" w:rsidRDefault="00410BD2" w:rsidP="00CE50FE">
      <w:pPr>
        <w:pStyle w:val="Normalnumber"/>
        <w:numPr>
          <w:ilvl w:val="0"/>
          <w:numId w:val="27"/>
        </w:numPr>
        <w:ind w:left="1247" w:firstLine="0"/>
        <w:rPr>
          <w:lang w:val="es-ES_tradnl"/>
        </w:rPr>
      </w:pPr>
      <w:r w:rsidRPr="007902C6">
        <w:rPr>
          <w:lang w:val="es-ES"/>
        </w:rPr>
        <w:t>El Presidente observó que, si bien parecía existir un fuerte sesgo hacia las ciencias naturales ent</w:t>
      </w:r>
      <w:r w:rsidR="005C437D">
        <w:rPr>
          <w:lang w:val="es-ES"/>
        </w:rPr>
        <w:t>re los miembros recién elegidos</w:t>
      </w:r>
      <w:r w:rsidRPr="007902C6">
        <w:rPr>
          <w:lang w:val="es-ES"/>
        </w:rPr>
        <w:t xml:space="preserve"> y</w:t>
      </w:r>
      <w:r w:rsidR="005C437D">
        <w:rPr>
          <w:lang w:val="es-ES"/>
        </w:rPr>
        <w:t>,</w:t>
      </w:r>
      <w:r w:rsidRPr="007902C6">
        <w:rPr>
          <w:lang w:val="es-ES"/>
        </w:rPr>
        <w:t xml:space="preserve"> </w:t>
      </w:r>
      <w:r w:rsidR="005C437D">
        <w:rPr>
          <w:lang w:val="es-ES"/>
        </w:rPr>
        <w:t>dentro de</w:t>
      </w:r>
      <w:r w:rsidRPr="007902C6">
        <w:rPr>
          <w:lang w:val="es-ES"/>
        </w:rPr>
        <w:t xml:space="preserve"> esa disciplina un sesgo hacia la biosfera terrestre, muchos de los miembros recién elegidos tienen antecedentes diversos y variados y, por lo tanto, podían aportar considerables experiencias multidisciplinarias al Grupo.</w:t>
      </w:r>
    </w:p>
    <w:p w14:paraId="47CD26EE" w14:textId="77777777" w:rsidR="00EC3435" w:rsidRPr="007902C6" w:rsidRDefault="007902C6" w:rsidP="00CE50FE">
      <w:pPr>
        <w:pStyle w:val="CH2"/>
        <w:rPr>
          <w:lang w:val="es-ES_tradnl"/>
        </w:rPr>
      </w:pPr>
      <w:r w:rsidRPr="007902C6">
        <w:rPr>
          <w:lang w:val="es-ES"/>
        </w:rPr>
        <w:tab/>
      </w:r>
      <w:r w:rsidR="00497FD0" w:rsidRPr="007902C6">
        <w:rPr>
          <w:lang w:val="es-ES"/>
        </w:rPr>
        <w:t>D.</w:t>
      </w:r>
      <w:r w:rsidR="00497FD0" w:rsidRPr="007902C6">
        <w:rPr>
          <w:lang w:val="es-ES"/>
        </w:rPr>
        <w:tab/>
      </w:r>
      <w:r w:rsidR="00497FD0" w:rsidRPr="007902C6">
        <w:rPr>
          <w:bCs/>
          <w:lang w:val="es-ES"/>
        </w:rPr>
        <w:t>Elección de miembros de la Mesa</w:t>
      </w:r>
    </w:p>
    <w:p w14:paraId="245B48DC" w14:textId="494F8E56" w:rsidR="00C50AF5" w:rsidRPr="007902C6" w:rsidRDefault="00C50AF5" w:rsidP="00CE50FE">
      <w:pPr>
        <w:pStyle w:val="Normalnumber"/>
        <w:numPr>
          <w:ilvl w:val="0"/>
          <w:numId w:val="27"/>
        </w:numPr>
        <w:ind w:left="1247" w:firstLine="0"/>
        <w:rPr>
          <w:lang w:val="es-ES_tradnl"/>
        </w:rPr>
      </w:pPr>
      <w:r w:rsidRPr="007902C6">
        <w:rPr>
          <w:lang w:val="es-ES"/>
        </w:rPr>
        <w:t xml:space="preserve">Al presentar el subtema, el Presidente recordó que el representante en la Mesa </w:t>
      </w:r>
      <w:r w:rsidR="005C437D">
        <w:rPr>
          <w:lang w:val="es-ES"/>
        </w:rPr>
        <w:t>por</w:t>
      </w:r>
      <w:r w:rsidRPr="007902C6">
        <w:rPr>
          <w:lang w:val="es-ES"/>
        </w:rPr>
        <w:t xml:space="preserve"> la región de América Latina y el Caribe, el </w:t>
      </w:r>
      <w:r w:rsidR="005D204B">
        <w:rPr>
          <w:lang w:val="es-ES"/>
        </w:rPr>
        <w:t>Sr. </w:t>
      </w:r>
      <w:r w:rsidRPr="007902C6">
        <w:rPr>
          <w:lang w:val="es-ES"/>
        </w:rPr>
        <w:t xml:space="preserve">Diego Pacheco Balanza (Estado Plurinacional de Bolivia), había </w:t>
      </w:r>
      <w:r w:rsidR="005C437D">
        <w:rPr>
          <w:lang w:val="es-ES"/>
        </w:rPr>
        <w:t xml:space="preserve">presentado su </w:t>
      </w:r>
      <w:r w:rsidR="00173C9E" w:rsidRPr="007902C6">
        <w:rPr>
          <w:lang w:val="es-ES"/>
        </w:rPr>
        <w:t>dimisi</w:t>
      </w:r>
      <w:r w:rsidR="00173C9E">
        <w:rPr>
          <w:lang w:val="es-ES"/>
        </w:rPr>
        <w:t>ón</w:t>
      </w:r>
      <w:r w:rsidRPr="007902C6">
        <w:rPr>
          <w:lang w:val="es-ES"/>
        </w:rPr>
        <w:t xml:space="preserve">. Además, su suplente designada, la </w:t>
      </w:r>
      <w:r w:rsidR="005D204B">
        <w:rPr>
          <w:lang w:val="es-ES"/>
        </w:rPr>
        <w:t>Sra. </w:t>
      </w:r>
      <w:r w:rsidRPr="007902C6">
        <w:rPr>
          <w:lang w:val="es-ES"/>
        </w:rPr>
        <w:t xml:space="preserve">Carmen Roldán Chacón (Costa Rica), también había dimitido, ya que había sido propuesta por su Gobierno como candidata a integrar el Grupo multidisciplinario de expertos. El representante suplente de Europa Oriental en la Mesa, el </w:t>
      </w:r>
      <w:r w:rsidR="005D204B">
        <w:rPr>
          <w:lang w:val="es-ES"/>
        </w:rPr>
        <w:t>Sr. </w:t>
      </w:r>
      <w:r w:rsidRPr="007902C6">
        <w:rPr>
          <w:lang w:val="es-ES"/>
        </w:rPr>
        <w:t>Adem Bilgin (Turquía), había dimitido por</w:t>
      </w:r>
      <w:r w:rsidR="00B04DC6">
        <w:rPr>
          <w:lang w:val="es-ES"/>
        </w:rPr>
        <w:t xml:space="preserve"> el mismo motivo.</w:t>
      </w:r>
    </w:p>
    <w:p w14:paraId="5D06F5F0" w14:textId="35876CC5" w:rsidR="00C50AF5" w:rsidRPr="007902C6" w:rsidRDefault="00A53480" w:rsidP="00CE50FE">
      <w:pPr>
        <w:pStyle w:val="Normalnumber"/>
        <w:numPr>
          <w:ilvl w:val="0"/>
          <w:numId w:val="27"/>
        </w:numPr>
        <w:ind w:left="1247" w:firstLine="0"/>
        <w:rPr>
          <w:lang w:val="es-ES_tradnl"/>
        </w:rPr>
      </w:pPr>
      <w:r w:rsidRPr="007902C6">
        <w:rPr>
          <w:lang w:val="es-ES"/>
        </w:rPr>
        <w:t xml:space="preserve">Por lo tanto, el Presidente invitó a la región de América Latina y el Caribe a que nombrase un sustituto para su elección por el Plenario en el período de sesiones en curso. También invitó a la región de Europa Oriental </w:t>
      </w:r>
      <w:r w:rsidR="00F52AA6" w:rsidRPr="007902C6">
        <w:rPr>
          <w:lang w:val="es-ES"/>
        </w:rPr>
        <w:t>y a</w:t>
      </w:r>
      <w:r w:rsidRPr="007902C6">
        <w:rPr>
          <w:lang w:val="es-ES"/>
        </w:rPr>
        <w:t xml:space="preserve"> la región de América Latina y el Caribe a designar a un sustituto de un miembro suplente, si así lo deseaban, para su elección por el Plenario en el período de sesiones en</w:t>
      </w:r>
      <w:r w:rsidR="00947886">
        <w:rPr>
          <w:lang w:val="es-ES"/>
        </w:rPr>
        <w:t> </w:t>
      </w:r>
      <w:r w:rsidRPr="007902C6">
        <w:rPr>
          <w:lang w:val="es-ES"/>
        </w:rPr>
        <w:t xml:space="preserve">curso. </w:t>
      </w:r>
    </w:p>
    <w:p w14:paraId="6F15E61B" w14:textId="4A17E5BD" w:rsidR="00F815B0" w:rsidRPr="007902C6" w:rsidRDefault="00F815B0" w:rsidP="00CE50FE">
      <w:pPr>
        <w:pStyle w:val="Normalnumber"/>
        <w:numPr>
          <w:ilvl w:val="0"/>
          <w:numId w:val="27"/>
        </w:numPr>
        <w:ind w:left="1247" w:firstLine="0"/>
        <w:rPr>
          <w:lang w:val="es-ES_tradnl"/>
        </w:rPr>
      </w:pPr>
      <w:r w:rsidRPr="007902C6">
        <w:rPr>
          <w:lang w:val="es-ES"/>
        </w:rPr>
        <w:t>De conformidad con el artículo 20 del reglamento, el Plenario eligió a los siguientes miembros del Grupo para que cumplieran el re</w:t>
      </w:r>
      <w:r w:rsidR="005C437D">
        <w:rPr>
          <w:lang w:val="es-ES"/>
        </w:rPr>
        <w:t>sto del mandato en sustitución de los miembros que había dimitido</w:t>
      </w:r>
      <w:r w:rsidRPr="007902C6">
        <w:rPr>
          <w:lang w:val="es-ES"/>
        </w:rPr>
        <w:t>:</w:t>
      </w:r>
    </w:p>
    <w:p w14:paraId="3629858E" w14:textId="24C3A137" w:rsidR="00F815B0" w:rsidRPr="00185101" w:rsidRDefault="00A9008D" w:rsidP="00185101">
      <w:pPr>
        <w:pStyle w:val="SingleTxt"/>
        <w:widowControl w:val="0"/>
        <w:suppressAutoHyphens w:val="0"/>
        <w:spacing w:line="220" w:lineRule="exact"/>
        <w:ind w:left="1741" w:right="907"/>
        <w:jc w:val="left"/>
        <w:rPr>
          <w:i/>
          <w:w w:val="100"/>
          <w:lang w:val="es-ES_tradnl"/>
        </w:rPr>
      </w:pPr>
      <w:r w:rsidRPr="00185101">
        <w:rPr>
          <w:w w:val="100"/>
          <w:lang w:val="es-ES"/>
        </w:rPr>
        <w:tab/>
      </w:r>
      <w:r w:rsidRPr="00185101">
        <w:rPr>
          <w:i/>
          <w:iCs/>
          <w:w w:val="100"/>
          <w:lang w:val="es-ES"/>
        </w:rPr>
        <w:t xml:space="preserve">De los </w:t>
      </w:r>
      <w:r w:rsidRPr="00185101">
        <w:rPr>
          <w:i/>
          <w:w w:val="100"/>
          <w:lang w:val="es-ES"/>
        </w:rPr>
        <w:t>Estados</w:t>
      </w:r>
      <w:r w:rsidRPr="00185101">
        <w:rPr>
          <w:i/>
          <w:iCs/>
          <w:w w:val="100"/>
          <w:lang w:val="es-ES"/>
        </w:rPr>
        <w:t xml:space="preserve"> de América Latina y el Caribe:</w:t>
      </w:r>
    </w:p>
    <w:p w14:paraId="71F57A37" w14:textId="000C8DB5" w:rsidR="00DE4728" w:rsidRPr="00185101" w:rsidRDefault="005D204B" w:rsidP="00185101">
      <w:pPr>
        <w:pStyle w:val="SingleTxt"/>
        <w:widowControl w:val="0"/>
        <w:suppressAutoHyphens w:val="0"/>
        <w:spacing w:line="240" w:lineRule="auto"/>
        <w:ind w:left="1985" w:right="907"/>
        <w:jc w:val="left"/>
        <w:rPr>
          <w:w w:val="100"/>
          <w:lang w:val="es-ES_tradnl"/>
        </w:rPr>
      </w:pPr>
      <w:r w:rsidRPr="00185101">
        <w:rPr>
          <w:w w:val="100"/>
          <w:lang w:val="es-ES"/>
        </w:rPr>
        <w:t>Sra. </w:t>
      </w:r>
      <w:r w:rsidR="00F815B0" w:rsidRPr="00185101">
        <w:rPr>
          <w:w w:val="100"/>
          <w:lang w:val="es-ES"/>
        </w:rPr>
        <w:t xml:space="preserve">Ana </w:t>
      </w:r>
      <w:r w:rsidR="00F815B0" w:rsidRPr="00185101">
        <w:rPr>
          <w:spacing w:val="0"/>
          <w:w w:val="100"/>
          <w:lang w:val="es-ES"/>
        </w:rPr>
        <w:t>María</w:t>
      </w:r>
      <w:r w:rsidR="00F815B0" w:rsidRPr="00185101">
        <w:rPr>
          <w:w w:val="100"/>
          <w:lang w:val="es-ES"/>
        </w:rPr>
        <w:t xml:space="preserve"> Hernández (Colombia)</w:t>
      </w:r>
    </w:p>
    <w:p w14:paraId="715E83D1" w14:textId="7CA4FA3E" w:rsidR="00410BD2" w:rsidRPr="00185101" w:rsidRDefault="00410BD2" w:rsidP="00185101">
      <w:pPr>
        <w:pStyle w:val="SingleTxt"/>
        <w:widowControl w:val="0"/>
        <w:suppressAutoHyphens w:val="0"/>
        <w:spacing w:line="240" w:lineRule="auto"/>
        <w:ind w:left="1985" w:right="907"/>
        <w:jc w:val="left"/>
        <w:rPr>
          <w:w w:val="100"/>
          <w:lang w:val="es-ES_tradnl"/>
        </w:rPr>
      </w:pPr>
      <w:r w:rsidRPr="00185101">
        <w:rPr>
          <w:w w:val="100"/>
          <w:lang w:val="es-ES"/>
        </w:rPr>
        <w:t xml:space="preserve">Suplente: </w:t>
      </w:r>
      <w:r w:rsidR="005D204B" w:rsidRPr="00185101">
        <w:rPr>
          <w:w w:val="100"/>
          <w:lang w:val="es-ES"/>
        </w:rPr>
        <w:t>Sr. </w:t>
      </w:r>
      <w:r w:rsidRPr="00185101">
        <w:rPr>
          <w:spacing w:val="0"/>
          <w:w w:val="100"/>
          <w:lang w:val="es-ES"/>
        </w:rPr>
        <w:t>Carlos</w:t>
      </w:r>
      <w:r w:rsidRPr="00185101">
        <w:rPr>
          <w:w w:val="100"/>
          <w:lang w:val="es-ES"/>
        </w:rPr>
        <w:t xml:space="preserve"> Iván Zambrana Flores (Estado Plurinacional de Bolivia) </w:t>
      </w:r>
    </w:p>
    <w:p w14:paraId="51F3E23C" w14:textId="4C04A362" w:rsidR="00C50AF5" w:rsidRPr="007902C6" w:rsidRDefault="00C50AF5" w:rsidP="00CE50FE">
      <w:pPr>
        <w:pStyle w:val="Normalnumber"/>
        <w:numPr>
          <w:ilvl w:val="0"/>
          <w:numId w:val="27"/>
        </w:numPr>
        <w:ind w:left="1247" w:firstLine="0"/>
        <w:rPr>
          <w:lang w:val="es-ES_tradnl"/>
        </w:rPr>
      </w:pPr>
      <w:r w:rsidRPr="007902C6">
        <w:rPr>
          <w:lang w:val="es-ES"/>
        </w:rPr>
        <w:t xml:space="preserve">En relación con una cuestión conexa, un representante, que habló en nombre de un grupo regional, afirmó que era importante definir de antemano la secuencia en </w:t>
      </w:r>
      <w:r w:rsidR="005C437D">
        <w:rPr>
          <w:lang w:val="es-ES"/>
        </w:rPr>
        <w:t xml:space="preserve">la </w:t>
      </w:r>
      <w:r w:rsidRPr="007902C6">
        <w:rPr>
          <w:lang w:val="es-ES"/>
        </w:rPr>
        <w:t>que los grupos regionales asumirían la Presidencia de la Mesa.</w:t>
      </w:r>
    </w:p>
    <w:p w14:paraId="143AF4A3" w14:textId="0F699BC7" w:rsidR="00C50AF5" w:rsidRPr="007902C6" w:rsidRDefault="00C50AF5" w:rsidP="00CE50FE">
      <w:pPr>
        <w:pStyle w:val="Normalnumber"/>
        <w:numPr>
          <w:ilvl w:val="0"/>
          <w:numId w:val="27"/>
        </w:numPr>
        <w:ind w:left="1247" w:firstLine="0"/>
        <w:rPr>
          <w:lang w:val="es-ES_tradnl"/>
        </w:rPr>
      </w:pPr>
      <w:r w:rsidRPr="007902C6">
        <w:rPr>
          <w:lang w:val="es-ES"/>
        </w:rPr>
        <w:t>El Presidente se comprometió a entablar consultas oficiosas sobre la cuestión con los grupos regionales y a informar al respecto durante el período de sesiones</w:t>
      </w:r>
      <w:r w:rsidR="005C437D">
        <w:rPr>
          <w:lang w:val="es-ES"/>
        </w:rPr>
        <w:t xml:space="preserve"> en curso</w:t>
      </w:r>
      <w:r w:rsidRPr="007902C6">
        <w:rPr>
          <w:lang w:val="es-ES"/>
        </w:rPr>
        <w:t>. En respuesta, un representante recordó que durante el primer período de sesiones del Plenario</w:t>
      </w:r>
      <w:r w:rsidR="005C437D">
        <w:rPr>
          <w:lang w:val="es-ES"/>
        </w:rPr>
        <w:t xml:space="preserve"> se había examinado exhaustivamente </w:t>
      </w:r>
      <w:r w:rsidR="00947886">
        <w:rPr>
          <w:lang w:val="es-ES"/>
        </w:rPr>
        <w:t>–</w:t>
      </w:r>
      <w:r w:rsidR="005C437D">
        <w:rPr>
          <w:lang w:val="es-ES"/>
        </w:rPr>
        <w:t>y aprobado</w:t>
      </w:r>
      <w:r w:rsidR="00947886">
        <w:rPr>
          <w:lang w:val="es-ES"/>
        </w:rPr>
        <w:t>–</w:t>
      </w:r>
      <w:r w:rsidR="005C437D">
        <w:rPr>
          <w:lang w:val="es-ES"/>
        </w:rPr>
        <w:t xml:space="preserve"> </w:t>
      </w:r>
      <w:r w:rsidRPr="007902C6">
        <w:rPr>
          <w:lang w:val="es-ES"/>
        </w:rPr>
        <w:t xml:space="preserve">el procedimiento, y afirmó </w:t>
      </w:r>
      <w:r w:rsidR="005C437D">
        <w:rPr>
          <w:lang w:val="es-ES"/>
        </w:rPr>
        <w:t xml:space="preserve">que </w:t>
      </w:r>
      <w:r w:rsidRPr="007902C6">
        <w:rPr>
          <w:lang w:val="es-ES"/>
        </w:rPr>
        <w:t>no ve</w:t>
      </w:r>
      <w:r w:rsidR="005C437D">
        <w:rPr>
          <w:lang w:val="es-ES"/>
        </w:rPr>
        <w:t>ía</w:t>
      </w:r>
      <w:r w:rsidRPr="007902C6">
        <w:rPr>
          <w:lang w:val="es-ES"/>
        </w:rPr>
        <w:t xml:space="preserve"> ninguna necesidad de modificarlo.</w:t>
      </w:r>
    </w:p>
    <w:p w14:paraId="34C7C6B7" w14:textId="507479DE" w:rsidR="00BE0755" w:rsidRPr="007902C6" w:rsidRDefault="00176B75" w:rsidP="00CE50FE">
      <w:pPr>
        <w:pStyle w:val="Normalnumber"/>
        <w:numPr>
          <w:ilvl w:val="0"/>
          <w:numId w:val="27"/>
        </w:numPr>
        <w:ind w:left="1247" w:firstLine="0"/>
        <w:rPr>
          <w:lang w:val="es-ES_tradnl"/>
        </w:rPr>
      </w:pPr>
      <w:r w:rsidRPr="007902C6">
        <w:rPr>
          <w:lang w:val="es-ES"/>
        </w:rPr>
        <w:t xml:space="preserve">Al rendir informe sobre los resultados de las consultas oficiosas, que había llevado a cabo con la asistencia de los miembros de la Mesa, el orador dijo que todos los grupos regionales habían reafirmado la aplicabilidad del artículo 15 del reglamento de los períodos de sesiones del Plenario, que incluía la disposición de que la Presidencia de la Mesa se rotaría entre las cinco regiones de las Naciones Unidas cada tres años sin que existiese la posibilidad de reelegir a un miembro como presidente. Si bien todas las regiones habían reconocido que la aplicación de este artículo relativo a la rotación significaría que el próximo </w:t>
      </w:r>
      <w:r w:rsidR="005C437D">
        <w:rPr>
          <w:lang w:val="es-ES"/>
        </w:rPr>
        <w:t>Presidente</w:t>
      </w:r>
      <w:r w:rsidRPr="007902C6">
        <w:rPr>
          <w:lang w:val="es-ES"/>
        </w:rPr>
        <w:t xml:space="preserve"> de</w:t>
      </w:r>
      <w:r w:rsidR="006C0DB8">
        <w:rPr>
          <w:lang w:val="es-ES"/>
        </w:rPr>
        <w:t>l Plenario</w:t>
      </w:r>
      <w:r w:rsidRPr="007902C6">
        <w:rPr>
          <w:lang w:val="es-ES"/>
        </w:rPr>
        <w:t xml:space="preserve"> provendría de la región de África, la región de Europa Oriental o la región de América Latina y el Caribe, </w:t>
      </w:r>
      <w:r w:rsidR="00AA109C">
        <w:rPr>
          <w:lang w:val="es-ES"/>
        </w:rPr>
        <w:t>no se había logrado consenso</w:t>
      </w:r>
      <w:r w:rsidRPr="007902C6">
        <w:rPr>
          <w:lang w:val="es-ES"/>
        </w:rPr>
        <w:t xml:space="preserve"> acerca de si el Plenario debería adoptar una decisión acerca de la secuencia en la que las regiones </w:t>
      </w:r>
      <w:r w:rsidRPr="007902C6">
        <w:rPr>
          <w:lang w:val="es-ES"/>
        </w:rPr>
        <w:lastRenderedPageBreak/>
        <w:t xml:space="preserve">asumirían la presidencia. </w:t>
      </w:r>
      <w:r w:rsidR="00AA109C">
        <w:rPr>
          <w:lang w:val="es-ES"/>
        </w:rPr>
        <w:t>Por tanto, e</w:t>
      </w:r>
      <w:r w:rsidRPr="007902C6">
        <w:rPr>
          <w:lang w:val="es-ES"/>
        </w:rPr>
        <w:t xml:space="preserve">l Plenario convino en </w:t>
      </w:r>
      <w:r w:rsidR="00AA109C">
        <w:rPr>
          <w:lang w:val="es-ES"/>
        </w:rPr>
        <w:t xml:space="preserve">seguir aplicando el </w:t>
      </w:r>
      <w:r w:rsidRPr="007902C6">
        <w:rPr>
          <w:lang w:val="es-ES"/>
        </w:rPr>
        <w:t xml:space="preserve">el artículo 15 </w:t>
      </w:r>
      <w:r w:rsidR="00AA109C">
        <w:rPr>
          <w:lang w:val="es-ES"/>
        </w:rPr>
        <w:t xml:space="preserve">y reflejar ese acuerdo </w:t>
      </w:r>
      <w:r w:rsidRPr="007902C6">
        <w:rPr>
          <w:lang w:val="es-ES"/>
        </w:rPr>
        <w:t>en el informe del período de sesiones.</w:t>
      </w:r>
    </w:p>
    <w:p w14:paraId="6F1F287A" w14:textId="77777777" w:rsidR="00447AB9" w:rsidRPr="007902C6" w:rsidRDefault="007902C6">
      <w:pPr>
        <w:pStyle w:val="CH1"/>
        <w:rPr>
          <w:rFonts w:eastAsia="SimSun"/>
          <w:lang w:val="es-ES_tradnl"/>
        </w:rPr>
      </w:pPr>
      <w:r w:rsidRPr="007902C6">
        <w:rPr>
          <w:lang w:val="es-ES"/>
        </w:rPr>
        <w:tab/>
      </w:r>
      <w:r w:rsidR="00FF5BAA" w:rsidRPr="007902C6">
        <w:rPr>
          <w:lang w:val="es-ES"/>
        </w:rPr>
        <w:t>III.</w:t>
      </w:r>
      <w:r w:rsidR="00FF5BAA" w:rsidRPr="007902C6">
        <w:rPr>
          <w:lang w:val="es-ES"/>
        </w:rPr>
        <w:tab/>
      </w:r>
      <w:r w:rsidR="00FF5BAA" w:rsidRPr="007902C6">
        <w:rPr>
          <w:bCs/>
          <w:lang w:val="es-ES"/>
        </w:rPr>
        <w:t>Admisión de observadores en el sexto período de sesiones del Plenario de la Plataforma</w:t>
      </w:r>
    </w:p>
    <w:p w14:paraId="1960D3E6" w14:textId="77777777" w:rsidR="00205EE6" w:rsidRPr="007902C6" w:rsidRDefault="00205EE6" w:rsidP="00CE50FE">
      <w:pPr>
        <w:pStyle w:val="Normalnumber"/>
        <w:numPr>
          <w:ilvl w:val="0"/>
          <w:numId w:val="27"/>
        </w:numPr>
        <w:ind w:left="1247" w:firstLine="0"/>
        <w:rPr>
          <w:lang w:val="es-ES_tradnl"/>
        </w:rPr>
      </w:pPr>
      <w:r w:rsidRPr="007902C6">
        <w:rPr>
          <w:lang w:val="es-ES"/>
        </w:rPr>
        <w:t xml:space="preserve">Al presentar el tema, el Presidente recordó que en su quinto período de sesiones el Plenario había decidido que el procedimiento provisional para la admisión de observadores en los períodos de sesiones del Plenario, descrito en el párrafo 22 del informe del primer período de sesiones del Plenario (IPBES/1/12) –que se había seguido en los períodos de sesiones segundo, tercero, cuarto y quinto– se aplicaría también en el sexto. </w:t>
      </w:r>
    </w:p>
    <w:p w14:paraId="2ABF915A" w14:textId="1FB43D9B" w:rsidR="00277CD2" w:rsidRPr="00F733D0" w:rsidRDefault="007D4FDA" w:rsidP="00277CD2">
      <w:pPr>
        <w:pStyle w:val="Normalnumber"/>
        <w:numPr>
          <w:ilvl w:val="0"/>
          <w:numId w:val="27"/>
        </w:numPr>
        <w:ind w:left="1247" w:firstLine="0"/>
        <w:rPr>
          <w:lang w:val="es-ES"/>
        </w:rPr>
      </w:pPr>
      <w:r>
        <w:rPr>
          <w:lang w:val="es-ES"/>
        </w:rPr>
        <w:t xml:space="preserve">De conformidad con las decisiones adoptadas por el Plenario en sus períodos de sesiones anteriores, se admitió como observadores en el período de sesiones en curso a las organizaciones siguientes, además de los Estados, los convenios, las organizaciones multilaterales, los órganos y organismos especializados de las Naciones Unidas y otras organizaciones cuya participación como observadores ya se había aprobado en los períodos de sesiones primero, segundo, tercero, cuarto y quinto: </w:t>
      </w:r>
      <w:r w:rsidR="00277CD2">
        <w:rPr>
          <w:lang w:val="es-ES"/>
        </w:rPr>
        <w:t>Academia Internacional de las Ciencias;</w:t>
      </w:r>
      <w:r w:rsidR="00277CD2" w:rsidRPr="00F733D0">
        <w:rPr>
          <w:lang w:val="es-ES"/>
        </w:rPr>
        <w:t xml:space="preserve"> Agroambientalistas; Ambivium Institute on Security and Cooperation; </w:t>
      </w:r>
      <w:r w:rsidR="00277CD2">
        <w:rPr>
          <w:lang w:val="es-ES"/>
        </w:rPr>
        <w:t>Amis de l’Afrique Francophone-Bénin;</w:t>
      </w:r>
      <w:r w:rsidR="00277CD2" w:rsidRPr="003841E9">
        <w:rPr>
          <w:lang w:val="es-ES"/>
        </w:rPr>
        <w:t xml:space="preserve"> </w:t>
      </w:r>
      <w:r w:rsidR="00277CD2">
        <w:rPr>
          <w:lang w:val="es-ES"/>
        </w:rPr>
        <w:t xml:space="preserve">Asociación ecológica </w:t>
      </w:r>
      <w:r w:rsidR="004F496D">
        <w:rPr>
          <w:lang w:val="es-ES"/>
        </w:rPr>
        <w:t>“</w:t>
      </w:r>
      <w:r w:rsidR="00277CD2">
        <w:rPr>
          <w:lang w:val="es-ES"/>
        </w:rPr>
        <w:t>Eko Viciana</w:t>
      </w:r>
      <w:r w:rsidR="004F496D">
        <w:rPr>
          <w:lang w:val="es-ES"/>
        </w:rPr>
        <w:t>”</w:t>
      </w:r>
      <w:r w:rsidR="00277CD2">
        <w:rPr>
          <w:lang w:val="es-ES"/>
        </w:rPr>
        <w:t>;</w:t>
      </w:r>
      <w:r w:rsidR="00277CD2" w:rsidRPr="003841E9">
        <w:rPr>
          <w:lang w:val="es-ES"/>
        </w:rPr>
        <w:t xml:space="preserve"> </w:t>
      </w:r>
      <w:r w:rsidR="00277CD2">
        <w:rPr>
          <w:lang w:val="es-ES"/>
        </w:rPr>
        <w:t>Centre de Recherche pour la Gestion de la Biodiversité; Centro de Investigación sobre el Desierto;</w:t>
      </w:r>
      <w:r w:rsidR="00277CD2" w:rsidRPr="003841E9">
        <w:rPr>
          <w:lang w:val="es-ES"/>
        </w:rPr>
        <w:t xml:space="preserve"> </w:t>
      </w:r>
      <w:r w:rsidR="00277CD2">
        <w:rPr>
          <w:lang w:val="es-ES"/>
        </w:rPr>
        <w:t>DHI Agua y Medio Ambiente (Malasia);</w:t>
      </w:r>
      <w:r w:rsidR="00277CD2" w:rsidRPr="003841E9">
        <w:rPr>
          <w:lang w:val="es-ES"/>
        </w:rPr>
        <w:t xml:space="preserve"> </w:t>
      </w:r>
      <w:r w:rsidR="00277CD2">
        <w:rPr>
          <w:lang w:val="es-ES"/>
        </w:rPr>
        <w:t>Fundación Botánica y Zoológica de Barranquilla;</w:t>
      </w:r>
      <w:r w:rsidR="00277CD2" w:rsidRPr="003841E9">
        <w:rPr>
          <w:lang w:val="es-ES"/>
        </w:rPr>
        <w:t xml:space="preserve"> </w:t>
      </w:r>
      <w:r w:rsidR="00277CD2">
        <w:rPr>
          <w:lang w:val="es-ES"/>
        </w:rPr>
        <w:t>Fundación Humedales;</w:t>
      </w:r>
      <w:r w:rsidR="00277CD2" w:rsidRPr="003841E9">
        <w:rPr>
          <w:lang w:val="es-ES"/>
        </w:rPr>
        <w:t xml:space="preserve"> </w:t>
      </w:r>
      <w:r w:rsidR="00277CD2">
        <w:rPr>
          <w:lang w:val="es-ES"/>
        </w:rPr>
        <w:t>Fundación Huqooq-ul-Ebad para el Desarrollo;</w:t>
      </w:r>
      <w:r w:rsidR="00277CD2" w:rsidRPr="003841E9">
        <w:rPr>
          <w:lang w:val="es-ES"/>
        </w:rPr>
        <w:t xml:space="preserve"> </w:t>
      </w:r>
      <w:r w:rsidR="00277CD2">
        <w:rPr>
          <w:lang w:val="es-ES"/>
        </w:rPr>
        <w:t>Gobierno Estatal de Río Cross;</w:t>
      </w:r>
      <w:r w:rsidR="00277CD2" w:rsidRPr="003841E9">
        <w:rPr>
          <w:lang w:val="es-ES"/>
        </w:rPr>
        <w:t xml:space="preserve"> </w:t>
      </w:r>
      <w:r w:rsidR="00277CD2">
        <w:rPr>
          <w:lang w:val="es-ES"/>
        </w:rPr>
        <w:t>Grupo Principal de las Poblaciones Indígenas para el Desarrollo Sostenible;</w:t>
      </w:r>
      <w:r w:rsidR="00277CD2" w:rsidRPr="003841E9">
        <w:rPr>
          <w:lang w:val="es-ES"/>
        </w:rPr>
        <w:t xml:space="preserve"> </w:t>
      </w:r>
      <w:r w:rsidR="00277CD2">
        <w:rPr>
          <w:lang w:val="es-ES"/>
        </w:rPr>
        <w:t>Instituto de Políticas para el Desarrollo Sostenible (SDPI-Nepal);</w:t>
      </w:r>
      <w:r w:rsidR="00277CD2" w:rsidRPr="003841E9">
        <w:rPr>
          <w:lang w:val="es-ES"/>
        </w:rPr>
        <w:t xml:space="preserve"> </w:t>
      </w:r>
      <w:r w:rsidR="00277CD2">
        <w:rPr>
          <w:lang w:val="es-ES"/>
        </w:rPr>
        <w:t>Instituto Panafricano de Desarrollo</w:t>
      </w:r>
      <w:r w:rsidR="0069793F">
        <w:rPr>
          <w:lang w:val="es-ES"/>
        </w:rPr>
        <w:t xml:space="preserve"> </w:t>
      </w:r>
      <w:r w:rsidR="00AA109C">
        <w:rPr>
          <w:lang w:val="es-ES"/>
        </w:rPr>
        <w:t>- África Occidental</w:t>
      </w:r>
      <w:r w:rsidR="00277CD2">
        <w:rPr>
          <w:lang w:val="es-ES"/>
        </w:rPr>
        <w:t>;</w:t>
      </w:r>
      <w:r w:rsidR="00277CD2" w:rsidRPr="003841E9">
        <w:rPr>
          <w:lang w:val="es-ES"/>
        </w:rPr>
        <w:t xml:space="preserve"> </w:t>
      </w:r>
      <w:r w:rsidR="00277CD2">
        <w:rPr>
          <w:lang w:val="es-ES"/>
        </w:rPr>
        <w:t>Instituto Sinchi;</w:t>
      </w:r>
      <w:r w:rsidR="00277CD2" w:rsidRPr="003841E9">
        <w:rPr>
          <w:lang w:val="es-ES"/>
        </w:rPr>
        <w:t xml:space="preserve"> </w:t>
      </w:r>
      <w:r w:rsidR="00277CD2">
        <w:rPr>
          <w:lang w:val="es-ES"/>
        </w:rPr>
        <w:t>La Universidad de las Indias Occidentales;</w:t>
      </w:r>
      <w:r w:rsidR="00277CD2" w:rsidRPr="003841E9">
        <w:rPr>
          <w:lang w:val="es-ES"/>
        </w:rPr>
        <w:t xml:space="preserve"> </w:t>
      </w:r>
      <w:r w:rsidR="00277CD2">
        <w:rPr>
          <w:lang w:val="es-ES"/>
        </w:rPr>
        <w:t>Latinformation News y El Árbol América Latina;</w:t>
      </w:r>
      <w:r w:rsidR="00277CD2" w:rsidRPr="003841E9">
        <w:rPr>
          <w:lang w:val="es-ES"/>
        </w:rPr>
        <w:t xml:space="preserve"> </w:t>
      </w:r>
      <w:r w:rsidR="00277CD2" w:rsidRPr="00F733D0">
        <w:rPr>
          <w:lang w:val="es-ES"/>
        </w:rPr>
        <w:t xml:space="preserve">Massachusetts Institute of Technology; Nigeria National Park Service; </w:t>
      </w:r>
      <w:r w:rsidR="00277CD2">
        <w:rPr>
          <w:lang w:val="es-ES"/>
        </w:rPr>
        <w:t>OASIS;</w:t>
      </w:r>
      <w:r w:rsidR="00277CD2" w:rsidRPr="003841E9">
        <w:rPr>
          <w:lang w:val="es-ES"/>
        </w:rPr>
        <w:t xml:space="preserve"> </w:t>
      </w:r>
      <w:r w:rsidR="00277CD2">
        <w:rPr>
          <w:lang w:val="es-ES"/>
        </w:rPr>
        <w:t>Organización de Investigación Científica e Industrial del Commonwealth;</w:t>
      </w:r>
      <w:r w:rsidR="00277CD2" w:rsidRPr="003841E9">
        <w:rPr>
          <w:lang w:val="es-ES"/>
        </w:rPr>
        <w:t xml:space="preserve"> </w:t>
      </w:r>
      <w:r w:rsidR="00277CD2">
        <w:rPr>
          <w:lang w:val="es-ES"/>
        </w:rPr>
        <w:t>Organización indígena para la investigación Tierra y Vida;</w:t>
      </w:r>
      <w:r w:rsidR="00277CD2" w:rsidRPr="003841E9">
        <w:rPr>
          <w:lang w:val="es-ES"/>
        </w:rPr>
        <w:t xml:space="preserve"> </w:t>
      </w:r>
      <w:r w:rsidR="00277CD2" w:rsidRPr="00F733D0">
        <w:rPr>
          <w:lang w:val="es-ES"/>
        </w:rPr>
        <w:t xml:space="preserve">Pan Africa University Institute of Water and Energy Sciences; </w:t>
      </w:r>
      <w:r w:rsidR="00277CD2">
        <w:rPr>
          <w:lang w:val="es-ES"/>
        </w:rPr>
        <w:t>Plataforma Brasileña sobre Diversidad Biológica y Servicios de los Ecosistemas;</w:t>
      </w:r>
      <w:r w:rsidR="00277CD2" w:rsidRPr="003841E9">
        <w:rPr>
          <w:lang w:val="es-ES"/>
        </w:rPr>
        <w:t xml:space="preserve"> </w:t>
      </w:r>
      <w:r w:rsidR="00277CD2">
        <w:rPr>
          <w:lang w:val="es-ES"/>
        </w:rPr>
        <w:t>Rainforest Foundation Norway;</w:t>
      </w:r>
      <w:r w:rsidR="00277CD2" w:rsidRPr="003841E9">
        <w:rPr>
          <w:lang w:val="es-ES"/>
        </w:rPr>
        <w:t xml:space="preserve"> </w:t>
      </w:r>
      <w:r w:rsidR="00277CD2">
        <w:rPr>
          <w:lang w:val="es-ES"/>
        </w:rPr>
        <w:t>Red de Mujeres Indígenas sobre Biodiversidad;</w:t>
      </w:r>
      <w:r w:rsidR="00277CD2" w:rsidRPr="003841E9">
        <w:rPr>
          <w:lang w:val="es-ES"/>
        </w:rPr>
        <w:t xml:space="preserve"> </w:t>
      </w:r>
      <w:r w:rsidR="00277CD2">
        <w:rPr>
          <w:lang w:val="es-ES"/>
        </w:rPr>
        <w:t>Red Internacional de Forestería Análoga;</w:t>
      </w:r>
      <w:r w:rsidR="00277CD2" w:rsidRPr="003841E9">
        <w:rPr>
          <w:lang w:val="es-ES"/>
        </w:rPr>
        <w:t xml:space="preserve"> </w:t>
      </w:r>
      <w:r w:rsidR="00277CD2">
        <w:rPr>
          <w:lang w:val="es-ES"/>
        </w:rPr>
        <w:t>Universidad Bielorrusa;</w:t>
      </w:r>
      <w:r w:rsidR="00277CD2" w:rsidRPr="003841E9">
        <w:rPr>
          <w:lang w:val="es-ES"/>
        </w:rPr>
        <w:t xml:space="preserve"> </w:t>
      </w:r>
      <w:r w:rsidR="00277CD2">
        <w:rPr>
          <w:lang w:val="es-ES"/>
        </w:rPr>
        <w:t>Universidad de Calabar;</w:t>
      </w:r>
      <w:r w:rsidR="00277CD2" w:rsidRPr="003841E9">
        <w:rPr>
          <w:lang w:val="es-ES"/>
        </w:rPr>
        <w:t xml:space="preserve"> </w:t>
      </w:r>
      <w:r w:rsidR="00277CD2">
        <w:rPr>
          <w:lang w:val="es-ES"/>
        </w:rPr>
        <w:t>Universidad de Ciencias Agrícolas de Suecia;</w:t>
      </w:r>
      <w:r w:rsidR="00277CD2" w:rsidRPr="003841E9">
        <w:rPr>
          <w:lang w:val="es-ES"/>
        </w:rPr>
        <w:t xml:space="preserve"> </w:t>
      </w:r>
      <w:r w:rsidR="00277CD2">
        <w:rPr>
          <w:lang w:val="es-ES"/>
        </w:rPr>
        <w:t>Universidad de Ciudad del Cabo;</w:t>
      </w:r>
      <w:r w:rsidR="00277CD2" w:rsidRPr="003841E9">
        <w:rPr>
          <w:lang w:val="es-ES"/>
        </w:rPr>
        <w:t xml:space="preserve"> </w:t>
      </w:r>
      <w:r w:rsidR="00277CD2">
        <w:rPr>
          <w:lang w:val="es-ES"/>
        </w:rPr>
        <w:t>Universidad de Coimbra;</w:t>
      </w:r>
      <w:r w:rsidR="00277CD2" w:rsidRPr="003841E9">
        <w:rPr>
          <w:lang w:val="es-ES"/>
        </w:rPr>
        <w:t xml:space="preserve"> </w:t>
      </w:r>
      <w:r w:rsidR="00277CD2">
        <w:rPr>
          <w:lang w:val="es-ES"/>
        </w:rPr>
        <w:t>Universidad de Keio;</w:t>
      </w:r>
      <w:r w:rsidR="00277CD2" w:rsidRPr="003841E9">
        <w:rPr>
          <w:lang w:val="es-ES"/>
        </w:rPr>
        <w:t xml:space="preserve"> </w:t>
      </w:r>
      <w:r w:rsidR="00277CD2">
        <w:rPr>
          <w:lang w:val="es-ES"/>
        </w:rPr>
        <w:t>Universidad de Rice;</w:t>
      </w:r>
      <w:r w:rsidR="00277CD2" w:rsidRPr="003841E9">
        <w:rPr>
          <w:lang w:val="es-ES"/>
        </w:rPr>
        <w:t xml:space="preserve"> </w:t>
      </w:r>
      <w:r w:rsidR="00277CD2">
        <w:rPr>
          <w:lang w:val="es-ES"/>
        </w:rPr>
        <w:t>Universidad de Tribhuvan;</w:t>
      </w:r>
      <w:r w:rsidR="00277CD2" w:rsidRPr="003841E9">
        <w:rPr>
          <w:lang w:val="es-ES"/>
        </w:rPr>
        <w:t xml:space="preserve"> </w:t>
      </w:r>
      <w:r w:rsidR="00277CD2" w:rsidRPr="00277CD2">
        <w:rPr>
          <w:lang w:val="es-ES"/>
        </w:rPr>
        <w:t xml:space="preserve">Universidad de Zimbabwe; </w:t>
      </w:r>
      <w:r w:rsidR="00277CD2">
        <w:rPr>
          <w:lang w:val="es-ES"/>
        </w:rPr>
        <w:t>Universidad EAFIT;</w:t>
      </w:r>
      <w:r w:rsidR="00277CD2" w:rsidRPr="003841E9">
        <w:rPr>
          <w:lang w:val="es-ES"/>
        </w:rPr>
        <w:t xml:space="preserve"> </w:t>
      </w:r>
      <w:r w:rsidR="00277CD2">
        <w:rPr>
          <w:lang w:val="es-ES"/>
        </w:rPr>
        <w:t>Universidad Federal de Sergipe;</w:t>
      </w:r>
      <w:r w:rsidR="00277CD2" w:rsidRPr="003841E9">
        <w:rPr>
          <w:lang w:val="es-ES"/>
        </w:rPr>
        <w:t xml:space="preserve"> </w:t>
      </w:r>
      <w:r w:rsidR="00277CD2">
        <w:rPr>
          <w:lang w:val="es-ES"/>
        </w:rPr>
        <w:t>Universidad Internacional de Agricultura Empresarial y Tecnología;</w:t>
      </w:r>
      <w:r w:rsidR="00277CD2" w:rsidRPr="003841E9">
        <w:rPr>
          <w:lang w:val="es-ES"/>
        </w:rPr>
        <w:t xml:space="preserve"> </w:t>
      </w:r>
      <w:r w:rsidR="00277CD2" w:rsidRPr="00277CD2">
        <w:rPr>
          <w:lang w:val="es-ES"/>
        </w:rPr>
        <w:t xml:space="preserve">Universidad Metropolitana de Manchester; </w:t>
      </w:r>
      <w:r w:rsidR="00277CD2">
        <w:rPr>
          <w:lang w:val="es-ES"/>
        </w:rPr>
        <w:t>Universidad Nacional de Colombia;</w:t>
      </w:r>
      <w:r w:rsidR="00277CD2" w:rsidRPr="003841E9">
        <w:rPr>
          <w:lang w:val="es-ES"/>
        </w:rPr>
        <w:t xml:space="preserve"> </w:t>
      </w:r>
      <w:r w:rsidR="00277CD2">
        <w:rPr>
          <w:lang w:val="es-ES"/>
        </w:rPr>
        <w:t>Universidad Obafemi Awolowo;</w:t>
      </w:r>
      <w:r w:rsidR="00277CD2" w:rsidRPr="003841E9">
        <w:rPr>
          <w:lang w:val="es-ES"/>
        </w:rPr>
        <w:t xml:space="preserve"> </w:t>
      </w:r>
      <w:r w:rsidR="00277CD2">
        <w:rPr>
          <w:lang w:val="es-ES"/>
        </w:rPr>
        <w:t>Universidad Tecnológica de Sydney;</w:t>
      </w:r>
      <w:r w:rsidR="00277CD2" w:rsidRPr="003841E9">
        <w:rPr>
          <w:lang w:val="es-ES"/>
        </w:rPr>
        <w:t xml:space="preserve"> </w:t>
      </w:r>
      <w:r w:rsidR="00277CD2">
        <w:rPr>
          <w:lang w:val="es-ES"/>
        </w:rPr>
        <w:t>Université Laval;</w:t>
      </w:r>
      <w:r w:rsidR="00277CD2" w:rsidRPr="003841E9">
        <w:rPr>
          <w:lang w:val="es-ES"/>
        </w:rPr>
        <w:t xml:space="preserve"> </w:t>
      </w:r>
      <w:r w:rsidR="00277CD2" w:rsidRPr="00277CD2">
        <w:rPr>
          <w:lang w:val="es-ES"/>
        </w:rPr>
        <w:t xml:space="preserve">Young Ecosystem Services Specialists; </w:t>
      </w:r>
      <w:r w:rsidR="00277CD2">
        <w:rPr>
          <w:lang w:val="es-ES"/>
        </w:rPr>
        <w:t>YPFB Petroandina SAM y</w:t>
      </w:r>
      <w:r w:rsidR="00277CD2" w:rsidRPr="003841E9">
        <w:rPr>
          <w:lang w:val="es-ES"/>
        </w:rPr>
        <w:t xml:space="preserve"> </w:t>
      </w:r>
      <w:r w:rsidR="00277CD2">
        <w:rPr>
          <w:lang w:val="es-ES"/>
        </w:rPr>
        <w:t>Zoological Survey de la India.</w:t>
      </w:r>
    </w:p>
    <w:p w14:paraId="5125D12A" w14:textId="77777777" w:rsidR="00205EE6" w:rsidRPr="007902C6" w:rsidRDefault="00205EE6" w:rsidP="00CE50FE">
      <w:pPr>
        <w:pStyle w:val="Normalnumber"/>
        <w:numPr>
          <w:ilvl w:val="0"/>
          <w:numId w:val="27"/>
        </w:numPr>
        <w:ind w:left="1247" w:firstLine="0"/>
        <w:rPr>
          <w:lang w:val="es-ES_tradnl"/>
        </w:rPr>
      </w:pPr>
      <w:r w:rsidRPr="007902C6">
        <w:rPr>
          <w:lang w:val="es-ES"/>
        </w:rPr>
        <w:t>El Presidente señaló a la atención del Comité un proyecto de política y procedimientos para la admisión de observadores (véase IPBES/6/14) respecto del cual, señaló, había habido desacuerdo en los períodos de sesiones primero, segundo, tercero, cuarto y quinto, en particular en lo que respecta a los párrafos 14 a 17, los cuales, por consiguiente, se mantenían entre corchetes. El orador preguntó si algún miembro había modificado su posición con respecto al asunto. Los asistentes no formularon ninguna observación y el Plenario decidió que el procedimiento provisional para la admisión de observadores en los períodos de sesiones del Plenario, descrito en el párrafo 22 del informe del primer período de sesiones del Plenario (IPBES/1/12) –que se había aplicado en los períodos de sesiones segundo, tercero, cuarto, quinto y sexto– se aplicaría también en el séptimo en el entendimiento de que los observadores admitidos en sus períodos de sesiones primero a sexto, se encontrarían entre los admitidos en su séptimo período de sesiones. También se decidió que en su séptimo período de sesiones el Plenario examinaría de nuevo el proyecto de política y procedimientos para la admisión de observadores.</w:t>
      </w:r>
    </w:p>
    <w:p w14:paraId="32D61758" w14:textId="77777777" w:rsidR="00447AB9" w:rsidRPr="007902C6" w:rsidRDefault="007902C6" w:rsidP="00D02861">
      <w:pPr>
        <w:pStyle w:val="CH1"/>
        <w:rPr>
          <w:rFonts w:eastAsia="SimSun"/>
        </w:rPr>
      </w:pPr>
      <w:r w:rsidRPr="007902C6">
        <w:rPr>
          <w:lang w:val="es-ES"/>
        </w:rPr>
        <w:tab/>
      </w:r>
      <w:r w:rsidR="00FF5BAA" w:rsidRPr="007902C6">
        <w:rPr>
          <w:lang w:val="es-ES"/>
        </w:rPr>
        <w:t>IV.</w:t>
      </w:r>
      <w:r w:rsidR="00FF5BAA" w:rsidRPr="007902C6">
        <w:rPr>
          <w:lang w:val="es-ES"/>
        </w:rPr>
        <w:tab/>
      </w:r>
      <w:r w:rsidR="00FF5BAA" w:rsidRPr="007902C6">
        <w:rPr>
          <w:bCs/>
          <w:lang w:val="es-ES"/>
        </w:rPr>
        <w:t>Credenciales de los representantes</w:t>
      </w:r>
    </w:p>
    <w:p w14:paraId="5A4A51B3" w14:textId="52F55624" w:rsidR="0010386D" w:rsidRPr="007902C6" w:rsidRDefault="00FE5E51" w:rsidP="00CE50FE">
      <w:pPr>
        <w:pStyle w:val="Normalnumber"/>
        <w:numPr>
          <w:ilvl w:val="0"/>
          <w:numId w:val="27"/>
        </w:numPr>
        <w:ind w:left="1247" w:firstLine="0"/>
        <w:rPr>
          <w:lang w:val="es-ES_tradnl"/>
        </w:rPr>
      </w:pPr>
      <w:r w:rsidRPr="007902C6">
        <w:rPr>
          <w:lang w:val="es-ES"/>
        </w:rPr>
        <w:t xml:space="preserve">De conformidad con el artículo 13 del reglamento, la Mesa, con la asistencia de la Secretaría, examinó las credenciales de los representantes de los 86 miembros de la Plataforma que participaban en el período de sesiones en curso. La Mesa determinó que </w:t>
      </w:r>
      <w:r w:rsidR="006C0DB8">
        <w:rPr>
          <w:lang w:val="es-ES"/>
        </w:rPr>
        <w:t xml:space="preserve">los </w:t>
      </w:r>
      <w:r w:rsidR="006C0DB8" w:rsidRPr="007902C6">
        <w:rPr>
          <w:lang w:val="es-ES"/>
        </w:rPr>
        <w:t>77 miembros de la Plataforma</w:t>
      </w:r>
      <w:r w:rsidR="006C0DB8">
        <w:rPr>
          <w:lang w:val="es-ES"/>
        </w:rPr>
        <w:t xml:space="preserve"> que figuran a continuación </w:t>
      </w:r>
      <w:r w:rsidRPr="007902C6">
        <w:rPr>
          <w:lang w:val="es-ES"/>
        </w:rPr>
        <w:t xml:space="preserve">habían presentado las credenciales de sus representantes, expedidas por un Jefe de Estado, un Jefe de Gobierno o un Ministro de Relaciones Exteriores, o en representación de ellos, tal como se exigía en el artículo 12, y que esas credenciales estaban en orden: </w:t>
      </w:r>
      <w:r w:rsidR="00277CD2" w:rsidRPr="007902C6">
        <w:rPr>
          <w:lang w:val="es-ES"/>
        </w:rPr>
        <w:t>Alemania</w:t>
      </w:r>
      <w:r w:rsidR="00277CD2">
        <w:rPr>
          <w:lang w:val="es-ES"/>
        </w:rPr>
        <w:t xml:space="preserve">, </w:t>
      </w:r>
      <w:r w:rsidR="00277CD2" w:rsidRPr="007902C6">
        <w:rPr>
          <w:lang w:val="es-ES"/>
        </w:rPr>
        <w:t>Antigua y Barbuda</w:t>
      </w:r>
      <w:r w:rsidR="00277CD2">
        <w:rPr>
          <w:lang w:val="es-ES"/>
        </w:rPr>
        <w:t xml:space="preserve">, </w:t>
      </w:r>
      <w:r w:rsidR="00277CD2" w:rsidRPr="007902C6">
        <w:rPr>
          <w:lang w:val="es-ES"/>
        </w:rPr>
        <w:t>Argelia</w:t>
      </w:r>
      <w:r w:rsidR="00277CD2">
        <w:rPr>
          <w:lang w:val="es-ES"/>
        </w:rPr>
        <w:t xml:space="preserve">, </w:t>
      </w:r>
      <w:r w:rsidR="00277CD2" w:rsidRPr="007902C6">
        <w:rPr>
          <w:lang w:val="es-ES"/>
        </w:rPr>
        <w:t>Argentina</w:t>
      </w:r>
      <w:r w:rsidR="00277CD2">
        <w:rPr>
          <w:lang w:val="es-ES"/>
        </w:rPr>
        <w:t xml:space="preserve">, </w:t>
      </w:r>
      <w:r w:rsidR="00277CD2" w:rsidRPr="007902C6">
        <w:rPr>
          <w:lang w:val="es-ES"/>
        </w:rPr>
        <w:t>Armenia</w:t>
      </w:r>
      <w:r w:rsidR="00277CD2">
        <w:rPr>
          <w:lang w:val="es-ES"/>
        </w:rPr>
        <w:t xml:space="preserve">, </w:t>
      </w:r>
      <w:r w:rsidR="00277CD2" w:rsidRPr="007902C6">
        <w:rPr>
          <w:lang w:val="es-ES"/>
        </w:rPr>
        <w:t>Australia</w:t>
      </w:r>
      <w:r w:rsidR="00277CD2">
        <w:rPr>
          <w:lang w:val="es-ES"/>
        </w:rPr>
        <w:t xml:space="preserve">, </w:t>
      </w:r>
      <w:r w:rsidR="00277CD2" w:rsidRPr="007902C6">
        <w:rPr>
          <w:lang w:val="es-ES"/>
        </w:rPr>
        <w:t>Austria</w:t>
      </w:r>
      <w:r w:rsidR="00277CD2">
        <w:rPr>
          <w:lang w:val="es-ES"/>
        </w:rPr>
        <w:t xml:space="preserve">, </w:t>
      </w:r>
      <w:r w:rsidR="00277CD2" w:rsidRPr="007902C6">
        <w:rPr>
          <w:lang w:val="es-ES"/>
        </w:rPr>
        <w:t>Azerbaiyán</w:t>
      </w:r>
      <w:r w:rsidR="00277CD2">
        <w:rPr>
          <w:lang w:val="es-ES"/>
        </w:rPr>
        <w:t xml:space="preserve">, </w:t>
      </w:r>
      <w:r w:rsidR="00277CD2" w:rsidRPr="007902C6">
        <w:rPr>
          <w:lang w:val="es-ES"/>
        </w:rPr>
        <w:t>Belarús</w:t>
      </w:r>
      <w:r w:rsidR="00277CD2">
        <w:rPr>
          <w:lang w:val="es-ES"/>
        </w:rPr>
        <w:t xml:space="preserve">, </w:t>
      </w:r>
      <w:r w:rsidR="00277CD2" w:rsidRPr="007902C6">
        <w:rPr>
          <w:lang w:val="es-ES"/>
        </w:rPr>
        <w:t>Bélgica</w:t>
      </w:r>
      <w:r w:rsidR="00277CD2">
        <w:rPr>
          <w:lang w:val="es-ES"/>
        </w:rPr>
        <w:t xml:space="preserve">, </w:t>
      </w:r>
      <w:r w:rsidR="00277CD2" w:rsidRPr="007902C6">
        <w:rPr>
          <w:lang w:val="es-ES"/>
        </w:rPr>
        <w:t>Benin</w:t>
      </w:r>
      <w:r w:rsidR="00277CD2">
        <w:rPr>
          <w:lang w:val="es-ES"/>
        </w:rPr>
        <w:t xml:space="preserve">, </w:t>
      </w:r>
      <w:r w:rsidR="00277CD2" w:rsidRPr="007902C6">
        <w:rPr>
          <w:lang w:val="es-ES"/>
        </w:rPr>
        <w:t>Bhután</w:t>
      </w:r>
      <w:r w:rsidR="00277CD2">
        <w:rPr>
          <w:lang w:val="es-ES"/>
        </w:rPr>
        <w:t xml:space="preserve">, </w:t>
      </w:r>
      <w:r w:rsidR="00277CD2" w:rsidRPr="007902C6">
        <w:rPr>
          <w:lang w:val="es-ES"/>
        </w:rPr>
        <w:t>Bolivia (Estado Plurinacional de)</w:t>
      </w:r>
      <w:r w:rsidR="00277CD2">
        <w:rPr>
          <w:lang w:val="es-ES"/>
        </w:rPr>
        <w:t xml:space="preserve">, </w:t>
      </w:r>
      <w:r w:rsidR="00277CD2" w:rsidRPr="007902C6">
        <w:rPr>
          <w:lang w:val="es-ES"/>
        </w:rPr>
        <w:t>Bosnia y Herzegovina</w:t>
      </w:r>
      <w:r w:rsidR="00277CD2">
        <w:rPr>
          <w:lang w:val="es-ES"/>
        </w:rPr>
        <w:t xml:space="preserve">, </w:t>
      </w:r>
      <w:r w:rsidR="00277CD2" w:rsidRPr="007902C6">
        <w:rPr>
          <w:lang w:val="es-ES"/>
        </w:rPr>
        <w:t>Brasil</w:t>
      </w:r>
      <w:r w:rsidR="00277CD2">
        <w:rPr>
          <w:lang w:val="es-ES"/>
        </w:rPr>
        <w:t xml:space="preserve">, </w:t>
      </w:r>
      <w:r w:rsidR="00277CD2" w:rsidRPr="007902C6">
        <w:rPr>
          <w:lang w:val="es-ES"/>
        </w:rPr>
        <w:t>Bulgaria</w:t>
      </w:r>
      <w:r w:rsidR="00277CD2">
        <w:rPr>
          <w:lang w:val="es-ES"/>
        </w:rPr>
        <w:t xml:space="preserve">, </w:t>
      </w:r>
      <w:r w:rsidR="00277CD2" w:rsidRPr="007902C6">
        <w:rPr>
          <w:lang w:val="es-ES"/>
        </w:rPr>
        <w:t>Camboya</w:t>
      </w:r>
      <w:r w:rsidR="00277CD2">
        <w:rPr>
          <w:lang w:val="es-ES"/>
        </w:rPr>
        <w:t xml:space="preserve">, </w:t>
      </w:r>
      <w:r w:rsidR="00277CD2" w:rsidRPr="007902C6">
        <w:rPr>
          <w:lang w:val="es-ES"/>
        </w:rPr>
        <w:t>Camerún</w:t>
      </w:r>
      <w:r w:rsidR="00277CD2">
        <w:rPr>
          <w:lang w:val="es-ES"/>
        </w:rPr>
        <w:t xml:space="preserve">, </w:t>
      </w:r>
      <w:r w:rsidR="00277CD2" w:rsidRPr="007902C6">
        <w:rPr>
          <w:lang w:val="es-ES"/>
        </w:rPr>
        <w:t>Canadá</w:t>
      </w:r>
      <w:r w:rsidR="00277CD2">
        <w:rPr>
          <w:lang w:val="es-ES"/>
        </w:rPr>
        <w:t xml:space="preserve">, </w:t>
      </w:r>
      <w:r w:rsidR="00277CD2" w:rsidRPr="007902C6">
        <w:rPr>
          <w:lang w:val="es-ES"/>
        </w:rPr>
        <w:t>China</w:t>
      </w:r>
      <w:r w:rsidR="00277CD2">
        <w:rPr>
          <w:lang w:val="es-ES"/>
        </w:rPr>
        <w:t xml:space="preserve">, </w:t>
      </w:r>
      <w:r w:rsidR="00277CD2" w:rsidRPr="007902C6">
        <w:rPr>
          <w:lang w:val="es-ES"/>
        </w:rPr>
        <w:t>Colombia</w:t>
      </w:r>
      <w:r w:rsidR="00277CD2">
        <w:rPr>
          <w:lang w:val="es-ES"/>
        </w:rPr>
        <w:t xml:space="preserve">, </w:t>
      </w:r>
      <w:r w:rsidR="00277CD2" w:rsidRPr="007902C6">
        <w:rPr>
          <w:lang w:val="es-ES"/>
        </w:rPr>
        <w:t>Costa Rica</w:t>
      </w:r>
      <w:r w:rsidR="00277CD2">
        <w:rPr>
          <w:lang w:val="es-ES"/>
        </w:rPr>
        <w:t xml:space="preserve">, </w:t>
      </w:r>
      <w:r w:rsidR="00277CD2" w:rsidRPr="007902C6">
        <w:rPr>
          <w:lang w:val="es-ES"/>
        </w:rPr>
        <w:t>Cuba</w:t>
      </w:r>
      <w:r w:rsidR="00277CD2">
        <w:rPr>
          <w:lang w:val="es-ES"/>
        </w:rPr>
        <w:t xml:space="preserve">, </w:t>
      </w:r>
      <w:r w:rsidR="00277CD2" w:rsidRPr="007902C6">
        <w:rPr>
          <w:lang w:val="es-ES"/>
        </w:rPr>
        <w:t>Dinamarca</w:t>
      </w:r>
      <w:r w:rsidR="00277CD2">
        <w:rPr>
          <w:lang w:val="es-ES"/>
        </w:rPr>
        <w:t xml:space="preserve">, </w:t>
      </w:r>
      <w:r w:rsidR="00277CD2" w:rsidRPr="007902C6">
        <w:rPr>
          <w:lang w:val="es-ES"/>
        </w:rPr>
        <w:t>Ecuador</w:t>
      </w:r>
      <w:r w:rsidR="00277CD2">
        <w:rPr>
          <w:lang w:val="es-ES"/>
        </w:rPr>
        <w:t xml:space="preserve">, </w:t>
      </w:r>
      <w:r w:rsidR="00277CD2" w:rsidRPr="007902C6">
        <w:rPr>
          <w:lang w:val="es-ES"/>
        </w:rPr>
        <w:t>Egipto</w:t>
      </w:r>
      <w:r w:rsidR="00277CD2">
        <w:rPr>
          <w:lang w:val="es-ES"/>
        </w:rPr>
        <w:t xml:space="preserve">, </w:t>
      </w:r>
      <w:r w:rsidR="00277CD2" w:rsidRPr="007902C6">
        <w:rPr>
          <w:lang w:val="es-ES"/>
        </w:rPr>
        <w:t>Eslovaquia</w:t>
      </w:r>
      <w:r w:rsidR="00277CD2">
        <w:rPr>
          <w:lang w:val="es-ES"/>
        </w:rPr>
        <w:t xml:space="preserve">, </w:t>
      </w:r>
      <w:r w:rsidR="00277CD2" w:rsidRPr="007902C6">
        <w:rPr>
          <w:lang w:val="es-ES"/>
        </w:rPr>
        <w:lastRenderedPageBreak/>
        <w:t>Estados Unidos</w:t>
      </w:r>
      <w:r w:rsidR="00277CD2">
        <w:rPr>
          <w:lang w:val="es-ES"/>
        </w:rPr>
        <w:t xml:space="preserve">, </w:t>
      </w:r>
      <w:r w:rsidR="00277CD2" w:rsidRPr="007902C6">
        <w:rPr>
          <w:lang w:val="es-ES"/>
        </w:rPr>
        <w:t>Estonia</w:t>
      </w:r>
      <w:r w:rsidR="00277CD2">
        <w:rPr>
          <w:lang w:val="es-ES"/>
        </w:rPr>
        <w:t xml:space="preserve">, </w:t>
      </w:r>
      <w:r w:rsidR="00277CD2" w:rsidRPr="007902C6">
        <w:rPr>
          <w:lang w:val="es-ES"/>
        </w:rPr>
        <w:t>Etiopía</w:t>
      </w:r>
      <w:r w:rsidR="00277CD2">
        <w:rPr>
          <w:lang w:val="es-ES"/>
        </w:rPr>
        <w:t xml:space="preserve">, </w:t>
      </w:r>
      <w:r w:rsidR="00277CD2" w:rsidRPr="007902C6">
        <w:rPr>
          <w:lang w:val="es-ES"/>
        </w:rPr>
        <w:t>Federación de Rusia</w:t>
      </w:r>
      <w:r w:rsidR="00277CD2">
        <w:rPr>
          <w:lang w:val="es-ES"/>
        </w:rPr>
        <w:t xml:space="preserve">, </w:t>
      </w:r>
      <w:r w:rsidR="00277CD2" w:rsidRPr="007902C6">
        <w:rPr>
          <w:lang w:val="es-ES"/>
        </w:rPr>
        <w:t>Finlandia</w:t>
      </w:r>
      <w:r w:rsidR="00277CD2">
        <w:rPr>
          <w:lang w:val="es-ES"/>
        </w:rPr>
        <w:t xml:space="preserve">, </w:t>
      </w:r>
      <w:r w:rsidR="00277CD2" w:rsidRPr="007902C6">
        <w:rPr>
          <w:lang w:val="es-ES"/>
        </w:rPr>
        <w:t>Francia</w:t>
      </w:r>
      <w:r w:rsidR="00277CD2">
        <w:rPr>
          <w:lang w:val="es-ES"/>
        </w:rPr>
        <w:t xml:space="preserve">, </w:t>
      </w:r>
      <w:r w:rsidR="00277CD2" w:rsidRPr="007902C6">
        <w:rPr>
          <w:lang w:val="es-ES"/>
        </w:rPr>
        <w:t>Georgia</w:t>
      </w:r>
      <w:r w:rsidR="00277CD2">
        <w:rPr>
          <w:lang w:val="es-ES"/>
        </w:rPr>
        <w:t xml:space="preserve">, </w:t>
      </w:r>
      <w:r w:rsidR="00277CD2" w:rsidRPr="007902C6">
        <w:rPr>
          <w:lang w:val="es-ES"/>
        </w:rPr>
        <w:t>Ghana</w:t>
      </w:r>
      <w:r w:rsidR="00277CD2">
        <w:rPr>
          <w:lang w:val="es-ES"/>
        </w:rPr>
        <w:t xml:space="preserve">, </w:t>
      </w:r>
      <w:r w:rsidR="00277CD2" w:rsidRPr="007902C6">
        <w:rPr>
          <w:lang w:val="es-ES"/>
        </w:rPr>
        <w:t>Granada</w:t>
      </w:r>
      <w:r w:rsidR="00277CD2">
        <w:rPr>
          <w:lang w:val="es-ES"/>
        </w:rPr>
        <w:t xml:space="preserve">, </w:t>
      </w:r>
      <w:r w:rsidR="00277CD2" w:rsidRPr="007902C6">
        <w:rPr>
          <w:lang w:val="es-ES"/>
        </w:rPr>
        <w:t>Guatemala</w:t>
      </w:r>
      <w:r w:rsidR="00277CD2">
        <w:rPr>
          <w:lang w:val="es-ES"/>
        </w:rPr>
        <w:t xml:space="preserve">, </w:t>
      </w:r>
      <w:r w:rsidR="00277CD2" w:rsidRPr="007902C6">
        <w:rPr>
          <w:lang w:val="es-ES"/>
        </w:rPr>
        <w:t>Guinea-Bissau</w:t>
      </w:r>
      <w:r w:rsidR="00277CD2">
        <w:rPr>
          <w:lang w:val="es-ES"/>
        </w:rPr>
        <w:t xml:space="preserve">, </w:t>
      </w:r>
      <w:r w:rsidR="00277CD2" w:rsidRPr="007902C6">
        <w:rPr>
          <w:lang w:val="es-ES"/>
        </w:rPr>
        <w:t>Honduras</w:t>
      </w:r>
      <w:r w:rsidR="00277CD2">
        <w:rPr>
          <w:lang w:val="es-ES"/>
        </w:rPr>
        <w:t xml:space="preserve">, </w:t>
      </w:r>
      <w:r w:rsidR="00277CD2" w:rsidRPr="007902C6">
        <w:rPr>
          <w:lang w:val="es-ES"/>
        </w:rPr>
        <w:t>Hungría</w:t>
      </w:r>
      <w:r w:rsidR="00277CD2">
        <w:rPr>
          <w:lang w:val="es-ES"/>
        </w:rPr>
        <w:t xml:space="preserve">, </w:t>
      </w:r>
      <w:r w:rsidR="00277CD2" w:rsidRPr="007902C6">
        <w:rPr>
          <w:lang w:val="es-ES"/>
        </w:rPr>
        <w:t>India</w:t>
      </w:r>
      <w:r w:rsidR="00277CD2">
        <w:rPr>
          <w:lang w:val="es-ES"/>
        </w:rPr>
        <w:t xml:space="preserve">, </w:t>
      </w:r>
      <w:r w:rsidR="00277CD2" w:rsidRPr="007902C6">
        <w:rPr>
          <w:lang w:val="es-ES"/>
        </w:rPr>
        <w:t>Irán (República Islámica del)</w:t>
      </w:r>
      <w:r w:rsidR="00277CD2">
        <w:rPr>
          <w:lang w:val="es-ES"/>
        </w:rPr>
        <w:t xml:space="preserve">, </w:t>
      </w:r>
      <w:r w:rsidR="00277CD2" w:rsidRPr="007902C6">
        <w:rPr>
          <w:lang w:val="es-ES"/>
        </w:rPr>
        <w:t>Irlanda</w:t>
      </w:r>
      <w:r w:rsidR="00277CD2">
        <w:rPr>
          <w:lang w:val="es-ES"/>
        </w:rPr>
        <w:t xml:space="preserve">, </w:t>
      </w:r>
      <w:r w:rsidR="00277CD2" w:rsidRPr="007902C6">
        <w:rPr>
          <w:lang w:val="es-ES"/>
        </w:rPr>
        <w:t>Israel</w:t>
      </w:r>
      <w:r w:rsidR="00277CD2">
        <w:rPr>
          <w:lang w:val="es-ES"/>
        </w:rPr>
        <w:t xml:space="preserve">, </w:t>
      </w:r>
      <w:r w:rsidR="00277CD2" w:rsidRPr="007902C6">
        <w:rPr>
          <w:lang w:val="es-ES"/>
        </w:rPr>
        <w:t>Japón</w:t>
      </w:r>
      <w:r w:rsidR="00277CD2">
        <w:rPr>
          <w:lang w:val="es-ES"/>
        </w:rPr>
        <w:t xml:space="preserve">, </w:t>
      </w:r>
      <w:r w:rsidR="00277CD2" w:rsidRPr="007902C6">
        <w:rPr>
          <w:lang w:val="es-ES"/>
        </w:rPr>
        <w:t>Luxemburgo</w:t>
      </w:r>
      <w:r w:rsidR="00277CD2">
        <w:rPr>
          <w:lang w:val="es-ES"/>
        </w:rPr>
        <w:t xml:space="preserve">, </w:t>
      </w:r>
      <w:r w:rsidR="00277CD2" w:rsidRPr="007902C6">
        <w:rPr>
          <w:lang w:val="es-ES"/>
        </w:rPr>
        <w:t>Malasia</w:t>
      </w:r>
      <w:r w:rsidR="00277CD2">
        <w:rPr>
          <w:lang w:val="es-ES"/>
        </w:rPr>
        <w:t xml:space="preserve">, </w:t>
      </w:r>
      <w:r w:rsidR="00277CD2" w:rsidRPr="007902C6">
        <w:rPr>
          <w:lang w:val="es-ES"/>
        </w:rPr>
        <w:t>Malawi</w:t>
      </w:r>
      <w:r w:rsidR="00277CD2">
        <w:rPr>
          <w:lang w:val="es-ES"/>
        </w:rPr>
        <w:t xml:space="preserve">, </w:t>
      </w:r>
      <w:r w:rsidR="00277CD2" w:rsidRPr="007902C6">
        <w:rPr>
          <w:lang w:val="es-ES"/>
        </w:rPr>
        <w:t>Maldivas</w:t>
      </w:r>
      <w:r w:rsidR="00277CD2">
        <w:rPr>
          <w:lang w:val="es-ES"/>
        </w:rPr>
        <w:t xml:space="preserve">, </w:t>
      </w:r>
      <w:r w:rsidR="00277CD2" w:rsidRPr="007902C6">
        <w:rPr>
          <w:lang w:val="es-ES"/>
        </w:rPr>
        <w:t>Marruecos</w:t>
      </w:r>
      <w:r w:rsidR="00277CD2">
        <w:rPr>
          <w:lang w:val="es-ES"/>
        </w:rPr>
        <w:t xml:space="preserve">, </w:t>
      </w:r>
      <w:r w:rsidR="00277CD2" w:rsidRPr="007902C6">
        <w:rPr>
          <w:lang w:val="es-ES"/>
        </w:rPr>
        <w:t>México</w:t>
      </w:r>
      <w:r w:rsidR="00277CD2">
        <w:rPr>
          <w:lang w:val="es-ES"/>
        </w:rPr>
        <w:t xml:space="preserve">, </w:t>
      </w:r>
      <w:r w:rsidR="00277CD2" w:rsidRPr="007902C6">
        <w:rPr>
          <w:lang w:val="es-ES"/>
        </w:rPr>
        <w:t>Mónaco</w:t>
      </w:r>
      <w:r w:rsidR="00277CD2">
        <w:rPr>
          <w:lang w:val="es-ES"/>
        </w:rPr>
        <w:t xml:space="preserve">, </w:t>
      </w:r>
      <w:r w:rsidR="00277CD2" w:rsidRPr="007902C6">
        <w:rPr>
          <w:lang w:val="es-ES"/>
        </w:rPr>
        <w:t>Nepal</w:t>
      </w:r>
      <w:r w:rsidR="00277CD2">
        <w:rPr>
          <w:lang w:val="es-ES"/>
        </w:rPr>
        <w:t xml:space="preserve">, </w:t>
      </w:r>
      <w:r w:rsidR="00277CD2" w:rsidRPr="007902C6">
        <w:rPr>
          <w:lang w:val="es-ES"/>
        </w:rPr>
        <w:t>Noruega</w:t>
      </w:r>
      <w:r w:rsidR="00277CD2">
        <w:rPr>
          <w:lang w:val="es-ES"/>
        </w:rPr>
        <w:t xml:space="preserve">, </w:t>
      </w:r>
      <w:r w:rsidR="00277CD2" w:rsidRPr="007902C6">
        <w:rPr>
          <w:lang w:val="es-ES"/>
        </w:rPr>
        <w:t>Nueva Zelandia</w:t>
      </w:r>
      <w:r w:rsidR="00277CD2">
        <w:rPr>
          <w:lang w:val="es-ES"/>
        </w:rPr>
        <w:t xml:space="preserve">, </w:t>
      </w:r>
      <w:r w:rsidR="00277CD2" w:rsidRPr="007902C6">
        <w:rPr>
          <w:lang w:val="es-ES"/>
        </w:rPr>
        <w:t>Países Bajos</w:t>
      </w:r>
      <w:r w:rsidR="00277CD2">
        <w:rPr>
          <w:lang w:val="es-ES"/>
        </w:rPr>
        <w:t xml:space="preserve">, </w:t>
      </w:r>
      <w:r w:rsidR="00277CD2" w:rsidRPr="007902C6">
        <w:rPr>
          <w:lang w:val="es-ES"/>
        </w:rPr>
        <w:t>Pakistán</w:t>
      </w:r>
      <w:r w:rsidR="00277CD2">
        <w:rPr>
          <w:lang w:val="es-ES"/>
        </w:rPr>
        <w:t xml:space="preserve">, </w:t>
      </w:r>
      <w:r w:rsidR="00277CD2" w:rsidRPr="007902C6">
        <w:rPr>
          <w:lang w:val="es-ES"/>
        </w:rPr>
        <w:t>Reino Unido de Gran Bretaña e Irlanda del Norte</w:t>
      </w:r>
      <w:r w:rsidR="00277CD2">
        <w:rPr>
          <w:lang w:val="es-ES"/>
        </w:rPr>
        <w:t xml:space="preserve">, </w:t>
      </w:r>
      <w:r w:rsidR="00277CD2" w:rsidRPr="007902C6">
        <w:rPr>
          <w:lang w:val="es-ES"/>
        </w:rPr>
        <w:t>República de Corea</w:t>
      </w:r>
      <w:r w:rsidR="00277CD2">
        <w:rPr>
          <w:lang w:val="es-ES"/>
        </w:rPr>
        <w:t xml:space="preserve">, </w:t>
      </w:r>
      <w:r w:rsidR="00277CD2" w:rsidRPr="007902C6">
        <w:rPr>
          <w:lang w:val="es-ES"/>
        </w:rPr>
        <w:t>República Dominicana</w:t>
      </w:r>
      <w:r w:rsidR="00277CD2">
        <w:rPr>
          <w:lang w:val="es-ES"/>
        </w:rPr>
        <w:t xml:space="preserve">, </w:t>
      </w:r>
      <w:r w:rsidR="00277CD2" w:rsidRPr="007902C6">
        <w:rPr>
          <w:lang w:val="es-ES"/>
        </w:rPr>
        <w:t>República Unida de Tanzanía</w:t>
      </w:r>
      <w:r w:rsidR="00277CD2">
        <w:rPr>
          <w:lang w:val="es-ES"/>
        </w:rPr>
        <w:t xml:space="preserve">, </w:t>
      </w:r>
      <w:r w:rsidR="00277CD2" w:rsidRPr="007902C6">
        <w:rPr>
          <w:lang w:val="es-ES"/>
        </w:rPr>
        <w:t>Rumania</w:t>
      </w:r>
      <w:r w:rsidR="00277CD2">
        <w:rPr>
          <w:lang w:val="es-ES"/>
        </w:rPr>
        <w:t xml:space="preserve">, </w:t>
      </w:r>
      <w:r w:rsidR="00277CD2" w:rsidRPr="007902C6">
        <w:rPr>
          <w:lang w:val="es-ES"/>
        </w:rPr>
        <w:t>Saint Kitts y Nevis</w:t>
      </w:r>
      <w:r w:rsidR="00277CD2">
        <w:rPr>
          <w:lang w:val="es-ES"/>
        </w:rPr>
        <w:t xml:space="preserve">, </w:t>
      </w:r>
      <w:r w:rsidR="00277CD2" w:rsidRPr="007902C6">
        <w:rPr>
          <w:lang w:val="es-ES"/>
        </w:rPr>
        <w:t>Santa Lucía</w:t>
      </w:r>
      <w:r w:rsidR="00277CD2">
        <w:rPr>
          <w:lang w:val="es-ES"/>
        </w:rPr>
        <w:t xml:space="preserve">, </w:t>
      </w:r>
      <w:r w:rsidR="00277CD2" w:rsidRPr="007902C6">
        <w:rPr>
          <w:lang w:val="es-ES"/>
        </w:rPr>
        <w:t>Senegal</w:t>
      </w:r>
      <w:r w:rsidR="00277CD2">
        <w:rPr>
          <w:lang w:val="es-ES"/>
        </w:rPr>
        <w:t xml:space="preserve">, </w:t>
      </w:r>
      <w:r w:rsidR="00277CD2" w:rsidRPr="007902C6">
        <w:rPr>
          <w:lang w:val="es-ES"/>
        </w:rPr>
        <w:t>Sudáfrica</w:t>
      </w:r>
      <w:r w:rsidR="00277CD2">
        <w:rPr>
          <w:lang w:val="es-ES"/>
        </w:rPr>
        <w:t xml:space="preserve">, </w:t>
      </w:r>
      <w:r w:rsidR="00277CD2" w:rsidRPr="007902C6">
        <w:rPr>
          <w:lang w:val="es-ES"/>
        </w:rPr>
        <w:t>Suecia</w:t>
      </w:r>
      <w:r w:rsidR="00277CD2">
        <w:rPr>
          <w:lang w:val="es-ES"/>
        </w:rPr>
        <w:t xml:space="preserve">, </w:t>
      </w:r>
      <w:r w:rsidR="00277CD2" w:rsidRPr="007902C6">
        <w:rPr>
          <w:lang w:val="es-ES"/>
        </w:rPr>
        <w:t>Suiza</w:t>
      </w:r>
      <w:r w:rsidR="00277CD2">
        <w:rPr>
          <w:lang w:val="es-ES"/>
        </w:rPr>
        <w:t xml:space="preserve">, </w:t>
      </w:r>
      <w:r w:rsidR="00277CD2" w:rsidRPr="007902C6">
        <w:rPr>
          <w:lang w:val="es-ES"/>
        </w:rPr>
        <w:t>Tailandia</w:t>
      </w:r>
      <w:r w:rsidR="00277CD2">
        <w:rPr>
          <w:lang w:val="es-ES"/>
        </w:rPr>
        <w:t xml:space="preserve">, </w:t>
      </w:r>
      <w:r w:rsidR="00277CD2" w:rsidRPr="007902C6">
        <w:rPr>
          <w:lang w:val="es-ES"/>
        </w:rPr>
        <w:t>Togo</w:t>
      </w:r>
      <w:r w:rsidR="00277CD2">
        <w:rPr>
          <w:lang w:val="es-ES"/>
        </w:rPr>
        <w:t xml:space="preserve">, </w:t>
      </w:r>
      <w:r w:rsidR="00277CD2" w:rsidRPr="007902C6">
        <w:rPr>
          <w:lang w:val="es-ES"/>
        </w:rPr>
        <w:t>Trinidad y Tabago</w:t>
      </w:r>
      <w:r w:rsidR="00277CD2">
        <w:rPr>
          <w:lang w:val="es-ES"/>
        </w:rPr>
        <w:t xml:space="preserve">, </w:t>
      </w:r>
      <w:r w:rsidR="00277CD2" w:rsidRPr="007902C6">
        <w:rPr>
          <w:lang w:val="es-ES"/>
        </w:rPr>
        <w:t>Túnez</w:t>
      </w:r>
      <w:r w:rsidR="00277CD2">
        <w:rPr>
          <w:lang w:val="es-ES"/>
        </w:rPr>
        <w:t xml:space="preserve">, </w:t>
      </w:r>
      <w:r w:rsidR="00277CD2" w:rsidRPr="007902C6">
        <w:rPr>
          <w:lang w:val="es-ES"/>
        </w:rPr>
        <w:t>Turquía</w:t>
      </w:r>
      <w:r w:rsidR="00277CD2">
        <w:rPr>
          <w:lang w:val="es-ES"/>
        </w:rPr>
        <w:t xml:space="preserve">, </w:t>
      </w:r>
      <w:r w:rsidR="00277CD2" w:rsidRPr="007902C6">
        <w:rPr>
          <w:lang w:val="es-ES"/>
        </w:rPr>
        <w:t>Uganda</w:t>
      </w:r>
      <w:r w:rsidR="00277CD2">
        <w:rPr>
          <w:lang w:val="es-ES"/>
        </w:rPr>
        <w:t xml:space="preserve">, </w:t>
      </w:r>
      <w:r w:rsidR="00277CD2" w:rsidRPr="007902C6">
        <w:rPr>
          <w:lang w:val="es-ES"/>
        </w:rPr>
        <w:t>Uruguay</w:t>
      </w:r>
      <w:r w:rsidR="00277CD2">
        <w:rPr>
          <w:lang w:val="es-ES"/>
        </w:rPr>
        <w:t xml:space="preserve">, </w:t>
      </w:r>
      <w:r w:rsidR="00277CD2" w:rsidRPr="007902C6">
        <w:rPr>
          <w:lang w:val="es-ES"/>
        </w:rPr>
        <w:t>Zambia y Zimbabwe</w:t>
      </w:r>
      <w:r w:rsidR="00277CD2">
        <w:rPr>
          <w:lang w:val="es-ES"/>
        </w:rPr>
        <w:t>.</w:t>
      </w:r>
    </w:p>
    <w:p w14:paraId="702D2BD9" w14:textId="75ABBF62" w:rsidR="00FE5E51" w:rsidRPr="007D4FDA" w:rsidRDefault="00FE5E51" w:rsidP="00CE50FE">
      <w:pPr>
        <w:pStyle w:val="Normalnumber"/>
        <w:numPr>
          <w:ilvl w:val="0"/>
          <w:numId w:val="27"/>
        </w:numPr>
        <w:ind w:left="1247" w:firstLine="0"/>
        <w:rPr>
          <w:lang w:val="es-ES_tradnl"/>
        </w:rPr>
      </w:pPr>
      <w:r w:rsidRPr="007902C6">
        <w:rPr>
          <w:lang w:val="es-ES"/>
        </w:rPr>
        <w:t xml:space="preserve">Los representantes de otros 9 miembros de la Plataforma participaron en el período de sesiones sin credenciales válidas. En consecuencia, </w:t>
      </w:r>
      <w:r w:rsidR="006C0DB8">
        <w:rPr>
          <w:lang w:val="es-ES"/>
        </w:rPr>
        <w:t>fueron admitidos</w:t>
      </w:r>
      <w:r w:rsidRPr="007902C6">
        <w:rPr>
          <w:lang w:val="es-ES"/>
        </w:rPr>
        <w:t xml:space="preserve"> en calidad de observadores. </w:t>
      </w:r>
    </w:p>
    <w:p w14:paraId="0FF80C49" w14:textId="77777777" w:rsidR="00FE5E51" w:rsidRPr="007902C6" w:rsidRDefault="00FE5E51" w:rsidP="00CE50FE">
      <w:pPr>
        <w:pStyle w:val="Normalnumber"/>
        <w:numPr>
          <w:ilvl w:val="0"/>
          <w:numId w:val="27"/>
        </w:numPr>
        <w:ind w:left="1247" w:firstLine="0"/>
        <w:rPr>
          <w:i/>
          <w:lang w:val="es-ES_tradnl"/>
        </w:rPr>
      </w:pPr>
      <w:r w:rsidRPr="007902C6">
        <w:rPr>
          <w:lang w:val="es-ES"/>
        </w:rPr>
        <w:t xml:space="preserve">El Plenario aprobó el informe de la Mesa relativo a las credenciales. </w:t>
      </w:r>
    </w:p>
    <w:p w14:paraId="39FC0817" w14:textId="77777777" w:rsidR="00447AB9" w:rsidRPr="007902C6" w:rsidRDefault="007902C6" w:rsidP="00D02861">
      <w:pPr>
        <w:pStyle w:val="CH1"/>
        <w:rPr>
          <w:rFonts w:eastAsia="SimSun"/>
          <w:lang w:val="es-ES_tradnl"/>
        </w:rPr>
      </w:pPr>
      <w:r w:rsidRPr="007902C6">
        <w:rPr>
          <w:lang w:val="es-ES"/>
        </w:rPr>
        <w:tab/>
      </w:r>
      <w:r w:rsidR="00FF5BAA" w:rsidRPr="007902C6">
        <w:rPr>
          <w:lang w:val="es-ES"/>
        </w:rPr>
        <w:t>V.</w:t>
      </w:r>
      <w:r w:rsidR="00FF5BAA" w:rsidRPr="007902C6">
        <w:rPr>
          <w:lang w:val="es-ES"/>
        </w:rPr>
        <w:tab/>
      </w:r>
      <w:r w:rsidR="00FF5BAA" w:rsidRPr="007902C6">
        <w:rPr>
          <w:bCs/>
          <w:lang w:val="es-ES"/>
        </w:rPr>
        <w:t>Informe de la Secretaria Ejecutiva sobre la ejecución del primer programa de trabajo para el período 2014-2018</w:t>
      </w:r>
    </w:p>
    <w:p w14:paraId="14CF1D58" w14:textId="77777777" w:rsidR="00C52ED4" w:rsidRPr="007902C6" w:rsidRDefault="00C52ED4" w:rsidP="00CE50FE">
      <w:pPr>
        <w:pStyle w:val="Normalnumber"/>
        <w:numPr>
          <w:ilvl w:val="0"/>
          <w:numId w:val="27"/>
        </w:numPr>
        <w:ind w:left="1247" w:firstLine="0"/>
        <w:rPr>
          <w:lang w:val="es-ES_tradnl"/>
        </w:rPr>
      </w:pPr>
      <w:r w:rsidRPr="007902C6">
        <w:rPr>
          <w:lang w:val="es-ES"/>
        </w:rPr>
        <w:t xml:space="preserve">Al presentar el tema, la Secretaria Ejecutiva informó sobre los importantes progresos realizados en la ejecución del primer programa de trabajo desde el anterior período de sesiones y expuso a grandes rasgos la información presentada en su informe sobre la cuestión (IPBES/6/2) y los documentos de información conexos que se mencionaban en él, señalando a la atención de los presentes una serie de propuestas de proyectos de decisiones relativos a los cuatro objetivos del programa que figuraban en la nota de la Secretaría sobre los proyectos de decisión para el sexto período de sesiones (IPBES/6/1/Add.2). </w:t>
      </w:r>
    </w:p>
    <w:p w14:paraId="68A57B47" w14:textId="522DDACA" w:rsidR="00C52ED4" w:rsidRPr="007902C6" w:rsidRDefault="00C52ED4" w:rsidP="00CE50FE">
      <w:pPr>
        <w:pStyle w:val="Normalnumber"/>
        <w:numPr>
          <w:ilvl w:val="0"/>
          <w:numId w:val="27"/>
        </w:numPr>
        <w:ind w:left="1247" w:firstLine="0"/>
        <w:rPr>
          <w:lang w:val="es-ES_tradnl"/>
        </w:rPr>
      </w:pPr>
      <w:r w:rsidRPr="007902C6">
        <w:rPr>
          <w:lang w:val="es-ES"/>
        </w:rPr>
        <w:t xml:space="preserve">Al destacar un grupo de detalles que figuraban en los documentos, indicó, en relación con el objetivo 1, que se iniciaría una evaluación del programa de becas de la IPBES; que ese día se había publicado un llamamiento a otros asociados para que presentasen propuestas destinadas a ayudar a la incorporación de las evaluaciones que estaban a punto de publicarse, las cuales podrían examinarse en la tercera reunión del foro de creación de capacidad de la IPBES, que se celebraría a finales de 2018, si el Plenario convenía en solicitar una reunión de ese tipo; y que se había realizado una ingente labor para elaborar orientaciones con vistas a ayudar a los países en la realización de evaluaciones nacionales y el establecimiento de plataformas nacionales </w:t>
      </w:r>
      <w:r w:rsidR="006C0DB8">
        <w:rPr>
          <w:lang w:val="es-ES"/>
        </w:rPr>
        <w:t>c</w:t>
      </w:r>
      <w:r w:rsidRPr="007902C6">
        <w:rPr>
          <w:lang w:val="es-ES"/>
        </w:rPr>
        <w:t xml:space="preserve">ientífico-normativas. En cuanto a las medidas futuras, la oradora puso en conocimiento de los presentes una propuesta en </w:t>
      </w:r>
      <w:r w:rsidR="00F52AA6" w:rsidRPr="007902C6">
        <w:rPr>
          <w:lang w:val="es-ES"/>
        </w:rPr>
        <w:t>relación</w:t>
      </w:r>
      <w:r w:rsidRPr="007902C6">
        <w:rPr>
          <w:lang w:val="es-ES"/>
        </w:rPr>
        <w:t xml:space="preserve"> con una serie de reuniones de diálogo regionales para examinar, entre otras cosas, el fortalecimiento del proceso de presentación de observaciones relativas a la evaluación mundial y el establecimiento de una plataforma para recabar ideas acerca del segundo programa de trabajo. </w:t>
      </w:r>
    </w:p>
    <w:p w14:paraId="2F77497B" w14:textId="1DF52125" w:rsidR="00C52ED4" w:rsidRPr="007902C6" w:rsidRDefault="00C52ED4" w:rsidP="00CE50FE">
      <w:pPr>
        <w:pStyle w:val="Normalnumber"/>
        <w:numPr>
          <w:ilvl w:val="0"/>
          <w:numId w:val="27"/>
        </w:numPr>
        <w:ind w:left="1247" w:firstLine="0"/>
        <w:rPr>
          <w:lang w:val="es-ES_tradnl"/>
        </w:rPr>
      </w:pPr>
      <w:r w:rsidRPr="007902C6">
        <w:rPr>
          <w:lang w:val="es-ES"/>
        </w:rPr>
        <w:t>En lo que respecta a los sistemas de conocimientos indígenas y locales, dijo que en esos momentos los expertos pertinentes estaban analizando las numerosas contribuciones que se habían recibido en respuesta a una petición de contribuciones con miras a la incorporación de un sólido componente de conocimientos indígenas y locales en la evaluación mundial; que se habían mantenido consultas para recabar la participación de las poblaciones indígenas y las comunidades locales; y que</w:t>
      </w:r>
      <w:r w:rsidR="00277CD2">
        <w:rPr>
          <w:lang w:val="es-ES"/>
        </w:rPr>
        <w:t> </w:t>
      </w:r>
      <w:r w:rsidRPr="007902C6">
        <w:rPr>
          <w:lang w:val="es-ES"/>
        </w:rPr>
        <w:t>la orientación metodológica que se estaba elaborando como parte de la aplicación del enfoque para</w:t>
      </w:r>
      <w:r w:rsidR="00277CD2">
        <w:rPr>
          <w:lang w:val="es-ES"/>
        </w:rPr>
        <w:t> </w:t>
      </w:r>
      <w:r w:rsidRPr="007902C6">
        <w:rPr>
          <w:lang w:val="es-ES"/>
        </w:rPr>
        <w:t>reconocer y utilizar los conocimientos indígenas y locales, que figuraba en el anexo II a la decisión</w:t>
      </w:r>
      <w:r w:rsidR="00277CD2">
        <w:rPr>
          <w:lang w:val="es-ES"/>
        </w:rPr>
        <w:t> </w:t>
      </w:r>
      <w:r w:rsidRPr="007902C6">
        <w:rPr>
          <w:lang w:val="es-ES"/>
        </w:rPr>
        <w:t>IPBES-5/1, tendría en cuenta la experiencia adquirida en la aplicación del enfoque hasta el momento, conjuntamente con la reflexión sobre los preparativos para la creación del mecanismo de</w:t>
      </w:r>
      <w:r w:rsidR="005D204B">
        <w:rPr>
          <w:lang w:val="es-ES"/>
        </w:rPr>
        <w:t> </w:t>
      </w:r>
      <w:r w:rsidRPr="007902C6">
        <w:rPr>
          <w:lang w:val="es-ES"/>
        </w:rPr>
        <w:t xml:space="preserve">participación. </w:t>
      </w:r>
    </w:p>
    <w:p w14:paraId="0E4AC2BC" w14:textId="4C1BC071" w:rsidR="00C52ED4" w:rsidRPr="007902C6" w:rsidRDefault="007B0724" w:rsidP="00CE50FE">
      <w:pPr>
        <w:pStyle w:val="Normalnumber"/>
        <w:numPr>
          <w:ilvl w:val="0"/>
          <w:numId w:val="27"/>
        </w:numPr>
        <w:ind w:left="1247" w:firstLine="0"/>
        <w:rPr>
          <w:lang w:val="es-ES_tradnl"/>
        </w:rPr>
      </w:pPr>
      <w:r w:rsidRPr="007902C6">
        <w:rPr>
          <w:lang w:val="es-ES"/>
        </w:rPr>
        <w:t>En lo que se refería a los conocimientos y los datos, la oradora dijo que el objetivo de la labor se había ampliado y abarcaba ahora tanto los indicadores seleccionados hasta la fecha, y mayoritariamente específicos de las ciencias naturales, como la elaboración de conjuntos de indicadores socioecológicos para su uso en la evaluación mundial; así como el nuevo sitio Web de la IPBES, con el que se prestaba apoyo a las necesidades de gestión de los datos y la información; y</w:t>
      </w:r>
      <w:r w:rsidR="00277CD2">
        <w:rPr>
          <w:lang w:val="es-ES"/>
        </w:rPr>
        <w:t> </w:t>
      </w:r>
      <w:r w:rsidRPr="007902C6">
        <w:rPr>
          <w:lang w:val="es-ES"/>
        </w:rPr>
        <w:t>un</w:t>
      </w:r>
      <w:r w:rsidR="00277CD2">
        <w:rPr>
          <w:lang w:val="es-ES"/>
        </w:rPr>
        <w:t> </w:t>
      </w:r>
      <w:r w:rsidRPr="007902C6">
        <w:rPr>
          <w:lang w:val="es-ES"/>
        </w:rPr>
        <w:t xml:space="preserve">enfoque de tres etapas para catalizar la generación de nuevos conocimientos. </w:t>
      </w:r>
    </w:p>
    <w:p w14:paraId="651D71F9" w14:textId="10A680C9" w:rsidR="00C52ED4" w:rsidRPr="007902C6" w:rsidRDefault="00F410F0" w:rsidP="00CE50FE">
      <w:pPr>
        <w:pStyle w:val="Normalnumber"/>
        <w:numPr>
          <w:ilvl w:val="0"/>
          <w:numId w:val="27"/>
        </w:numPr>
        <w:ind w:left="1247" w:firstLine="0"/>
        <w:rPr>
          <w:lang w:val="es-ES_tradnl"/>
        </w:rPr>
      </w:pPr>
      <w:r w:rsidRPr="007902C6">
        <w:rPr>
          <w:lang w:val="es-ES"/>
        </w:rPr>
        <w:t xml:space="preserve">Con respecto a esto último, el equipo de tareas sobre conocimientos y datos había completado una fase inicial centrada en la evaluación de los polinizadores, la polinización y la producción de alimentos, en la que se había solicitado a los expertos pertinentes que examinasen las prioridades en materia de investigación destacadas en esa evaluación, y estaba previsto que se llevase a cabo una amplia consulta en línea para completar la lista de deficiencias detectadas y consideradas prioritarias. Las conclusiones de esa evaluación también se examinarían en relación con la labor realizada sobre el objetivo 3, primero al margen del período de sesiones en curso del Plenario, en una reunión de la </w:t>
      </w:r>
      <w:r w:rsidR="004F496D">
        <w:rPr>
          <w:lang w:val="es-ES"/>
        </w:rPr>
        <w:t>“</w:t>
      </w:r>
      <w:r w:rsidRPr="007902C6">
        <w:rPr>
          <w:lang w:val="es-ES"/>
        </w:rPr>
        <w:t>coalición de voluntades</w:t>
      </w:r>
      <w:r w:rsidR="004F496D">
        <w:rPr>
          <w:lang w:val="es-ES"/>
        </w:rPr>
        <w:t>”</w:t>
      </w:r>
      <w:r w:rsidRPr="007902C6">
        <w:rPr>
          <w:lang w:val="es-ES"/>
        </w:rPr>
        <w:t xml:space="preserve"> –un consorcio de países interesados en adoptar las medidas necesarias respecto de esas conclusiones– y luego en la 22ª reunión del Órgano Subsidiario de Asesoramiento Científico, Técnico y Tecnológico del Convenio sobre la Diversidad Biológica, que se celebraría en </w:t>
      </w:r>
      <w:r w:rsidRPr="007902C6">
        <w:rPr>
          <w:lang w:val="es-ES"/>
        </w:rPr>
        <w:lastRenderedPageBreak/>
        <w:t xml:space="preserve">julio de 2018, en la que se examinarían los progresos realizados por las Partes en dicho Convenio a la hora de implementar su decisión CBD/COP/DEC/XIII/15, relativa a las repercusiones de la </w:t>
      </w:r>
      <w:r w:rsidR="00D8003F">
        <w:rPr>
          <w:lang w:val="es-ES"/>
        </w:rPr>
        <w:t>evaluación de</w:t>
      </w:r>
      <w:r w:rsidRPr="007902C6">
        <w:rPr>
          <w:lang w:val="es-ES"/>
        </w:rPr>
        <w:t xml:space="preserve"> polinizadores, polinización y producción de alimentos para la labor del Convenio. La evaluación, dijo, también había dado lugar a una serie de actividades y decisiones a nivel nacional y subnacional, y</w:t>
      </w:r>
      <w:r w:rsidR="00947886">
        <w:rPr>
          <w:lang w:val="es-ES"/>
        </w:rPr>
        <w:t> </w:t>
      </w:r>
      <w:r w:rsidRPr="007902C6">
        <w:rPr>
          <w:lang w:val="es-ES"/>
        </w:rPr>
        <w:t>en breve se formularían solicitudes de información pertinente en el marco de un nuevo sistema de</w:t>
      </w:r>
      <w:r w:rsidR="00947886">
        <w:rPr>
          <w:lang w:val="es-ES"/>
        </w:rPr>
        <w:t> </w:t>
      </w:r>
      <w:r w:rsidRPr="007902C6">
        <w:rPr>
          <w:lang w:val="es-ES"/>
        </w:rPr>
        <w:t xml:space="preserve">seguimiento. </w:t>
      </w:r>
    </w:p>
    <w:p w14:paraId="35AA48D5" w14:textId="38000CE9" w:rsidR="00C52ED4" w:rsidRPr="007902C6" w:rsidRDefault="00C52ED4" w:rsidP="00CE50FE">
      <w:pPr>
        <w:pStyle w:val="Normalnumber"/>
        <w:numPr>
          <w:ilvl w:val="0"/>
          <w:numId w:val="27"/>
        </w:numPr>
        <w:ind w:left="1247" w:firstLine="0"/>
        <w:rPr>
          <w:lang w:val="es-ES_tradnl"/>
        </w:rPr>
      </w:pPr>
      <w:r w:rsidRPr="007902C6">
        <w:rPr>
          <w:lang w:val="es-ES"/>
        </w:rPr>
        <w:t xml:space="preserve">Con respecto a la continuación de la labor sobre las hipótesis y los modelos, el Foro Belmont y BiodivERsA estaban evaluando y seleccionando proyectos de entre más de 100 propuestas que habían recibido en respuesta a su llamamiento conjunto de que se investigasen las deficiencias identificadas por el grupo de expertos sobre hipótesis y modelos, para lo cual estaban aportando 25 millones de euros. La segunda fase de la labor del grupo de expertos, añadió, se centraría en seguir apoyando la utilización de hipótesis y modelos en las evaluaciones de la IPBES y en catalizar la preparación de la nueva generación de hipótesis y modelos sobre </w:t>
      </w:r>
      <w:r w:rsidR="004F496D">
        <w:rPr>
          <w:lang w:val="es-ES"/>
        </w:rPr>
        <w:t>“</w:t>
      </w:r>
      <w:r w:rsidRPr="007902C6">
        <w:rPr>
          <w:lang w:val="es-ES"/>
        </w:rPr>
        <w:t>vías socioeconómicas compartidas</w:t>
      </w:r>
      <w:r w:rsidR="004F496D">
        <w:rPr>
          <w:lang w:val="es-ES"/>
        </w:rPr>
        <w:t>”</w:t>
      </w:r>
      <w:r w:rsidRPr="007902C6">
        <w:rPr>
          <w:lang w:val="es-ES"/>
        </w:rPr>
        <w:t xml:space="preserve"> por parte de la comunidad científica en general a través de un enfoque participativo e inclusivo, que incluyese la colaboración con la comunidad del cambio climático.</w:t>
      </w:r>
    </w:p>
    <w:p w14:paraId="60B8D204" w14:textId="77777777" w:rsidR="00051FAE" w:rsidRPr="007902C6" w:rsidRDefault="00C52ED4" w:rsidP="00CE50FE">
      <w:pPr>
        <w:pStyle w:val="Normalnumber"/>
        <w:numPr>
          <w:ilvl w:val="0"/>
          <w:numId w:val="27"/>
        </w:numPr>
        <w:ind w:left="1247" w:firstLine="0"/>
        <w:rPr>
          <w:lang w:val="es-ES_tradnl"/>
        </w:rPr>
      </w:pPr>
      <w:r w:rsidRPr="007902C6">
        <w:rPr>
          <w:lang w:val="es-ES"/>
        </w:rPr>
        <w:t xml:space="preserve">En relación con el objetivo 4, la oradora destacó que el grupo de expertos sobre instrumentos y metodologías de apoyo normativo seguiría orientando la elaboración del catálogo en línea de esos instrumentos y metodologías y que en esos momentos se estaba revisando el contenido que habían cargado diversos asociados; la propuesta de proyecto de decisión sobre el tema, añadió, incluía la petición de que otros asociados se sumasen a ese emprendimiento. Con respecto a la comunicación y la participación de interesados, la oradora informó de que se había logrado un aumento exponencial de la presencia de la IPBES en los medios sociales y tradicionales y que se estaban realizando esfuerzos por atraer la participación de nuevos interesados. </w:t>
      </w:r>
    </w:p>
    <w:p w14:paraId="2D5DDDF6" w14:textId="3A973056" w:rsidR="00C52ED4" w:rsidRPr="007902C6" w:rsidRDefault="00C52ED4" w:rsidP="00CE50FE">
      <w:pPr>
        <w:pStyle w:val="Normalnumber"/>
        <w:numPr>
          <w:ilvl w:val="0"/>
          <w:numId w:val="27"/>
        </w:numPr>
        <w:ind w:left="1247" w:firstLine="0"/>
        <w:rPr>
          <w:lang w:val="es-ES_tradnl"/>
        </w:rPr>
      </w:pPr>
      <w:r w:rsidRPr="007902C6">
        <w:rPr>
          <w:lang w:val="es-ES"/>
        </w:rPr>
        <w:t>En cuanto a la aplicación de la política sobre conflictos de intereses, el Comité sobre Conflictos de Intereses no había determinado ningún conflicto de intereses en los 67 formularios recibidos por la Secretaría desde el quinto período de sesiones del Plenario, pero que 14 expertos no</w:t>
      </w:r>
      <w:r w:rsidR="0030390E">
        <w:rPr>
          <w:lang w:val="es-ES"/>
        </w:rPr>
        <w:t> </w:t>
      </w:r>
      <w:r w:rsidRPr="007902C6">
        <w:rPr>
          <w:lang w:val="es-ES"/>
        </w:rPr>
        <w:t>habían presentado aún sus formularios y que faltaban seis formularios de candidatos al Grupo multidisciplinario de expertos; esos 6 formularios deberían presentarse a más tardar en las últimas horas del lunes 19 de marzo, dijo la oradora. Además, señaló que todos los expertos de las cuatro evaluaciones regionales y de la evaluación de la degradación y restauración de la tierra, la cual se estaba examinando en el sexto período de sesiones, cumplían con la política sobre conflictos de intereses.</w:t>
      </w:r>
    </w:p>
    <w:p w14:paraId="0518FF89" w14:textId="0DF478B0" w:rsidR="00C52ED4" w:rsidRPr="007902C6" w:rsidRDefault="00C52ED4" w:rsidP="00CE50FE">
      <w:pPr>
        <w:pStyle w:val="Normalnumber"/>
        <w:numPr>
          <w:ilvl w:val="0"/>
          <w:numId w:val="27"/>
        </w:numPr>
        <w:ind w:left="1247" w:firstLine="0"/>
        <w:rPr>
          <w:lang w:val="es-ES_tradnl"/>
        </w:rPr>
      </w:pPr>
      <w:r w:rsidRPr="007902C6">
        <w:rPr>
          <w:lang w:val="es-ES"/>
        </w:rPr>
        <w:t>Por último, la oradora informó de que todos los puestos aprobados de la Secretaría habían sido</w:t>
      </w:r>
      <w:r w:rsidR="00947886">
        <w:rPr>
          <w:lang w:val="es-ES"/>
        </w:rPr>
        <w:t> </w:t>
      </w:r>
      <w:r w:rsidRPr="007902C6">
        <w:rPr>
          <w:lang w:val="es-ES"/>
        </w:rPr>
        <w:t xml:space="preserve">cubiertos. </w:t>
      </w:r>
    </w:p>
    <w:p w14:paraId="2B0FE417" w14:textId="52183597" w:rsidR="00C52ED4" w:rsidRPr="007902C6" w:rsidRDefault="00C52ED4" w:rsidP="00CE50FE">
      <w:pPr>
        <w:pStyle w:val="Normalnumber"/>
        <w:numPr>
          <w:ilvl w:val="0"/>
          <w:numId w:val="27"/>
        </w:numPr>
        <w:ind w:left="1247" w:firstLine="0"/>
        <w:rPr>
          <w:lang w:val="es-ES_tradnl"/>
        </w:rPr>
      </w:pPr>
      <w:r w:rsidRPr="007902C6">
        <w:rPr>
          <w:lang w:val="es-ES"/>
        </w:rPr>
        <w:t xml:space="preserve">La </w:t>
      </w:r>
      <w:r w:rsidR="005D204B">
        <w:rPr>
          <w:lang w:val="es-ES"/>
        </w:rPr>
        <w:t>Sra. </w:t>
      </w:r>
      <w:r w:rsidRPr="007902C6">
        <w:rPr>
          <w:lang w:val="es-ES"/>
        </w:rPr>
        <w:t>Sandra Díaz, Copresidenta de la evaluación mundial de la diversidad biológica y los servicios de los ecosistemas, informó sobre los progresos realizados en la elaboración de la evaluación mundial. Recordó que de conformidad con el informe de análisis inicial de la evaluación, que figuraba en el anexo I de la decisión IPBES-4/1, la evaluación se basaría en las evaluaciones regionales, la evaluación temática sobre degradación y restauración de la tierra y la evaluación temática sobre polinizadores, polinización y producción de alimentos, e incorporaría información nueva sobre cuestiones mundiales e intercontinentales, como el teleacoplamiento, las zonas de alta mar y los sistemas socioecológicos transfronterizos. La amplia labor realizada hasta la fecha incluía actividades dirigidas a incorporar los conocimientos indígenas y locales en la evaluación mundial, incluso mediante consultas en línea y diálogos presenciales, así como a través de actividades relacionadas con</w:t>
      </w:r>
      <w:r w:rsidR="0030390E">
        <w:rPr>
          <w:lang w:val="es-ES"/>
        </w:rPr>
        <w:t> </w:t>
      </w:r>
      <w:r w:rsidRPr="007902C6">
        <w:rPr>
          <w:lang w:val="es-ES"/>
        </w:rPr>
        <w:t>la creación de capacidad, especialmente desde el punto de vista del aprendizaje y la participación; promover la labor sobre los indicadores socioecológicos, con énfasis en los exámenes sistemáticos en</w:t>
      </w:r>
      <w:r w:rsidR="0030390E">
        <w:rPr>
          <w:lang w:val="es-ES"/>
        </w:rPr>
        <w:t> </w:t>
      </w:r>
      <w:r w:rsidRPr="007902C6">
        <w:rPr>
          <w:lang w:val="es-ES"/>
        </w:rPr>
        <w:t>la elaboración de los distintos capítulos de la evaluación mundial para velar por que todas las afirmaciones tuviesen bases sólidas y empíricas; e incorporar en cada capítulo los valores múltiples de</w:t>
      </w:r>
      <w:r w:rsidR="0030390E">
        <w:rPr>
          <w:lang w:val="es-ES"/>
        </w:rPr>
        <w:t> </w:t>
      </w:r>
      <w:r w:rsidRPr="007902C6">
        <w:rPr>
          <w:lang w:val="es-ES"/>
        </w:rPr>
        <w:t>la naturaleza y sus contribuciones a las personas. La oradora puso de relieve algunos de los logros alcanzados hasta la fecha, los cuales se mencionaban en el informe sobre los progresos realizados en la</w:t>
      </w:r>
      <w:r w:rsidR="0030390E">
        <w:rPr>
          <w:lang w:val="es-ES"/>
        </w:rPr>
        <w:t> </w:t>
      </w:r>
      <w:r w:rsidRPr="007902C6">
        <w:rPr>
          <w:lang w:val="es-ES"/>
        </w:rPr>
        <w:t>aplicación de la evaluación mundial de la diversidad biológica y los servicios de los ecosistemas (véase IPBES/6/INF/11), por ejemplo, el primer examen de un proyecto de la evaluación por los expertos, la segunda reunión de los autores, reuniones por separado para examinar capítulos concretos y una reunión sobre la preparación del resumen para los responsables de la formulación de políticas. Después señaló a la atención de los presentes los próximos hitos, a saber, la segunda revisión de un proyecto de la evaluación por los expertos y los Gobiernos, la tercera reunión de los autores, nuevas consultas con los Gobiernos y los pueblos indígenas y las comunidades locales, así como la distribución de la versión definitiva de la evaluación a los Gobiernos a principios de 2019, para concluir con el examen de la versión definitiva por el Plenario en su séptimo período de sesiones, previsto para mayo de 2019.</w:t>
      </w:r>
    </w:p>
    <w:p w14:paraId="1BAE1E79" w14:textId="77777777" w:rsidR="00C52ED4" w:rsidRPr="007902C6" w:rsidRDefault="00C52ED4" w:rsidP="00CE50FE">
      <w:pPr>
        <w:pStyle w:val="Normalnumber"/>
        <w:numPr>
          <w:ilvl w:val="0"/>
          <w:numId w:val="27"/>
        </w:numPr>
        <w:ind w:left="1247" w:firstLine="0"/>
        <w:rPr>
          <w:lang w:val="es-ES_tradnl"/>
        </w:rPr>
      </w:pPr>
      <w:r w:rsidRPr="007902C6">
        <w:rPr>
          <w:lang w:val="es-ES"/>
        </w:rPr>
        <w:lastRenderedPageBreak/>
        <w:t>El Presidente expresó su agradecimiento a la Secretaria Ejecutiva y a la Copresidenta de la evaluación mundial por la información facilitada, así como a los expertos que habían participado en la labor crucial de las distintas evaluaciones, incluida la evaluación mundial, quienes habían dedicado una parte considerable de su tiempo a esa labor, sin recibir remuneración.</w:t>
      </w:r>
    </w:p>
    <w:p w14:paraId="01D3D2D1" w14:textId="77777777" w:rsidR="00C52ED4" w:rsidRPr="007902C6" w:rsidRDefault="00C52ED4" w:rsidP="00CE50FE">
      <w:pPr>
        <w:pStyle w:val="Normalnumber"/>
        <w:numPr>
          <w:ilvl w:val="0"/>
          <w:numId w:val="27"/>
        </w:numPr>
        <w:ind w:left="1247" w:firstLine="0"/>
        <w:rPr>
          <w:lang w:val="es-ES_tradnl"/>
        </w:rPr>
      </w:pPr>
      <w:r w:rsidRPr="007902C6">
        <w:rPr>
          <w:lang w:val="es-ES"/>
        </w:rPr>
        <w:t>El Plenario tomó nota de la información proporcionada y acogió con agradecimiento la labor realizada por los diversos grupos de expertos hasta la fecha. Habida cuenta de la importancia de asegurar la continuación de esa labor, el Plenario también decidió remitir su examen del informe de la Secretaria Ejecutiva sobre la ejecución del primer programa de trabajo (IPBES/6/2) y los proyectos de decisión conexos (IPBES/6/1/Add.2) a las reuniones del grupo de contacto establecido para examinar los temas 10 (examen de la Plataforma) y 11 (elaboración de un segundo programa de trabajo) del programa.</w:t>
      </w:r>
    </w:p>
    <w:p w14:paraId="364B3AA6" w14:textId="77777777" w:rsidR="00C52ED4" w:rsidRPr="007902C6" w:rsidRDefault="00C52ED4" w:rsidP="00CE50FE">
      <w:pPr>
        <w:pStyle w:val="Normalnumber"/>
        <w:numPr>
          <w:ilvl w:val="0"/>
          <w:numId w:val="27"/>
        </w:numPr>
        <w:ind w:left="1247" w:firstLine="0"/>
        <w:rPr>
          <w:lang w:val="es-ES_tradnl"/>
        </w:rPr>
      </w:pPr>
      <w:r w:rsidRPr="007902C6">
        <w:rPr>
          <w:lang w:val="es-ES"/>
        </w:rPr>
        <w:t>En el debate que tuvo lugar a continuación, un representante se mostró preocupado por el hecho de que las delegaciones más pequeñas pudieran tener dificultades para asistir a las reuniones del grupo de contacto en las que se llevara a cabo el examen del tema.</w:t>
      </w:r>
    </w:p>
    <w:p w14:paraId="7F15B7E9" w14:textId="77777777" w:rsidR="00CE5F6B" w:rsidRPr="007902C6" w:rsidRDefault="00207B75" w:rsidP="00CE50FE">
      <w:pPr>
        <w:pStyle w:val="Normalnumber"/>
        <w:numPr>
          <w:ilvl w:val="0"/>
          <w:numId w:val="27"/>
        </w:numPr>
        <w:ind w:left="1247" w:firstLine="0"/>
        <w:rPr>
          <w:i/>
          <w:lang w:val="es-ES_tradnl"/>
        </w:rPr>
      </w:pPr>
      <w:r w:rsidRPr="007902C6">
        <w:rPr>
          <w:lang w:val="es-ES"/>
        </w:rPr>
        <w:t>Posteriormente, el Plenario examinó un proyecto de decisión sobre el tema preparado por la Secretaría (IPBES/6/L.10).</w:t>
      </w:r>
    </w:p>
    <w:p w14:paraId="7F3D7308" w14:textId="77777777" w:rsidR="007E2B3C" w:rsidRPr="007902C6" w:rsidRDefault="007902C6" w:rsidP="00D02861">
      <w:pPr>
        <w:pStyle w:val="CH1"/>
        <w:rPr>
          <w:rFonts w:eastAsia="SimSun"/>
          <w:lang w:val="es-ES_tradnl"/>
        </w:rPr>
      </w:pPr>
      <w:r w:rsidRPr="007902C6">
        <w:rPr>
          <w:lang w:val="es-ES"/>
        </w:rPr>
        <w:tab/>
      </w:r>
      <w:r w:rsidR="00FF5BAA" w:rsidRPr="007902C6">
        <w:rPr>
          <w:lang w:val="es-ES"/>
        </w:rPr>
        <w:t>VI.</w:t>
      </w:r>
      <w:r w:rsidR="00FF5BAA" w:rsidRPr="007902C6">
        <w:rPr>
          <w:lang w:val="es-ES"/>
        </w:rPr>
        <w:tab/>
      </w:r>
      <w:r w:rsidR="00FF5BAA" w:rsidRPr="007902C6">
        <w:rPr>
          <w:bCs/>
          <w:lang w:val="es-ES"/>
        </w:rPr>
        <w:t>Evaluaciones regionales y subregionales de la diversidad biológica y los servicios de los ecosistemas</w:t>
      </w:r>
    </w:p>
    <w:p w14:paraId="7372F0D1" w14:textId="5FB292A1" w:rsidR="00205EE6" w:rsidRPr="007902C6" w:rsidRDefault="00205EE6" w:rsidP="00CE50FE">
      <w:pPr>
        <w:pStyle w:val="Normalnumber"/>
        <w:numPr>
          <w:ilvl w:val="0"/>
          <w:numId w:val="27"/>
        </w:numPr>
        <w:ind w:left="1247" w:firstLine="0"/>
        <w:rPr>
          <w:lang w:val="es-ES_tradnl"/>
        </w:rPr>
      </w:pPr>
      <w:r w:rsidRPr="007902C6">
        <w:rPr>
          <w:lang w:val="es-ES"/>
        </w:rPr>
        <w:t xml:space="preserve">La Secretaria Ejecutiva hizo una breve exposición sobre los elementos genéricos de las cuatro evaluaciones regionales y subregionales de la diversidad biológica y los servicios de los ecosistemas de África, Asia y el Pacífico, América y Europa y Asia Central. La oradora recordó que, en su decisión IPBES-3/1, el Plenario había aprobado la realización de las evaluaciones de conformidad con el informe del análisis inicial genérico que figuraba en el anexo III de la decisión y </w:t>
      </w:r>
      <w:r w:rsidR="00F52AA6" w:rsidRPr="007902C6">
        <w:rPr>
          <w:lang w:val="es-ES"/>
        </w:rPr>
        <w:t>los informes</w:t>
      </w:r>
      <w:r w:rsidRPr="007902C6">
        <w:rPr>
          <w:lang w:val="es-ES"/>
        </w:rPr>
        <w:t xml:space="preserve"> de análisis inicial exhaustivo para cada una de las regiones que figuraban en los anexos IV a VII de la decisión. Cada uno de los informes de evaluación comenzaba con un resumen para los encargados de la formulación de políticas, seguido por seis capítulos, con los mismos epígrafes en cada informe basados en el marco conceptual de la IPBES. Cada evaluación estaba siendo coordinada por una dependencia de apoyo técnico patrocinada por una institución de la región de que se tratase.</w:t>
      </w:r>
    </w:p>
    <w:p w14:paraId="1B8D65F5" w14:textId="77777777" w:rsidR="00205EE6" w:rsidRPr="007902C6" w:rsidRDefault="00205EE6" w:rsidP="00CE50FE">
      <w:pPr>
        <w:pStyle w:val="Normalnumber"/>
        <w:numPr>
          <w:ilvl w:val="0"/>
          <w:numId w:val="27"/>
        </w:numPr>
        <w:ind w:left="1247" w:firstLine="0"/>
      </w:pPr>
      <w:r w:rsidRPr="007902C6">
        <w:rPr>
          <w:lang w:val="es-ES"/>
        </w:rPr>
        <w:t>Se había seguido un proceso común para preparar las evaluaciones, que abarcó tanto la aprobación del informe de análisis inicial como el informe de evaluación final y toda una serie de proyectos y exámenes por homólogos. La intención era que todas las observaciones dimanantes de los exámenes entre homólogos, junto con las respuestas a dicha observaciones, se publicasen en el sitio web de la IPBES tras el sexto período de sesiones del Plenario. Más de 450 expertos habían trabajado en las evaluaciones.</w:t>
      </w:r>
    </w:p>
    <w:p w14:paraId="1A8D2E5D" w14:textId="77777777" w:rsidR="00205EE6" w:rsidRPr="007902C6" w:rsidRDefault="00205EE6" w:rsidP="00CE50FE">
      <w:pPr>
        <w:pStyle w:val="Normalnumber"/>
        <w:numPr>
          <w:ilvl w:val="0"/>
          <w:numId w:val="27"/>
        </w:numPr>
        <w:ind w:left="1247" w:firstLine="0"/>
        <w:rPr>
          <w:lang w:val="es-ES_tradnl"/>
        </w:rPr>
      </w:pPr>
      <w:r w:rsidRPr="007902C6">
        <w:rPr>
          <w:lang w:val="es-ES"/>
        </w:rPr>
        <w:t>Se había preparado una gran cantidad de materiales de comunicación y se habían previsto diversas actividades de comunicación en relación con las cuatro evaluaciones en previsión de su posible aprobación, entre otras, un acto de presentación en los medios de comunicación, una amplia divulgación en los medios de comunicación y la promoción de las evaluaciones por parte de los coordinadores nacionales y los expertos que habían trabajado en ellas.</w:t>
      </w:r>
    </w:p>
    <w:p w14:paraId="35386EC4" w14:textId="77777777" w:rsidR="007B0724" w:rsidRPr="007902C6" w:rsidRDefault="007B0724" w:rsidP="00CE50FE">
      <w:pPr>
        <w:pStyle w:val="Normalnumber"/>
        <w:numPr>
          <w:ilvl w:val="0"/>
          <w:numId w:val="27"/>
        </w:numPr>
        <w:ind w:left="1247" w:firstLine="0"/>
        <w:rPr>
          <w:lang w:val="es-ES_tradnl"/>
        </w:rPr>
      </w:pPr>
      <w:r w:rsidRPr="007902C6">
        <w:rPr>
          <w:lang w:val="es-ES"/>
        </w:rPr>
        <w:t xml:space="preserve">Posteriormente, los Copresidentes de las cuatro evaluaciones regionales y subregionales presentaron brevemente las respectivas, centrándose en el resumen para los responsables de la formulación de políticas de cada una de las evaluaciones. </w:t>
      </w:r>
    </w:p>
    <w:p w14:paraId="50FE2BE5" w14:textId="62572ACE" w:rsidR="007A3904" w:rsidRPr="007902C6" w:rsidRDefault="007B0724" w:rsidP="00CE50FE">
      <w:pPr>
        <w:pStyle w:val="Normalnumber"/>
        <w:numPr>
          <w:ilvl w:val="0"/>
          <w:numId w:val="27"/>
        </w:numPr>
        <w:ind w:left="1247" w:firstLine="0"/>
        <w:rPr>
          <w:i/>
          <w:lang w:val="es-ES_tradnl"/>
        </w:rPr>
      </w:pPr>
      <w:r w:rsidRPr="007902C6">
        <w:rPr>
          <w:lang w:val="es-ES"/>
        </w:rPr>
        <w:t>Debido a las limitaciones de tiempo, el Plenario convino en asignar el examen detallado de los resúmenes de las cuatro evaluaciones a cuatro grupos de contacto paralelos que se reunirían desde la tarde del domingo 18 de marzo de 2018 hasta la tarde del martes 20 de marzo de 2018, con miras a finalizar los resúmenes para su ulterior examen y aprobación por el Plenario. De conformidad con los procedimientos para la elaboración de productos previstos de la Plataforma, que figuran en el anexo I de la decisión IPBES-3/3, no se prev</w:t>
      </w:r>
      <w:r w:rsidR="0088781E">
        <w:rPr>
          <w:lang w:val="es-ES"/>
        </w:rPr>
        <w:t>eía</w:t>
      </w:r>
      <w:r w:rsidRPr="007902C6">
        <w:rPr>
          <w:lang w:val="es-ES"/>
        </w:rPr>
        <w:t xml:space="preserve"> que los grupos de </w:t>
      </w:r>
      <w:r w:rsidR="00F52AA6" w:rsidRPr="007902C6">
        <w:rPr>
          <w:lang w:val="es-ES"/>
        </w:rPr>
        <w:t xml:space="preserve">contacto </w:t>
      </w:r>
      <w:r w:rsidR="0088781E">
        <w:rPr>
          <w:lang w:val="es-ES"/>
        </w:rPr>
        <w:t xml:space="preserve">examinaran </w:t>
      </w:r>
      <w:r w:rsidR="00F52AA6" w:rsidRPr="007902C6">
        <w:rPr>
          <w:lang w:val="es-ES"/>
        </w:rPr>
        <w:t>en</w:t>
      </w:r>
      <w:r w:rsidRPr="007902C6">
        <w:rPr>
          <w:lang w:val="es-ES"/>
        </w:rPr>
        <w:t xml:space="preserve"> detalle los capítulos de las cuatro evaluaciones </w:t>
      </w:r>
      <w:r w:rsidR="00277CD2">
        <w:rPr>
          <w:lang w:val="es-ES"/>
        </w:rPr>
        <w:t>–</w:t>
      </w:r>
      <w:r w:rsidRPr="007902C6">
        <w:rPr>
          <w:lang w:val="es-ES"/>
        </w:rPr>
        <w:t>o sus resúmenes</w:t>
      </w:r>
      <w:r w:rsidR="00277CD2">
        <w:rPr>
          <w:lang w:val="es-ES"/>
        </w:rPr>
        <w:t>–</w:t>
      </w:r>
      <w:r w:rsidRPr="007902C6">
        <w:rPr>
          <w:lang w:val="es-ES"/>
        </w:rPr>
        <w:t xml:space="preserve">, los cuales se había invitado al Plenario a aceptar en el </w:t>
      </w:r>
      <w:r w:rsidR="005C437D">
        <w:rPr>
          <w:lang w:val="es-ES"/>
        </w:rPr>
        <w:t xml:space="preserve">período de sesiones en </w:t>
      </w:r>
      <w:r w:rsidR="00173C9E">
        <w:rPr>
          <w:lang w:val="es-ES"/>
        </w:rPr>
        <w:t>curso.</w:t>
      </w:r>
      <w:r w:rsidRPr="007902C6">
        <w:rPr>
          <w:lang w:val="es-ES"/>
        </w:rPr>
        <w:t xml:space="preserve"> </w:t>
      </w:r>
    </w:p>
    <w:p w14:paraId="41E6D01A" w14:textId="4D03877F" w:rsidR="0010386D" w:rsidRPr="007902C6" w:rsidRDefault="0010386D" w:rsidP="00CE50FE">
      <w:pPr>
        <w:pStyle w:val="Normalnumber"/>
        <w:numPr>
          <w:ilvl w:val="0"/>
          <w:numId w:val="27"/>
        </w:numPr>
        <w:ind w:left="1247" w:firstLine="0"/>
        <w:rPr>
          <w:lang w:val="es-ES_tradnl"/>
        </w:rPr>
      </w:pPr>
      <w:r w:rsidRPr="007902C6">
        <w:rPr>
          <w:lang w:val="es-ES"/>
        </w:rPr>
        <w:t xml:space="preserve">En respuesta a una pregunta del representante del Japón, el Asesor Jurídico de la IPBES confirmó que en </w:t>
      </w:r>
      <w:r w:rsidR="0088781E">
        <w:rPr>
          <w:lang w:val="es-ES"/>
        </w:rPr>
        <w:t xml:space="preserve">cada una de las evaluaciones regionales y en la </w:t>
      </w:r>
      <w:r w:rsidRPr="007902C6">
        <w:rPr>
          <w:lang w:val="es-ES"/>
        </w:rPr>
        <w:t xml:space="preserve">evaluación de la degradación y restauración de la tierra figuraría la siguiente nota de descargo de responsabilidades: </w:t>
      </w:r>
      <w:r w:rsidR="004F496D">
        <w:rPr>
          <w:lang w:val="es-ES"/>
        </w:rPr>
        <w:t>“</w:t>
      </w:r>
      <w:r w:rsidRPr="007902C6">
        <w:rPr>
          <w:lang w:val="es-ES"/>
        </w:rPr>
        <w:t xml:space="preserve">Las designaciones empleadas y la presentación del material en los mapas utilizados en el presente informe no entrañan, de parte de la Plataforma la expresión de juicio alguno respecto de la condición jurídica de los países, territorios, ciudades y zonas, ni de sus autoridades, ni respecto de la delimitación de sus </w:t>
      </w:r>
      <w:r w:rsidRPr="007902C6">
        <w:rPr>
          <w:lang w:val="es-ES"/>
        </w:rPr>
        <w:lastRenderedPageBreak/>
        <w:t>fronteras o límites. Estos mapas se han preparado con el único propósito de facilitar la evaluación de las amplias zonas biogeográficas representadas en ellos</w:t>
      </w:r>
      <w:r w:rsidR="004F496D">
        <w:rPr>
          <w:lang w:val="es-ES"/>
        </w:rPr>
        <w:t>”</w:t>
      </w:r>
      <w:r w:rsidRPr="007902C6">
        <w:rPr>
          <w:lang w:val="es-ES"/>
        </w:rPr>
        <w:t xml:space="preserve">. </w:t>
      </w:r>
    </w:p>
    <w:p w14:paraId="4ECA3C1A" w14:textId="77777777" w:rsidR="00FE5E51" w:rsidRPr="007902C6" w:rsidRDefault="0010386D" w:rsidP="00CE50FE">
      <w:pPr>
        <w:pStyle w:val="Normalnumber"/>
        <w:numPr>
          <w:ilvl w:val="0"/>
          <w:numId w:val="27"/>
        </w:numPr>
        <w:ind w:left="1247" w:firstLine="0"/>
        <w:rPr>
          <w:lang w:val="es-ES_tradnl"/>
        </w:rPr>
      </w:pPr>
      <w:r w:rsidRPr="007902C6">
        <w:rPr>
          <w:lang w:val="es-ES"/>
        </w:rPr>
        <w:t xml:space="preserve">El Plenario estableció un grupo de amigos de la Presidencia encargado de examinar una lista de conceptos y términos que se utilizarían sistemáticamente en las cuatro evaluaciones. </w:t>
      </w:r>
    </w:p>
    <w:p w14:paraId="3F70964D" w14:textId="6EF57C9A" w:rsidR="00FF5BAA" w:rsidRPr="007902C6" w:rsidRDefault="0091354E" w:rsidP="00CE50FE">
      <w:pPr>
        <w:pStyle w:val="Normalnumber"/>
        <w:numPr>
          <w:ilvl w:val="0"/>
          <w:numId w:val="27"/>
        </w:numPr>
        <w:ind w:left="1247" w:firstLine="0"/>
        <w:rPr>
          <w:i/>
          <w:lang w:val="es-ES_tradnl"/>
        </w:rPr>
      </w:pPr>
      <w:r w:rsidRPr="007902C6">
        <w:rPr>
          <w:lang w:val="es-ES"/>
        </w:rPr>
        <w:t xml:space="preserve">Una representante dijo que era importante aprender de los ricos intercambios que </w:t>
      </w:r>
      <w:r w:rsidR="0088781E">
        <w:rPr>
          <w:lang w:val="es-ES"/>
        </w:rPr>
        <w:t xml:space="preserve">habían tenido </w:t>
      </w:r>
      <w:r w:rsidRPr="007902C6">
        <w:rPr>
          <w:lang w:val="es-ES"/>
        </w:rPr>
        <w:t xml:space="preserve">lugar durante el período de sesiones y aplicar lo aprendido a las evaluaciones futuras, en particular la evaluación mundial de la diversidad biológica y los servicios de los ecosistemas. </w:t>
      </w:r>
      <w:r w:rsidR="0088781E">
        <w:rPr>
          <w:lang w:val="es-ES"/>
        </w:rPr>
        <w:t>Dijo</w:t>
      </w:r>
      <w:r w:rsidRPr="007902C6">
        <w:rPr>
          <w:lang w:val="es-ES"/>
        </w:rPr>
        <w:t xml:space="preserve"> que</w:t>
      </w:r>
      <w:r w:rsidR="00277CD2">
        <w:rPr>
          <w:lang w:val="es-ES"/>
        </w:rPr>
        <w:t> </w:t>
      </w:r>
      <w:r w:rsidRPr="007902C6">
        <w:rPr>
          <w:lang w:val="es-ES"/>
        </w:rPr>
        <w:t xml:space="preserve">la expresión </w:t>
      </w:r>
      <w:r w:rsidR="004F496D">
        <w:rPr>
          <w:lang w:val="es-ES"/>
        </w:rPr>
        <w:t>“</w:t>
      </w:r>
      <w:r w:rsidRPr="007902C6">
        <w:rPr>
          <w:lang w:val="es-ES"/>
        </w:rPr>
        <w:t>las contribuciones de la naturaleza a las personas</w:t>
      </w:r>
      <w:r w:rsidR="004F496D">
        <w:rPr>
          <w:lang w:val="es-ES"/>
        </w:rPr>
        <w:t>”</w:t>
      </w:r>
      <w:r w:rsidRPr="007902C6">
        <w:rPr>
          <w:lang w:val="es-ES"/>
        </w:rPr>
        <w:t xml:space="preserve"> solo debía utilizarse en las declaraciones generales y que para referirse a servicios concretos hab</w:t>
      </w:r>
      <w:r w:rsidR="0088781E">
        <w:rPr>
          <w:lang w:val="es-ES"/>
        </w:rPr>
        <w:t>r</w:t>
      </w:r>
      <w:r w:rsidRPr="007902C6">
        <w:rPr>
          <w:lang w:val="es-ES"/>
        </w:rPr>
        <w:t xml:space="preserve">ía que utilizar </w:t>
      </w:r>
      <w:r w:rsidR="004F496D">
        <w:rPr>
          <w:lang w:val="es-ES"/>
        </w:rPr>
        <w:t>“</w:t>
      </w:r>
      <w:r w:rsidRPr="007902C6">
        <w:rPr>
          <w:lang w:val="es-ES"/>
        </w:rPr>
        <w:t>servicios de</w:t>
      </w:r>
      <w:r w:rsidR="00277CD2">
        <w:rPr>
          <w:lang w:val="es-ES"/>
        </w:rPr>
        <w:t> </w:t>
      </w:r>
      <w:r w:rsidRPr="007902C6">
        <w:rPr>
          <w:lang w:val="es-ES"/>
        </w:rPr>
        <w:t>los</w:t>
      </w:r>
      <w:r w:rsidR="00277CD2">
        <w:rPr>
          <w:lang w:val="es-ES"/>
        </w:rPr>
        <w:t> </w:t>
      </w:r>
      <w:r w:rsidRPr="007902C6">
        <w:rPr>
          <w:lang w:val="es-ES"/>
        </w:rPr>
        <w:t>ecosistemas</w:t>
      </w:r>
      <w:r w:rsidR="004F496D">
        <w:rPr>
          <w:lang w:val="es-ES"/>
        </w:rPr>
        <w:t>”</w:t>
      </w:r>
      <w:r w:rsidRPr="007902C6">
        <w:rPr>
          <w:lang w:val="es-ES"/>
        </w:rPr>
        <w:t>.</w:t>
      </w:r>
    </w:p>
    <w:p w14:paraId="5D42CE2E" w14:textId="77777777" w:rsidR="007E2B3C" w:rsidRPr="007902C6" w:rsidRDefault="007902C6" w:rsidP="00CE50FE">
      <w:pPr>
        <w:pStyle w:val="CH2"/>
        <w:rPr>
          <w:rFonts w:eastAsia="SimSun"/>
          <w:lang w:val="es-ES_tradnl"/>
        </w:rPr>
      </w:pPr>
      <w:r w:rsidRPr="007902C6">
        <w:rPr>
          <w:lang w:val="es-ES"/>
        </w:rPr>
        <w:tab/>
      </w:r>
      <w:r w:rsidR="00FF5BAA" w:rsidRPr="007902C6">
        <w:rPr>
          <w:lang w:val="es-ES"/>
        </w:rPr>
        <w:t>A.</w:t>
      </w:r>
      <w:r w:rsidR="00FF5BAA" w:rsidRPr="007902C6">
        <w:rPr>
          <w:lang w:val="es-ES"/>
        </w:rPr>
        <w:tab/>
      </w:r>
      <w:r w:rsidR="00FF5BAA" w:rsidRPr="007902C6">
        <w:rPr>
          <w:bCs/>
          <w:lang w:val="es-ES"/>
        </w:rPr>
        <w:t>Evaluación regional y subregional de África</w:t>
      </w:r>
    </w:p>
    <w:p w14:paraId="66EC9C1E" w14:textId="635A814D" w:rsidR="007B0724" w:rsidRPr="007902C6" w:rsidRDefault="007B0724" w:rsidP="00CE50FE">
      <w:pPr>
        <w:pStyle w:val="Normalnumber"/>
        <w:numPr>
          <w:ilvl w:val="0"/>
          <w:numId w:val="27"/>
        </w:numPr>
        <w:ind w:left="1247" w:firstLine="0"/>
        <w:rPr>
          <w:lang w:val="es-ES_tradnl"/>
        </w:rPr>
      </w:pPr>
      <w:r w:rsidRPr="007902C6">
        <w:rPr>
          <w:lang w:val="es-ES"/>
        </w:rPr>
        <w:t xml:space="preserve">El </w:t>
      </w:r>
      <w:r w:rsidR="005D204B">
        <w:rPr>
          <w:lang w:val="es-ES"/>
        </w:rPr>
        <w:t>Sr. </w:t>
      </w:r>
      <w:r w:rsidRPr="007902C6">
        <w:rPr>
          <w:lang w:val="es-ES"/>
        </w:rPr>
        <w:t xml:space="preserve">Kalemani Jo Mulongoy, Copresidente de la evaluación regional y subregional de África, al hablar en nombre de los otros dos Copresidentes, la </w:t>
      </w:r>
      <w:r w:rsidR="005D204B">
        <w:rPr>
          <w:lang w:val="es-ES"/>
        </w:rPr>
        <w:t>Sra. </w:t>
      </w:r>
      <w:r w:rsidRPr="007902C6">
        <w:rPr>
          <w:lang w:val="es-ES"/>
        </w:rPr>
        <w:t xml:space="preserve">Emma Archer y el </w:t>
      </w:r>
      <w:r w:rsidR="005D204B">
        <w:rPr>
          <w:lang w:val="es-ES"/>
        </w:rPr>
        <w:t>Sr. </w:t>
      </w:r>
      <w:r w:rsidRPr="007902C6">
        <w:rPr>
          <w:lang w:val="es-ES"/>
        </w:rPr>
        <w:t>Luthando Dziba, dijo que la evaluación de África suponía una importante contribución a la Agenda 2063 de la Unión Africana, aprobada en 2015, que constituía la hoja de ruta del continente para lograr el desarrollo sostenible; en ella se hacía referencia a la importancia de la protección de la naturaleza y los ecosistemas, pero no se explicaban en detalle las distintas maneras en que la naturaleza contribuye al desarrollo sostenible y el bienestar humano. Tras destacar que el informe de evaluación podría utilizarse como base para futuras evaluaciones de la diversidad biológica en África, el orador destacó la importancia de hacer frente a una serie de deficiencias señaladas por el grupo de expertos, incluida la necesidad de estudiar los microorganismos a fin de calcular el valor de la diversidad biológica, así como de integrar mejor los conocimientos indígenas y locales y la bibliografía en lengua no inglesa en las evaluaciones de la diversidad biológica de África y de integrar la diversidad biológica en la educación y los programas de comunicación y sensibilización.</w:t>
      </w:r>
      <w:r w:rsidR="00D21E68">
        <w:rPr>
          <w:lang w:val="es-ES"/>
        </w:rPr>
        <w:t xml:space="preserve"> </w:t>
      </w:r>
    </w:p>
    <w:p w14:paraId="1E2E09D6" w14:textId="21684424" w:rsidR="007A3904" w:rsidRPr="007902C6" w:rsidRDefault="007B0724" w:rsidP="00CE50FE">
      <w:pPr>
        <w:pStyle w:val="Normalnumber"/>
        <w:numPr>
          <w:ilvl w:val="0"/>
          <w:numId w:val="27"/>
        </w:numPr>
        <w:ind w:left="1247" w:firstLine="0"/>
        <w:rPr>
          <w:lang w:val="es-ES_tradnl"/>
        </w:rPr>
      </w:pPr>
      <w:r w:rsidRPr="007902C6">
        <w:rPr>
          <w:lang w:val="es-ES"/>
        </w:rPr>
        <w:t xml:space="preserve">El Plenario estableció un grupo de contacto, copresidido por el </w:t>
      </w:r>
      <w:r w:rsidR="005D204B">
        <w:rPr>
          <w:lang w:val="es-ES"/>
        </w:rPr>
        <w:t>Sr. </w:t>
      </w:r>
      <w:r w:rsidRPr="007902C6">
        <w:rPr>
          <w:lang w:val="es-ES"/>
        </w:rPr>
        <w:t xml:space="preserve">Fundisile Mketeni (Sudáfrica) y el </w:t>
      </w:r>
      <w:r w:rsidR="005D204B">
        <w:rPr>
          <w:lang w:val="es-ES"/>
        </w:rPr>
        <w:t>Sr. </w:t>
      </w:r>
      <w:r w:rsidRPr="007902C6">
        <w:rPr>
          <w:lang w:val="es-ES"/>
        </w:rPr>
        <w:t xml:space="preserve">Alfred Oteng-Yeboah (Ghana), </w:t>
      </w:r>
      <w:r w:rsidR="00B53C84">
        <w:rPr>
          <w:lang w:val="es-ES"/>
        </w:rPr>
        <w:t xml:space="preserve">que tenía a su cargo revisar el </w:t>
      </w:r>
      <w:r w:rsidRPr="007902C6">
        <w:rPr>
          <w:lang w:val="es-ES"/>
        </w:rPr>
        <w:t xml:space="preserve">resumen para los </w:t>
      </w:r>
      <w:r w:rsidR="004F75A0">
        <w:rPr>
          <w:lang w:val="es-ES"/>
        </w:rPr>
        <w:t>responsables de la formulación de políticas</w:t>
      </w:r>
      <w:r w:rsidRPr="007902C6">
        <w:rPr>
          <w:lang w:val="es-ES"/>
        </w:rPr>
        <w:t xml:space="preserve"> de la evaluación </w:t>
      </w:r>
      <w:r w:rsidR="0062387D">
        <w:rPr>
          <w:lang w:val="es-ES"/>
        </w:rPr>
        <w:t>de</w:t>
      </w:r>
      <w:r w:rsidRPr="007902C6">
        <w:rPr>
          <w:lang w:val="es-ES"/>
        </w:rPr>
        <w:t xml:space="preserve"> África, </w:t>
      </w:r>
      <w:r w:rsidR="00B53C84">
        <w:rPr>
          <w:lang w:val="es-ES"/>
        </w:rPr>
        <w:t xml:space="preserve">con vistas a </w:t>
      </w:r>
      <w:r w:rsidRPr="007902C6">
        <w:rPr>
          <w:lang w:val="es-ES"/>
        </w:rPr>
        <w:t xml:space="preserve">su posterior examen por el Plenario. </w:t>
      </w:r>
    </w:p>
    <w:p w14:paraId="673C0F89" w14:textId="43DDEEA0" w:rsidR="00D0160A" w:rsidRPr="007902C6" w:rsidRDefault="00D0160A" w:rsidP="00CE50FE">
      <w:pPr>
        <w:pStyle w:val="Normalnumber"/>
        <w:numPr>
          <w:ilvl w:val="0"/>
          <w:numId w:val="27"/>
        </w:numPr>
        <w:ind w:left="1247" w:firstLine="0"/>
        <w:rPr>
          <w:lang w:val="es-ES_tradnl"/>
        </w:rPr>
      </w:pPr>
      <w:r w:rsidRPr="007902C6">
        <w:rPr>
          <w:lang w:val="es-ES"/>
        </w:rPr>
        <w:t xml:space="preserve">Tras la labor del grupo de contacto, su </w:t>
      </w:r>
      <w:r w:rsidR="00B53C84">
        <w:rPr>
          <w:lang w:val="es-ES"/>
        </w:rPr>
        <w:t>C</w:t>
      </w:r>
      <w:r w:rsidRPr="007902C6">
        <w:rPr>
          <w:lang w:val="es-ES"/>
        </w:rPr>
        <w:t xml:space="preserve">opresidente informó sobre las deliberaciones del grupo y dijo que </w:t>
      </w:r>
      <w:r w:rsidR="00B53C84">
        <w:rPr>
          <w:lang w:val="es-ES"/>
        </w:rPr>
        <w:t xml:space="preserve">se </w:t>
      </w:r>
      <w:r w:rsidRPr="007902C6">
        <w:rPr>
          <w:lang w:val="es-ES"/>
        </w:rPr>
        <w:t>había a</w:t>
      </w:r>
      <w:r w:rsidR="00B53C84">
        <w:rPr>
          <w:lang w:val="es-ES"/>
        </w:rPr>
        <w:t>probado</w:t>
      </w:r>
      <w:r w:rsidRPr="007902C6">
        <w:rPr>
          <w:lang w:val="es-ES"/>
        </w:rPr>
        <w:t xml:space="preserve"> una versión revisada del resumen </w:t>
      </w:r>
      <w:r w:rsidR="00B67042">
        <w:rPr>
          <w:lang w:val="es-ES"/>
        </w:rPr>
        <w:t xml:space="preserve">para los responsables </w:t>
      </w:r>
      <w:r w:rsidR="004F75A0">
        <w:rPr>
          <w:lang w:val="es-ES"/>
        </w:rPr>
        <w:t>de la formulación de políticas</w:t>
      </w:r>
      <w:r w:rsidRPr="007902C6">
        <w:rPr>
          <w:lang w:val="es-ES"/>
        </w:rPr>
        <w:t xml:space="preserve"> (IPBES/6/L.4) para su examen por el Plenario. </w:t>
      </w:r>
    </w:p>
    <w:p w14:paraId="062CEED6" w14:textId="23673411" w:rsidR="00D0160A" w:rsidRPr="007902C6" w:rsidRDefault="00D0160A" w:rsidP="00CE50FE">
      <w:pPr>
        <w:pStyle w:val="Normalnumber"/>
        <w:numPr>
          <w:ilvl w:val="0"/>
          <w:numId w:val="27"/>
        </w:numPr>
        <w:ind w:left="1247" w:firstLine="0"/>
        <w:rPr>
          <w:lang w:val="es-ES_tradnl"/>
        </w:rPr>
      </w:pPr>
      <w:r w:rsidRPr="007902C6">
        <w:rPr>
          <w:lang w:val="es-ES"/>
        </w:rPr>
        <w:t>El representante de Marruecos, qu</w:t>
      </w:r>
      <w:r w:rsidR="00B53C84">
        <w:rPr>
          <w:lang w:val="es-ES"/>
        </w:rPr>
        <w:t>i</w:t>
      </w:r>
      <w:r w:rsidRPr="007902C6">
        <w:rPr>
          <w:lang w:val="es-ES"/>
        </w:rPr>
        <w:t>e</w:t>
      </w:r>
      <w:r w:rsidR="00B53C84">
        <w:rPr>
          <w:lang w:val="es-ES"/>
        </w:rPr>
        <w:t>n</w:t>
      </w:r>
      <w:r w:rsidRPr="007902C6">
        <w:rPr>
          <w:lang w:val="es-ES"/>
        </w:rPr>
        <w:t xml:space="preserve"> pidió que sus observaciones quedaran reflejadas en el presente informe, declaró que había detectado varias deficiencias e incoherencias en los capítulos de la evaluación, por lo que no podía aprobar el resumen </w:t>
      </w:r>
      <w:r w:rsidR="00B67042">
        <w:rPr>
          <w:lang w:val="es-ES"/>
        </w:rPr>
        <w:t xml:space="preserve">para los responsables </w:t>
      </w:r>
      <w:r w:rsidR="004F75A0">
        <w:rPr>
          <w:lang w:val="es-ES"/>
        </w:rPr>
        <w:t>de la formulación de políticas</w:t>
      </w:r>
      <w:r w:rsidR="0062387D">
        <w:rPr>
          <w:lang w:val="es-ES"/>
        </w:rPr>
        <w:t xml:space="preserve">, sus capítulos y resúmenes, </w:t>
      </w:r>
      <w:r w:rsidR="0062387D" w:rsidRPr="007902C6">
        <w:rPr>
          <w:lang w:val="es-ES"/>
        </w:rPr>
        <w:t>sino solo tomar nota d</w:t>
      </w:r>
      <w:r w:rsidR="0062387D">
        <w:rPr>
          <w:lang w:val="es-ES"/>
        </w:rPr>
        <w:t>e ellos</w:t>
      </w:r>
      <w:r w:rsidRPr="007902C6">
        <w:rPr>
          <w:lang w:val="es-ES"/>
        </w:rPr>
        <w:t>.</w:t>
      </w:r>
    </w:p>
    <w:p w14:paraId="04D34915" w14:textId="009FFF5D" w:rsidR="002F78C7" w:rsidRPr="007902C6" w:rsidRDefault="002F78C7" w:rsidP="00CE50FE">
      <w:pPr>
        <w:pStyle w:val="Normalnumber"/>
        <w:numPr>
          <w:ilvl w:val="0"/>
          <w:numId w:val="27"/>
        </w:numPr>
        <w:ind w:left="1247" w:firstLine="0"/>
        <w:rPr>
          <w:rFonts w:eastAsia="SimSun"/>
          <w:lang w:val="es-ES_tradnl"/>
        </w:rPr>
      </w:pPr>
      <w:r w:rsidRPr="007902C6">
        <w:rPr>
          <w:lang w:val="es-ES"/>
        </w:rPr>
        <w:t xml:space="preserve">Posteriormente, el Plenario aprobó el resumen para </w:t>
      </w:r>
      <w:r w:rsidR="0062387D">
        <w:rPr>
          <w:lang w:val="es-ES"/>
        </w:rPr>
        <w:t xml:space="preserve">los </w:t>
      </w:r>
      <w:r w:rsidR="004F75A0">
        <w:rPr>
          <w:lang w:val="es-ES"/>
        </w:rPr>
        <w:t>responsables de la formulación de políticas</w:t>
      </w:r>
      <w:r w:rsidRPr="007902C6">
        <w:rPr>
          <w:lang w:val="es-ES"/>
        </w:rPr>
        <w:t xml:space="preserve"> de la evaluación regional y subregional de África (IPBES/6/L.4), en su forma oralmente enmendada, y aceptó los capítulos de la evaluación y sus resúmenes (IPBES/6/INF/3), en el entendimiento de que se revisarían después del sexto período de sesiones </w:t>
      </w:r>
      <w:r w:rsidR="0062387D">
        <w:rPr>
          <w:lang w:val="es-ES"/>
        </w:rPr>
        <w:t>con vistas a</w:t>
      </w:r>
      <w:r w:rsidRPr="007902C6">
        <w:rPr>
          <w:lang w:val="es-ES"/>
        </w:rPr>
        <w:t xml:space="preserve"> corregir errores concretos y </w:t>
      </w:r>
      <w:r w:rsidR="0062387D">
        <w:rPr>
          <w:lang w:val="es-ES"/>
        </w:rPr>
        <w:t>asegurar</w:t>
      </w:r>
      <w:r w:rsidRPr="007902C6">
        <w:rPr>
          <w:lang w:val="es-ES"/>
        </w:rPr>
        <w:t xml:space="preserve"> </w:t>
      </w:r>
      <w:r w:rsidR="0062387D">
        <w:rPr>
          <w:lang w:val="es-ES"/>
        </w:rPr>
        <w:t>su</w:t>
      </w:r>
      <w:r w:rsidRPr="007902C6">
        <w:rPr>
          <w:lang w:val="es-ES"/>
        </w:rPr>
        <w:t xml:space="preserve"> coherencia con el resumen </w:t>
      </w:r>
      <w:r w:rsidR="00B67042">
        <w:rPr>
          <w:lang w:val="es-ES"/>
        </w:rPr>
        <w:t xml:space="preserve">para los responsables </w:t>
      </w:r>
      <w:r w:rsidR="004F75A0">
        <w:rPr>
          <w:lang w:val="es-ES"/>
        </w:rPr>
        <w:t>de la formulación de políticas</w:t>
      </w:r>
      <w:r w:rsidRPr="007902C6">
        <w:rPr>
          <w:lang w:val="es-ES"/>
        </w:rPr>
        <w:t xml:space="preserve"> que se había aprobado, y que también sería objeto de </w:t>
      </w:r>
      <w:r w:rsidR="00B67042">
        <w:rPr>
          <w:lang w:val="es-ES"/>
        </w:rPr>
        <w:t>revisión editorial oficial en inglés.</w:t>
      </w:r>
      <w:r w:rsidR="0062387D">
        <w:rPr>
          <w:lang w:val="es-ES"/>
        </w:rPr>
        <w:t xml:space="preserve"> en inglés</w:t>
      </w:r>
      <w:r w:rsidRPr="007902C6">
        <w:rPr>
          <w:lang w:val="es-ES"/>
        </w:rPr>
        <w:t xml:space="preserve">. </w:t>
      </w:r>
    </w:p>
    <w:p w14:paraId="38A76D17" w14:textId="41422A4E" w:rsidR="007E2B3C" w:rsidRPr="007902C6" w:rsidRDefault="007902C6" w:rsidP="00D02861">
      <w:pPr>
        <w:pStyle w:val="CH2"/>
        <w:keepNext w:val="0"/>
        <w:keepLines w:val="0"/>
        <w:tabs>
          <w:tab w:val="clear" w:pos="851"/>
          <w:tab w:val="clear" w:pos="1247"/>
          <w:tab w:val="clear" w:pos="1814"/>
          <w:tab w:val="clear" w:pos="2381"/>
          <w:tab w:val="clear" w:pos="2948"/>
          <w:tab w:val="clear" w:pos="3515"/>
          <w:tab w:val="clear" w:pos="4082"/>
          <w:tab w:val="left" w:pos="624"/>
        </w:tabs>
        <w:ind w:left="0" w:firstLine="0"/>
        <w:rPr>
          <w:rFonts w:eastAsia="SimSun"/>
          <w:lang w:val="es-ES_tradnl"/>
        </w:rPr>
      </w:pPr>
      <w:r w:rsidRPr="007902C6">
        <w:rPr>
          <w:lang w:val="es-ES"/>
        </w:rPr>
        <w:tab/>
      </w:r>
      <w:r w:rsidR="00FF5BAA" w:rsidRPr="007902C6">
        <w:rPr>
          <w:lang w:val="es-ES"/>
        </w:rPr>
        <w:t>B.</w:t>
      </w:r>
      <w:r w:rsidR="00FF5BAA" w:rsidRPr="007902C6">
        <w:rPr>
          <w:lang w:val="es-ES"/>
        </w:rPr>
        <w:tab/>
      </w:r>
      <w:r w:rsidR="00FF5BAA" w:rsidRPr="007902C6">
        <w:rPr>
          <w:bCs/>
          <w:lang w:val="es-ES"/>
        </w:rPr>
        <w:t xml:space="preserve">Evaluación regional y subregional </w:t>
      </w:r>
      <w:r w:rsidR="004F75A0">
        <w:rPr>
          <w:bCs/>
          <w:lang w:val="es-ES"/>
        </w:rPr>
        <w:t>de las Américas</w:t>
      </w:r>
    </w:p>
    <w:p w14:paraId="0A10E99E" w14:textId="1CD5EFFB" w:rsidR="007B0724" w:rsidRPr="007902C6" w:rsidRDefault="007B0724" w:rsidP="00CE50FE">
      <w:pPr>
        <w:pStyle w:val="Normalnumber"/>
        <w:numPr>
          <w:ilvl w:val="0"/>
          <w:numId w:val="27"/>
        </w:numPr>
        <w:ind w:left="1247" w:firstLine="0"/>
        <w:rPr>
          <w:lang w:val="es-ES_tradnl"/>
        </w:rPr>
      </w:pPr>
      <w:r w:rsidRPr="007902C6">
        <w:rPr>
          <w:lang w:val="es-ES"/>
        </w:rPr>
        <w:t xml:space="preserve">Tras poner de relieve los mensajes fundamentales de la evaluación </w:t>
      </w:r>
      <w:r w:rsidR="004F75A0">
        <w:rPr>
          <w:lang w:val="es-ES"/>
        </w:rPr>
        <w:t>de las Américas</w:t>
      </w:r>
      <w:r w:rsidRPr="007902C6">
        <w:rPr>
          <w:lang w:val="es-ES"/>
        </w:rPr>
        <w:t xml:space="preserve">, la </w:t>
      </w:r>
      <w:r w:rsidR="005D204B">
        <w:rPr>
          <w:lang w:val="es-ES"/>
        </w:rPr>
        <w:t>Sra. </w:t>
      </w:r>
      <w:r w:rsidRPr="007902C6">
        <w:rPr>
          <w:lang w:val="es-ES"/>
        </w:rPr>
        <w:t xml:space="preserve">Cristiana Simão Seixas, Copresidenta de la evaluación de las Américas, quien hizo uso de la palabra también en </w:t>
      </w:r>
      <w:r w:rsidR="00F52AA6" w:rsidRPr="007902C6">
        <w:rPr>
          <w:lang w:val="es-ES"/>
        </w:rPr>
        <w:t>nombre</w:t>
      </w:r>
      <w:r w:rsidRPr="007902C6">
        <w:rPr>
          <w:lang w:val="es-ES"/>
        </w:rPr>
        <w:t xml:space="preserve"> de los otros dos Copresidentes de la </w:t>
      </w:r>
      <w:r w:rsidR="00F52AA6" w:rsidRPr="007902C6">
        <w:rPr>
          <w:lang w:val="es-ES"/>
        </w:rPr>
        <w:t>evaluación</w:t>
      </w:r>
      <w:r w:rsidRPr="007902C6">
        <w:rPr>
          <w:lang w:val="es-ES"/>
        </w:rPr>
        <w:t xml:space="preserve">, la </w:t>
      </w:r>
      <w:r w:rsidR="005D204B">
        <w:rPr>
          <w:lang w:val="es-ES"/>
        </w:rPr>
        <w:t>Sra. </w:t>
      </w:r>
      <w:r w:rsidR="00AA109C">
        <w:rPr>
          <w:lang w:val="es-ES"/>
        </w:rPr>
        <w:t xml:space="preserve">María </w:t>
      </w:r>
      <w:r w:rsidRPr="007902C6">
        <w:rPr>
          <w:lang w:val="es-ES"/>
        </w:rPr>
        <w:t>Elena Zaccagnini y el</w:t>
      </w:r>
      <w:r w:rsidR="00947886">
        <w:rPr>
          <w:lang w:val="es-ES"/>
        </w:rPr>
        <w:t> </w:t>
      </w:r>
      <w:r w:rsidR="005D204B">
        <w:rPr>
          <w:lang w:val="es-ES"/>
        </w:rPr>
        <w:t>Sr. </w:t>
      </w:r>
      <w:r w:rsidRPr="007902C6">
        <w:rPr>
          <w:lang w:val="es-ES"/>
        </w:rPr>
        <w:t xml:space="preserve">Jake Rice, dijo que, pese a que en </w:t>
      </w:r>
      <w:r w:rsidR="0062387D">
        <w:rPr>
          <w:lang w:val="es-ES"/>
        </w:rPr>
        <w:t xml:space="preserve">las </w:t>
      </w:r>
      <w:r w:rsidRPr="007902C6">
        <w:rPr>
          <w:lang w:val="es-ES"/>
        </w:rPr>
        <w:t>América</w:t>
      </w:r>
      <w:r w:rsidR="0062387D">
        <w:rPr>
          <w:lang w:val="es-ES"/>
        </w:rPr>
        <w:t>s</w:t>
      </w:r>
      <w:r w:rsidRPr="007902C6">
        <w:rPr>
          <w:lang w:val="es-ES"/>
        </w:rPr>
        <w:t xml:space="preserve"> se enc</w:t>
      </w:r>
      <w:r w:rsidR="0062387D">
        <w:rPr>
          <w:lang w:val="es-ES"/>
        </w:rPr>
        <w:t>ontraban</w:t>
      </w:r>
      <w:r w:rsidRPr="007902C6">
        <w:rPr>
          <w:lang w:val="es-ES"/>
        </w:rPr>
        <w:t xml:space="preserve"> </w:t>
      </w:r>
      <w:r w:rsidR="0062387D">
        <w:rPr>
          <w:lang w:val="es-ES"/>
        </w:rPr>
        <w:t xml:space="preserve">7 de los 17 países con mayor </w:t>
      </w:r>
      <w:r w:rsidRPr="007902C6">
        <w:rPr>
          <w:lang w:val="es-ES"/>
        </w:rPr>
        <w:t xml:space="preserve">diversidad </w:t>
      </w:r>
      <w:r w:rsidR="0062387D">
        <w:rPr>
          <w:lang w:val="es-ES"/>
        </w:rPr>
        <w:t xml:space="preserve">biológica </w:t>
      </w:r>
      <w:r w:rsidRPr="007902C6">
        <w:rPr>
          <w:lang w:val="es-ES"/>
        </w:rPr>
        <w:t>del mundo y el 40% de la capacidad del planeta para proporcionar al ser h</w:t>
      </w:r>
      <w:r w:rsidR="0062387D">
        <w:rPr>
          <w:lang w:val="es-ES"/>
        </w:rPr>
        <w:t>umano alimentos, agua y energía</w:t>
      </w:r>
      <w:r w:rsidRPr="007902C6">
        <w:rPr>
          <w:lang w:val="es-ES"/>
        </w:rPr>
        <w:t xml:space="preserve"> </w:t>
      </w:r>
      <w:r w:rsidR="00947886">
        <w:rPr>
          <w:lang w:val="es-ES"/>
        </w:rPr>
        <w:t>–</w:t>
      </w:r>
      <w:r w:rsidRPr="007902C6">
        <w:rPr>
          <w:lang w:val="es-ES"/>
        </w:rPr>
        <w:t>y también beneficios como la polinización, la regulación del clima, la salud y medios de vida</w:t>
      </w:r>
      <w:r w:rsidR="00947886">
        <w:rPr>
          <w:lang w:val="es-ES"/>
        </w:rPr>
        <w:t>–</w:t>
      </w:r>
      <w:r w:rsidRPr="007902C6">
        <w:rPr>
          <w:lang w:val="es-ES"/>
        </w:rPr>
        <w:t xml:space="preserve"> la mayoría de los países de la región estaban utilizando la naturaleza de forma no sostenible debido a factores indirectos, como un crecimiento económico insostenible, el</w:t>
      </w:r>
      <w:r w:rsidR="0030390E">
        <w:rPr>
          <w:lang w:val="es-ES"/>
        </w:rPr>
        <w:t> </w:t>
      </w:r>
      <w:r w:rsidRPr="007902C6">
        <w:rPr>
          <w:lang w:val="es-ES"/>
        </w:rPr>
        <w:t xml:space="preserve">aumento de la población y la mala gobernanza, y también a factores directos, como la sobreexplotación de los recursos y la conversión, degradación y fragmentación de la tierra. Estos y otros factores, como el cambio climático y la agricultura no sostenible, aumentarían la presión sobre la diversidad biológica y harían necesario mejorar la eficacia de las políticas y la gobernanza. Entre las principales prioridades se contaban la utilización de los recursos de forma más sostenible en las zonas no protegidas, la incorporación de compromisos de diversidad biológica en los planes nacionales de desarrollo, la valoración de los pros y contras de la conservación a corto y largo plazo en relación con </w:t>
      </w:r>
      <w:r w:rsidRPr="007902C6">
        <w:rPr>
          <w:lang w:val="es-ES"/>
        </w:rPr>
        <w:lastRenderedPageBreak/>
        <w:t xml:space="preserve">los objetivos de desarrollo y sus efectos sobre los diferentes actores, y la consideración de factores distintos de la política, como los cambios en los comportamientos. </w:t>
      </w:r>
    </w:p>
    <w:p w14:paraId="45DF1935" w14:textId="41132ED2" w:rsidR="007A3904" w:rsidRPr="007902C6" w:rsidRDefault="007B0724" w:rsidP="00CE50FE">
      <w:pPr>
        <w:pStyle w:val="Normalnumber"/>
        <w:numPr>
          <w:ilvl w:val="0"/>
          <w:numId w:val="27"/>
        </w:numPr>
        <w:ind w:left="1247" w:firstLine="0"/>
        <w:rPr>
          <w:lang w:val="es-ES_tradnl"/>
        </w:rPr>
      </w:pPr>
      <w:r w:rsidRPr="007902C6">
        <w:rPr>
          <w:lang w:val="es-ES"/>
        </w:rPr>
        <w:t xml:space="preserve">El Plenario estableció un grupo de contacto, copresidido por la </w:t>
      </w:r>
      <w:r w:rsidR="005D204B">
        <w:rPr>
          <w:lang w:val="es-ES"/>
        </w:rPr>
        <w:t>Sra. </w:t>
      </w:r>
      <w:r w:rsidRPr="007902C6">
        <w:rPr>
          <w:lang w:val="es-ES"/>
        </w:rPr>
        <w:t xml:space="preserve">Brigitte Baptiste (Colombia) y el </w:t>
      </w:r>
      <w:r w:rsidR="005D204B">
        <w:rPr>
          <w:lang w:val="es-ES"/>
        </w:rPr>
        <w:t>Sr. </w:t>
      </w:r>
      <w:r w:rsidRPr="007902C6">
        <w:rPr>
          <w:lang w:val="es-ES"/>
        </w:rPr>
        <w:t xml:space="preserve">Watson (Reino Unido), que </w:t>
      </w:r>
      <w:r w:rsidR="0062387D">
        <w:rPr>
          <w:lang w:val="es-ES"/>
        </w:rPr>
        <w:t>tendría a su cargo la labor de estudiar</w:t>
      </w:r>
      <w:r w:rsidRPr="007902C6">
        <w:rPr>
          <w:lang w:val="es-ES"/>
        </w:rPr>
        <w:t xml:space="preserve"> en detalle el resumen para los </w:t>
      </w:r>
      <w:r w:rsidR="004F75A0">
        <w:rPr>
          <w:lang w:val="es-ES"/>
        </w:rPr>
        <w:t>responsables de la formulación de políticas</w:t>
      </w:r>
      <w:r w:rsidRPr="007902C6">
        <w:rPr>
          <w:lang w:val="es-ES"/>
        </w:rPr>
        <w:t xml:space="preserve"> de la evaluación </w:t>
      </w:r>
      <w:r w:rsidR="004F75A0">
        <w:rPr>
          <w:lang w:val="es-ES"/>
        </w:rPr>
        <w:t>de las Américas</w:t>
      </w:r>
      <w:r w:rsidRPr="007902C6">
        <w:rPr>
          <w:lang w:val="es-ES"/>
        </w:rPr>
        <w:t xml:space="preserve"> para su</w:t>
      </w:r>
      <w:r w:rsidR="00277CD2">
        <w:rPr>
          <w:lang w:val="es-ES"/>
        </w:rPr>
        <w:t> </w:t>
      </w:r>
      <w:r w:rsidRPr="007902C6">
        <w:rPr>
          <w:lang w:val="es-ES"/>
        </w:rPr>
        <w:t xml:space="preserve">posterior examen por el Plenario. </w:t>
      </w:r>
    </w:p>
    <w:p w14:paraId="1AD6D2AF" w14:textId="469EA117" w:rsidR="008178A1" w:rsidRPr="007902C6" w:rsidRDefault="008178A1" w:rsidP="00CE50FE">
      <w:pPr>
        <w:pStyle w:val="Normalnumber"/>
        <w:numPr>
          <w:ilvl w:val="0"/>
          <w:numId w:val="27"/>
        </w:numPr>
        <w:ind w:left="1247" w:firstLine="0"/>
        <w:rPr>
          <w:lang w:val="es-ES_tradnl"/>
        </w:rPr>
      </w:pPr>
      <w:r w:rsidRPr="007902C6">
        <w:rPr>
          <w:lang w:val="es-ES"/>
        </w:rPr>
        <w:t xml:space="preserve">Tras la labor del grupo de contacto, su </w:t>
      </w:r>
      <w:r w:rsidR="0062387D">
        <w:rPr>
          <w:lang w:val="es-ES"/>
        </w:rPr>
        <w:t>Copresidente</w:t>
      </w:r>
      <w:r w:rsidRPr="007902C6">
        <w:rPr>
          <w:lang w:val="es-ES"/>
        </w:rPr>
        <w:t xml:space="preserve"> informó sobre las deliberaciones del grupo y dijo que habían acordado una versión revisada del resumen </w:t>
      </w:r>
      <w:r w:rsidR="00B67042">
        <w:rPr>
          <w:lang w:val="es-ES"/>
        </w:rPr>
        <w:t xml:space="preserve">para los responsables </w:t>
      </w:r>
      <w:r w:rsidR="004F75A0">
        <w:rPr>
          <w:lang w:val="es-ES"/>
        </w:rPr>
        <w:t>de la formulación de políticas</w:t>
      </w:r>
      <w:r w:rsidRPr="007902C6">
        <w:rPr>
          <w:lang w:val="es-ES"/>
        </w:rPr>
        <w:t xml:space="preserve"> (IPBES/6/L.5) para su examen por el Plenario. El Copresidente informó al pleno de que, si bien la Secretaría se había esforzado tanto como pudo, no había sido posible contar con el documento en los seis idiomas oficiales de las Naciones Unidas a tiempo para su examen y posible aprobación del texto por el Plenario. </w:t>
      </w:r>
    </w:p>
    <w:p w14:paraId="3E5D418A" w14:textId="371F3B66" w:rsidR="008178A1" w:rsidRPr="007902C6" w:rsidRDefault="00DF3023" w:rsidP="00CE50FE">
      <w:pPr>
        <w:pStyle w:val="Normalnumber"/>
        <w:numPr>
          <w:ilvl w:val="0"/>
          <w:numId w:val="27"/>
        </w:numPr>
        <w:ind w:left="1247" w:firstLine="0"/>
        <w:rPr>
          <w:lang w:val="es-ES_tradnl"/>
        </w:rPr>
      </w:pPr>
      <w:r w:rsidRPr="007902C6">
        <w:rPr>
          <w:lang w:val="es-ES"/>
        </w:rPr>
        <w:t>La representante de Dinamarca expresó su preocupación por el hecho de que el grupo de expertos no h</w:t>
      </w:r>
      <w:r w:rsidR="0062387D">
        <w:rPr>
          <w:lang w:val="es-ES"/>
        </w:rPr>
        <w:t xml:space="preserve">ubiese realizado una evaluación adecuada de </w:t>
      </w:r>
      <w:r w:rsidRPr="007902C6">
        <w:rPr>
          <w:lang w:val="es-ES"/>
        </w:rPr>
        <w:t xml:space="preserve">Groenlandia, pese a que durante el proceso de examen se </w:t>
      </w:r>
      <w:r w:rsidR="0062387D">
        <w:rPr>
          <w:lang w:val="es-ES"/>
        </w:rPr>
        <w:t xml:space="preserve">habían formulado observaciones, </w:t>
      </w:r>
      <w:r w:rsidRPr="007902C6">
        <w:rPr>
          <w:lang w:val="es-ES"/>
        </w:rPr>
        <w:t>entre las cuales había referencias a análisis y conjuntos de datos</w:t>
      </w:r>
      <w:r w:rsidR="0062387D">
        <w:rPr>
          <w:lang w:val="es-ES"/>
        </w:rPr>
        <w:t>,</w:t>
      </w:r>
      <w:r w:rsidRPr="007902C6">
        <w:rPr>
          <w:lang w:val="es-ES"/>
        </w:rPr>
        <w:t xml:space="preserve"> y propuso la inserción de varias notas al pie de página en el resumen para los </w:t>
      </w:r>
      <w:r w:rsidR="00B67042">
        <w:rPr>
          <w:lang w:val="es-ES"/>
        </w:rPr>
        <w:t xml:space="preserve">encargados de la formulación de políticas que dejasen en claro que </w:t>
      </w:r>
      <w:r w:rsidRPr="007902C6">
        <w:rPr>
          <w:lang w:val="es-ES"/>
        </w:rPr>
        <w:t>e</w:t>
      </w:r>
      <w:r w:rsidR="00B67042">
        <w:rPr>
          <w:lang w:val="es-ES"/>
        </w:rPr>
        <w:t>l</w:t>
      </w:r>
      <w:r w:rsidRPr="007902C6">
        <w:rPr>
          <w:lang w:val="es-ES"/>
        </w:rPr>
        <w:t xml:space="preserve"> análisis </w:t>
      </w:r>
      <w:r w:rsidR="00B67042">
        <w:rPr>
          <w:lang w:val="es-ES"/>
        </w:rPr>
        <w:t xml:space="preserve">realizado </w:t>
      </w:r>
      <w:r w:rsidRPr="007902C6">
        <w:rPr>
          <w:lang w:val="es-ES"/>
        </w:rPr>
        <w:t xml:space="preserve">no incluía a Groenlandia. Otra representante dijo que toda la región del Ártico, y no solo Groenlandia, se hallaba insuficientemente representada en la evaluación, y sugirió que ello se reflejara en el informe del período de sesiones. </w:t>
      </w:r>
    </w:p>
    <w:p w14:paraId="1AA82D4B" w14:textId="4CCE056F" w:rsidR="008178A1" w:rsidRPr="007902C6" w:rsidRDefault="008178A1" w:rsidP="00CE50FE">
      <w:pPr>
        <w:pStyle w:val="Normalnumber"/>
        <w:numPr>
          <w:ilvl w:val="0"/>
          <w:numId w:val="27"/>
        </w:numPr>
        <w:ind w:left="1247" w:firstLine="0"/>
        <w:rPr>
          <w:lang w:val="es-ES_tradnl"/>
        </w:rPr>
      </w:pPr>
      <w:r w:rsidRPr="007902C6">
        <w:rPr>
          <w:lang w:val="es-ES"/>
        </w:rPr>
        <w:t xml:space="preserve">Varias representantes expresaron su preocupación por el hecho de que se estuvieran proponiendo en esa fase tan tardía del proceso cambios no negociados del resumen </w:t>
      </w:r>
      <w:r w:rsidR="00B67042">
        <w:rPr>
          <w:lang w:val="es-ES"/>
        </w:rPr>
        <w:t xml:space="preserve">para los responsables </w:t>
      </w:r>
      <w:r w:rsidR="004F75A0">
        <w:rPr>
          <w:lang w:val="es-ES"/>
        </w:rPr>
        <w:t>de la formulación de políticas</w:t>
      </w:r>
      <w:r w:rsidRPr="007902C6">
        <w:rPr>
          <w:lang w:val="es-ES"/>
        </w:rPr>
        <w:t xml:space="preserve">, e hicieron hincapié en que todos los miembros habían tenido la oportunidad de expresar sus preocupaciones sobre diversos aspectos de la evaluación desde el inicio del proceso e incluso durante las reuniones del grupo de contacto </w:t>
      </w:r>
      <w:r w:rsidR="00B67042">
        <w:rPr>
          <w:lang w:val="es-ES"/>
        </w:rPr>
        <w:t xml:space="preserve">en </w:t>
      </w:r>
      <w:r w:rsidRPr="007902C6">
        <w:rPr>
          <w:lang w:val="es-ES"/>
        </w:rPr>
        <w:t xml:space="preserve">el </w:t>
      </w:r>
      <w:r w:rsidR="00B67042">
        <w:rPr>
          <w:lang w:val="es-ES"/>
        </w:rPr>
        <w:t>período de sesiones en</w:t>
      </w:r>
      <w:r w:rsidR="00277CD2">
        <w:rPr>
          <w:lang w:val="es-ES"/>
        </w:rPr>
        <w:t> </w:t>
      </w:r>
      <w:r w:rsidR="00B67042">
        <w:rPr>
          <w:lang w:val="es-ES"/>
        </w:rPr>
        <w:t>curso</w:t>
      </w:r>
      <w:r w:rsidRPr="007902C6">
        <w:rPr>
          <w:lang w:val="es-ES"/>
        </w:rPr>
        <w:t>.</w:t>
      </w:r>
    </w:p>
    <w:p w14:paraId="40DE47C6" w14:textId="0FF31FC2" w:rsidR="006E71D8" w:rsidRPr="007902C6" w:rsidRDefault="006E71D8" w:rsidP="00CE50FE">
      <w:pPr>
        <w:pStyle w:val="Normalnumber"/>
        <w:numPr>
          <w:ilvl w:val="0"/>
          <w:numId w:val="27"/>
        </w:numPr>
        <w:ind w:left="1247" w:firstLine="0"/>
        <w:rPr>
          <w:lang w:val="es-ES_tradnl"/>
        </w:rPr>
      </w:pPr>
      <w:r w:rsidRPr="007902C6">
        <w:rPr>
          <w:lang w:val="es-ES"/>
        </w:rPr>
        <w:t xml:space="preserve">El </w:t>
      </w:r>
      <w:r w:rsidR="00B67042">
        <w:rPr>
          <w:lang w:val="es-ES"/>
        </w:rPr>
        <w:t>Plenario</w:t>
      </w:r>
      <w:r w:rsidRPr="007902C6">
        <w:rPr>
          <w:lang w:val="es-ES"/>
        </w:rPr>
        <w:t xml:space="preserve"> convino en reconocer en el prefacio del resumen para </w:t>
      </w:r>
      <w:r w:rsidR="00B67042">
        <w:rPr>
          <w:lang w:val="es-ES"/>
        </w:rPr>
        <w:t xml:space="preserve">encargados de la formulación de políticas </w:t>
      </w:r>
      <w:r w:rsidRPr="007902C6">
        <w:rPr>
          <w:lang w:val="es-ES"/>
        </w:rPr>
        <w:t xml:space="preserve">y en el presente informe que la evaluación </w:t>
      </w:r>
      <w:r w:rsidR="004F75A0">
        <w:rPr>
          <w:lang w:val="es-ES"/>
        </w:rPr>
        <w:t>de las Américas</w:t>
      </w:r>
      <w:r w:rsidRPr="007902C6">
        <w:rPr>
          <w:lang w:val="es-ES"/>
        </w:rPr>
        <w:t xml:space="preserve"> no incluía de forma adecuada a Groenlandia y la región del Ártico y que Groenlandia se hallaba ausente del análisis principal del resumen </w:t>
      </w:r>
      <w:r w:rsidR="00B67042">
        <w:rPr>
          <w:lang w:val="es-ES"/>
        </w:rPr>
        <w:t xml:space="preserve">para los responsables </w:t>
      </w:r>
      <w:r w:rsidR="004F75A0">
        <w:rPr>
          <w:lang w:val="es-ES"/>
        </w:rPr>
        <w:t>de la formulación de políticas</w:t>
      </w:r>
      <w:r w:rsidRPr="007902C6">
        <w:rPr>
          <w:lang w:val="es-ES"/>
        </w:rPr>
        <w:t>.</w:t>
      </w:r>
    </w:p>
    <w:p w14:paraId="2A74533E" w14:textId="537757D0" w:rsidR="008178A1" w:rsidRPr="007902C6" w:rsidRDefault="00663A4E" w:rsidP="00CE50FE">
      <w:pPr>
        <w:pStyle w:val="Normalnumber"/>
        <w:numPr>
          <w:ilvl w:val="0"/>
          <w:numId w:val="27"/>
        </w:numPr>
        <w:ind w:left="1247" w:firstLine="0"/>
        <w:rPr>
          <w:lang w:val="es-ES_tradnl"/>
        </w:rPr>
      </w:pPr>
      <w:r w:rsidRPr="007902C6">
        <w:rPr>
          <w:lang w:val="es-ES"/>
        </w:rPr>
        <w:t xml:space="preserve">Posteriormente, el Plenario aprobó el resumen </w:t>
      </w:r>
      <w:r w:rsidR="00B67042">
        <w:rPr>
          <w:lang w:val="es-ES"/>
        </w:rPr>
        <w:t xml:space="preserve">para los responsables </w:t>
      </w:r>
      <w:r w:rsidR="004F75A0">
        <w:rPr>
          <w:lang w:val="es-ES"/>
        </w:rPr>
        <w:t>de la formulación de políticas</w:t>
      </w:r>
      <w:r w:rsidRPr="007902C6">
        <w:rPr>
          <w:lang w:val="es-ES"/>
        </w:rPr>
        <w:t xml:space="preserve"> de la evaluación regional y subregional </w:t>
      </w:r>
      <w:r w:rsidR="004F75A0">
        <w:rPr>
          <w:lang w:val="es-ES"/>
        </w:rPr>
        <w:t>de las Américas</w:t>
      </w:r>
      <w:r w:rsidRPr="007902C6">
        <w:rPr>
          <w:lang w:val="es-ES"/>
        </w:rPr>
        <w:t xml:space="preserve"> (IPBES/6/L.5), en su forma oralmente enmendada, y aceptó los capítulos de la evaluación y sus </w:t>
      </w:r>
      <w:r w:rsidR="0062387D">
        <w:rPr>
          <w:lang w:val="es-ES"/>
        </w:rPr>
        <w:t>resúmenes</w:t>
      </w:r>
      <w:r w:rsidRPr="007902C6">
        <w:rPr>
          <w:lang w:val="es-ES"/>
        </w:rPr>
        <w:t xml:space="preserve"> (IPBES/6/INF/4), en el entendimiento de que se revisarían después del sexto período de sesiones para corregir errores concretos y </w:t>
      </w:r>
      <w:r w:rsidR="00B67042">
        <w:rPr>
          <w:lang w:val="es-ES"/>
        </w:rPr>
        <w:t xml:space="preserve">asegurar la coherencia </w:t>
      </w:r>
      <w:r w:rsidRPr="007902C6">
        <w:rPr>
          <w:lang w:val="es-ES"/>
        </w:rPr>
        <w:t xml:space="preserve">con el resumen </w:t>
      </w:r>
      <w:r w:rsidR="00B67042">
        <w:rPr>
          <w:lang w:val="es-ES"/>
        </w:rPr>
        <w:t xml:space="preserve">para los responsables </w:t>
      </w:r>
      <w:r w:rsidR="004F75A0">
        <w:rPr>
          <w:lang w:val="es-ES"/>
        </w:rPr>
        <w:t>de la formulación de políticas</w:t>
      </w:r>
      <w:r w:rsidRPr="007902C6">
        <w:rPr>
          <w:lang w:val="es-ES"/>
        </w:rPr>
        <w:t xml:space="preserve"> que se había aprobado, y que también sería objeto de </w:t>
      </w:r>
      <w:r w:rsidR="00B67042">
        <w:rPr>
          <w:lang w:val="es-ES"/>
        </w:rPr>
        <w:t>revisión editorial oficial en inglés.</w:t>
      </w:r>
    </w:p>
    <w:p w14:paraId="4BAA42F8" w14:textId="77777777" w:rsidR="007E2B3C" w:rsidRPr="007902C6" w:rsidRDefault="007902C6" w:rsidP="00D02861">
      <w:pPr>
        <w:pStyle w:val="CH2"/>
        <w:keepNext w:val="0"/>
        <w:keepLines w:val="0"/>
        <w:tabs>
          <w:tab w:val="clear" w:pos="851"/>
          <w:tab w:val="clear" w:pos="1247"/>
          <w:tab w:val="clear" w:pos="1814"/>
          <w:tab w:val="clear" w:pos="2381"/>
          <w:tab w:val="clear" w:pos="2948"/>
          <w:tab w:val="clear" w:pos="3515"/>
          <w:tab w:val="clear" w:pos="4082"/>
          <w:tab w:val="left" w:pos="624"/>
        </w:tabs>
        <w:ind w:left="0" w:firstLine="0"/>
        <w:rPr>
          <w:rFonts w:eastAsia="SimSun"/>
          <w:lang w:val="es-ES_tradnl"/>
        </w:rPr>
      </w:pPr>
      <w:r w:rsidRPr="007902C6">
        <w:rPr>
          <w:lang w:val="es-ES"/>
        </w:rPr>
        <w:tab/>
      </w:r>
      <w:r w:rsidR="00FF5BAA" w:rsidRPr="007902C6">
        <w:rPr>
          <w:lang w:val="es-ES"/>
        </w:rPr>
        <w:t>C.</w:t>
      </w:r>
      <w:r w:rsidR="00FF5BAA" w:rsidRPr="007902C6">
        <w:rPr>
          <w:lang w:val="es-ES"/>
        </w:rPr>
        <w:tab/>
      </w:r>
      <w:r w:rsidR="00FF5BAA" w:rsidRPr="007902C6">
        <w:rPr>
          <w:bCs/>
          <w:lang w:val="es-ES"/>
        </w:rPr>
        <w:t>Evaluación regional y subregional de Asia y el Pacífico</w:t>
      </w:r>
    </w:p>
    <w:p w14:paraId="5DD80EF1" w14:textId="22EF198E" w:rsidR="007B0724" w:rsidRPr="007902C6" w:rsidRDefault="007B0724" w:rsidP="00CE50FE">
      <w:pPr>
        <w:pStyle w:val="Normalnumber"/>
        <w:numPr>
          <w:ilvl w:val="0"/>
          <w:numId w:val="27"/>
        </w:numPr>
        <w:ind w:left="1247" w:firstLine="0"/>
        <w:rPr>
          <w:lang w:val="es-ES_tradnl"/>
        </w:rPr>
      </w:pPr>
      <w:r w:rsidRPr="007902C6">
        <w:rPr>
          <w:lang w:val="es-ES"/>
        </w:rPr>
        <w:t xml:space="preserve">Tras resaltar los mensajes fundamentales de la evaluación de la región de Asia y el Pacífico, el </w:t>
      </w:r>
      <w:r w:rsidR="005D204B">
        <w:rPr>
          <w:lang w:val="es-ES"/>
        </w:rPr>
        <w:t>Sr. </w:t>
      </w:r>
      <w:r w:rsidRPr="007902C6">
        <w:rPr>
          <w:lang w:val="es-ES"/>
        </w:rPr>
        <w:t xml:space="preserve">Madhav Karki, Copresidente de la evaluación, quien hizo uso de la palabra en nombre de la otra Copresidenta de la evaluación, la </w:t>
      </w:r>
      <w:r w:rsidR="005D204B">
        <w:rPr>
          <w:lang w:val="es-ES"/>
        </w:rPr>
        <w:t>Sra. </w:t>
      </w:r>
      <w:r w:rsidRPr="007902C6">
        <w:rPr>
          <w:lang w:val="es-ES"/>
        </w:rPr>
        <w:t xml:space="preserve">Sonali Senaratna Sellamuttu, dijo que la región de Asia y el Pacífico </w:t>
      </w:r>
      <w:r w:rsidR="00B67042">
        <w:rPr>
          <w:lang w:val="es-ES"/>
        </w:rPr>
        <w:t>contaba con</w:t>
      </w:r>
      <w:r w:rsidRPr="007902C6">
        <w:rPr>
          <w:lang w:val="es-ES"/>
        </w:rPr>
        <w:t xml:space="preserve"> una diversidad biocultural y biofísica singular que en términos generales iba en declive, y que la diversidad biológica y los servicios de los ecosistemas se habían reducido en general en la región, a pesar del aumento de zonas terrestres y marinas protegidas y de la cubierta forestal y del aumento de las inversiones en conservación registradas en algunos países. Sin embargo, eran muchas las buenas prácticas y los casos de éxito que podrían ampliarse para ayudar a construir un futuro mejor para la diversidad biológica en la región, entre </w:t>
      </w:r>
      <w:r w:rsidR="00B67042">
        <w:rPr>
          <w:lang w:val="es-ES"/>
        </w:rPr>
        <w:t>otros,</w:t>
      </w:r>
      <w:r w:rsidRPr="007902C6">
        <w:rPr>
          <w:lang w:val="es-ES"/>
        </w:rPr>
        <w:t xml:space="preserve"> la reforma de las políticas y la incorporación de la diversidad biológica </w:t>
      </w:r>
      <w:r w:rsidR="00B67042">
        <w:rPr>
          <w:lang w:val="es-ES"/>
        </w:rPr>
        <w:t>en</w:t>
      </w:r>
      <w:r w:rsidRPr="007902C6">
        <w:rPr>
          <w:lang w:val="es-ES"/>
        </w:rPr>
        <w:t xml:space="preserve"> los planes y programas nacionales de desarrollo, el uso de mecanismos basados en incentivos, la utilización de mecanismos transfronterizos y la colaboración directa con países concretos a fin de abordar cuestiones fundamentales, el uso de enfoques participativos y basados en la comunidad y el establecimiento de asociaciones innovadoras con el sector privado a fin de promover inversiones en la protección de la </w:t>
      </w:r>
      <w:r w:rsidR="0062387D">
        <w:rPr>
          <w:lang w:val="es-ES"/>
        </w:rPr>
        <w:t>diversidad biológica</w:t>
      </w:r>
      <w:r w:rsidRPr="007902C6">
        <w:rPr>
          <w:lang w:val="es-ES"/>
        </w:rPr>
        <w:t xml:space="preserve">. Para concluir, el orador señaló que muchos países de la región debían lidiar con lagunas en sus conocimientos y capacidades, y que esas deficiencias deberían subsanarse a fin de hacer frente a la pérdida de la diversidad biológica. </w:t>
      </w:r>
    </w:p>
    <w:p w14:paraId="44C20E24" w14:textId="527A8531" w:rsidR="007A3904" w:rsidRPr="007902C6" w:rsidRDefault="007B0724" w:rsidP="00CE50FE">
      <w:pPr>
        <w:pStyle w:val="Normalnumber"/>
        <w:numPr>
          <w:ilvl w:val="0"/>
          <w:numId w:val="27"/>
        </w:numPr>
        <w:ind w:left="1247" w:firstLine="0"/>
        <w:rPr>
          <w:rFonts w:eastAsia="SimSun"/>
          <w:lang w:val="es-ES_tradnl"/>
        </w:rPr>
      </w:pPr>
      <w:r w:rsidRPr="007902C6">
        <w:rPr>
          <w:lang w:val="es-ES"/>
        </w:rPr>
        <w:t xml:space="preserve">El Plenario estableció un grupo de contacto, copresidido por el </w:t>
      </w:r>
      <w:r w:rsidR="005D204B">
        <w:rPr>
          <w:lang w:val="es-ES"/>
        </w:rPr>
        <w:t>Sr. </w:t>
      </w:r>
      <w:r w:rsidRPr="007902C6">
        <w:rPr>
          <w:lang w:val="es-ES"/>
        </w:rPr>
        <w:t xml:space="preserve">Youngbae Suh (República de Corea) y el </w:t>
      </w:r>
      <w:r w:rsidR="005D204B">
        <w:rPr>
          <w:lang w:val="es-ES"/>
        </w:rPr>
        <w:t>Sr. </w:t>
      </w:r>
      <w:r w:rsidRPr="007902C6">
        <w:rPr>
          <w:lang w:val="es-ES"/>
        </w:rPr>
        <w:t xml:space="preserve">Asghar Fazel (República Islámica del Irán), </w:t>
      </w:r>
      <w:r w:rsidR="00B67042">
        <w:rPr>
          <w:lang w:val="es-ES"/>
        </w:rPr>
        <w:t xml:space="preserve">que se encargaría de estudiar </w:t>
      </w:r>
      <w:r w:rsidRPr="007902C6">
        <w:rPr>
          <w:lang w:val="es-ES"/>
        </w:rPr>
        <w:t xml:space="preserve">en detalle el resumen para los </w:t>
      </w:r>
      <w:r w:rsidR="004F75A0">
        <w:rPr>
          <w:lang w:val="es-ES"/>
        </w:rPr>
        <w:t>responsables de la formulación de políticas</w:t>
      </w:r>
      <w:r w:rsidRPr="007902C6">
        <w:rPr>
          <w:lang w:val="es-ES"/>
        </w:rPr>
        <w:t xml:space="preserve"> de la evaluación regional de Asia y el Pacífico, para su posterior examen por el Plenario.</w:t>
      </w:r>
    </w:p>
    <w:p w14:paraId="63A545B4" w14:textId="4D4D7201" w:rsidR="008178A1" w:rsidRPr="007902C6" w:rsidRDefault="008178A1" w:rsidP="00CE50FE">
      <w:pPr>
        <w:pStyle w:val="Normalnumber"/>
        <w:numPr>
          <w:ilvl w:val="0"/>
          <w:numId w:val="27"/>
        </w:numPr>
        <w:ind w:left="1247" w:firstLine="0"/>
        <w:rPr>
          <w:lang w:val="es-ES_tradnl"/>
        </w:rPr>
      </w:pPr>
      <w:r w:rsidRPr="007902C6">
        <w:rPr>
          <w:lang w:val="es-ES"/>
        </w:rPr>
        <w:lastRenderedPageBreak/>
        <w:t xml:space="preserve">Tras la labor del grupo de contacto, su </w:t>
      </w:r>
      <w:r w:rsidR="0062387D">
        <w:rPr>
          <w:lang w:val="es-ES"/>
        </w:rPr>
        <w:t>Copresidente</w:t>
      </w:r>
      <w:r w:rsidRPr="007902C6">
        <w:rPr>
          <w:lang w:val="es-ES"/>
        </w:rPr>
        <w:t xml:space="preserve"> informó sobre las deliberaciones del grupo y dijo que </w:t>
      </w:r>
      <w:r w:rsidR="00B67042">
        <w:rPr>
          <w:lang w:val="es-ES"/>
        </w:rPr>
        <w:t xml:space="preserve">se </w:t>
      </w:r>
      <w:r w:rsidRPr="007902C6">
        <w:rPr>
          <w:lang w:val="es-ES"/>
        </w:rPr>
        <w:t>había</w:t>
      </w:r>
      <w:r w:rsidR="00B67042">
        <w:rPr>
          <w:lang w:val="es-ES"/>
        </w:rPr>
        <w:t xml:space="preserve"> aprobado</w:t>
      </w:r>
      <w:r w:rsidRPr="007902C6">
        <w:rPr>
          <w:lang w:val="es-ES"/>
        </w:rPr>
        <w:t xml:space="preserve"> una versión revisada del resumen </w:t>
      </w:r>
      <w:r w:rsidR="00B67042">
        <w:rPr>
          <w:lang w:val="es-ES"/>
        </w:rPr>
        <w:t xml:space="preserve">para los responsables </w:t>
      </w:r>
      <w:r w:rsidR="004F75A0">
        <w:rPr>
          <w:lang w:val="es-ES"/>
        </w:rPr>
        <w:t>de la formulación de políticas</w:t>
      </w:r>
      <w:r w:rsidRPr="007902C6">
        <w:rPr>
          <w:lang w:val="es-ES"/>
        </w:rPr>
        <w:t xml:space="preserve"> (IPBES/6/L.2) para su examen por el Plenario. </w:t>
      </w:r>
    </w:p>
    <w:p w14:paraId="5670074C" w14:textId="1C2AA8FC" w:rsidR="00663A4E" w:rsidRPr="007902C6" w:rsidRDefault="00AB7E3B" w:rsidP="00CE50FE">
      <w:pPr>
        <w:pStyle w:val="Normalnumber"/>
        <w:numPr>
          <w:ilvl w:val="0"/>
          <w:numId w:val="27"/>
        </w:numPr>
        <w:ind w:left="1247" w:firstLine="0"/>
        <w:rPr>
          <w:rFonts w:eastAsia="SimSun"/>
          <w:lang w:val="es-ES_tradnl"/>
        </w:rPr>
      </w:pPr>
      <w:r w:rsidRPr="007902C6">
        <w:rPr>
          <w:lang w:val="es-ES"/>
        </w:rPr>
        <w:t xml:space="preserve">Posteriormente, el Plenario aprobó el resumen </w:t>
      </w:r>
      <w:r w:rsidR="00B67042">
        <w:rPr>
          <w:lang w:val="es-ES"/>
        </w:rPr>
        <w:t xml:space="preserve">para los responsables </w:t>
      </w:r>
      <w:r w:rsidR="004F75A0">
        <w:rPr>
          <w:lang w:val="es-ES"/>
        </w:rPr>
        <w:t>de la formulación de políticas</w:t>
      </w:r>
      <w:r w:rsidRPr="007902C6">
        <w:rPr>
          <w:lang w:val="es-ES"/>
        </w:rPr>
        <w:t xml:space="preserve"> de la evaluación regional y subregional de Asia y el Pacífico (IPBES/6/L.2), en su forma oralmente enmendada, y aceptó los capítulos de la evaluación y sus </w:t>
      </w:r>
      <w:r w:rsidR="0062387D">
        <w:rPr>
          <w:lang w:val="es-ES"/>
        </w:rPr>
        <w:t>resúmenes</w:t>
      </w:r>
      <w:r w:rsidRPr="007902C6">
        <w:rPr>
          <w:lang w:val="es-ES"/>
        </w:rPr>
        <w:t xml:space="preserve"> (IPBES/6/INF/5), en el entendimiento de que se revisarían después del sexto período de sesiones para corregir errores concretos y </w:t>
      </w:r>
      <w:r w:rsidR="00B67042">
        <w:rPr>
          <w:lang w:val="es-ES"/>
        </w:rPr>
        <w:t xml:space="preserve">asegurar la coherencia </w:t>
      </w:r>
      <w:r w:rsidRPr="007902C6">
        <w:rPr>
          <w:lang w:val="es-ES"/>
        </w:rPr>
        <w:t xml:space="preserve">con el resumen </w:t>
      </w:r>
      <w:r w:rsidR="00B67042">
        <w:rPr>
          <w:lang w:val="es-ES"/>
        </w:rPr>
        <w:t xml:space="preserve">para los responsables </w:t>
      </w:r>
      <w:r w:rsidR="004F75A0">
        <w:rPr>
          <w:lang w:val="es-ES"/>
        </w:rPr>
        <w:t>de la formulación de políticas</w:t>
      </w:r>
      <w:r w:rsidRPr="007902C6">
        <w:rPr>
          <w:lang w:val="es-ES"/>
        </w:rPr>
        <w:t xml:space="preserve"> que se había aprobado, y que también sería objeto de </w:t>
      </w:r>
      <w:r w:rsidR="00B67042">
        <w:rPr>
          <w:lang w:val="es-ES"/>
        </w:rPr>
        <w:t>revisión editorial oficial en inglés</w:t>
      </w:r>
      <w:r w:rsidRPr="007902C6">
        <w:rPr>
          <w:lang w:val="es-ES"/>
        </w:rPr>
        <w:t xml:space="preserve">. </w:t>
      </w:r>
    </w:p>
    <w:p w14:paraId="22D4C095" w14:textId="77777777" w:rsidR="007E2B3C" w:rsidRPr="007902C6" w:rsidRDefault="007902C6" w:rsidP="00CE50FE">
      <w:pPr>
        <w:pStyle w:val="CH2"/>
        <w:rPr>
          <w:lang w:val="es-ES_tradnl"/>
        </w:rPr>
      </w:pPr>
      <w:r w:rsidRPr="007902C6">
        <w:rPr>
          <w:lang w:val="es-ES"/>
        </w:rPr>
        <w:tab/>
      </w:r>
      <w:r w:rsidR="00FF5BAA" w:rsidRPr="007902C6">
        <w:rPr>
          <w:lang w:val="es-ES"/>
        </w:rPr>
        <w:t>D.</w:t>
      </w:r>
      <w:r w:rsidR="00FF5BAA" w:rsidRPr="007902C6">
        <w:rPr>
          <w:lang w:val="es-ES"/>
        </w:rPr>
        <w:tab/>
      </w:r>
      <w:r w:rsidR="00FF5BAA" w:rsidRPr="007902C6">
        <w:rPr>
          <w:bCs/>
          <w:lang w:val="es-ES"/>
        </w:rPr>
        <w:t>Evaluación regional y subregional de Europa y Asia Central</w:t>
      </w:r>
    </w:p>
    <w:p w14:paraId="56ECE307" w14:textId="44D7202A" w:rsidR="007B0724" w:rsidRPr="007902C6" w:rsidRDefault="007B0724" w:rsidP="00CE50FE">
      <w:pPr>
        <w:pStyle w:val="Normalnumber"/>
        <w:numPr>
          <w:ilvl w:val="0"/>
          <w:numId w:val="27"/>
        </w:numPr>
        <w:ind w:left="1247" w:firstLine="0"/>
        <w:rPr>
          <w:lang w:val="es-ES_tradnl"/>
        </w:rPr>
      </w:pPr>
      <w:r w:rsidRPr="007902C6">
        <w:rPr>
          <w:lang w:val="es-ES"/>
        </w:rPr>
        <w:t xml:space="preserve">Tras resaltar los mensajes fundamentales de la evaluación de Europa y Asia Central, el </w:t>
      </w:r>
      <w:r w:rsidR="005D204B">
        <w:rPr>
          <w:lang w:val="es-ES"/>
        </w:rPr>
        <w:t>Sr. </w:t>
      </w:r>
      <w:r w:rsidRPr="007902C6">
        <w:rPr>
          <w:lang w:val="es-ES"/>
        </w:rPr>
        <w:t xml:space="preserve">Markus Fischer, Copresidente de la </w:t>
      </w:r>
      <w:r w:rsidR="00F52AA6" w:rsidRPr="007902C6">
        <w:rPr>
          <w:lang w:val="es-ES"/>
        </w:rPr>
        <w:t>evaluación, quien</w:t>
      </w:r>
      <w:r w:rsidRPr="007902C6">
        <w:rPr>
          <w:lang w:val="es-ES"/>
        </w:rPr>
        <w:t xml:space="preserve"> hizo uso de la palabra en nombre del otro Copresidente de la evaluación, el </w:t>
      </w:r>
      <w:r w:rsidR="005D204B">
        <w:rPr>
          <w:lang w:val="es-ES"/>
        </w:rPr>
        <w:t>Sr. </w:t>
      </w:r>
      <w:r w:rsidRPr="007902C6">
        <w:rPr>
          <w:lang w:val="es-ES"/>
        </w:rPr>
        <w:t xml:space="preserve">Mark Rounsevell, dijo que la huella ecológica de la región era 1,5 veces superior a la tasa de reposición de los recursos naturales en la región. A pesar de algunas lagunas en los conocimientos, era evidente, por tanto, que el capital natural de la región se estaba erosionando como consecuencia de las tendencias negativas y de disminución de la </w:t>
      </w:r>
      <w:r w:rsidR="0062387D">
        <w:rPr>
          <w:lang w:val="es-ES"/>
        </w:rPr>
        <w:t>diversidad biológica</w:t>
      </w:r>
      <w:r w:rsidRPr="007902C6">
        <w:rPr>
          <w:lang w:val="es-ES"/>
        </w:rPr>
        <w:t>, debidas a su vez a factores como el crecimiento económico, el crecimiento de la población, el consumo y el comercio mundial. Aun cuando algunas políticas habían logrado invertir las tendencias negativas, la escala de tales políticas era limitada y se aplicaba tan solo a algunos taxones, y los cambios en</w:t>
      </w:r>
      <w:r w:rsidR="00AA109C">
        <w:rPr>
          <w:lang w:val="es-ES"/>
        </w:rPr>
        <w:t xml:space="preserve"> el uso de la</w:t>
      </w:r>
      <w:r w:rsidRPr="007902C6">
        <w:rPr>
          <w:lang w:val="es-ES"/>
        </w:rPr>
        <w:t xml:space="preserve"> tierra y el clima estaban socavando los esfuerzos de la región para lograr los objetivos acordados internacionalmente. La evaluación reflejaba que los modelos hipotéticos proactivos en materia de adopción de decisiones, gestión ambiental integral e integración conducirían a resultados más sostenibles, mientras que en las hipótesis en las que todo sigue igual llevaban a una disminución continuada de la diversidad biológica. En la evaluación también se determinaron vías prometedoras que contemplaban una transformación social a largo plazo mediante la educación; el intercambio de conocimientos y la participación en la adopción de decisiones; las opciones de política; instrumentos económicos, financieros y sociales que podrían dar pie a cambios en los comportamientos; y enfoques basados en los derechos humanos que permitirían mejorar la gobernanza, equiparar las relaciones de poder y facilitar la creación de capacidad entre los pueblos indígenas y las comunidades locales. </w:t>
      </w:r>
    </w:p>
    <w:p w14:paraId="58CE67A5" w14:textId="65257097" w:rsidR="007A3904" w:rsidRPr="007902C6" w:rsidRDefault="007B0724" w:rsidP="00CE50FE">
      <w:pPr>
        <w:pStyle w:val="Normalnumber"/>
        <w:numPr>
          <w:ilvl w:val="0"/>
          <w:numId w:val="27"/>
        </w:numPr>
        <w:ind w:left="1247" w:firstLine="0"/>
        <w:rPr>
          <w:lang w:val="es-ES_tradnl"/>
        </w:rPr>
      </w:pPr>
      <w:r w:rsidRPr="007902C6">
        <w:rPr>
          <w:lang w:val="es-ES"/>
        </w:rPr>
        <w:t xml:space="preserve">El Plenario estableció un grupo de contacto, copresidido por el </w:t>
      </w:r>
      <w:r w:rsidR="005D204B">
        <w:rPr>
          <w:lang w:val="es-ES"/>
        </w:rPr>
        <w:t>Sr. </w:t>
      </w:r>
      <w:r w:rsidRPr="007902C6">
        <w:rPr>
          <w:lang w:val="es-ES"/>
        </w:rPr>
        <w:t xml:space="preserve">Ivar Baste (Noruega) y la </w:t>
      </w:r>
      <w:r w:rsidR="005D204B">
        <w:rPr>
          <w:lang w:val="es-ES"/>
        </w:rPr>
        <w:t>Sra. </w:t>
      </w:r>
      <w:r w:rsidRPr="007902C6">
        <w:rPr>
          <w:lang w:val="es-ES"/>
        </w:rPr>
        <w:t>Senka Barudanovic (Bosnia y Herzegovina), a fin de e</w:t>
      </w:r>
      <w:r w:rsidR="00B67042">
        <w:rPr>
          <w:lang w:val="es-ES"/>
        </w:rPr>
        <w:t>studiar</w:t>
      </w:r>
      <w:r w:rsidRPr="007902C6">
        <w:rPr>
          <w:lang w:val="es-ES"/>
        </w:rPr>
        <w:t xml:space="preserve"> en detalle el resumen para los </w:t>
      </w:r>
      <w:r w:rsidR="004F75A0">
        <w:rPr>
          <w:lang w:val="es-ES"/>
        </w:rPr>
        <w:t>responsables de la formulación de políticas</w:t>
      </w:r>
      <w:r w:rsidRPr="007902C6">
        <w:rPr>
          <w:lang w:val="es-ES"/>
        </w:rPr>
        <w:t xml:space="preserve"> de la evaluación de Europa y Asia Central, para su posterior examen por el Plenario. </w:t>
      </w:r>
      <w:bookmarkStart w:id="5" w:name="_Hlk509228956"/>
    </w:p>
    <w:p w14:paraId="016B188F" w14:textId="1328432F" w:rsidR="004464B5" w:rsidRPr="007902C6" w:rsidRDefault="00D0160A" w:rsidP="00CE50FE">
      <w:pPr>
        <w:pStyle w:val="Normalnumber"/>
        <w:numPr>
          <w:ilvl w:val="0"/>
          <w:numId w:val="27"/>
        </w:numPr>
        <w:ind w:left="1247" w:firstLine="0"/>
        <w:rPr>
          <w:lang w:val="es-ES_tradnl"/>
        </w:rPr>
      </w:pPr>
      <w:r w:rsidRPr="007902C6">
        <w:rPr>
          <w:lang w:val="es-ES"/>
        </w:rPr>
        <w:t xml:space="preserve">Tras la labor del grupo de contacto, su </w:t>
      </w:r>
      <w:r w:rsidR="0062387D">
        <w:rPr>
          <w:lang w:val="es-ES"/>
        </w:rPr>
        <w:t>Copresidente</w:t>
      </w:r>
      <w:r w:rsidRPr="007902C6">
        <w:rPr>
          <w:lang w:val="es-ES"/>
        </w:rPr>
        <w:t xml:space="preserve"> informó sobre las deliberaciones del grupo y dijo que habían acordado una versión revisada del resumen </w:t>
      </w:r>
      <w:r w:rsidR="00B67042">
        <w:rPr>
          <w:lang w:val="es-ES"/>
        </w:rPr>
        <w:t xml:space="preserve">para los responsables </w:t>
      </w:r>
      <w:r w:rsidR="004F75A0">
        <w:rPr>
          <w:lang w:val="es-ES"/>
        </w:rPr>
        <w:t>de la formulación de políticas</w:t>
      </w:r>
      <w:r w:rsidRPr="007902C6">
        <w:rPr>
          <w:lang w:val="es-ES"/>
        </w:rPr>
        <w:t xml:space="preserve"> (IPBES/6/L.3) para su examen por el Plenario. El Copresidente informó al pleno de que, si bien la Secretaría se había esforzado tanto como pudo, no había sido posible contar con el documento en los seis idiomas oficiales de las Naciones Unidas a tiempo para su examen y posible aprobación del texto por el Plenario. </w:t>
      </w:r>
    </w:p>
    <w:bookmarkEnd w:id="5"/>
    <w:p w14:paraId="0499E3D8" w14:textId="5E5BB064" w:rsidR="008047A0" w:rsidRPr="007902C6" w:rsidRDefault="00AB7E3B" w:rsidP="00CE50FE">
      <w:pPr>
        <w:pStyle w:val="Normalnumber"/>
        <w:numPr>
          <w:ilvl w:val="0"/>
          <w:numId w:val="27"/>
        </w:numPr>
        <w:ind w:left="1247" w:firstLine="0"/>
        <w:rPr>
          <w:lang w:val="es-ES_tradnl"/>
        </w:rPr>
      </w:pPr>
      <w:r w:rsidRPr="007902C6">
        <w:rPr>
          <w:lang w:val="es-ES"/>
        </w:rPr>
        <w:t xml:space="preserve">Posteriormente, el Plenario aprobó el resumen </w:t>
      </w:r>
      <w:r w:rsidR="00B67042">
        <w:rPr>
          <w:lang w:val="es-ES"/>
        </w:rPr>
        <w:t xml:space="preserve">para los responsables </w:t>
      </w:r>
      <w:r w:rsidR="004F75A0">
        <w:rPr>
          <w:lang w:val="es-ES"/>
        </w:rPr>
        <w:t>de la formulación de políticas</w:t>
      </w:r>
      <w:r w:rsidRPr="007902C6">
        <w:rPr>
          <w:lang w:val="es-ES"/>
        </w:rPr>
        <w:t xml:space="preserve"> de la evaluación regional y subregional de Europa y Asia Central (IPBES/6/L.3), en su forma oralmente enmendada, y aceptó los capítulos de la evaluación y sus </w:t>
      </w:r>
      <w:r w:rsidR="0062387D">
        <w:rPr>
          <w:lang w:val="es-ES"/>
        </w:rPr>
        <w:t>resúmenes</w:t>
      </w:r>
      <w:r w:rsidRPr="007902C6">
        <w:rPr>
          <w:lang w:val="es-ES"/>
        </w:rPr>
        <w:t xml:space="preserve"> (IPBES/6/INF/6), en el entendimiento de que se revisarían después del sexto período de sesiones para corregir errores concretos y </w:t>
      </w:r>
      <w:r w:rsidR="00B67042">
        <w:rPr>
          <w:lang w:val="es-ES"/>
        </w:rPr>
        <w:t xml:space="preserve">asegurar la coherencia </w:t>
      </w:r>
      <w:r w:rsidRPr="007902C6">
        <w:rPr>
          <w:lang w:val="es-ES"/>
        </w:rPr>
        <w:t xml:space="preserve">con el resumen </w:t>
      </w:r>
      <w:r w:rsidR="00B67042">
        <w:rPr>
          <w:lang w:val="es-ES"/>
        </w:rPr>
        <w:t xml:space="preserve">para los responsables </w:t>
      </w:r>
      <w:r w:rsidR="004F75A0">
        <w:rPr>
          <w:lang w:val="es-ES"/>
        </w:rPr>
        <w:t>de la formulación de políticas</w:t>
      </w:r>
      <w:r w:rsidRPr="007902C6">
        <w:rPr>
          <w:lang w:val="es-ES"/>
        </w:rPr>
        <w:t xml:space="preserve"> que se había aprobado, y que también sería objeto de </w:t>
      </w:r>
      <w:r w:rsidR="00B67042">
        <w:rPr>
          <w:lang w:val="es-ES"/>
        </w:rPr>
        <w:t>revisión editorial oficial en inglés.</w:t>
      </w:r>
    </w:p>
    <w:p w14:paraId="1EC68A4C" w14:textId="77777777" w:rsidR="007E2B3C" w:rsidRPr="007902C6" w:rsidRDefault="007902C6" w:rsidP="00CE50FE">
      <w:pPr>
        <w:pStyle w:val="CH1"/>
        <w:rPr>
          <w:rFonts w:eastAsia="SimSun"/>
          <w:lang w:val="es-ES_tradnl"/>
        </w:rPr>
      </w:pPr>
      <w:r w:rsidRPr="007902C6">
        <w:rPr>
          <w:lang w:val="es-ES"/>
        </w:rPr>
        <w:tab/>
      </w:r>
      <w:r w:rsidR="00FF5BAA" w:rsidRPr="007902C6">
        <w:rPr>
          <w:lang w:val="es-ES"/>
        </w:rPr>
        <w:t>VII.</w:t>
      </w:r>
      <w:r w:rsidR="00FF5BAA" w:rsidRPr="007902C6">
        <w:rPr>
          <w:lang w:val="es-ES"/>
        </w:rPr>
        <w:tab/>
      </w:r>
      <w:r w:rsidR="00FF5BAA" w:rsidRPr="007902C6">
        <w:rPr>
          <w:bCs/>
          <w:lang w:val="es-ES"/>
        </w:rPr>
        <w:t>Evaluación temática de la degradación y restauración de la tierra</w:t>
      </w:r>
    </w:p>
    <w:p w14:paraId="41B446C1" w14:textId="55BBCDFE" w:rsidR="007B0724" w:rsidRPr="007902C6" w:rsidRDefault="007B0724" w:rsidP="00CE50FE">
      <w:pPr>
        <w:pStyle w:val="Normalnumber"/>
        <w:numPr>
          <w:ilvl w:val="0"/>
          <w:numId w:val="27"/>
        </w:numPr>
        <w:ind w:left="1247" w:firstLine="0"/>
        <w:rPr>
          <w:lang w:val="es-ES_tradnl"/>
        </w:rPr>
      </w:pPr>
      <w:r w:rsidRPr="007902C6">
        <w:rPr>
          <w:lang w:val="es-ES"/>
        </w:rPr>
        <w:t xml:space="preserve">Al presentar el tema, el Presidente señaló a la atención de los presentes el resumen para los </w:t>
      </w:r>
      <w:r w:rsidR="004F75A0">
        <w:rPr>
          <w:lang w:val="es-ES"/>
        </w:rPr>
        <w:t>responsables de la formulación de políticas</w:t>
      </w:r>
      <w:r w:rsidRPr="007902C6">
        <w:rPr>
          <w:lang w:val="es-ES"/>
        </w:rPr>
        <w:t xml:space="preserve"> de la evaluación temática de la degradación y restauración de la tierra (IPBES/6/3), los capítulos de la evaluación temática (IPBES/6/INF/1) y una nota de la Secretaría en la que se ofrecía una visión general del proceso seguido en la elaboración de la evaluación (IPBES/6/INF/2).</w:t>
      </w:r>
    </w:p>
    <w:p w14:paraId="3C0B3D0F" w14:textId="5DD3B240" w:rsidR="007B0724" w:rsidRPr="007902C6" w:rsidRDefault="007B0724" w:rsidP="00CE50FE">
      <w:pPr>
        <w:pStyle w:val="Normalnumber"/>
        <w:numPr>
          <w:ilvl w:val="0"/>
          <w:numId w:val="27"/>
        </w:numPr>
        <w:ind w:left="1247" w:firstLine="0"/>
        <w:rPr>
          <w:lang w:val="es-ES_tradnl"/>
        </w:rPr>
      </w:pPr>
      <w:r w:rsidRPr="007902C6">
        <w:rPr>
          <w:lang w:val="es-ES"/>
        </w:rPr>
        <w:t xml:space="preserve">La Secretaria Ejecutiva presentó un resumen general del proceso seguido en la preparación del resumen para los </w:t>
      </w:r>
      <w:r w:rsidR="00B67042">
        <w:rPr>
          <w:lang w:val="es-ES"/>
        </w:rPr>
        <w:t xml:space="preserve">encargados de la formulación de políticas </w:t>
      </w:r>
      <w:r w:rsidRPr="007902C6">
        <w:rPr>
          <w:lang w:val="es-ES"/>
        </w:rPr>
        <w:t>y los capítulos de la evaluación, los cuales, dijo, habían sido preparados por un grupo de expertos de conformidad con la decisión IPBES-3/1 y el informe de análisis inicial que figuraba en el anexo VIII de esa decisión. Para su producción se había seguido un proceso similar al de las evaluaciones regionales y subregionales examinadas en relación con el tema 6</w:t>
      </w:r>
      <w:r w:rsidR="00AA109C">
        <w:rPr>
          <w:lang w:val="es-ES"/>
        </w:rPr>
        <w:t xml:space="preserve"> del programa</w:t>
      </w:r>
      <w:r w:rsidRPr="007902C6">
        <w:rPr>
          <w:lang w:val="es-ES"/>
        </w:rPr>
        <w:t xml:space="preserve">, y se habían recibido más de 6.000 observaciones; las respuestas a estos </w:t>
      </w:r>
      <w:r w:rsidRPr="007902C6">
        <w:rPr>
          <w:lang w:val="es-ES"/>
        </w:rPr>
        <w:lastRenderedPageBreak/>
        <w:t xml:space="preserve">comentarios se recopilarán y publicarán en el sitio web de la IPBES a la conclusión del período de sesiones en curso. Se invitó al Plenario a aprobar el resumen para los </w:t>
      </w:r>
      <w:r w:rsidR="004F75A0">
        <w:rPr>
          <w:lang w:val="es-ES"/>
        </w:rPr>
        <w:t>responsables de la formulación de políticas</w:t>
      </w:r>
      <w:r w:rsidRPr="007902C6">
        <w:rPr>
          <w:lang w:val="es-ES"/>
        </w:rPr>
        <w:t xml:space="preserve">, así como a aceptar los capítulos de la evaluación, los cuales, una vez finalizados, conformarían el informe de evaluación y serían presentados ante los medios de comunicación en la mañana del lunes 26 de marzo de 2018. </w:t>
      </w:r>
    </w:p>
    <w:p w14:paraId="163229A4" w14:textId="5E31141A" w:rsidR="007B0724" w:rsidRPr="007902C6" w:rsidRDefault="007B0724" w:rsidP="00CE50FE">
      <w:pPr>
        <w:pStyle w:val="Normalnumber"/>
        <w:numPr>
          <w:ilvl w:val="0"/>
          <w:numId w:val="27"/>
        </w:numPr>
        <w:ind w:left="1247" w:firstLine="0"/>
        <w:rPr>
          <w:lang w:val="es-ES_tradnl"/>
        </w:rPr>
      </w:pPr>
      <w:r w:rsidRPr="007902C6">
        <w:rPr>
          <w:lang w:val="es-ES"/>
        </w:rPr>
        <w:t xml:space="preserve">El </w:t>
      </w:r>
      <w:r w:rsidR="005D204B">
        <w:rPr>
          <w:lang w:val="es-ES"/>
        </w:rPr>
        <w:t>Sr. </w:t>
      </w:r>
      <w:r w:rsidRPr="007902C6">
        <w:rPr>
          <w:lang w:val="es-ES"/>
        </w:rPr>
        <w:t xml:space="preserve">Luca Montanarella, Copresidente de la evaluación temática, al hablar también en nombre del otro Copresidente de la evaluación, el </w:t>
      </w:r>
      <w:r w:rsidR="005D204B">
        <w:rPr>
          <w:lang w:val="es-ES"/>
        </w:rPr>
        <w:t>Sr. </w:t>
      </w:r>
      <w:r w:rsidRPr="007902C6">
        <w:rPr>
          <w:lang w:val="es-ES"/>
        </w:rPr>
        <w:t xml:space="preserve">Robert Scholes, presentó los aspectos más destacados del informe de evaluación y destacó que la degradación de las tierras no era solo un problema local o nacional, sino una cuestión internacional que afectaba de distintas maneras a todas las regiones del mundo, como se indicaba en el informe. La degradación de las tierras era una cuestión verdaderamente intersectorial que debía abordarse a distintas escalas y vincularse de forma muy estrecha a procesos conexos como el cambio climático, la </w:t>
      </w:r>
      <w:r w:rsidR="0062387D">
        <w:rPr>
          <w:lang w:val="es-ES"/>
        </w:rPr>
        <w:t>diversidad biológica</w:t>
      </w:r>
      <w:r w:rsidRPr="007902C6">
        <w:rPr>
          <w:lang w:val="es-ES"/>
        </w:rPr>
        <w:t>, la desertificación y los</w:t>
      </w:r>
      <w:r w:rsidR="0030390E">
        <w:rPr>
          <w:lang w:val="es-ES"/>
        </w:rPr>
        <w:t> </w:t>
      </w:r>
      <w:r w:rsidRPr="007902C6">
        <w:rPr>
          <w:lang w:val="es-ES"/>
        </w:rPr>
        <w:t xml:space="preserve">Objetivos de Desarrollo Sostenible. Se podrían invertir las tendencias negativas evitando la degradación de las tierras en la medida de lo posible e introduciendo enfoques coherentes para la restauración y rehabilitación de las tierras, a fin de revertir los procesos de degradación, al menos parcialmente. </w:t>
      </w:r>
    </w:p>
    <w:p w14:paraId="1D742D1B" w14:textId="3779D272" w:rsidR="007B0724" w:rsidRPr="007902C6" w:rsidRDefault="007B0724" w:rsidP="00CE50FE">
      <w:pPr>
        <w:pStyle w:val="Normalnumber"/>
        <w:numPr>
          <w:ilvl w:val="0"/>
          <w:numId w:val="27"/>
        </w:numPr>
        <w:ind w:left="1247" w:firstLine="0"/>
        <w:rPr>
          <w:lang w:val="es-ES_tradnl"/>
        </w:rPr>
      </w:pPr>
      <w:r w:rsidRPr="007902C6">
        <w:rPr>
          <w:lang w:val="es-ES"/>
        </w:rPr>
        <w:t xml:space="preserve">Debido a las limitaciones de tiempo, el Plenario decidió delegar el examen detallado del resumen para los </w:t>
      </w:r>
      <w:r w:rsidR="004F75A0">
        <w:rPr>
          <w:lang w:val="es-ES"/>
        </w:rPr>
        <w:t>responsables de la formulación de políticas</w:t>
      </w:r>
      <w:r w:rsidRPr="007902C6">
        <w:rPr>
          <w:lang w:val="es-ES"/>
        </w:rPr>
        <w:t xml:space="preserve"> en un grupo de contacto, copresidido por el </w:t>
      </w:r>
      <w:r w:rsidR="005D204B">
        <w:rPr>
          <w:lang w:val="es-ES"/>
        </w:rPr>
        <w:t>Sr. </w:t>
      </w:r>
      <w:r w:rsidRPr="007902C6">
        <w:rPr>
          <w:lang w:val="es-ES"/>
        </w:rPr>
        <w:t xml:space="preserve">Fundisile Mketeni (Sudáfrica) y el </w:t>
      </w:r>
      <w:r w:rsidR="005D204B">
        <w:rPr>
          <w:lang w:val="es-ES"/>
        </w:rPr>
        <w:t>Sr. </w:t>
      </w:r>
      <w:r w:rsidRPr="007902C6">
        <w:rPr>
          <w:lang w:val="es-ES"/>
        </w:rPr>
        <w:t>Ivar Baste (Noruega), para su posterior examen por el Plenario.</w:t>
      </w:r>
    </w:p>
    <w:p w14:paraId="0CF324F3" w14:textId="561E7C70" w:rsidR="00410BD2" w:rsidRPr="007902C6" w:rsidRDefault="00410BD2" w:rsidP="00CE50FE">
      <w:pPr>
        <w:pStyle w:val="Normalnumber"/>
        <w:numPr>
          <w:ilvl w:val="0"/>
          <w:numId w:val="27"/>
        </w:numPr>
        <w:ind w:left="1247" w:firstLine="0"/>
        <w:rPr>
          <w:i/>
          <w:lang w:val="es-ES_tradnl"/>
        </w:rPr>
      </w:pPr>
      <w:r w:rsidRPr="007902C6">
        <w:rPr>
          <w:lang w:val="es-ES"/>
        </w:rPr>
        <w:t xml:space="preserve">Tras la labor del grupo de contacto, su </w:t>
      </w:r>
      <w:r w:rsidR="0062387D">
        <w:rPr>
          <w:lang w:val="es-ES"/>
        </w:rPr>
        <w:t>Copresidente</w:t>
      </w:r>
      <w:r w:rsidRPr="007902C6">
        <w:rPr>
          <w:lang w:val="es-ES"/>
        </w:rPr>
        <w:t xml:space="preserve"> informó que el grupo había llegado a un acuerdo </w:t>
      </w:r>
      <w:r w:rsidR="00F52AA6" w:rsidRPr="007902C6">
        <w:rPr>
          <w:lang w:val="es-ES"/>
        </w:rPr>
        <w:t>sobre una</w:t>
      </w:r>
      <w:r w:rsidRPr="007902C6">
        <w:rPr>
          <w:lang w:val="es-ES"/>
        </w:rPr>
        <w:t xml:space="preserve"> versión revisada del resumen </w:t>
      </w:r>
      <w:r w:rsidR="00B67042">
        <w:rPr>
          <w:lang w:val="es-ES"/>
        </w:rPr>
        <w:t xml:space="preserve">para los responsables </w:t>
      </w:r>
      <w:r w:rsidR="004F75A0">
        <w:rPr>
          <w:lang w:val="es-ES"/>
        </w:rPr>
        <w:t>de la formulación de políticas</w:t>
      </w:r>
      <w:r w:rsidRPr="007902C6">
        <w:rPr>
          <w:lang w:val="es-ES"/>
        </w:rPr>
        <w:t xml:space="preserve"> (IPBES/6/L.9/Rev.1). </w:t>
      </w:r>
    </w:p>
    <w:p w14:paraId="66DD4455" w14:textId="7C837509" w:rsidR="00FF5BAA" w:rsidRPr="007902C6" w:rsidRDefault="00410BD2" w:rsidP="00CE50FE">
      <w:pPr>
        <w:pStyle w:val="Normalnumber"/>
        <w:numPr>
          <w:ilvl w:val="0"/>
          <w:numId w:val="27"/>
        </w:numPr>
        <w:ind w:left="1247" w:firstLine="0"/>
        <w:rPr>
          <w:i/>
          <w:lang w:val="es-ES_tradnl"/>
        </w:rPr>
      </w:pPr>
      <w:r w:rsidRPr="007902C6">
        <w:rPr>
          <w:lang w:val="es-ES"/>
        </w:rPr>
        <w:t xml:space="preserve">Posteriormente, el Plenario aprobó el resumen </w:t>
      </w:r>
      <w:r w:rsidR="00B67042">
        <w:rPr>
          <w:lang w:val="es-ES"/>
        </w:rPr>
        <w:t xml:space="preserve">para los responsables </w:t>
      </w:r>
      <w:r w:rsidRPr="007902C6">
        <w:rPr>
          <w:lang w:val="es-ES"/>
        </w:rPr>
        <w:t>de la formulación de políticas de la evaluación temática de la degradación y restauración de la tierra (IPBES/6/L.9/Rev.1), sin cambios,</w:t>
      </w:r>
      <w:r w:rsidR="00D21E68">
        <w:rPr>
          <w:lang w:val="es-ES"/>
        </w:rPr>
        <w:t xml:space="preserve"> </w:t>
      </w:r>
      <w:r w:rsidRPr="007902C6">
        <w:rPr>
          <w:lang w:val="es-ES"/>
        </w:rPr>
        <w:t xml:space="preserve">y aceptó los capítulos de la evaluación y sus </w:t>
      </w:r>
      <w:r w:rsidR="0062387D">
        <w:rPr>
          <w:lang w:val="es-ES"/>
        </w:rPr>
        <w:t>resúmenes</w:t>
      </w:r>
      <w:r w:rsidRPr="007902C6">
        <w:rPr>
          <w:lang w:val="es-ES"/>
        </w:rPr>
        <w:t xml:space="preserve"> (IPBES/6/INF/1), en el entendimiento de que se revisarían después del sexto período de sesiones para corregir errores concretos y </w:t>
      </w:r>
      <w:r w:rsidR="00B67042">
        <w:rPr>
          <w:lang w:val="es-ES"/>
        </w:rPr>
        <w:t xml:space="preserve">asegurar la coherencia </w:t>
      </w:r>
      <w:r w:rsidRPr="007902C6">
        <w:rPr>
          <w:lang w:val="es-ES"/>
        </w:rPr>
        <w:t xml:space="preserve">con el resumen </w:t>
      </w:r>
      <w:r w:rsidR="00B67042">
        <w:rPr>
          <w:lang w:val="es-ES"/>
        </w:rPr>
        <w:t xml:space="preserve">para los responsables </w:t>
      </w:r>
      <w:r w:rsidR="004F75A0">
        <w:rPr>
          <w:lang w:val="es-ES"/>
        </w:rPr>
        <w:t>de la formulación de políticas</w:t>
      </w:r>
      <w:r w:rsidRPr="007902C6">
        <w:rPr>
          <w:lang w:val="es-ES"/>
        </w:rPr>
        <w:t xml:space="preserve"> que se había aprobado, y que también sería objeto de </w:t>
      </w:r>
      <w:r w:rsidR="00B67042">
        <w:rPr>
          <w:lang w:val="es-ES"/>
        </w:rPr>
        <w:t>revisión editorial oficial en inglés.</w:t>
      </w:r>
    </w:p>
    <w:p w14:paraId="51936AB6" w14:textId="77777777" w:rsidR="007E2B3C" w:rsidRPr="007902C6" w:rsidRDefault="007902C6" w:rsidP="00CE50FE">
      <w:pPr>
        <w:pStyle w:val="CH1"/>
        <w:rPr>
          <w:rFonts w:eastAsia="SimSun"/>
          <w:lang w:val="es-ES_tradnl"/>
        </w:rPr>
      </w:pPr>
      <w:r w:rsidRPr="007902C6">
        <w:rPr>
          <w:lang w:val="es-ES"/>
        </w:rPr>
        <w:tab/>
      </w:r>
      <w:r w:rsidR="00FF5BAA" w:rsidRPr="007902C6">
        <w:rPr>
          <w:lang w:val="es-ES"/>
        </w:rPr>
        <w:t>VIII.</w:t>
      </w:r>
      <w:r w:rsidR="00FF5BAA" w:rsidRPr="007902C6">
        <w:rPr>
          <w:lang w:val="es-ES"/>
        </w:rPr>
        <w:tab/>
      </w:r>
      <w:r w:rsidR="00FF5BAA" w:rsidRPr="007902C6">
        <w:rPr>
          <w:bCs/>
          <w:lang w:val="es-ES"/>
        </w:rPr>
        <w:t>Evaluaciones pendientes: evaluación temática del uso sostenible de las especies silvestres;</w:t>
      </w:r>
      <w:r w:rsidR="00FF5BAA" w:rsidRPr="007902C6">
        <w:rPr>
          <w:lang w:val="es-ES"/>
        </w:rPr>
        <w:t xml:space="preserve"> </w:t>
      </w:r>
      <w:r w:rsidR="00FF5BAA" w:rsidRPr="007902C6">
        <w:rPr>
          <w:bCs/>
          <w:lang w:val="es-ES"/>
        </w:rPr>
        <w:t>evaluación metodológica relativa a la conceptualización diversa de valores múltiples de la naturaleza y sus beneficios;</w:t>
      </w:r>
      <w:r w:rsidR="00FF5BAA" w:rsidRPr="007902C6">
        <w:rPr>
          <w:lang w:val="es-ES"/>
        </w:rPr>
        <w:t xml:space="preserve"> </w:t>
      </w:r>
      <w:r w:rsidR="00FF5BAA" w:rsidRPr="007902C6">
        <w:rPr>
          <w:bCs/>
          <w:lang w:val="es-ES"/>
        </w:rPr>
        <w:t>y evaluación temática de las especies exóticas invasoras</w:t>
      </w:r>
    </w:p>
    <w:p w14:paraId="1F71AF4C" w14:textId="29C68333" w:rsidR="007B0724" w:rsidRPr="007902C6" w:rsidRDefault="007B0724" w:rsidP="00CE50FE">
      <w:pPr>
        <w:pStyle w:val="Normalnumber"/>
        <w:numPr>
          <w:ilvl w:val="0"/>
          <w:numId w:val="27"/>
        </w:numPr>
        <w:ind w:left="1247" w:firstLine="0"/>
        <w:rPr>
          <w:lang w:val="es-ES_tradnl"/>
        </w:rPr>
      </w:pPr>
      <w:r w:rsidRPr="007902C6">
        <w:rPr>
          <w:lang w:val="es-ES"/>
        </w:rPr>
        <w:t>Al presentar el tema y la nota de la Secretaría sobre las evaluaciones pendientes (IPBES/6/8), la Secretaria Ejecutiva recordó que el Plenario, en su decisión IPBES-4/1, había aprobado el informe</w:t>
      </w:r>
      <w:r w:rsidR="00947886">
        <w:rPr>
          <w:lang w:val="es-ES"/>
        </w:rPr>
        <w:t> </w:t>
      </w:r>
      <w:r w:rsidRPr="007902C6">
        <w:rPr>
          <w:lang w:val="es-ES"/>
        </w:rPr>
        <w:t>de análisis inicial de una evaluación temática de las especies exóticas invasoras y su control</w:t>
      </w:r>
      <w:r w:rsidR="00947886">
        <w:rPr>
          <w:lang w:val="es-ES"/>
        </w:rPr>
        <w:t> </w:t>
      </w:r>
      <w:r w:rsidRPr="007902C6">
        <w:rPr>
          <w:lang w:val="es-ES"/>
        </w:rPr>
        <w:t>(IPBES/6/INF/10), junto con el informe de análisis inicial de la evaluación metodológica de la</w:t>
      </w:r>
      <w:r w:rsidR="005D204B">
        <w:rPr>
          <w:lang w:val="es-ES"/>
        </w:rPr>
        <w:t> </w:t>
      </w:r>
      <w:r w:rsidRPr="007902C6">
        <w:rPr>
          <w:lang w:val="es-ES"/>
        </w:rPr>
        <w:t>diversa conceptualización de los múltiples valores de la naturaleza y sus beneficios, incluidos la diversidad biológica y los servicios de los ecosistemas (IPBES/6/INF/9). La Secretaria Ejecutiva recordó también que el Plenario, en su decisión IPBES-5/1, había aprobado el informe de análisis inicial de una evaluación temática del uso sostenible de las especies silvestres (IPBES/6/INF/8). En la misma decisión, el Plenario había solicitado al Grupo Multidisciplinario de Expertos que, en consulta con la Mesa, evalúe la necesidad de realizar cambios en los tres documentos de análisis inicial antes mencionados sobre la base de las principales conclusiones científicas de otras evaluaciones de la</w:t>
      </w:r>
      <w:r w:rsidR="00277CD2">
        <w:rPr>
          <w:lang w:val="es-ES"/>
        </w:rPr>
        <w:t> </w:t>
      </w:r>
      <w:r w:rsidRPr="007902C6">
        <w:rPr>
          <w:lang w:val="es-ES"/>
        </w:rPr>
        <w:t>IPBES, y que informase al Plenario en caso de que fuese preciso realizar cambios importantes; Por último, el Plenario, en su decisión IPBES-5/6, había decidido sopesar en el período de sesiones en curso, con sujeción a la disponibilidad de fondos suficientes, la realización de las tres evaluaciones mencionadas.</w:t>
      </w:r>
    </w:p>
    <w:p w14:paraId="675EAEA7" w14:textId="0831DBE2" w:rsidR="007B0724" w:rsidRPr="007902C6" w:rsidRDefault="007B0724" w:rsidP="00CE50FE">
      <w:pPr>
        <w:pStyle w:val="Normalnumber"/>
        <w:numPr>
          <w:ilvl w:val="0"/>
          <w:numId w:val="27"/>
        </w:numPr>
        <w:ind w:left="1247" w:firstLine="0"/>
        <w:rPr>
          <w:lang w:val="es-ES_tradnl"/>
        </w:rPr>
      </w:pPr>
      <w:r w:rsidRPr="007902C6">
        <w:rPr>
          <w:lang w:val="es-ES"/>
        </w:rPr>
        <w:t>Como se indica en el documento correspondiente (IPBES/6/8), el Grupo Multidisciplinario de Expertos y la Mesa habían llegado a la conclusión de que no hacía falta modificar el alcance de las tres evaluaciones pendientes</w:t>
      </w:r>
      <w:r w:rsidR="00947886">
        <w:rPr>
          <w:lang w:val="es-ES"/>
        </w:rPr>
        <w:t>.</w:t>
      </w:r>
      <w:r w:rsidRPr="007902C6">
        <w:rPr>
          <w:lang w:val="es-ES"/>
        </w:rPr>
        <w:t xml:space="preserve"> Sin embargo, el Grupo multidisciplinario de expertos y la Mesa habían recomendado introducir una serie de cambios en el enfoque metodológico presentado en los informes de análisis inicial, en virtud de los cuales el costo total de cada evaluación aumentaba de 997.000 dólares de los Estados Unidos a más de 1,4 millones. Además, habían recomendado que se iniciaran dos evaluaciones en 2018 y la tercera en 2019. La Secretaria Ejecutiva señaló a la atención de los </w:t>
      </w:r>
      <w:r w:rsidRPr="007902C6">
        <w:rPr>
          <w:lang w:val="es-ES"/>
        </w:rPr>
        <w:lastRenderedPageBreak/>
        <w:t xml:space="preserve">participantes el proyecto de decisión en relación con </w:t>
      </w:r>
      <w:r w:rsidR="00F52AA6" w:rsidRPr="007902C6">
        <w:rPr>
          <w:lang w:val="es-ES"/>
        </w:rPr>
        <w:t>el</w:t>
      </w:r>
      <w:r w:rsidRPr="007902C6">
        <w:rPr>
          <w:lang w:val="es-ES"/>
        </w:rPr>
        <w:t xml:space="preserve"> tema (</w:t>
      </w:r>
      <w:r w:rsidR="00F52AA6" w:rsidRPr="007902C6">
        <w:rPr>
          <w:lang w:val="es-ES"/>
        </w:rPr>
        <w:t>véase IPBES</w:t>
      </w:r>
      <w:r w:rsidRPr="007902C6">
        <w:rPr>
          <w:lang w:val="es-ES"/>
        </w:rPr>
        <w:t xml:space="preserve">/6/1/Add.2), en el que se estipulaba que el Plenario aceptase la conclusión y las recomendaciones del Grupo y la Mesa antes mencionadas. </w:t>
      </w:r>
    </w:p>
    <w:p w14:paraId="365F37C7" w14:textId="77777777" w:rsidR="00594C1A" w:rsidRPr="007902C6" w:rsidRDefault="007B0724" w:rsidP="00CE50FE">
      <w:pPr>
        <w:pStyle w:val="Normalnumber"/>
        <w:numPr>
          <w:ilvl w:val="0"/>
          <w:numId w:val="27"/>
        </w:numPr>
        <w:ind w:left="1247" w:firstLine="0"/>
        <w:rPr>
          <w:lang w:val="es-ES_tradnl"/>
        </w:rPr>
      </w:pPr>
      <w:r w:rsidRPr="007902C6">
        <w:rPr>
          <w:lang w:val="es-ES"/>
        </w:rPr>
        <w:t xml:space="preserve">Para ganar tiempo, el Plenario decidió delegar el examen del tema 8 del programa en el grupo de contacto que se establecería para examinar el tema 9 del programa (arreglos financieros y presupuestarios para la Plataforma). Conforme a la práctica establecida, el Plenario convino en circunscribir la participación en las reuniones del grupo de contacto encargado del tema 9 del programa a los miembros de la Plataforma; en cambio, en las reuniones del grupo de contacto encargado del tema 8 también podrían participar observadores. </w:t>
      </w:r>
    </w:p>
    <w:p w14:paraId="7DEB9179" w14:textId="77777777" w:rsidR="00FF5BAA" w:rsidRPr="007902C6" w:rsidRDefault="00E073BF" w:rsidP="00CE50FE">
      <w:pPr>
        <w:pStyle w:val="Normalnumber"/>
        <w:numPr>
          <w:ilvl w:val="0"/>
          <w:numId w:val="27"/>
        </w:numPr>
        <w:ind w:left="1247" w:firstLine="0"/>
        <w:rPr>
          <w:i/>
          <w:lang w:val="es-ES_tradnl"/>
        </w:rPr>
      </w:pPr>
      <w:r w:rsidRPr="007902C6">
        <w:rPr>
          <w:lang w:val="es-ES"/>
        </w:rPr>
        <w:t>Posteriormente, el Plenario examinó un proyecto de decisión sobre el tema preparado por la Secretaría (IPBES/6/L.10).</w:t>
      </w:r>
    </w:p>
    <w:p w14:paraId="5138DA66" w14:textId="77777777" w:rsidR="00447AB9" w:rsidRPr="007902C6" w:rsidRDefault="007902C6" w:rsidP="00CE50FE">
      <w:pPr>
        <w:pStyle w:val="CH1"/>
        <w:rPr>
          <w:rFonts w:eastAsia="SimSun"/>
          <w:lang w:val="es-ES_tradnl"/>
        </w:rPr>
      </w:pPr>
      <w:r w:rsidRPr="007902C6">
        <w:rPr>
          <w:lang w:val="es-ES"/>
        </w:rPr>
        <w:tab/>
      </w:r>
      <w:r w:rsidR="00FF5BAA" w:rsidRPr="007902C6">
        <w:rPr>
          <w:lang w:val="es-ES"/>
        </w:rPr>
        <w:t>IX.</w:t>
      </w:r>
      <w:r w:rsidR="00FF5BAA" w:rsidRPr="007902C6">
        <w:rPr>
          <w:lang w:val="es-ES"/>
        </w:rPr>
        <w:tab/>
      </w:r>
      <w:r w:rsidR="00FF5BAA" w:rsidRPr="007902C6">
        <w:rPr>
          <w:bCs/>
          <w:lang w:val="es-ES"/>
        </w:rPr>
        <w:t>Acuerdos financieros y presupuestarios para la Plataforma</w:t>
      </w:r>
    </w:p>
    <w:p w14:paraId="0D1F563F" w14:textId="77777777" w:rsidR="009B0E82" w:rsidRPr="007902C6" w:rsidRDefault="007902C6" w:rsidP="00CE50FE">
      <w:pPr>
        <w:pStyle w:val="CH2"/>
        <w:rPr>
          <w:rFonts w:eastAsia="SimSun"/>
          <w:lang w:val="es-ES_tradnl"/>
        </w:rPr>
      </w:pPr>
      <w:r w:rsidRPr="007902C6">
        <w:rPr>
          <w:lang w:val="es-ES"/>
        </w:rPr>
        <w:tab/>
      </w:r>
      <w:r w:rsidR="009B0E82" w:rsidRPr="007902C6">
        <w:rPr>
          <w:lang w:val="es-ES"/>
        </w:rPr>
        <w:t>A.</w:t>
      </w:r>
      <w:r w:rsidR="009B0E82" w:rsidRPr="007902C6">
        <w:rPr>
          <w:lang w:val="es-ES"/>
        </w:rPr>
        <w:tab/>
      </w:r>
      <w:r w:rsidR="009B0E82" w:rsidRPr="007902C6">
        <w:rPr>
          <w:bCs/>
          <w:lang w:val="es-ES"/>
        </w:rPr>
        <w:t>Presupuesto y gastos para el período de 2014-2019</w:t>
      </w:r>
    </w:p>
    <w:p w14:paraId="063C648A" w14:textId="77777777" w:rsidR="009B0E82" w:rsidRPr="007902C6" w:rsidRDefault="007902C6" w:rsidP="00CE50FE">
      <w:pPr>
        <w:pStyle w:val="CH2"/>
        <w:rPr>
          <w:rFonts w:eastAsia="SimSun"/>
        </w:rPr>
      </w:pPr>
      <w:r w:rsidRPr="007902C6">
        <w:rPr>
          <w:lang w:val="es-ES"/>
        </w:rPr>
        <w:tab/>
      </w:r>
      <w:r w:rsidR="009B0E82" w:rsidRPr="007902C6">
        <w:rPr>
          <w:lang w:val="es-ES"/>
        </w:rPr>
        <w:t>B.</w:t>
      </w:r>
      <w:r w:rsidR="009B0E82" w:rsidRPr="007902C6">
        <w:rPr>
          <w:lang w:val="es-ES"/>
        </w:rPr>
        <w:tab/>
      </w:r>
      <w:r w:rsidR="009B0E82" w:rsidRPr="007902C6">
        <w:rPr>
          <w:bCs/>
          <w:lang w:val="es-ES"/>
        </w:rPr>
        <w:t>Recaudación de fond</w:t>
      </w:r>
      <w:r w:rsidR="009B0E82" w:rsidRPr="007902C6">
        <w:rPr>
          <w:lang w:val="es-ES"/>
        </w:rPr>
        <w:t>os</w:t>
      </w:r>
    </w:p>
    <w:p w14:paraId="55E9B7B5" w14:textId="77777777" w:rsidR="00C52ED4" w:rsidRPr="007902C6" w:rsidRDefault="00C52ED4" w:rsidP="00CE50FE">
      <w:pPr>
        <w:pStyle w:val="Normalnumber"/>
        <w:numPr>
          <w:ilvl w:val="0"/>
          <w:numId w:val="27"/>
        </w:numPr>
        <w:ind w:left="1247" w:firstLine="0"/>
        <w:rPr>
          <w:lang w:val="es-ES_tradnl"/>
        </w:rPr>
      </w:pPr>
      <w:r w:rsidRPr="007902C6">
        <w:rPr>
          <w:lang w:val="es-ES"/>
        </w:rPr>
        <w:t xml:space="preserve">Al presentar el tema, la Secretaria Ejecutiva resumió la información expuesta en la nota de la Secretaría sobre los arreglos financieros y presupuestarios para la Plataforma (IPBES/6/9). </w:t>
      </w:r>
    </w:p>
    <w:p w14:paraId="02396FBA" w14:textId="0BF9D62F" w:rsidR="00C52ED4" w:rsidRPr="007902C6" w:rsidRDefault="00C52ED4" w:rsidP="00CE50FE">
      <w:pPr>
        <w:pStyle w:val="Normalnumber"/>
        <w:numPr>
          <w:ilvl w:val="0"/>
          <w:numId w:val="27"/>
        </w:numPr>
        <w:ind w:left="1247" w:firstLine="0"/>
        <w:rPr>
          <w:lang w:val="es-ES_tradnl"/>
        </w:rPr>
      </w:pPr>
      <w:r w:rsidRPr="007902C6">
        <w:rPr>
          <w:lang w:val="es-ES"/>
        </w:rPr>
        <w:t>El Presidente expresó su agradecimiento a los países que habían hecho contribuciones al Fondo Fiduciario y habían prestado apoyo en especie o de otra índole a la Plataforma y a los numerosos expertos de todo el mundo qu</w:t>
      </w:r>
      <w:r w:rsidR="00AA109C">
        <w:rPr>
          <w:lang w:val="es-ES"/>
        </w:rPr>
        <w:t>ienes</w:t>
      </w:r>
      <w:r w:rsidRPr="007902C6">
        <w:rPr>
          <w:lang w:val="es-ES"/>
        </w:rPr>
        <w:t xml:space="preserve"> habían dedicado su tiempo, de forma gratuita, a la labor de la Plataforma, y solicitó que se formulasen más promesas de contribuciones al Fondo Fiduciario.</w:t>
      </w:r>
    </w:p>
    <w:p w14:paraId="707FE54B" w14:textId="64D11192" w:rsidR="00C52ED4" w:rsidRPr="007902C6" w:rsidRDefault="00C52ED4" w:rsidP="00CE50FE">
      <w:pPr>
        <w:pStyle w:val="Normalnumber"/>
        <w:numPr>
          <w:ilvl w:val="0"/>
          <w:numId w:val="27"/>
        </w:numPr>
        <w:ind w:left="1247" w:firstLine="0"/>
        <w:rPr>
          <w:lang w:val="es-ES_tradnl"/>
        </w:rPr>
      </w:pPr>
      <w:r w:rsidRPr="007902C6">
        <w:rPr>
          <w:lang w:val="es-ES"/>
        </w:rPr>
        <w:t>En el debate que tuvo lugar a continuación intervinieron los representantes de Alemania, Bulgaria (en nombre de los Estados miembros de la Unión Europea que son miembros de la Plataforma</w:t>
      </w:r>
      <w:r w:rsidR="00AA109C">
        <w:rPr>
          <w:lang w:val="es-ES"/>
        </w:rPr>
        <w:t xml:space="preserve"> y la Unión Europea en calidad de observadora propició una mayor participaci</w:t>
      </w:r>
      <w:r w:rsidR="000A68E2">
        <w:rPr>
          <w:lang w:val="es-ES"/>
        </w:rPr>
        <w:t>ó</w:t>
      </w:r>
      <w:r w:rsidR="00AA109C">
        <w:rPr>
          <w:lang w:val="es-ES"/>
        </w:rPr>
        <w:t xml:space="preserve">n de conformidad con la decisión </w:t>
      </w:r>
      <w:r w:rsidR="00AA109C" w:rsidRPr="0030390E">
        <w:rPr>
          <w:lang w:val="es-ES"/>
        </w:rPr>
        <w:t>IPBES</w:t>
      </w:r>
      <w:r w:rsidR="000A68E2">
        <w:rPr>
          <w:lang w:val="es-ES"/>
        </w:rPr>
        <w:t>-</w:t>
      </w:r>
      <w:r w:rsidR="00AA109C" w:rsidRPr="0030390E">
        <w:rPr>
          <w:lang w:val="es-ES"/>
        </w:rPr>
        <w:t>5/4</w:t>
      </w:r>
      <w:r w:rsidRPr="007902C6">
        <w:rPr>
          <w:lang w:val="es-ES"/>
        </w:rPr>
        <w:t>), los Estados Unidos de América, Francia, el Japón, Noruega, los Países Bajos, el Reino Unido, Suecia, Suiza y el Uruguay.</w:t>
      </w:r>
    </w:p>
    <w:p w14:paraId="758C6D53" w14:textId="77777777" w:rsidR="00C52ED4" w:rsidRPr="007902C6" w:rsidRDefault="00C52ED4" w:rsidP="00CE50FE">
      <w:pPr>
        <w:pStyle w:val="Normalnumber"/>
        <w:numPr>
          <w:ilvl w:val="0"/>
          <w:numId w:val="27"/>
        </w:numPr>
        <w:ind w:left="1247" w:firstLine="0"/>
        <w:rPr>
          <w:lang w:val="es-ES_tradnl"/>
        </w:rPr>
      </w:pPr>
      <w:r w:rsidRPr="007902C6">
        <w:rPr>
          <w:lang w:val="es-ES"/>
        </w:rPr>
        <w:t xml:space="preserve">Varios representantes se felicitaron por la información que daba fe de la mejora de la situación financiera de la Plataforma e hicieron suyo el agradecimiento del Presidente a los expertos por sus importantes contribuciones en especie. No obstante, algunos representantes destacaron que no era posible emprender un segundo programa de trabajo realista sin garantizar la sostenibilidad de la financiación a largo plazo de la Plataforma. Uno de ellos afirmó que en ese contexto tal vez habría que reevaluar la frecuencia de los futuros períodos de sesiones del Plenario y añadió que era importante asimilar las lecciones aprendidas en los primeros años de funcionamiento de la Plataforma. Otra representante señaló que cerca de 100 miembros aún no habían prometido contribuciones de ningún tipo y, con el apoyo de otro representante, propuso que esos miembros consultasen con sus capitales la posibilidad de comprometerse a efectuar una contribución, por pequeña que fuera, al Fondo Fiduciario; la suma de esas aportaciones, conforme al principio de financiación colectiva, podría representar una gran diferencia en la cantidad total de contribuciones recibidas. La oradora propuso también que los miembros que habían hecho contribuciones en especie estudiasen la posibilidad de solicitar a sus Gobiernos la conversión de esas aportaciones en pequeñas contribuciones financieras. </w:t>
      </w:r>
    </w:p>
    <w:p w14:paraId="274AFC78" w14:textId="37D3BAE7" w:rsidR="00C52ED4" w:rsidRPr="007902C6" w:rsidRDefault="00C52ED4" w:rsidP="00CE50FE">
      <w:pPr>
        <w:pStyle w:val="Normalnumber"/>
        <w:numPr>
          <w:ilvl w:val="0"/>
          <w:numId w:val="27"/>
        </w:numPr>
        <w:ind w:left="1247" w:firstLine="0"/>
        <w:rPr>
          <w:lang w:val="es-ES_tradnl"/>
        </w:rPr>
      </w:pPr>
      <w:r w:rsidRPr="007902C6">
        <w:rPr>
          <w:lang w:val="es-ES"/>
        </w:rPr>
        <w:t>Varios representantes informaron sobre las contribuciones al Fondo Fiduciario y las contribuciones en especie realizadas por sus países. El representante de Bulgaria, al hacer uso de la palabra en nombre de los Estados miembros de la Unión Europea que son miembros de la Plataforma</w:t>
      </w:r>
      <w:r w:rsidR="00AA109C">
        <w:rPr>
          <w:lang w:val="es-ES"/>
        </w:rPr>
        <w:t xml:space="preserve"> y la Unión Europea en calidad de observadora propició una mayor participac</w:t>
      </w:r>
      <w:r w:rsidR="000A68E2">
        <w:rPr>
          <w:lang w:val="es-ES"/>
        </w:rPr>
        <w:t>ión</w:t>
      </w:r>
      <w:r w:rsidR="00AA109C">
        <w:rPr>
          <w:lang w:val="es-ES"/>
        </w:rPr>
        <w:t xml:space="preserve"> de conformidad con la decisión </w:t>
      </w:r>
      <w:r w:rsidR="00AA109C" w:rsidRPr="006041C7">
        <w:rPr>
          <w:lang w:val="es-ES"/>
        </w:rPr>
        <w:t>IPBES</w:t>
      </w:r>
      <w:r w:rsidR="000A68E2">
        <w:rPr>
          <w:lang w:val="es-ES"/>
        </w:rPr>
        <w:t>-</w:t>
      </w:r>
      <w:r w:rsidR="00AA109C" w:rsidRPr="006041C7">
        <w:rPr>
          <w:lang w:val="es-ES"/>
        </w:rPr>
        <w:t>5/4</w:t>
      </w:r>
      <w:r w:rsidRPr="007902C6">
        <w:rPr>
          <w:lang w:val="es-ES"/>
        </w:rPr>
        <w:t>, di</w:t>
      </w:r>
      <w:r w:rsidR="00AA109C">
        <w:rPr>
          <w:lang w:val="es-ES"/>
        </w:rPr>
        <w:t>jo</w:t>
      </w:r>
      <w:r w:rsidRPr="007902C6">
        <w:rPr>
          <w:lang w:val="es-ES"/>
        </w:rPr>
        <w:t xml:space="preserve"> que la Unión Europea había confirmado la puesta en marcha de un procedimiento para aportar un proyecto de presupuesto de 4 millones de euros para la </w:t>
      </w:r>
      <w:r w:rsidR="00947886">
        <w:rPr>
          <w:lang w:val="es-ES"/>
        </w:rPr>
        <w:t>S</w:t>
      </w:r>
      <w:r w:rsidRPr="007902C6">
        <w:rPr>
          <w:lang w:val="es-ES"/>
        </w:rPr>
        <w:t xml:space="preserve">ecretaría de la Plataforma, que se preveía hacer efectivo en 2018, y se desembolsaría a lo largo de los próximos cuatro años. La representante de Francia anunció que su país iba a aportar 200.000 euros a la Plataforma para 2018, cantidad que se sumaría a la contribución que ya venía haciendo el Organismo Francés de Diversidad Biológica. El representante del Japón informó de que su país, además de las contribuciones en especie que ya aportaba en cuanto sede de la dependencia de apoyo técnico para la evaluación regional y subregional de Asia y el Pacífico, había prometido 190.000 dólares para el presupuesto de 2018. La representante de los Países Bajos dijo que su país seguiría haciendo contribuciones en especie al albergar la dependencia de apoyo técnico para las hipótesis y los modelos de 2018 y 2019 a fin de </w:t>
      </w:r>
      <w:r w:rsidR="00B67042">
        <w:rPr>
          <w:lang w:val="es-ES"/>
        </w:rPr>
        <w:t xml:space="preserve">asegurar la coherencia </w:t>
      </w:r>
      <w:r w:rsidRPr="007902C6">
        <w:rPr>
          <w:lang w:val="es-ES"/>
        </w:rPr>
        <w:t xml:space="preserve">entre la evaluación mundial y las evaluaciones regionales. El representante de Suecia señaló que las contribuciones prometidas por su país para 2018 ascendían, en total, a unos 250.000 dólares. El representante del Reino Unido anunció que su Gobierno </w:t>
      </w:r>
      <w:r w:rsidRPr="007902C6">
        <w:rPr>
          <w:lang w:val="es-ES"/>
        </w:rPr>
        <w:lastRenderedPageBreak/>
        <w:t>iba a aportar 180.000 libras al presupuesto de 2019, además de la contribución que ya hacía al presupuesto de 2018 y su apoyo a los expertos designados del Reino Unido que contribuían a la ejecución del programa de trabajo.</w:t>
      </w:r>
    </w:p>
    <w:p w14:paraId="02C4500E" w14:textId="77777777" w:rsidR="00C52ED4" w:rsidRPr="007902C6" w:rsidRDefault="00C52ED4" w:rsidP="00CE50FE">
      <w:pPr>
        <w:pStyle w:val="Normalnumber"/>
        <w:numPr>
          <w:ilvl w:val="0"/>
          <w:numId w:val="27"/>
        </w:numPr>
        <w:ind w:left="1247" w:firstLine="0"/>
        <w:rPr>
          <w:lang w:val="es-ES_tradnl"/>
        </w:rPr>
      </w:pPr>
      <w:r w:rsidRPr="007902C6">
        <w:rPr>
          <w:lang w:val="es-ES"/>
        </w:rPr>
        <w:t xml:space="preserve">Respecto de las tres opciones propuestas para el presupuesto de 2018, una representante señaló que la opción A, descrita en el documento IPBES 6/9, era la única que podría servir para llevar a feliz término el primer programa de trabajo, y otro representante dijo que su Gobierno respaldaría la aprobación de cualquier opción que produjese unos resultados de gran calidad y alcance, que contribuirían a ultimar el primer programa de trabajo dentro de los recursos disponibles. </w:t>
      </w:r>
    </w:p>
    <w:p w14:paraId="403FCF00" w14:textId="6B9CE1F6" w:rsidR="00C52ED4" w:rsidRPr="007902C6" w:rsidRDefault="00C52ED4" w:rsidP="00CE50FE">
      <w:pPr>
        <w:pStyle w:val="Normalnumber"/>
        <w:numPr>
          <w:ilvl w:val="0"/>
          <w:numId w:val="27"/>
        </w:numPr>
        <w:ind w:left="1247" w:firstLine="0"/>
        <w:rPr>
          <w:lang w:val="es-ES_tradnl"/>
        </w:rPr>
      </w:pPr>
      <w:r w:rsidRPr="007902C6">
        <w:rPr>
          <w:lang w:val="es-ES"/>
        </w:rPr>
        <w:t xml:space="preserve">Un representante señaló que en algunos órganos de las Naciones Unidas se seguía la práctica de aplicar una escala indicativa de contribuciones y propuso que el Presidente se dirigiese por escrito a cada uno de los Gobiernos para explicarles las ventajas de adherirse a ese sistema a fin de que la Plataforma pudiese proseguir su importante labor. El orador dio las gracias a la Secretaria Ejecutiva por su informe y observó que, a juzgar por los elementos internos </w:t>
      </w:r>
      <w:r w:rsidR="00F52AA6" w:rsidRPr="007902C6">
        <w:rPr>
          <w:lang w:val="es-ES"/>
        </w:rPr>
        <w:t>del examen</w:t>
      </w:r>
      <w:r w:rsidRPr="007902C6">
        <w:rPr>
          <w:lang w:val="es-ES"/>
        </w:rPr>
        <w:t xml:space="preserve"> de la Plataforma, parecía necesario integrar sus cuatro funciones de forma más plena.</w:t>
      </w:r>
    </w:p>
    <w:p w14:paraId="6AF50964" w14:textId="77777777" w:rsidR="00C52ED4" w:rsidRPr="007902C6" w:rsidRDefault="00C52ED4" w:rsidP="00CE50FE">
      <w:pPr>
        <w:pStyle w:val="Normalnumber"/>
        <w:numPr>
          <w:ilvl w:val="0"/>
          <w:numId w:val="27"/>
        </w:numPr>
        <w:ind w:left="1247" w:firstLine="0"/>
        <w:rPr>
          <w:lang w:val="es-ES_tradnl"/>
        </w:rPr>
      </w:pPr>
      <w:r w:rsidRPr="007902C6">
        <w:rPr>
          <w:lang w:val="es-ES"/>
        </w:rPr>
        <w:t xml:space="preserve">Varios representantes se manifestaron deseosos de seguir deliberando sobre los arreglos en un grupo de contacto. Una representante, tras recordar el debate infructuoso que el Plenario había mantenido sobre el asunto en el período de sesiones anterior, instó a los miembros a resolver sus diferencias en el grupo de contacto y pidió a la Secretaría más información sobre la implementación de la estrategia de recaudación de fondos. </w:t>
      </w:r>
    </w:p>
    <w:p w14:paraId="557642BA" w14:textId="4974A332" w:rsidR="00BF4F5C" w:rsidRPr="007902C6" w:rsidRDefault="00C52ED4" w:rsidP="00CE50FE">
      <w:pPr>
        <w:pStyle w:val="Normalnumber"/>
        <w:numPr>
          <w:ilvl w:val="0"/>
          <w:numId w:val="27"/>
        </w:numPr>
        <w:ind w:left="1247" w:firstLine="0"/>
        <w:rPr>
          <w:i/>
          <w:lang w:val="es-ES_tradnl"/>
        </w:rPr>
      </w:pPr>
      <w:r w:rsidRPr="007902C6">
        <w:rPr>
          <w:lang w:val="es-ES"/>
        </w:rPr>
        <w:t xml:space="preserve">El Plenario estableció un grupo de contacto, que quedó copresidido por el </w:t>
      </w:r>
      <w:r w:rsidR="005D204B">
        <w:rPr>
          <w:lang w:val="es-ES"/>
        </w:rPr>
        <w:t>Sr. </w:t>
      </w:r>
      <w:r w:rsidRPr="007902C6">
        <w:rPr>
          <w:lang w:val="es-ES"/>
        </w:rPr>
        <w:t xml:space="preserve">Spencer Thomas (Granada) y el </w:t>
      </w:r>
      <w:r w:rsidR="005D204B">
        <w:rPr>
          <w:lang w:val="es-ES"/>
        </w:rPr>
        <w:t>Sr. </w:t>
      </w:r>
      <w:r w:rsidRPr="007902C6">
        <w:rPr>
          <w:lang w:val="es-ES"/>
        </w:rPr>
        <w:t>Rashad Allahverdiyev (Azerbaiyán), para que examinase más a fondo los arreglos financieros y presupuestarios para la Plataforma.</w:t>
      </w:r>
    </w:p>
    <w:p w14:paraId="34EACE16" w14:textId="77777777" w:rsidR="00FF5BAA" w:rsidRPr="007902C6" w:rsidRDefault="009B0E82" w:rsidP="00CE50FE">
      <w:pPr>
        <w:pStyle w:val="Normalnumber"/>
        <w:numPr>
          <w:ilvl w:val="0"/>
          <w:numId w:val="27"/>
        </w:numPr>
        <w:ind w:left="1247" w:firstLine="0"/>
        <w:rPr>
          <w:i/>
          <w:lang w:val="es-ES_tradnl"/>
        </w:rPr>
      </w:pPr>
      <w:r w:rsidRPr="007902C6">
        <w:rPr>
          <w:lang w:val="es-ES"/>
        </w:rPr>
        <w:t xml:space="preserve">Posteriormente, el Plenario examinó un proyecto de decisión sobre el tema preparado por la Secretaría (IPBES/6/L.8). </w:t>
      </w:r>
    </w:p>
    <w:p w14:paraId="6AD23064" w14:textId="77777777" w:rsidR="00447AB9" w:rsidRPr="007902C6" w:rsidRDefault="007902C6" w:rsidP="00CE50FE">
      <w:pPr>
        <w:pStyle w:val="CH1"/>
        <w:rPr>
          <w:rFonts w:eastAsia="SimSun"/>
          <w:lang w:val="es-ES_tradnl"/>
        </w:rPr>
      </w:pPr>
      <w:r w:rsidRPr="007902C6">
        <w:rPr>
          <w:lang w:val="es-ES"/>
        </w:rPr>
        <w:tab/>
      </w:r>
      <w:r w:rsidR="00CE50FE" w:rsidRPr="007902C6">
        <w:rPr>
          <w:lang w:val="es-ES"/>
        </w:rPr>
        <w:t>X.</w:t>
      </w:r>
      <w:r w:rsidR="00CE50FE" w:rsidRPr="007902C6">
        <w:rPr>
          <w:lang w:val="es-ES"/>
        </w:rPr>
        <w:tab/>
      </w:r>
      <w:r w:rsidR="00CE50FE" w:rsidRPr="007902C6">
        <w:rPr>
          <w:bCs/>
          <w:lang w:val="es-ES"/>
        </w:rPr>
        <w:t>Examen de la Plataforma</w:t>
      </w:r>
    </w:p>
    <w:p w14:paraId="1C974CD7" w14:textId="77777777" w:rsidR="007E2B3C" w:rsidRPr="007902C6" w:rsidRDefault="007902C6" w:rsidP="00CE50FE">
      <w:pPr>
        <w:pStyle w:val="CH1"/>
        <w:rPr>
          <w:rFonts w:eastAsia="SimSun"/>
          <w:lang w:val="es-ES_tradnl"/>
        </w:rPr>
      </w:pPr>
      <w:r w:rsidRPr="007902C6">
        <w:rPr>
          <w:lang w:val="es-ES"/>
        </w:rPr>
        <w:tab/>
      </w:r>
      <w:r w:rsidR="00FF5BAA" w:rsidRPr="007902C6">
        <w:rPr>
          <w:lang w:val="es-ES"/>
        </w:rPr>
        <w:t>XI.</w:t>
      </w:r>
      <w:r w:rsidR="00FF5BAA" w:rsidRPr="007902C6">
        <w:rPr>
          <w:lang w:val="es-ES"/>
        </w:rPr>
        <w:tab/>
      </w:r>
      <w:r w:rsidR="00FF5BAA" w:rsidRPr="007902C6">
        <w:rPr>
          <w:bCs/>
          <w:lang w:val="es-ES"/>
        </w:rPr>
        <w:t>Elaboración de un segundo programa de trabajo</w:t>
      </w:r>
    </w:p>
    <w:p w14:paraId="736B85C8" w14:textId="77777777" w:rsidR="00A93280" w:rsidRPr="007902C6" w:rsidRDefault="00A93280" w:rsidP="00CE50FE">
      <w:pPr>
        <w:pStyle w:val="Normalnumber"/>
        <w:numPr>
          <w:ilvl w:val="0"/>
          <w:numId w:val="27"/>
        </w:numPr>
        <w:ind w:left="1247" w:firstLine="0"/>
        <w:rPr>
          <w:lang w:val="es-ES_tradnl"/>
        </w:rPr>
      </w:pPr>
      <w:r w:rsidRPr="007902C6">
        <w:rPr>
          <w:lang w:val="es-ES"/>
        </w:rPr>
        <w:t xml:space="preserve">El Plenario examinó los temas 10 (examen de la Plataforma) y 11 (elaboración de un segundo programa de trabajo). </w:t>
      </w:r>
    </w:p>
    <w:p w14:paraId="7EF833E7" w14:textId="77777777" w:rsidR="00A93280" w:rsidRPr="007902C6" w:rsidRDefault="00A93280" w:rsidP="00CE50FE">
      <w:pPr>
        <w:pStyle w:val="Normalnumber"/>
        <w:numPr>
          <w:ilvl w:val="0"/>
          <w:numId w:val="27"/>
        </w:numPr>
        <w:ind w:left="1247" w:firstLine="0"/>
        <w:rPr>
          <w:lang w:val="es-ES_tradnl"/>
        </w:rPr>
      </w:pPr>
      <w:r w:rsidRPr="007902C6">
        <w:rPr>
          <w:lang w:val="es-ES"/>
        </w:rPr>
        <w:t>Al presentar los temas, el Presidente señaló los documentos correspondientes (IPBES/6/10 e IPBES/6/11; IPBES/6/INF/32 e IPBES/6/INF/33).</w:t>
      </w:r>
      <w:bookmarkStart w:id="6" w:name="_Toc508549043"/>
      <w:bookmarkEnd w:id="6"/>
    </w:p>
    <w:p w14:paraId="12EC14A4" w14:textId="50B611EC" w:rsidR="00A93280" w:rsidRPr="007902C6" w:rsidRDefault="00A93280" w:rsidP="00CE50FE">
      <w:pPr>
        <w:pStyle w:val="Normalnumber"/>
        <w:numPr>
          <w:ilvl w:val="0"/>
          <w:numId w:val="27"/>
        </w:numPr>
        <w:ind w:left="1247" w:firstLine="0"/>
        <w:rPr>
          <w:lang w:val="es-ES_tradnl"/>
        </w:rPr>
      </w:pPr>
      <w:r w:rsidRPr="007902C6">
        <w:rPr>
          <w:lang w:val="es-ES"/>
        </w:rPr>
        <w:t>El representante de la Secretaría hizo una exposición sobre ambos temas. En relación con el tema 10, presentó información sobre el mandato del examen, de conformidad con las decisiones IPBES-2/5 e IPBES-5/2; los objetivos del examen; la metodología del examen interno; los</w:t>
      </w:r>
      <w:r w:rsidR="00277CD2">
        <w:rPr>
          <w:lang w:val="es-ES"/>
        </w:rPr>
        <w:t> </w:t>
      </w:r>
      <w:r w:rsidRPr="007902C6">
        <w:rPr>
          <w:lang w:val="es-ES"/>
        </w:rPr>
        <w:t>resultados del examen interno; el proceso de selección del grupo encargado del examen externo; y</w:t>
      </w:r>
      <w:r w:rsidR="00277CD2">
        <w:rPr>
          <w:lang w:val="es-ES"/>
        </w:rPr>
        <w:t> </w:t>
      </w:r>
      <w:r w:rsidRPr="007902C6">
        <w:rPr>
          <w:lang w:val="es-ES"/>
        </w:rPr>
        <w:t xml:space="preserve">las medidas que se adoptarían en la realización del examen externo. En relación con el tema </w:t>
      </w:r>
      <w:r w:rsidR="00AA109C" w:rsidRPr="007902C6">
        <w:rPr>
          <w:lang w:val="es-ES"/>
        </w:rPr>
        <w:t>1</w:t>
      </w:r>
      <w:r w:rsidR="00AA109C">
        <w:rPr>
          <w:lang w:val="es-ES"/>
        </w:rPr>
        <w:t>1</w:t>
      </w:r>
      <w:r w:rsidRPr="007902C6">
        <w:rPr>
          <w:lang w:val="es-ES"/>
        </w:rPr>
        <w:t>, elaboración de un segundo programa de trabajo, el representante de la Secretaría recordó que el Plenario, en la decisión IPBES-5/3, había pedido al Grupo Multidisciplinario de Expertos y a la Mesa que elaborasen, para su examen en el período de sesiones en curso, unos proyectos iniciales de los elementos de un marco para un programa de trabajo evolutivo. El orador expuso en líneas generales un</w:t>
      </w:r>
      <w:r w:rsidR="00277CD2">
        <w:rPr>
          <w:lang w:val="es-ES"/>
        </w:rPr>
        <w:t> </w:t>
      </w:r>
      <w:r w:rsidRPr="007902C6">
        <w:rPr>
          <w:lang w:val="es-ES"/>
        </w:rPr>
        <w:t>proyecto de proceso de elaboración de un segundo programa de trabajo y presentó las propuestas de</w:t>
      </w:r>
      <w:r w:rsidR="00277CD2">
        <w:rPr>
          <w:lang w:val="es-ES"/>
        </w:rPr>
        <w:t> </w:t>
      </w:r>
      <w:r w:rsidRPr="007902C6">
        <w:rPr>
          <w:lang w:val="es-ES"/>
        </w:rPr>
        <w:t xml:space="preserve">los proyectos iniciales de los elementos del programa. </w:t>
      </w:r>
    </w:p>
    <w:p w14:paraId="05E08477" w14:textId="77777777" w:rsidR="00A93280" w:rsidRPr="007902C6" w:rsidRDefault="00A93280" w:rsidP="00CE50FE">
      <w:pPr>
        <w:pStyle w:val="Normalnumber"/>
        <w:numPr>
          <w:ilvl w:val="0"/>
          <w:numId w:val="27"/>
        </w:numPr>
        <w:ind w:left="1247" w:firstLine="0"/>
        <w:rPr>
          <w:lang w:val="es-ES_tradnl"/>
        </w:rPr>
      </w:pPr>
      <w:r w:rsidRPr="007902C6">
        <w:rPr>
          <w:lang w:val="es-ES"/>
        </w:rPr>
        <w:t>El Presidente dijo que el examen interno representaría una contribución al proceso de examen general, que a su vez serviría de base para la elaboración del segundo programa de trabajo, gracias a lo cual la Plataforma podría reforzar la aplicación de sus cuatro funciones y resultar más eficaz en cuanto interfaz científico-normativa. En relación con el segundo programa de trabajo, el Presidente propuso centrar el período de sesiones en curso en la formulación de un proceso para elaborar un proyecto de programa de trabajo a fin de que el Plenario lo examinase en su séptimo período de sesiones.</w:t>
      </w:r>
    </w:p>
    <w:p w14:paraId="11467524" w14:textId="30BEAFD6" w:rsidR="00A93280" w:rsidRPr="007902C6" w:rsidRDefault="00A93280" w:rsidP="00CE50FE">
      <w:pPr>
        <w:pStyle w:val="Normalnumber"/>
        <w:numPr>
          <w:ilvl w:val="0"/>
          <w:numId w:val="27"/>
        </w:numPr>
        <w:ind w:left="1247" w:firstLine="0"/>
        <w:rPr>
          <w:lang w:val="es-ES_tradnl"/>
        </w:rPr>
      </w:pPr>
      <w:r w:rsidRPr="007902C6">
        <w:rPr>
          <w:lang w:val="es-ES"/>
        </w:rPr>
        <w:t xml:space="preserve">Después, el Plenario estableció un grupo de contacto, que quedó copresidido por el </w:t>
      </w:r>
      <w:r w:rsidR="005D204B">
        <w:rPr>
          <w:lang w:val="es-ES"/>
        </w:rPr>
        <w:t>Sr. </w:t>
      </w:r>
      <w:r w:rsidRPr="007902C6">
        <w:rPr>
          <w:lang w:val="es-ES"/>
        </w:rPr>
        <w:t>Oteng</w:t>
      </w:r>
      <w:r w:rsidR="00947886">
        <w:rPr>
          <w:lang w:val="es-ES"/>
        </w:rPr>
        <w:noBreakHyphen/>
      </w:r>
      <w:r w:rsidRPr="007902C6">
        <w:rPr>
          <w:lang w:val="es-ES"/>
        </w:rPr>
        <w:t xml:space="preserve">Yeboah (Ghana) y el </w:t>
      </w:r>
      <w:r w:rsidR="005D204B">
        <w:rPr>
          <w:lang w:val="es-ES"/>
        </w:rPr>
        <w:t>Sr. </w:t>
      </w:r>
      <w:r w:rsidRPr="007902C6">
        <w:rPr>
          <w:lang w:val="es-ES"/>
        </w:rPr>
        <w:t>Watson (Reino Unido), para seguir examinando la cuestión. En</w:t>
      </w:r>
      <w:r w:rsidR="00947886">
        <w:rPr>
          <w:lang w:val="es-ES"/>
        </w:rPr>
        <w:t> </w:t>
      </w:r>
      <w:r w:rsidRPr="007902C6">
        <w:rPr>
          <w:lang w:val="es-ES"/>
        </w:rPr>
        <w:t>concreto, el grupo se encargaría de formular un proceso orientado a la elaboración de un programa</w:t>
      </w:r>
      <w:r w:rsidR="00947886">
        <w:rPr>
          <w:lang w:val="es-ES"/>
        </w:rPr>
        <w:t> </w:t>
      </w:r>
      <w:r w:rsidRPr="007902C6">
        <w:rPr>
          <w:lang w:val="es-ES"/>
        </w:rPr>
        <w:t>de trabajo para el período posterior a 2019 y celebraría un intercambio preliminar de opiniones sobre los elementos de ese programa de trabajo.</w:t>
      </w:r>
    </w:p>
    <w:p w14:paraId="5708AA7D" w14:textId="6B03E4A6" w:rsidR="00277CD2" w:rsidRDefault="001A6947" w:rsidP="00CE50FE">
      <w:pPr>
        <w:pStyle w:val="Normalnumber"/>
        <w:numPr>
          <w:ilvl w:val="0"/>
          <w:numId w:val="27"/>
        </w:numPr>
        <w:ind w:left="1247" w:firstLine="0"/>
        <w:rPr>
          <w:lang w:val="es-ES"/>
        </w:rPr>
      </w:pPr>
      <w:r w:rsidRPr="007902C6">
        <w:rPr>
          <w:lang w:val="es-ES"/>
        </w:rPr>
        <w:t>Posteriormente, el Plenario examinó un proyecto de decisión sobre el tema preparado por la Secretaría (IPBES/6/L.7).</w:t>
      </w:r>
    </w:p>
    <w:p w14:paraId="02815109" w14:textId="77777777" w:rsidR="007E2B3C" w:rsidRPr="007902C6" w:rsidRDefault="007902C6" w:rsidP="00CE50FE">
      <w:pPr>
        <w:pStyle w:val="CH1"/>
        <w:keepNext w:val="0"/>
        <w:keepLines w:val="0"/>
        <w:rPr>
          <w:rFonts w:eastAsia="SimSun"/>
          <w:lang w:val="es-ES_tradnl"/>
        </w:rPr>
      </w:pPr>
      <w:r w:rsidRPr="007902C6">
        <w:rPr>
          <w:lang w:val="es-ES"/>
        </w:rPr>
        <w:lastRenderedPageBreak/>
        <w:tab/>
      </w:r>
      <w:r w:rsidR="00FF5BAA" w:rsidRPr="007902C6">
        <w:rPr>
          <w:lang w:val="es-ES"/>
        </w:rPr>
        <w:t>XII.</w:t>
      </w:r>
      <w:r w:rsidR="00FF5BAA" w:rsidRPr="007902C6">
        <w:rPr>
          <w:lang w:val="es-ES"/>
        </w:rPr>
        <w:tab/>
      </w:r>
      <w:r w:rsidR="00FF5BAA" w:rsidRPr="007902C6">
        <w:rPr>
          <w:bCs/>
          <w:lang w:val="es-ES"/>
        </w:rPr>
        <w:t>Fechas y lugares de celebración de los futuros períodos de sesiones del Plenario</w:t>
      </w:r>
    </w:p>
    <w:p w14:paraId="360E6EA8" w14:textId="77777777" w:rsidR="00C52ED4" w:rsidRPr="007902C6" w:rsidRDefault="00C52ED4" w:rsidP="00CE50FE">
      <w:pPr>
        <w:pStyle w:val="Normalnumber"/>
        <w:numPr>
          <w:ilvl w:val="0"/>
          <w:numId w:val="27"/>
        </w:numPr>
        <w:ind w:left="1247" w:firstLine="0"/>
        <w:rPr>
          <w:lang w:val="es-ES_tradnl"/>
        </w:rPr>
      </w:pPr>
      <w:r w:rsidRPr="007902C6">
        <w:rPr>
          <w:lang w:val="es-ES"/>
        </w:rPr>
        <w:t xml:space="preserve">Al presentar el tema, el Presidente dijo que en la nota de la Secretaría relativa a la organización de los trabajos del Plenario y las fechas y lugares de celebración de sus futuros períodos de sesiones (IPBES/6/12) se reproducía un proyecto de programa provisional y organización de los trabajos del séptimo período de sesiones del Plenario de la Plataforma. </w:t>
      </w:r>
    </w:p>
    <w:p w14:paraId="62B7F933" w14:textId="77777777" w:rsidR="00C52ED4" w:rsidRPr="007902C6" w:rsidRDefault="00C52ED4" w:rsidP="00CE50FE">
      <w:pPr>
        <w:pStyle w:val="Normalnumber"/>
        <w:numPr>
          <w:ilvl w:val="0"/>
          <w:numId w:val="27"/>
        </w:numPr>
        <w:ind w:left="1247" w:firstLine="0"/>
        <w:rPr>
          <w:lang w:val="es-ES_tradnl"/>
        </w:rPr>
      </w:pPr>
      <w:r w:rsidRPr="007902C6">
        <w:rPr>
          <w:lang w:val="es-ES"/>
        </w:rPr>
        <w:t>En su presentación sobre el tema, la Secretaria Ejecutiva recordó que el Plenario, en su decisión IPBES-5/5, había invitado a los miembros que estuviesen en condiciones de hacerlo a estudiar la posibilidad de acoger el séptimo período de sesiones del Plenario, que se celebraría del 13 al 18 de mayo de 2019. En ese período de sesiones se invitaría al Plenario a examinar la evaluación mundial de la diversidad biológica y los servicios de los ecosistemas; celebrar elecciones ordinarias de los miembros de la Mesa; y, a la espera de las decisiones que se adoptasen en el período de sesiones en curso, revisar el informe final sobre el examen de la Plataforma; y sopesar la aprobación de un segundo programa de trabajo de la Plataforma. Se invitó a los miembros que tuviesen pensado ofrecerse como anfitriones del octavo período de sesiones del Plenario, previsto para 2020, a presentar una propuesta oficial.</w:t>
      </w:r>
    </w:p>
    <w:p w14:paraId="46E00606" w14:textId="77777777" w:rsidR="00C52ED4" w:rsidRPr="007902C6" w:rsidRDefault="00C52ED4" w:rsidP="00CE50FE">
      <w:pPr>
        <w:pStyle w:val="Normalnumber"/>
        <w:numPr>
          <w:ilvl w:val="0"/>
          <w:numId w:val="27"/>
        </w:numPr>
        <w:ind w:left="1247" w:firstLine="0"/>
        <w:rPr>
          <w:lang w:val="es-ES_tradnl"/>
        </w:rPr>
      </w:pPr>
      <w:r w:rsidRPr="007902C6">
        <w:rPr>
          <w:lang w:val="es-ES"/>
        </w:rPr>
        <w:t xml:space="preserve">El Presidente invitó a los países que se ofreciesen a acoger los períodos de sesiones séptimo u octavo del Plenario a presentar sus ofertas a la Secretaría con tiempo suficiente para que pudieran examinarse en el período de sesiones en curso. </w:t>
      </w:r>
    </w:p>
    <w:p w14:paraId="1B53EE9F" w14:textId="77777777" w:rsidR="00DE4728" w:rsidRPr="007902C6" w:rsidRDefault="00DE4728" w:rsidP="00CE50FE">
      <w:pPr>
        <w:pStyle w:val="Normalnumber"/>
        <w:numPr>
          <w:ilvl w:val="0"/>
          <w:numId w:val="27"/>
        </w:numPr>
        <w:ind w:left="1247" w:firstLine="0"/>
        <w:rPr>
          <w:lang w:val="es-ES_tradnl"/>
        </w:rPr>
      </w:pPr>
      <w:r w:rsidRPr="007902C6">
        <w:rPr>
          <w:lang w:val="es-ES"/>
        </w:rPr>
        <w:t xml:space="preserve">Posteriormente, la representante de Francia transmitió el ofrecimiento de su Gobierno para acoger el séptimo período de sesiones del Plenario durante seis días comprendidos entre el 20 de abril y el 5 de mayo de 2019, la que el Plenario acogió con beneplácito. </w:t>
      </w:r>
    </w:p>
    <w:p w14:paraId="7DF60673" w14:textId="0EDB8946" w:rsidR="00845AA3" w:rsidRPr="007902C6" w:rsidRDefault="00207B75" w:rsidP="00CE50FE">
      <w:pPr>
        <w:pStyle w:val="Normalnumber"/>
        <w:numPr>
          <w:ilvl w:val="0"/>
          <w:numId w:val="27"/>
        </w:numPr>
        <w:ind w:left="1247" w:firstLine="0"/>
        <w:rPr>
          <w:lang w:val="es-ES_tradnl"/>
        </w:rPr>
      </w:pPr>
      <w:r w:rsidRPr="007902C6">
        <w:rPr>
          <w:lang w:val="es-ES"/>
        </w:rPr>
        <w:t>A continuación, el Plenario examinó un proyecto de decisión sobre el tema preparado por la Secretaría (IPBES/6/L.</w:t>
      </w:r>
      <w:r w:rsidR="00947886">
        <w:rPr>
          <w:lang w:val="es-ES"/>
        </w:rPr>
        <w:t>6</w:t>
      </w:r>
      <w:r w:rsidRPr="007902C6">
        <w:rPr>
          <w:lang w:val="es-ES"/>
        </w:rPr>
        <w:t xml:space="preserve">). </w:t>
      </w:r>
    </w:p>
    <w:p w14:paraId="62626EEC" w14:textId="77777777" w:rsidR="00447AB9" w:rsidRPr="007902C6" w:rsidRDefault="007902C6" w:rsidP="00CE50FE">
      <w:pPr>
        <w:pStyle w:val="CH1"/>
        <w:rPr>
          <w:rFonts w:eastAsia="SimSun"/>
          <w:lang w:val="es-ES_tradnl"/>
        </w:rPr>
      </w:pPr>
      <w:r w:rsidRPr="007902C6">
        <w:rPr>
          <w:lang w:val="es-ES"/>
        </w:rPr>
        <w:tab/>
      </w:r>
      <w:r w:rsidR="00FF5BAA" w:rsidRPr="007902C6">
        <w:rPr>
          <w:lang w:val="es-ES"/>
        </w:rPr>
        <w:t>XIII.</w:t>
      </w:r>
      <w:r w:rsidR="00FF5BAA" w:rsidRPr="007902C6">
        <w:rPr>
          <w:lang w:val="es-ES"/>
        </w:rPr>
        <w:tab/>
      </w:r>
      <w:r w:rsidR="00FF5BAA" w:rsidRPr="007902C6">
        <w:rPr>
          <w:bCs/>
          <w:lang w:val="es-ES"/>
        </w:rPr>
        <w:t>Arreglos institucionales: arreglos cooperativos de asociación de las Naciones Unidas para la labor de la Plataforma y su Secretaría</w:t>
      </w:r>
    </w:p>
    <w:p w14:paraId="75464B64" w14:textId="77777777" w:rsidR="00C52ED4" w:rsidRPr="007902C6" w:rsidRDefault="00C52ED4" w:rsidP="00CE50FE">
      <w:pPr>
        <w:pStyle w:val="Normalnumber"/>
        <w:numPr>
          <w:ilvl w:val="0"/>
          <w:numId w:val="27"/>
        </w:numPr>
        <w:ind w:left="1247" w:firstLine="0"/>
        <w:rPr>
          <w:lang w:val="es-ES_tradnl"/>
        </w:rPr>
      </w:pPr>
      <w:r w:rsidRPr="007902C6">
        <w:rPr>
          <w:lang w:val="es-ES"/>
        </w:rPr>
        <w:t>Al presentar el tema, el Presidente recordó que el Plenario, en su decisión IPBES-2/8, había aprobado un arreglo de asociación cooperativa para establecer un vínculo institucional entre el Plenario de la Plataforma y el PNUMA, la Organización de las Naciones Unidas para la Educación, la Ciencia y la Cultura (UNESCO), la Organización para la Agricultura y la Alimentación de las Naciones Unidas (FAO) y el Programa de las Naciones Unidas para el Desarrollo (PNUD). El Presidente señaló a la atención de los participantes una nota de la Secretaría relativa a un informe sobre los progresos realizados con respecto a ese arreglo de asociación cooperativa de las Naciones Unidas (IPBES/6/INF/24).</w:t>
      </w:r>
    </w:p>
    <w:p w14:paraId="24C73E9B" w14:textId="5B668760" w:rsidR="00C52ED4" w:rsidRPr="007902C6" w:rsidRDefault="00C52ED4" w:rsidP="00CE50FE">
      <w:pPr>
        <w:pStyle w:val="Normalnumber"/>
        <w:numPr>
          <w:ilvl w:val="0"/>
          <w:numId w:val="27"/>
        </w:numPr>
        <w:ind w:left="1247" w:firstLine="0"/>
        <w:rPr>
          <w:lang w:val="es-ES_tradnl"/>
        </w:rPr>
      </w:pPr>
      <w:r w:rsidRPr="007902C6">
        <w:rPr>
          <w:lang w:val="es-ES"/>
        </w:rPr>
        <w:t xml:space="preserve">La </w:t>
      </w:r>
      <w:r w:rsidR="005D204B">
        <w:rPr>
          <w:lang w:val="es-ES"/>
        </w:rPr>
        <w:t>Sra. </w:t>
      </w:r>
      <w:r w:rsidRPr="007902C6">
        <w:rPr>
          <w:lang w:val="es-ES"/>
        </w:rPr>
        <w:t xml:space="preserve">Meriem Bouamrane (UNESCO) hizo una declaración en nombre de las cuatro organizaciones de las Naciones Unidas asociadas en apoyo de la Plataforma. La oradora señaló que esas organizaciones prestaban un apoyo directo e indirecto a la Secretaría de la Plataforma, en particular para la aplicación de los cuatro objetivos de su vigente programa de trabajo y la celebración de las reuniones de los diversos equipos de tareas y grupos de expertos de la IPBES. Los Objetivos de Desarrollo Sostenible brindaban un marco global para incorporar la labor de la Plataforma en sectores fundamentales como la agricultura, la pesca, la silvicultura, el agua, los océanos, la cultura, la educación, las ciencias naturales y humanas, las finanzas, el medio ambiente y la diversidad biológica. Las organizaciones asociadas de las Naciones Unidas estaban en condiciones de prestar asistencia a sus Estados miembros en el cumplimiento de sus compromisos mundiales, y estaban preparadas para seguir apoyando a los países en la difusión de los resultados y las repercusiones de las cuatro evaluaciones regionales y la evaluación temática de la degradación y restauración de la tierra, labor que incluiría la recaudación de nuevos destinatarios y asociados. </w:t>
      </w:r>
    </w:p>
    <w:p w14:paraId="0AB97CC8" w14:textId="77777777" w:rsidR="00C52ED4" w:rsidRPr="007902C6" w:rsidRDefault="00C52ED4" w:rsidP="00CE50FE">
      <w:pPr>
        <w:pStyle w:val="Normalnumber"/>
        <w:numPr>
          <w:ilvl w:val="0"/>
          <w:numId w:val="27"/>
        </w:numPr>
        <w:ind w:left="1247" w:firstLine="0"/>
        <w:rPr>
          <w:lang w:val="es-ES_tradnl"/>
        </w:rPr>
      </w:pPr>
      <w:r w:rsidRPr="007902C6">
        <w:rPr>
          <w:lang w:val="es-ES"/>
        </w:rPr>
        <w:t>En nombre del Plenario, el Presidente dio las gracias al PNUMA, la UNESCO, la FAO y el PNUD, por el apoyo prestado a la Plataforma en la ejecución de su programa de trabajo, y les pidió que siguiesen brindándolo.</w:t>
      </w:r>
    </w:p>
    <w:p w14:paraId="08F4A82D" w14:textId="188605E8" w:rsidR="00447AB9" w:rsidRPr="007902C6" w:rsidRDefault="007902C6" w:rsidP="00CE50FE">
      <w:pPr>
        <w:pStyle w:val="CH1"/>
        <w:rPr>
          <w:rFonts w:eastAsia="SimSun"/>
          <w:lang w:val="es-ES_tradnl"/>
        </w:rPr>
      </w:pPr>
      <w:r w:rsidRPr="007902C6">
        <w:rPr>
          <w:lang w:val="es-ES"/>
        </w:rPr>
        <w:lastRenderedPageBreak/>
        <w:tab/>
      </w:r>
      <w:r w:rsidR="00FF5BAA" w:rsidRPr="007902C6">
        <w:rPr>
          <w:lang w:val="es-ES"/>
        </w:rPr>
        <w:t>XIV.</w:t>
      </w:r>
      <w:r w:rsidR="00FF5BAA" w:rsidRPr="007902C6">
        <w:rPr>
          <w:lang w:val="es-ES"/>
        </w:rPr>
        <w:tab/>
      </w:r>
      <w:r w:rsidR="00FF5BAA" w:rsidRPr="007902C6">
        <w:rPr>
          <w:bCs/>
          <w:lang w:val="es-ES"/>
        </w:rPr>
        <w:t>Adopción de decisiones y aprobación del informe del período de</w:t>
      </w:r>
      <w:r w:rsidR="000A0977">
        <w:rPr>
          <w:bCs/>
          <w:lang w:val="es-ES"/>
        </w:rPr>
        <w:t> </w:t>
      </w:r>
      <w:r w:rsidR="00FF5BAA" w:rsidRPr="007902C6">
        <w:rPr>
          <w:bCs/>
          <w:lang w:val="es-ES"/>
        </w:rPr>
        <w:t>sesiones</w:t>
      </w:r>
    </w:p>
    <w:p w14:paraId="2CE47D92" w14:textId="77777777" w:rsidR="000918D4" w:rsidRPr="007902C6" w:rsidRDefault="000918D4" w:rsidP="00CE50FE">
      <w:pPr>
        <w:pStyle w:val="Normalnumber"/>
        <w:numPr>
          <w:ilvl w:val="0"/>
          <w:numId w:val="27"/>
        </w:numPr>
        <w:ind w:left="1247" w:firstLine="0"/>
        <w:rPr>
          <w:lang w:val="es-ES_tradnl"/>
        </w:rPr>
      </w:pPr>
      <w:r w:rsidRPr="007902C6">
        <w:rPr>
          <w:lang w:val="es-ES"/>
        </w:rPr>
        <w:t xml:space="preserve">El Plenario adoptó las decisiones IPBES-6/1 a IPBES-6/4 que figuran en el anexo del presente informe en la forma que se indica a continuación: </w:t>
      </w:r>
    </w:p>
    <w:p w14:paraId="54B21EDB" w14:textId="569EE1DE" w:rsidR="000918D4" w:rsidRPr="007902C6" w:rsidRDefault="000918D4" w:rsidP="00CE50FE">
      <w:pPr>
        <w:pStyle w:val="Normalnumber"/>
        <w:tabs>
          <w:tab w:val="clear" w:pos="624"/>
        </w:tabs>
        <w:ind w:left="1247" w:firstLine="624"/>
        <w:rPr>
          <w:rFonts w:eastAsia="SimSun"/>
          <w:lang w:val="es-ES_tradnl"/>
        </w:rPr>
      </w:pPr>
      <w:r w:rsidRPr="007902C6">
        <w:rPr>
          <w:lang w:val="es-ES"/>
        </w:rPr>
        <w:t>IPBES-6/1: Ejecución del primer programa de trabajo de la Plataforma, adoptada sobre la base</w:t>
      </w:r>
      <w:r w:rsidR="00C85A25">
        <w:rPr>
          <w:lang w:val="es-ES"/>
        </w:rPr>
        <w:t> </w:t>
      </w:r>
      <w:r w:rsidRPr="007902C6">
        <w:rPr>
          <w:lang w:val="es-ES"/>
        </w:rPr>
        <w:t>del documento IPBES/6/L</w:t>
      </w:r>
      <w:r w:rsidR="00947886">
        <w:rPr>
          <w:lang w:val="es-ES"/>
        </w:rPr>
        <w:t>.</w:t>
      </w:r>
      <w:r w:rsidRPr="007902C6">
        <w:rPr>
          <w:lang w:val="es-ES"/>
        </w:rPr>
        <w:t>10, secciones I y II, en su forma oralmente enmendada, y secciones III a</w:t>
      </w:r>
      <w:r w:rsidR="00BF651F">
        <w:rPr>
          <w:lang w:val="es-ES"/>
        </w:rPr>
        <w:t> </w:t>
      </w:r>
      <w:r w:rsidRPr="007902C6">
        <w:rPr>
          <w:lang w:val="es-ES"/>
        </w:rPr>
        <w:t>IX</w:t>
      </w:r>
      <w:r w:rsidR="00947886">
        <w:rPr>
          <w:lang w:val="es-ES"/>
        </w:rPr>
        <w:t>;</w:t>
      </w:r>
    </w:p>
    <w:p w14:paraId="5056A913" w14:textId="77777777" w:rsidR="000918D4" w:rsidRPr="007902C6" w:rsidRDefault="000918D4" w:rsidP="00CE50FE">
      <w:pPr>
        <w:pStyle w:val="Normalnumber"/>
        <w:tabs>
          <w:tab w:val="clear" w:pos="624"/>
        </w:tabs>
        <w:ind w:left="1247" w:firstLine="624"/>
        <w:rPr>
          <w:rFonts w:eastAsia="SimSun"/>
          <w:lang w:val="es-ES_tradnl"/>
        </w:rPr>
      </w:pPr>
      <w:r w:rsidRPr="007902C6">
        <w:rPr>
          <w:lang w:val="es-ES"/>
        </w:rPr>
        <w:t>IPBES-6/2: Elaboración de un proyecto de marco estratégico hasta 2030 y elementos del programa de trabajo renovable de la Plataforma, adoptada sobre la base del documento IPBES/6/L.7, en su forma oralmente enmendada;</w:t>
      </w:r>
    </w:p>
    <w:p w14:paraId="27A11EDD" w14:textId="0E5A8D02" w:rsidR="000918D4" w:rsidRPr="007902C6" w:rsidRDefault="000918D4" w:rsidP="00CE50FE">
      <w:pPr>
        <w:pStyle w:val="Normalnumber"/>
        <w:tabs>
          <w:tab w:val="clear" w:pos="624"/>
        </w:tabs>
        <w:ind w:left="1247" w:firstLine="624"/>
        <w:rPr>
          <w:rFonts w:eastAsia="SimSun"/>
          <w:lang w:val="es-ES_tradnl"/>
        </w:rPr>
      </w:pPr>
      <w:r w:rsidRPr="007902C6">
        <w:rPr>
          <w:lang w:val="es-ES"/>
        </w:rPr>
        <w:t>IPBES-6/3: Programa provisional, fecha y lugar de celebración del séptimo período de sesiones del Plenario, adoptada sobre la base del documento IPBES/6/L.6;</w:t>
      </w:r>
    </w:p>
    <w:p w14:paraId="6B29B968" w14:textId="75FA00C4" w:rsidR="000918D4" w:rsidRPr="007902C6" w:rsidRDefault="000918D4" w:rsidP="00CE50FE">
      <w:pPr>
        <w:pStyle w:val="Normalnumber"/>
        <w:tabs>
          <w:tab w:val="clear" w:pos="624"/>
        </w:tabs>
        <w:ind w:left="1247" w:firstLine="624"/>
        <w:rPr>
          <w:bCs/>
          <w:lang w:val="es-ES_tradnl"/>
        </w:rPr>
      </w:pPr>
      <w:r w:rsidRPr="007902C6">
        <w:rPr>
          <w:lang w:val="es-ES"/>
        </w:rPr>
        <w:t>IPBES-6/4: Disposiciones financieras y presupuestarias, adoptada sobre la base del documento</w:t>
      </w:r>
      <w:r w:rsidR="00D21E68">
        <w:rPr>
          <w:lang w:val="es-ES"/>
        </w:rPr>
        <w:t> </w:t>
      </w:r>
      <w:r w:rsidRPr="007902C6">
        <w:rPr>
          <w:lang w:val="es-ES"/>
        </w:rPr>
        <w:t>IPBES/6/L.8.</w:t>
      </w:r>
    </w:p>
    <w:p w14:paraId="3ABAC2AB" w14:textId="6A44CF7E" w:rsidR="000918D4" w:rsidRPr="007902C6" w:rsidRDefault="000918D4" w:rsidP="00CE50FE">
      <w:pPr>
        <w:pStyle w:val="Normalnumber"/>
        <w:numPr>
          <w:ilvl w:val="0"/>
          <w:numId w:val="27"/>
        </w:numPr>
        <w:ind w:left="1247" w:firstLine="0"/>
        <w:rPr>
          <w:lang w:val="es-ES_tradnl"/>
        </w:rPr>
      </w:pPr>
      <w:r w:rsidRPr="007902C6">
        <w:rPr>
          <w:lang w:val="es-ES"/>
        </w:rPr>
        <w:t xml:space="preserve">Durante el examen de la sección V, sobre evaluaciones temáticas, de la decisión </w:t>
      </w:r>
      <w:r w:rsidR="00D21E68">
        <w:rPr>
          <w:lang w:val="es-ES"/>
        </w:rPr>
        <w:t>IPBES-</w:t>
      </w:r>
      <w:r w:rsidRPr="007902C6">
        <w:rPr>
          <w:lang w:val="es-ES"/>
        </w:rPr>
        <w:t>6/1,</w:t>
      </w:r>
      <w:r w:rsidR="00D21E68">
        <w:rPr>
          <w:lang w:val="es-ES"/>
        </w:rPr>
        <w:t xml:space="preserve"> </w:t>
      </w:r>
      <w:r w:rsidRPr="007902C6">
        <w:rPr>
          <w:lang w:val="es-ES"/>
        </w:rPr>
        <w:t xml:space="preserve">una representante preguntó cuál era el tiempo asignado para la realización de la evaluación temática del uso sostenible de las especies silvestres, ya que la disposición de que la evaluación se prepararía para su examen por el Plenario </w:t>
      </w:r>
      <w:r w:rsidR="004F496D">
        <w:rPr>
          <w:lang w:val="es-ES"/>
        </w:rPr>
        <w:t>“</w:t>
      </w:r>
      <w:r w:rsidRPr="007902C6">
        <w:rPr>
          <w:lang w:val="es-ES"/>
        </w:rPr>
        <w:t>a más tardar en su décimo período de sesiones</w:t>
      </w:r>
      <w:r w:rsidR="004F496D">
        <w:rPr>
          <w:lang w:val="es-ES"/>
        </w:rPr>
        <w:t>”</w:t>
      </w:r>
      <w:r w:rsidRPr="007902C6">
        <w:rPr>
          <w:lang w:val="es-ES"/>
        </w:rPr>
        <w:t xml:space="preserve"> podría dar lugar a que la realización de la evaluación tomase cuatro años, en lugar de los tres años que suele tomar la realización de una evaluación. El Presidente aclaró que el objetivo era completar la evaluación en un plazo de tres años, pero </w:t>
      </w:r>
      <w:r w:rsidR="00F52AA6" w:rsidRPr="007902C6">
        <w:rPr>
          <w:lang w:val="es-ES"/>
        </w:rPr>
        <w:t>que se</w:t>
      </w:r>
      <w:r w:rsidRPr="007902C6">
        <w:rPr>
          <w:lang w:val="es-ES"/>
        </w:rPr>
        <w:t xml:space="preserve"> daba un plazo de hasta cuatro años como medida de precaución, habida cuenta de la complejidad de la cuestión. </w:t>
      </w:r>
    </w:p>
    <w:p w14:paraId="29CAE593" w14:textId="376609F6" w:rsidR="00676CC8" w:rsidRPr="007902C6" w:rsidRDefault="000918D4" w:rsidP="00CE50FE">
      <w:pPr>
        <w:pStyle w:val="Normalnumber"/>
        <w:numPr>
          <w:ilvl w:val="0"/>
          <w:numId w:val="27"/>
        </w:numPr>
        <w:ind w:left="1247" w:firstLine="0"/>
        <w:rPr>
          <w:bCs/>
          <w:lang w:val="es-ES_tradnl"/>
        </w:rPr>
      </w:pPr>
      <w:r w:rsidRPr="007902C6">
        <w:rPr>
          <w:lang w:val="es-ES"/>
        </w:rPr>
        <w:t>Al pasar revista a la sección VIII, sobre el examen de la Plataforma Intergubernamental Científico-normativa sobre Diversidad Biológica y Servicios de los Ecosistemas, de la decisión</w:t>
      </w:r>
      <w:r w:rsidR="00947886">
        <w:rPr>
          <w:lang w:val="es-ES"/>
        </w:rPr>
        <w:t> </w:t>
      </w:r>
      <w:r w:rsidRPr="007902C6">
        <w:rPr>
          <w:lang w:val="es-ES"/>
        </w:rPr>
        <w:t xml:space="preserve">IPBES-6/1, una representante pidió que se </w:t>
      </w:r>
      <w:r w:rsidR="00F52AA6" w:rsidRPr="007902C6">
        <w:rPr>
          <w:lang w:val="es-ES"/>
        </w:rPr>
        <w:t>aportase más</w:t>
      </w:r>
      <w:r w:rsidRPr="007902C6">
        <w:rPr>
          <w:lang w:val="es-ES"/>
        </w:rPr>
        <w:t xml:space="preserve"> información sobre la composición del grupo encargado de llevar a cabo el examen, de conformidad con la decisión IPBES-5/2. El Presidente respondió que los 10 miembros seleccionados para integrar el grupo procedían de tres Estados de África, tres Estados de Europa Occidental y otros Estados, dos Estados de Asia y el Pacífico, un Estado de Europa Oriental y </w:t>
      </w:r>
      <w:r w:rsidR="00F52AA6" w:rsidRPr="007902C6">
        <w:rPr>
          <w:lang w:val="es-ES"/>
        </w:rPr>
        <w:t>un Estado</w:t>
      </w:r>
      <w:r w:rsidRPr="007902C6">
        <w:rPr>
          <w:lang w:val="es-ES"/>
        </w:rPr>
        <w:t xml:space="preserve"> de América Latina y el Caribe, como se indica a continuación: </w:t>
      </w:r>
    </w:p>
    <w:p w14:paraId="67D60EDE" w14:textId="77777777" w:rsidR="00676CC8" w:rsidRPr="00D21E68" w:rsidRDefault="00676CC8" w:rsidP="00676CC8">
      <w:pPr>
        <w:pStyle w:val="SingleTxt"/>
        <w:widowControl w:val="0"/>
        <w:suppressAutoHyphens w:val="0"/>
        <w:spacing w:line="220" w:lineRule="exact"/>
        <w:ind w:left="1742"/>
        <w:rPr>
          <w:spacing w:val="0"/>
          <w:w w:val="100"/>
          <w:lang w:val="es-ES_tradnl"/>
        </w:rPr>
      </w:pPr>
      <w:r w:rsidRPr="00D21E68">
        <w:rPr>
          <w:i/>
          <w:iCs/>
          <w:spacing w:val="0"/>
          <w:w w:val="100"/>
          <w:lang w:val="es-ES"/>
        </w:rPr>
        <w:t>De los Estados de África:</w:t>
      </w:r>
    </w:p>
    <w:p w14:paraId="1A054C05" w14:textId="43B9A65F" w:rsidR="00676CC8" w:rsidRPr="00D21E68" w:rsidRDefault="00676CC8" w:rsidP="00676CC8">
      <w:pPr>
        <w:pStyle w:val="SingleTxt"/>
        <w:widowControl w:val="0"/>
        <w:suppressAutoHyphens w:val="0"/>
        <w:spacing w:line="220" w:lineRule="exact"/>
        <w:ind w:left="1742"/>
        <w:rPr>
          <w:spacing w:val="0"/>
          <w:w w:val="100"/>
          <w:lang w:val="es-ES_tradnl"/>
        </w:rPr>
      </w:pPr>
      <w:r w:rsidRPr="00D21E68">
        <w:rPr>
          <w:spacing w:val="0"/>
          <w:w w:val="100"/>
          <w:lang w:val="es-ES"/>
        </w:rPr>
        <w:tab/>
      </w:r>
      <w:r w:rsidR="005D204B">
        <w:rPr>
          <w:spacing w:val="0"/>
          <w:w w:val="100"/>
          <w:lang w:val="es-ES"/>
        </w:rPr>
        <w:t>Sr. </w:t>
      </w:r>
      <w:r w:rsidRPr="00D21E68">
        <w:rPr>
          <w:spacing w:val="0"/>
          <w:w w:val="100"/>
          <w:lang w:val="es-ES"/>
        </w:rPr>
        <w:t>Nicholas King (Sudáfrica)</w:t>
      </w:r>
    </w:p>
    <w:p w14:paraId="58420879" w14:textId="0C844508" w:rsidR="00676CC8" w:rsidRPr="00D21E68" w:rsidRDefault="00676CC8" w:rsidP="00676CC8">
      <w:pPr>
        <w:pStyle w:val="SingleTxt"/>
        <w:widowControl w:val="0"/>
        <w:suppressAutoHyphens w:val="0"/>
        <w:spacing w:line="220" w:lineRule="exact"/>
        <w:ind w:left="1742"/>
        <w:rPr>
          <w:spacing w:val="0"/>
          <w:w w:val="100"/>
          <w:lang w:val="es-ES_tradnl"/>
        </w:rPr>
      </w:pPr>
      <w:r w:rsidRPr="00D21E68">
        <w:rPr>
          <w:spacing w:val="0"/>
          <w:w w:val="100"/>
          <w:lang w:val="es-ES"/>
        </w:rPr>
        <w:tab/>
      </w:r>
      <w:r w:rsidR="005D204B">
        <w:rPr>
          <w:spacing w:val="0"/>
          <w:w w:val="100"/>
          <w:lang w:val="es-ES"/>
        </w:rPr>
        <w:t>Sr. </w:t>
      </w:r>
      <w:r w:rsidRPr="00D21E68">
        <w:rPr>
          <w:spacing w:val="0"/>
          <w:w w:val="100"/>
          <w:lang w:val="es-ES"/>
        </w:rPr>
        <w:t>Albert van Jaarsveld (Sudáfrica)</w:t>
      </w:r>
    </w:p>
    <w:p w14:paraId="784BEDAF" w14:textId="73CF8B04" w:rsidR="00676CC8" w:rsidRPr="00D21E68" w:rsidRDefault="00676CC8" w:rsidP="00676CC8">
      <w:pPr>
        <w:pStyle w:val="SingleTxt"/>
        <w:widowControl w:val="0"/>
        <w:suppressAutoHyphens w:val="0"/>
        <w:spacing w:line="220" w:lineRule="exact"/>
        <w:ind w:left="1742"/>
        <w:rPr>
          <w:spacing w:val="0"/>
          <w:w w:val="100"/>
          <w:lang w:val="es-ES_tradnl"/>
        </w:rPr>
      </w:pPr>
      <w:r w:rsidRPr="00D21E68">
        <w:rPr>
          <w:spacing w:val="0"/>
          <w:w w:val="100"/>
          <w:lang w:val="es-ES"/>
        </w:rPr>
        <w:tab/>
      </w:r>
      <w:r w:rsidR="005D204B">
        <w:rPr>
          <w:spacing w:val="0"/>
          <w:w w:val="100"/>
          <w:lang w:val="es-ES"/>
        </w:rPr>
        <w:t>Sr. </w:t>
      </w:r>
      <w:r w:rsidRPr="00D21E68">
        <w:rPr>
          <w:spacing w:val="0"/>
          <w:w w:val="100"/>
          <w:lang w:val="es-ES"/>
        </w:rPr>
        <w:t>Kalemani Jo Mulongoy (República Democrática del Congo)</w:t>
      </w:r>
    </w:p>
    <w:p w14:paraId="37E97359" w14:textId="77777777" w:rsidR="00C85A25" w:rsidRPr="00D21E68" w:rsidRDefault="00C85A25" w:rsidP="00C85A25">
      <w:pPr>
        <w:pStyle w:val="SingleTxt"/>
        <w:widowControl w:val="0"/>
        <w:suppressAutoHyphens w:val="0"/>
        <w:spacing w:line="220" w:lineRule="exact"/>
        <w:ind w:left="1741" w:right="1264"/>
        <w:rPr>
          <w:spacing w:val="0"/>
          <w:w w:val="100"/>
          <w:lang w:val="es-ES_tradnl"/>
        </w:rPr>
      </w:pPr>
      <w:r w:rsidRPr="00D21E68">
        <w:rPr>
          <w:i/>
          <w:iCs/>
          <w:spacing w:val="0"/>
          <w:w w:val="100"/>
          <w:lang w:val="es-ES"/>
        </w:rPr>
        <w:t>De los Estados de América Latina y el Caribe:</w:t>
      </w:r>
    </w:p>
    <w:p w14:paraId="11FAE0FF" w14:textId="77777777" w:rsidR="00C85A25" w:rsidRPr="00D21E68" w:rsidRDefault="00C85A25" w:rsidP="00C85A25">
      <w:pPr>
        <w:pStyle w:val="SingleTxt"/>
        <w:widowControl w:val="0"/>
        <w:suppressAutoHyphens w:val="0"/>
        <w:spacing w:line="220" w:lineRule="exact"/>
        <w:ind w:left="1742"/>
        <w:rPr>
          <w:spacing w:val="0"/>
          <w:w w:val="100"/>
          <w:lang w:val="es-ES_tradnl"/>
        </w:rPr>
      </w:pPr>
      <w:r w:rsidRPr="00D21E68">
        <w:rPr>
          <w:spacing w:val="0"/>
          <w:w w:val="100"/>
          <w:lang w:val="es-ES"/>
        </w:rPr>
        <w:tab/>
      </w:r>
      <w:r>
        <w:rPr>
          <w:spacing w:val="0"/>
          <w:w w:val="100"/>
          <w:lang w:val="es-ES"/>
        </w:rPr>
        <w:t>Sra. </w:t>
      </w:r>
      <w:r w:rsidRPr="00D21E68">
        <w:rPr>
          <w:spacing w:val="0"/>
          <w:w w:val="100"/>
          <w:lang w:val="es-ES"/>
        </w:rPr>
        <w:t>Marina Rosales (Perú)</w:t>
      </w:r>
    </w:p>
    <w:p w14:paraId="13EA49B7" w14:textId="24F29471" w:rsidR="00676CC8" w:rsidRPr="00D21E68" w:rsidRDefault="00676CC8" w:rsidP="00676CC8">
      <w:pPr>
        <w:pStyle w:val="SingleTxt"/>
        <w:widowControl w:val="0"/>
        <w:suppressAutoHyphens w:val="0"/>
        <w:spacing w:line="220" w:lineRule="exact"/>
        <w:ind w:left="1742"/>
        <w:rPr>
          <w:i/>
          <w:spacing w:val="0"/>
          <w:w w:val="100"/>
          <w:lang w:val="es-ES_tradnl"/>
        </w:rPr>
      </w:pPr>
      <w:r w:rsidRPr="00D21E68">
        <w:rPr>
          <w:i/>
          <w:iCs/>
          <w:spacing w:val="0"/>
          <w:w w:val="100"/>
          <w:lang w:val="es-ES"/>
        </w:rPr>
        <w:t>De los Estados de Asia y el Pacífico:</w:t>
      </w:r>
    </w:p>
    <w:p w14:paraId="1E1A9DC4" w14:textId="4BF8E979" w:rsidR="00676CC8" w:rsidRPr="00D21E68" w:rsidRDefault="00676CC8" w:rsidP="00676CC8">
      <w:pPr>
        <w:pStyle w:val="SingleTxt"/>
        <w:widowControl w:val="0"/>
        <w:suppressAutoHyphens w:val="0"/>
        <w:spacing w:line="220" w:lineRule="exact"/>
        <w:ind w:left="1742"/>
        <w:rPr>
          <w:spacing w:val="0"/>
          <w:w w:val="100"/>
          <w:lang w:val="es-ES_tradnl"/>
        </w:rPr>
      </w:pPr>
      <w:r w:rsidRPr="00D21E68">
        <w:rPr>
          <w:spacing w:val="0"/>
          <w:w w:val="100"/>
          <w:lang w:val="es-ES"/>
        </w:rPr>
        <w:tab/>
      </w:r>
      <w:r w:rsidR="005D204B">
        <w:rPr>
          <w:spacing w:val="0"/>
          <w:w w:val="100"/>
          <w:lang w:val="es-ES"/>
        </w:rPr>
        <w:t>Sr. </w:t>
      </w:r>
      <w:r w:rsidRPr="00D21E68">
        <w:rPr>
          <w:spacing w:val="0"/>
          <w:w w:val="100"/>
          <w:lang w:val="es-ES"/>
        </w:rPr>
        <w:t>Ryo Kohsaka (Japón)</w:t>
      </w:r>
    </w:p>
    <w:p w14:paraId="7E232916" w14:textId="5B4F1DAA" w:rsidR="00676CC8" w:rsidRPr="00D21E68" w:rsidRDefault="00676CC8" w:rsidP="00676CC8">
      <w:pPr>
        <w:pStyle w:val="SingleTxt"/>
        <w:widowControl w:val="0"/>
        <w:suppressAutoHyphens w:val="0"/>
        <w:spacing w:line="220" w:lineRule="exact"/>
        <w:ind w:left="1742"/>
        <w:rPr>
          <w:spacing w:val="0"/>
          <w:w w:val="100"/>
          <w:lang w:val="es-ES_tradnl"/>
        </w:rPr>
      </w:pPr>
      <w:r w:rsidRPr="00D21E68">
        <w:rPr>
          <w:spacing w:val="0"/>
          <w:w w:val="100"/>
          <w:lang w:val="es-ES"/>
        </w:rPr>
        <w:tab/>
      </w:r>
      <w:r w:rsidR="005D204B">
        <w:rPr>
          <w:spacing w:val="0"/>
          <w:w w:val="100"/>
          <w:lang w:val="es-ES"/>
        </w:rPr>
        <w:t>Sr</w:t>
      </w:r>
      <w:r w:rsidR="00AA109C">
        <w:rPr>
          <w:spacing w:val="0"/>
          <w:w w:val="100"/>
          <w:lang w:val="es-ES"/>
        </w:rPr>
        <w:t>a</w:t>
      </w:r>
      <w:r w:rsidR="005D204B">
        <w:rPr>
          <w:spacing w:val="0"/>
          <w:w w:val="100"/>
          <w:lang w:val="es-ES"/>
        </w:rPr>
        <w:t>. </w:t>
      </w:r>
      <w:r w:rsidRPr="00D21E68">
        <w:rPr>
          <w:spacing w:val="0"/>
          <w:w w:val="100"/>
          <w:lang w:val="es-ES"/>
        </w:rPr>
        <w:t>Kalpana Chaudhari (India)</w:t>
      </w:r>
    </w:p>
    <w:p w14:paraId="25EC3CBC" w14:textId="77777777" w:rsidR="00676CC8" w:rsidRPr="00D21E68" w:rsidRDefault="00676CC8" w:rsidP="00676CC8">
      <w:pPr>
        <w:pStyle w:val="SingleTxt"/>
        <w:widowControl w:val="0"/>
        <w:suppressAutoHyphens w:val="0"/>
        <w:spacing w:line="220" w:lineRule="exact"/>
        <w:ind w:left="2217" w:right="1264" w:hanging="476"/>
        <w:rPr>
          <w:spacing w:val="0"/>
          <w:w w:val="100"/>
          <w:lang w:val="es-ES_tradnl"/>
        </w:rPr>
      </w:pPr>
      <w:r w:rsidRPr="00D21E68">
        <w:rPr>
          <w:i/>
          <w:iCs/>
          <w:spacing w:val="0"/>
          <w:w w:val="100"/>
          <w:lang w:val="es-ES"/>
        </w:rPr>
        <w:t>De los Estados de Europa Oriental:</w:t>
      </w:r>
    </w:p>
    <w:p w14:paraId="72E2C8FE" w14:textId="5285DCC8" w:rsidR="00676CC8" w:rsidRPr="00D21E68" w:rsidRDefault="00676CC8" w:rsidP="00676CC8">
      <w:pPr>
        <w:pStyle w:val="SingleTxt"/>
        <w:widowControl w:val="0"/>
        <w:suppressAutoHyphens w:val="0"/>
        <w:spacing w:line="220" w:lineRule="exact"/>
        <w:ind w:left="1742"/>
        <w:rPr>
          <w:spacing w:val="0"/>
          <w:w w:val="100"/>
          <w:lang w:val="es-ES_tradnl"/>
        </w:rPr>
      </w:pPr>
      <w:r w:rsidRPr="00D21E68">
        <w:rPr>
          <w:spacing w:val="0"/>
          <w:w w:val="100"/>
          <w:lang w:val="es-ES"/>
        </w:rPr>
        <w:tab/>
      </w:r>
      <w:r w:rsidR="005D204B">
        <w:rPr>
          <w:spacing w:val="0"/>
          <w:w w:val="100"/>
          <w:lang w:val="es-ES"/>
        </w:rPr>
        <w:t>Sr. </w:t>
      </w:r>
      <w:r w:rsidRPr="00D21E68">
        <w:rPr>
          <w:spacing w:val="0"/>
          <w:w w:val="100"/>
          <w:lang w:val="es-ES"/>
        </w:rPr>
        <w:t>Karen Jenderedijan (Armenia)</w:t>
      </w:r>
    </w:p>
    <w:p w14:paraId="0D41758D" w14:textId="77777777" w:rsidR="00676CC8" w:rsidRPr="00D21E68" w:rsidRDefault="00676CC8" w:rsidP="00676CC8">
      <w:pPr>
        <w:pStyle w:val="SingleTxt"/>
        <w:widowControl w:val="0"/>
        <w:suppressAutoHyphens w:val="0"/>
        <w:spacing w:line="220" w:lineRule="exact"/>
        <w:ind w:left="1742"/>
        <w:rPr>
          <w:i/>
          <w:spacing w:val="0"/>
          <w:w w:val="100"/>
          <w:lang w:val="es-ES_tradnl"/>
        </w:rPr>
      </w:pPr>
      <w:r w:rsidRPr="00D21E68">
        <w:rPr>
          <w:i/>
          <w:iCs/>
          <w:spacing w:val="0"/>
          <w:w w:val="100"/>
          <w:lang w:val="es-ES"/>
        </w:rPr>
        <w:t>De los Estados de Europa occidental y otros Estados:</w:t>
      </w:r>
    </w:p>
    <w:p w14:paraId="23475AB8" w14:textId="19C14465" w:rsidR="00676CC8" w:rsidRPr="00D21E68" w:rsidRDefault="00676CC8" w:rsidP="00676CC8">
      <w:pPr>
        <w:pStyle w:val="SingleTxt"/>
        <w:widowControl w:val="0"/>
        <w:suppressAutoHyphens w:val="0"/>
        <w:spacing w:line="220" w:lineRule="exact"/>
        <w:ind w:left="1742"/>
        <w:rPr>
          <w:spacing w:val="0"/>
          <w:w w:val="100"/>
          <w:lang w:val="es-ES_tradnl"/>
        </w:rPr>
      </w:pPr>
      <w:r w:rsidRPr="00D21E68">
        <w:rPr>
          <w:spacing w:val="0"/>
          <w:w w:val="100"/>
          <w:lang w:val="es-ES"/>
        </w:rPr>
        <w:tab/>
      </w:r>
      <w:r w:rsidR="005D204B">
        <w:rPr>
          <w:spacing w:val="0"/>
          <w:w w:val="100"/>
          <w:lang w:val="es-ES"/>
        </w:rPr>
        <w:t>Sr. </w:t>
      </w:r>
      <w:r w:rsidRPr="00D21E68">
        <w:rPr>
          <w:spacing w:val="0"/>
          <w:w w:val="100"/>
          <w:lang w:val="es-ES"/>
        </w:rPr>
        <w:t>Selim Louafi (Francia)</w:t>
      </w:r>
    </w:p>
    <w:p w14:paraId="03701D0A" w14:textId="3B2856CF" w:rsidR="00676CC8" w:rsidRPr="00D21E68" w:rsidRDefault="00676CC8" w:rsidP="00676CC8">
      <w:pPr>
        <w:pStyle w:val="SingleTxt"/>
        <w:widowControl w:val="0"/>
        <w:suppressAutoHyphens w:val="0"/>
        <w:spacing w:line="220" w:lineRule="exact"/>
        <w:ind w:left="1742"/>
        <w:rPr>
          <w:spacing w:val="0"/>
          <w:w w:val="100"/>
          <w:lang w:val="es-ES_tradnl"/>
        </w:rPr>
      </w:pPr>
      <w:r w:rsidRPr="00D21E68">
        <w:rPr>
          <w:spacing w:val="0"/>
          <w:w w:val="100"/>
          <w:lang w:val="es-ES"/>
        </w:rPr>
        <w:tab/>
      </w:r>
      <w:r w:rsidR="005D204B">
        <w:rPr>
          <w:spacing w:val="0"/>
          <w:w w:val="100"/>
          <w:lang w:val="es-ES"/>
        </w:rPr>
        <w:t>Sr. </w:t>
      </w:r>
      <w:r w:rsidRPr="00D21E68">
        <w:rPr>
          <w:spacing w:val="0"/>
          <w:w w:val="100"/>
          <w:lang w:val="es-ES"/>
        </w:rPr>
        <w:t>Doug Beard (Estados Unidos de América)</w:t>
      </w:r>
    </w:p>
    <w:p w14:paraId="7F16B416" w14:textId="61029D26" w:rsidR="00676CC8" w:rsidRPr="00D21E68" w:rsidRDefault="00676CC8" w:rsidP="00676CC8">
      <w:pPr>
        <w:pStyle w:val="SingleTxt"/>
        <w:widowControl w:val="0"/>
        <w:suppressAutoHyphens w:val="0"/>
        <w:spacing w:line="220" w:lineRule="exact"/>
        <w:ind w:left="1742"/>
        <w:rPr>
          <w:spacing w:val="0"/>
          <w:w w:val="100"/>
        </w:rPr>
      </w:pPr>
      <w:r w:rsidRPr="00D21E68">
        <w:rPr>
          <w:spacing w:val="0"/>
          <w:w w:val="100"/>
          <w:lang w:val="es-ES"/>
        </w:rPr>
        <w:tab/>
      </w:r>
      <w:r w:rsidR="005D204B">
        <w:rPr>
          <w:spacing w:val="0"/>
          <w:w w:val="100"/>
          <w:lang w:val="es-ES"/>
        </w:rPr>
        <w:t>Sr. </w:t>
      </w:r>
      <w:r w:rsidRPr="00D21E68">
        <w:rPr>
          <w:spacing w:val="0"/>
          <w:w w:val="100"/>
          <w:lang w:val="es-ES"/>
        </w:rPr>
        <w:t>Peter Bridgewater (Australia)</w:t>
      </w:r>
    </w:p>
    <w:p w14:paraId="2507BDAF" w14:textId="77777777" w:rsidR="000918D4" w:rsidRPr="007902C6" w:rsidRDefault="000918D4" w:rsidP="00CE50FE">
      <w:pPr>
        <w:pStyle w:val="Normalnumber"/>
        <w:numPr>
          <w:ilvl w:val="0"/>
          <w:numId w:val="27"/>
        </w:numPr>
        <w:ind w:left="1247" w:firstLine="0"/>
        <w:rPr>
          <w:bCs/>
          <w:lang w:val="es-ES_tradnl"/>
        </w:rPr>
      </w:pPr>
      <w:r w:rsidRPr="007902C6">
        <w:rPr>
          <w:lang w:val="es-ES"/>
        </w:rPr>
        <w:t>Diversos factores habían impedido lograr una representación más equilibrada. El Consejo Internacional para la Ciencia había sido seleccionado como organización profesional externa que tendría a su cargo la coordinación del examen.</w:t>
      </w:r>
    </w:p>
    <w:p w14:paraId="3504A8A2" w14:textId="21ADB0EE" w:rsidR="000918D4" w:rsidRPr="007902C6" w:rsidRDefault="000918D4" w:rsidP="00CE50FE">
      <w:pPr>
        <w:pStyle w:val="Normalnumber"/>
        <w:numPr>
          <w:ilvl w:val="0"/>
          <w:numId w:val="27"/>
        </w:numPr>
        <w:ind w:left="1247" w:firstLine="0"/>
        <w:rPr>
          <w:lang w:val="es-ES_tradnl"/>
        </w:rPr>
      </w:pPr>
      <w:r w:rsidRPr="007902C6">
        <w:rPr>
          <w:lang w:val="es-ES"/>
        </w:rPr>
        <w:t>Durante el examen de la sección IX, sobre apoyo técnico al programa de trabajo, de la decisión</w:t>
      </w:r>
      <w:r w:rsidR="00D21E68">
        <w:rPr>
          <w:lang w:val="es-ES"/>
        </w:rPr>
        <w:t> </w:t>
      </w:r>
      <w:r w:rsidRPr="007902C6">
        <w:rPr>
          <w:lang w:val="es-ES"/>
        </w:rPr>
        <w:t>IPBES-6/1,</w:t>
      </w:r>
      <w:r w:rsidR="00D21E68">
        <w:rPr>
          <w:lang w:val="es-ES"/>
        </w:rPr>
        <w:t xml:space="preserve"> </w:t>
      </w:r>
      <w:r w:rsidRPr="007902C6">
        <w:rPr>
          <w:lang w:val="es-ES"/>
        </w:rPr>
        <w:t xml:space="preserve">la representante de Francia expresó la voluntad del Gobierno de Francia de </w:t>
      </w:r>
      <w:r w:rsidRPr="007902C6">
        <w:rPr>
          <w:lang w:val="es-ES"/>
        </w:rPr>
        <w:lastRenderedPageBreak/>
        <w:t>acoger la dependencia de apoyo técnico para la evaluación temática del uso sostenible de las especies silvestres; el representante del Japón expresó la disposición de</w:t>
      </w:r>
      <w:r w:rsidR="00947886">
        <w:rPr>
          <w:lang w:val="es-ES"/>
        </w:rPr>
        <w:t xml:space="preserve"> su g</w:t>
      </w:r>
      <w:r w:rsidRPr="007902C6">
        <w:rPr>
          <w:lang w:val="es-ES"/>
        </w:rPr>
        <w:t>obierno</w:t>
      </w:r>
      <w:r w:rsidR="00947886">
        <w:rPr>
          <w:lang w:val="es-ES"/>
        </w:rPr>
        <w:t xml:space="preserve"> </w:t>
      </w:r>
      <w:r w:rsidRPr="007902C6">
        <w:rPr>
          <w:lang w:val="es-ES"/>
        </w:rPr>
        <w:t xml:space="preserve">de acoger la dependencia de apoyo técnico para la evaluación temática de las especies exóticas invasoras; y el representante de México expresó la disposición </w:t>
      </w:r>
      <w:r w:rsidR="00947886" w:rsidRPr="007902C6">
        <w:rPr>
          <w:lang w:val="es-ES"/>
        </w:rPr>
        <w:t>de</w:t>
      </w:r>
      <w:r w:rsidR="00947886">
        <w:rPr>
          <w:lang w:val="es-ES"/>
        </w:rPr>
        <w:t xml:space="preserve"> su g</w:t>
      </w:r>
      <w:r w:rsidR="00947886" w:rsidRPr="007902C6">
        <w:rPr>
          <w:lang w:val="es-ES"/>
        </w:rPr>
        <w:t>obierno</w:t>
      </w:r>
      <w:r w:rsidRPr="007902C6">
        <w:rPr>
          <w:lang w:val="es-ES"/>
        </w:rPr>
        <w:t xml:space="preserve"> de dar acogida a la dependencia de apoyo técnico para la evaluación metodológica relativa a la conceptualización diversa de valores múltiples de la naturaleza y sus beneficios. Además, el representante de Sudáfrica dijo que </w:t>
      </w:r>
      <w:r w:rsidR="00546894">
        <w:rPr>
          <w:lang w:val="es-ES"/>
        </w:rPr>
        <w:t>su g</w:t>
      </w:r>
      <w:r w:rsidR="00546894" w:rsidRPr="007902C6">
        <w:rPr>
          <w:lang w:val="es-ES"/>
        </w:rPr>
        <w:t>obierno</w:t>
      </w:r>
      <w:r w:rsidRPr="007902C6">
        <w:rPr>
          <w:lang w:val="es-ES"/>
        </w:rPr>
        <w:t xml:space="preserve"> est</w:t>
      </w:r>
      <w:r w:rsidR="00546894">
        <w:rPr>
          <w:lang w:val="es-ES"/>
        </w:rPr>
        <w:t>aba</w:t>
      </w:r>
      <w:r w:rsidRPr="007902C6">
        <w:rPr>
          <w:lang w:val="es-ES"/>
        </w:rPr>
        <w:t xml:space="preserve"> dispuesto a aprovechar su experiencia anterior como anfitrión de una dependencia de apoyo técnico y realizar una labor similar en relación con evaluaciones futuras. El Presidente </w:t>
      </w:r>
      <w:r w:rsidR="00F52AA6" w:rsidRPr="007902C6">
        <w:rPr>
          <w:lang w:val="es-ES"/>
        </w:rPr>
        <w:t>dijo que</w:t>
      </w:r>
      <w:r w:rsidRPr="007902C6">
        <w:rPr>
          <w:lang w:val="es-ES"/>
        </w:rPr>
        <w:t xml:space="preserve"> la Secretaria Ejecutiva enviaría cartas invitando a todos los países que estuviesen dispuestos a acoger a las dependencias de apoyo técnico a que presentasen solicitudes oficiales, tras lo cual la Mesa estudiaría las candidaturas antes de adoptar una decisión definitiva. </w:t>
      </w:r>
    </w:p>
    <w:p w14:paraId="0EC62253" w14:textId="77777777" w:rsidR="000918D4" w:rsidRPr="007902C6" w:rsidRDefault="000918D4" w:rsidP="00CE50FE">
      <w:pPr>
        <w:pStyle w:val="Normalnumber"/>
        <w:numPr>
          <w:ilvl w:val="0"/>
          <w:numId w:val="27"/>
        </w:numPr>
        <w:ind w:left="1247" w:firstLine="0"/>
        <w:rPr>
          <w:lang w:val="es-ES_tradnl"/>
        </w:rPr>
      </w:pPr>
      <w:r w:rsidRPr="007902C6">
        <w:rPr>
          <w:lang w:val="es-ES"/>
        </w:rPr>
        <w:t>Durante el examen de la decisión IPBES-6/4, el representante de Francia hizo hincapié en la importancia de la interpretación en los seis idiomas oficiales de las Naciones Unidas para el desarrollo eficaz de la labor de los grupos de contacto que se establecerían en el séptimo período de sesiones del Plenario, que se celebrará del 29 de abril de 2019 al 4 de mayo de 2019.</w:t>
      </w:r>
    </w:p>
    <w:p w14:paraId="621F8AF7" w14:textId="6AD5D8D8" w:rsidR="00FF5BAA" w:rsidRPr="007902C6" w:rsidRDefault="00E8383B" w:rsidP="00CE50FE">
      <w:pPr>
        <w:pStyle w:val="Normalnumber"/>
        <w:numPr>
          <w:ilvl w:val="0"/>
          <w:numId w:val="27"/>
        </w:numPr>
        <w:ind w:left="1247" w:firstLine="0"/>
        <w:rPr>
          <w:i/>
          <w:lang w:val="es-ES_tradnl"/>
        </w:rPr>
      </w:pPr>
      <w:r w:rsidRPr="007902C6">
        <w:rPr>
          <w:lang w:val="es-ES"/>
        </w:rPr>
        <w:t>El Plenario aprobó el presente informe sobre la base del proyecto que figuraba en el documento IPBES/6/L.1, en el entendimiento de que la Secretaría lo finalizaría bajo la supervisión de</w:t>
      </w:r>
      <w:r w:rsidR="00D21E68">
        <w:rPr>
          <w:lang w:val="es-ES"/>
        </w:rPr>
        <w:t> </w:t>
      </w:r>
      <w:r w:rsidRPr="007902C6">
        <w:rPr>
          <w:lang w:val="es-ES"/>
        </w:rPr>
        <w:t xml:space="preserve">la Mesa. </w:t>
      </w:r>
    </w:p>
    <w:p w14:paraId="6F230423" w14:textId="77777777" w:rsidR="00447AB9" w:rsidRPr="007902C6" w:rsidRDefault="007902C6" w:rsidP="00CE50FE">
      <w:pPr>
        <w:pStyle w:val="CH1"/>
        <w:rPr>
          <w:rFonts w:eastAsia="SimSun"/>
          <w:lang w:val="es-ES_tradnl"/>
        </w:rPr>
      </w:pPr>
      <w:r w:rsidRPr="007902C6">
        <w:rPr>
          <w:lang w:val="es-ES"/>
        </w:rPr>
        <w:tab/>
      </w:r>
      <w:r w:rsidR="00FF5BAA" w:rsidRPr="007902C6">
        <w:rPr>
          <w:lang w:val="es-ES"/>
        </w:rPr>
        <w:t>XV.</w:t>
      </w:r>
      <w:r w:rsidR="00FF5BAA" w:rsidRPr="007902C6">
        <w:rPr>
          <w:lang w:val="es-ES"/>
        </w:rPr>
        <w:tab/>
      </w:r>
      <w:r w:rsidR="00FF5BAA" w:rsidRPr="007902C6">
        <w:rPr>
          <w:bCs/>
          <w:lang w:val="es-ES"/>
        </w:rPr>
        <w:t>Clausura del período de sesiones</w:t>
      </w:r>
    </w:p>
    <w:p w14:paraId="2D62ADD3" w14:textId="77777777" w:rsidR="00FF5BAA" w:rsidRPr="007902C6" w:rsidRDefault="00E8383B" w:rsidP="00CE50FE">
      <w:pPr>
        <w:pStyle w:val="Normalnumber"/>
        <w:numPr>
          <w:ilvl w:val="0"/>
          <w:numId w:val="27"/>
        </w:numPr>
        <w:ind w:left="1247" w:firstLine="0"/>
        <w:rPr>
          <w:i/>
          <w:lang w:val="es-ES_tradnl"/>
        </w:rPr>
      </w:pPr>
      <w:r w:rsidRPr="007902C6">
        <w:rPr>
          <w:lang w:val="es-ES"/>
        </w:rPr>
        <w:t xml:space="preserve">Tras el tradicional intercambio de cortesías, el Presidente declaró clausurado el período de sesiones a las 15.00 horas del 24 de marzo de 2018. </w:t>
      </w:r>
    </w:p>
    <w:p w14:paraId="3DB33BEA" w14:textId="77777777" w:rsidR="00985ADF" w:rsidRPr="007902C6" w:rsidRDefault="00985ADF" w:rsidP="00D02861">
      <w:pPr>
        <w:pStyle w:val="Normal-pool"/>
        <w:rPr>
          <w:lang w:val="es-ES_tradnl"/>
        </w:rPr>
      </w:pPr>
    </w:p>
    <w:p w14:paraId="200E45B2" w14:textId="77777777" w:rsidR="000F72BB" w:rsidRPr="007902C6" w:rsidRDefault="000F72BB">
      <w:pPr>
        <w:pStyle w:val="Normal-pool"/>
        <w:rPr>
          <w:b/>
          <w:sz w:val="28"/>
          <w:szCs w:val="28"/>
          <w:lang w:val="es-ES_tradnl"/>
        </w:rPr>
        <w:sectPr w:rsidR="000F72BB" w:rsidRPr="007902C6" w:rsidSect="00302315">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907" w:right="992" w:bottom="1418" w:left="1418" w:header="539" w:footer="975" w:gutter="0"/>
          <w:cols w:space="539"/>
          <w:titlePg/>
          <w:docGrid w:linePitch="360"/>
        </w:sectPr>
      </w:pPr>
    </w:p>
    <w:p w14:paraId="5E946E4A" w14:textId="77777777" w:rsidR="000F72BB" w:rsidRPr="007902C6" w:rsidRDefault="000F72BB" w:rsidP="00CE50FE">
      <w:pPr>
        <w:pStyle w:val="ZZAnxheader"/>
        <w:rPr>
          <w:lang w:val="es-ES_tradnl"/>
        </w:rPr>
      </w:pPr>
      <w:r w:rsidRPr="007902C6">
        <w:rPr>
          <w:lang w:val="es-ES"/>
        </w:rPr>
        <w:lastRenderedPageBreak/>
        <w:t>Anexo</w:t>
      </w:r>
    </w:p>
    <w:p w14:paraId="7F5808A9" w14:textId="77777777" w:rsidR="000F72BB" w:rsidRPr="007902C6" w:rsidRDefault="000F72BB" w:rsidP="00CE50FE">
      <w:pPr>
        <w:pStyle w:val="ZZAnxtitle"/>
        <w:rPr>
          <w:lang w:val="es-ES_tradnl"/>
        </w:rPr>
      </w:pPr>
      <w:r w:rsidRPr="007902C6">
        <w:rPr>
          <w:lang w:val="es-ES"/>
        </w:rPr>
        <w:t>Decisiones adoptadas por el Plenario de la Plataforma Intergubernamental Científico-normativa sobre Diversidad Biológica y Servicios de los Ecosistemas en su sexto período de sesiones</w:t>
      </w:r>
    </w:p>
    <w:p w14:paraId="6F513E4B" w14:textId="4116BCA7" w:rsidR="000F72BB" w:rsidRPr="007902C6" w:rsidRDefault="000F72BB" w:rsidP="00546894">
      <w:pPr>
        <w:pStyle w:val="Normal-pool"/>
        <w:tabs>
          <w:tab w:val="clear" w:pos="1247"/>
          <w:tab w:val="clear" w:pos="1814"/>
          <w:tab w:val="clear" w:pos="2381"/>
          <w:tab w:val="clear" w:pos="2948"/>
          <w:tab w:val="clear" w:pos="3515"/>
          <w:tab w:val="clear" w:pos="4082"/>
          <w:tab w:val="left" w:pos="1890"/>
        </w:tabs>
        <w:spacing w:after="120"/>
        <w:ind w:left="2494" w:hanging="1247"/>
        <w:rPr>
          <w:lang w:val="es-ES_tradnl"/>
        </w:rPr>
      </w:pPr>
      <w:r w:rsidRPr="007902C6">
        <w:rPr>
          <w:lang w:val="es-ES"/>
        </w:rPr>
        <w:t>IPBES/6/1</w:t>
      </w:r>
      <w:r w:rsidR="00E37491">
        <w:rPr>
          <w:lang w:val="es-ES"/>
        </w:rPr>
        <w:t>:</w:t>
      </w:r>
      <w:r w:rsidRPr="007902C6">
        <w:rPr>
          <w:lang w:val="es-ES"/>
        </w:rPr>
        <w:tab/>
      </w:r>
      <w:r w:rsidR="00E37491" w:rsidRPr="007902C6">
        <w:rPr>
          <w:lang w:val="es-ES"/>
        </w:rPr>
        <w:t>Ejecución del primer programa de trabajo de la Plataforma</w:t>
      </w:r>
    </w:p>
    <w:p w14:paraId="1ACFA9AD" w14:textId="67868E22" w:rsidR="000F72BB" w:rsidRPr="007902C6" w:rsidRDefault="00E37491" w:rsidP="00546894">
      <w:pPr>
        <w:pStyle w:val="Normal-pool"/>
        <w:tabs>
          <w:tab w:val="clear" w:pos="1247"/>
          <w:tab w:val="clear" w:pos="1814"/>
          <w:tab w:val="clear" w:pos="2381"/>
          <w:tab w:val="clear" w:pos="2948"/>
          <w:tab w:val="clear" w:pos="3515"/>
          <w:tab w:val="clear" w:pos="4082"/>
          <w:tab w:val="left" w:pos="1890"/>
        </w:tabs>
        <w:spacing w:after="120"/>
        <w:ind w:left="2494" w:hanging="1247"/>
        <w:rPr>
          <w:lang w:val="es-ES_tradnl"/>
        </w:rPr>
      </w:pPr>
      <w:r>
        <w:rPr>
          <w:lang w:val="es-ES"/>
        </w:rPr>
        <w:t>IPBES/6/2:</w:t>
      </w:r>
      <w:r w:rsidR="000F72BB" w:rsidRPr="007902C6">
        <w:rPr>
          <w:lang w:val="es-ES"/>
        </w:rPr>
        <w:tab/>
      </w:r>
      <w:r w:rsidRPr="007902C6">
        <w:rPr>
          <w:lang w:val="es-ES"/>
        </w:rPr>
        <w:t>Elaboración de un proyecto de marco estratégico hasta 2030 y elementos del programa de trabajo renovable de la Plataforma</w:t>
      </w:r>
    </w:p>
    <w:p w14:paraId="2BAD1104" w14:textId="78CF75E6" w:rsidR="000F72BB" w:rsidRPr="007902C6" w:rsidRDefault="000F72BB" w:rsidP="00546894">
      <w:pPr>
        <w:pStyle w:val="Normal-pool"/>
        <w:tabs>
          <w:tab w:val="clear" w:pos="1247"/>
          <w:tab w:val="clear" w:pos="1814"/>
          <w:tab w:val="clear" w:pos="2381"/>
          <w:tab w:val="clear" w:pos="2948"/>
          <w:tab w:val="clear" w:pos="3515"/>
          <w:tab w:val="clear" w:pos="4082"/>
          <w:tab w:val="left" w:pos="1890"/>
        </w:tabs>
        <w:spacing w:after="120"/>
        <w:ind w:left="2494" w:hanging="1247"/>
        <w:rPr>
          <w:lang w:val="es-ES_tradnl"/>
        </w:rPr>
      </w:pPr>
      <w:r w:rsidRPr="007902C6">
        <w:rPr>
          <w:lang w:val="es-ES"/>
        </w:rPr>
        <w:t>IPBES/6/3:</w:t>
      </w:r>
      <w:r w:rsidRPr="007902C6">
        <w:rPr>
          <w:lang w:val="es-ES"/>
        </w:rPr>
        <w:tab/>
        <w:t>Programa provisional, fecha y lugar de celebración del séptimo período de sesiones del</w:t>
      </w:r>
      <w:r w:rsidR="00D21E68">
        <w:rPr>
          <w:lang w:val="es-ES"/>
        </w:rPr>
        <w:t> </w:t>
      </w:r>
      <w:r w:rsidRPr="007902C6">
        <w:rPr>
          <w:lang w:val="es-ES"/>
        </w:rPr>
        <w:t>Plenario</w:t>
      </w:r>
    </w:p>
    <w:p w14:paraId="29727EA7" w14:textId="77777777" w:rsidR="00871EE3" w:rsidRPr="007902C6" w:rsidRDefault="000F72BB" w:rsidP="00546894">
      <w:pPr>
        <w:pStyle w:val="Normal-pool"/>
        <w:tabs>
          <w:tab w:val="clear" w:pos="1247"/>
          <w:tab w:val="clear" w:pos="1814"/>
          <w:tab w:val="clear" w:pos="2381"/>
          <w:tab w:val="clear" w:pos="2948"/>
          <w:tab w:val="clear" w:pos="3515"/>
          <w:tab w:val="clear" w:pos="4082"/>
          <w:tab w:val="left" w:pos="1890"/>
        </w:tabs>
        <w:spacing w:after="120"/>
        <w:ind w:left="2494" w:hanging="1247"/>
        <w:rPr>
          <w:lang w:val="es-ES_tradnl"/>
        </w:rPr>
      </w:pPr>
      <w:r w:rsidRPr="007902C6">
        <w:rPr>
          <w:lang w:val="es-ES"/>
        </w:rPr>
        <w:t>IPBES/6/4:</w:t>
      </w:r>
      <w:r w:rsidRPr="007902C6">
        <w:rPr>
          <w:lang w:val="es-ES"/>
        </w:rPr>
        <w:tab/>
        <w:t>Disposiciones financieras y presupuestarias</w:t>
      </w:r>
    </w:p>
    <w:p w14:paraId="287188FD" w14:textId="77777777" w:rsidR="0085128C" w:rsidRPr="007902C6" w:rsidRDefault="0085128C" w:rsidP="00D02861">
      <w:pPr>
        <w:spacing w:after="0" w:line="240" w:lineRule="auto"/>
        <w:rPr>
          <w:rFonts w:ascii="Times New Roman" w:eastAsia="Times New Roman" w:hAnsi="Times New Roman"/>
          <w:sz w:val="20"/>
          <w:szCs w:val="20"/>
        </w:rPr>
      </w:pPr>
      <w:r w:rsidRPr="007902C6">
        <w:rPr>
          <w:rFonts w:ascii="Times New Roman" w:hAnsi="Times New Roman"/>
        </w:rPr>
        <w:br w:type="page"/>
      </w:r>
    </w:p>
    <w:p w14:paraId="26A10DDB" w14:textId="77777777" w:rsidR="0085128C" w:rsidRPr="007902C6" w:rsidRDefault="00AE2469" w:rsidP="00CE50FE">
      <w:pPr>
        <w:pStyle w:val="CH1"/>
        <w:keepNext w:val="0"/>
        <w:keepLines w:val="0"/>
        <w:rPr>
          <w:lang w:val="es-ES_tradnl"/>
        </w:rPr>
      </w:pPr>
      <w:r w:rsidRPr="007902C6">
        <w:rPr>
          <w:lang w:val="es-ES"/>
        </w:rPr>
        <w:lastRenderedPageBreak/>
        <w:tab/>
      </w:r>
      <w:r w:rsidRPr="007902C6">
        <w:rPr>
          <w:lang w:val="es-ES"/>
        </w:rPr>
        <w:tab/>
      </w:r>
      <w:r w:rsidRPr="007902C6">
        <w:rPr>
          <w:bCs/>
          <w:lang w:val="es-ES"/>
        </w:rPr>
        <w:t>IPBES-6/1: Ejecución del primer programa de trabajo de la Plataforma</w:t>
      </w:r>
    </w:p>
    <w:p w14:paraId="0B9D4A07" w14:textId="77777777" w:rsidR="0085128C" w:rsidRPr="007902C6"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rPr>
          <w:i/>
          <w:lang w:val="es-ES_tradnl"/>
        </w:rPr>
      </w:pPr>
      <w:r w:rsidRPr="007902C6">
        <w:rPr>
          <w:i/>
          <w:iCs/>
          <w:lang w:val="es-ES"/>
        </w:rPr>
        <w:t>El Plenario,</w:t>
      </w:r>
      <w:r w:rsidRPr="007902C6">
        <w:rPr>
          <w:lang w:val="es-ES"/>
        </w:rPr>
        <w:t xml:space="preserve"> </w:t>
      </w:r>
    </w:p>
    <w:p w14:paraId="2C2D9C40" w14:textId="77777777" w:rsidR="0085128C" w:rsidRPr="007902C6" w:rsidRDefault="0085128C" w:rsidP="00B43865">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i/>
          <w:iCs/>
          <w:lang w:val="es-ES"/>
        </w:rPr>
        <w:t>Acogiendo con beneplácito</w:t>
      </w:r>
      <w:r w:rsidRPr="007902C6">
        <w:rPr>
          <w:lang w:val="es-ES"/>
        </w:rPr>
        <w:t xml:space="preserve"> el informe de la Secretaria Ejecutiva sobre la ejecución del primer programa de trabajo de la Plataforma Intergubernamental Científico-normativa sobre Diversidad Biológica y Servicios de los Ecosistemas</w:t>
      </w:r>
      <w:r w:rsidRPr="007902C6">
        <w:rPr>
          <w:vertAlign w:val="superscript"/>
          <w:lang w:val="es-ES"/>
        </w:rPr>
        <w:footnoteReference w:id="2"/>
      </w:r>
      <w:r w:rsidRPr="007902C6">
        <w:rPr>
          <w:lang w:val="es-ES"/>
        </w:rPr>
        <w:t xml:space="preserve">, </w:t>
      </w:r>
    </w:p>
    <w:p w14:paraId="6CD01572" w14:textId="301F8203" w:rsidR="0085128C" w:rsidRPr="007902C6" w:rsidRDefault="0085128C">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i/>
          <w:iCs/>
          <w:lang w:val="es-ES"/>
        </w:rPr>
        <w:t>Reconociendo con aprecio</w:t>
      </w:r>
      <w:r w:rsidRPr="007902C6">
        <w:rPr>
          <w:lang w:val="es-ES"/>
        </w:rPr>
        <w:t xml:space="preserve"> las contribuciones extraordinarias de todos los expertos hasta la fecha en la ejecución del programa de trabajo y agradeciéndoles su compromiso inquebrantable al</w:t>
      </w:r>
      <w:r w:rsidR="00D21E68">
        <w:rPr>
          <w:lang w:val="es-ES"/>
        </w:rPr>
        <w:t> </w:t>
      </w:r>
      <w:r w:rsidRPr="007902C6">
        <w:rPr>
          <w:lang w:val="es-ES"/>
        </w:rPr>
        <w:t xml:space="preserve">respecto, </w:t>
      </w:r>
    </w:p>
    <w:p w14:paraId="05D39A39" w14:textId="77777777" w:rsidR="0085128C" w:rsidRPr="007902C6" w:rsidRDefault="0085128C">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i/>
          <w:iCs/>
          <w:lang w:val="es-ES"/>
        </w:rPr>
        <w:t>Alentando</w:t>
      </w:r>
      <w:r w:rsidRPr="007902C6">
        <w:rPr>
          <w:lang w:val="es-ES"/>
        </w:rPr>
        <w:t xml:space="preserve"> a los Gobiernos y a las organizaciones a que participen activamente en la ejecución del programa de trabajo, en particular, mediante el examen de los proyectos de productos previstos,</w:t>
      </w:r>
    </w:p>
    <w:p w14:paraId="21D02E16" w14:textId="77777777" w:rsidR="0085128C" w:rsidRPr="007902C6" w:rsidRDefault="0085128C" w:rsidP="00CE50FE">
      <w:pPr>
        <w:pStyle w:val="CH2"/>
        <w:keepNext w:val="0"/>
        <w:keepLines w:val="0"/>
        <w:ind w:firstLine="0"/>
        <w:jc w:val="center"/>
        <w:rPr>
          <w:b w:val="0"/>
          <w:lang w:val="es-ES_tradnl"/>
        </w:rPr>
      </w:pPr>
      <w:r w:rsidRPr="007902C6">
        <w:rPr>
          <w:lang w:val="es-ES"/>
        </w:rPr>
        <w:t>I</w:t>
      </w:r>
    </w:p>
    <w:p w14:paraId="4A84D05E" w14:textId="77777777" w:rsidR="0085128C" w:rsidRPr="007902C6" w:rsidRDefault="0085128C" w:rsidP="00CE50FE">
      <w:pPr>
        <w:pStyle w:val="CH2"/>
        <w:keepNext w:val="0"/>
        <w:keepLines w:val="0"/>
        <w:ind w:firstLine="0"/>
        <w:jc w:val="center"/>
        <w:rPr>
          <w:b w:val="0"/>
          <w:lang w:val="es-ES_tradnl"/>
        </w:rPr>
      </w:pPr>
      <w:r w:rsidRPr="007902C6">
        <w:rPr>
          <w:bCs/>
          <w:lang w:val="es-ES"/>
        </w:rPr>
        <w:t>Ejecución del primer programa de trabajo de la Plataforma</w:t>
      </w:r>
    </w:p>
    <w:p w14:paraId="643A7FD6" w14:textId="77777777" w:rsidR="0085128C" w:rsidRPr="007902C6"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lang w:val="es-ES"/>
        </w:rPr>
        <w:t>1.</w:t>
      </w:r>
      <w:r w:rsidRPr="007902C6">
        <w:rPr>
          <w:lang w:val="es-ES"/>
        </w:rPr>
        <w:tab/>
      </w:r>
      <w:r w:rsidRPr="007902C6">
        <w:rPr>
          <w:i/>
          <w:iCs/>
          <w:lang w:val="es-ES"/>
        </w:rPr>
        <w:t>Decide</w:t>
      </w:r>
      <w:r w:rsidRPr="007902C6">
        <w:rPr>
          <w:lang w:val="es-ES"/>
        </w:rPr>
        <w:t xml:space="preserve"> proseguir con la ejecución del primer programa de trabajo de la Plataforma conforme a las decisiones pertinentes adoptadas en sus períodos de sesiones anteriores, la presente decisión y el presupuesto aprobado que figura en la decisión IPBES-6/4;</w:t>
      </w:r>
    </w:p>
    <w:p w14:paraId="33471ED7" w14:textId="77777777" w:rsidR="0085128C" w:rsidRPr="007902C6" w:rsidRDefault="0085128C" w:rsidP="00B43865">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lang w:val="es-ES"/>
        </w:rPr>
        <w:t>2.</w:t>
      </w:r>
      <w:r w:rsidRPr="007902C6">
        <w:rPr>
          <w:lang w:val="es-ES"/>
        </w:rPr>
        <w:tab/>
      </w:r>
      <w:r w:rsidRPr="007902C6">
        <w:rPr>
          <w:i/>
          <w:iCs/>
          <w:lang w:val="es-ES"/>
        </w:rPr>
        <w:t>Solicita</w:t>
      </w:r>
      <w:r w:rsidRPr="007902C6">
        <w:rPr>
          <w:lang w:val="es-ES"/>
        </w:rPr>
        <w:t xml:space="preserve"> al Grupo multidisciplinario de expertos y a la Mesa que estudien la manera de mejorar la integración y la coherencia del programa de trabajo entre todas las funciones, grupos de expertos y equipos de tareas de la Plataforma, teniendo en cuenta las conclusiones del examen interno, y que adopte medidas para mejorar la transparencia y la rendición de cuentas de esos grupos y equipos de tareas;</w:t>
      </w:r>
    </w:p>
    <w:p w14:paraId="4A76FFBD" w14:textId="77777777" w:rsidR="0085128C" w:rsidRPr="007902C6" w:rsidRDefault="0085128C" w:rsidP="00CE50FE">
      <w:pPr>
        <w:pStyle w:val="CH2"/>
        <w:keepNext w:val="0"/>
        <w:keepLines w:val="0"/>
        <w:ind w:firstLine="0"/>
        <w:jc w:val="center"/>
        <w:rPr>
          <w:b w:val="0"/>
          <w:lang w:val="es-ES_tradnl"/>
        </w:rPr>
      </w:pPr>
      <w:r w:rsidRPr="007902C6">
        <w:rPr>
          <w:bCs/>
          <w:lang w:val="es-ES"/>
        </w:rPr>
        <w:t>II</w:t>
      </w:r>
    </w:p>
    <w:p w14:paraId="523DC323" w14:textId="77777777" w:rsidR="0085128C" w:rsidRPr="007902C6" w:rsidRDefault="0085128C" w:rsidP="00CE50FE">
      <w:pPr>
        <w:pStyle w:val="CH2"/>
        <w:keepNext w:val="0"/>
        <w:keepLines w:val="0"/>
        <w:ind w:firstLine="0"/>
        <w:jc w:val="center"/>
        <w:rPr>
          <w:b w:val="0"/>
          <w:lang w:val="es-ES_tradnl"/>
        </w:rPr>
      </w:pPr>
      <w:r w:rsidRPr="007902C6">
        <w:rPr>
          <w:bCs/>
          <w:lang w:val="es-ES"/>
        </w:rPr>
        <w:t>Creación de capacidad</w:t>
      </w:r>
    </w:p>
    <w:p w14:paraId="2673E883" w14:textId="77777777" w:rsidR="0085128C" w:rsidRPr="007902C6"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7902C6">
        <w:rPr>
          <w:lang w:val="es-ES"/>
        </w:rPr>
        <w:tab/>
      </w:r>
      <w:r w:rsidRPr="007902C6">
        <w:rPr>
          <w:i/>
          <w:iCs/>
          <w:lang w:val="es-ES"/>
        </w:rPr>
        <w:t xml:space="preserve">Acogiendo con beneplácito </w:t>
      </w:r>
      <w:r w:rsidRPr="007902C6">
        <w:rPr>
          <w:lang w:val="es-ES"/>
        </w:rPr>
        <w:t>los progresos realizados en la aplicación del plan renovable de creación de capacidad de la Plataforma</w:t>
      </w:r>
      <w:r w:rsidRPr="007902C6">
        <w:rPr>
          <w:color w:val="000000"/>
          <w:szCs w:val="18"/>
          <w:vertAlign w:val="superscript"/>
          <w:lang w:val="es-ES"/>
        </w:rPr>
        <w:footnoteReference w:id="3"/>
      </w:r>
      <w:r w:rsidRPr="007902C6">
        <w:rPr>
          <w:lang w:val="es-ES"/>
        </w:rPr>
        <w:t xml:space="preserve">, </w:t>
      </w:r>
    </w:p>
    <w:p w14:paraId="47ABB86A" w14:textId="77777777" w:rsidR="0085128C" w:rsidRPr="007902C6" w:rsidRDefault="0085128C" w:rsidP="00B43865">
      <w:pPr>
        <w:pStyle w:val="Normal-pool"/>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7902C6">
        <w:rPr>
          <w:lang w:val="es-ES"/>
        </w:rPr>
        <w:tab/>
      </w:r>
      <w:r w:rsidRPr="007902C6">
        <w:rPr>
          <w:i/>
          <w:iCs/>
          <w:lang w:val="es-ES"/>
        </w:rPr>
        <w:t>Acogiendo con beneplácito también</w:t>
      </w:r>
      <w:r w:rsidRPr="007902C6">
        <w:rPr>
          <w:lang w:val="es-ES"/>
        </w:rPr>
        <w:t xml:space="preserve"> los esfuerzos de las organizaciones asociadas en apoyo de las iniciativas de creación de capacidad en el marco del plan renovable, </w:t>
      </w:r>
    </w:p>
    <w:p w14:paraId="21CE97A5" w14:textId="77777777" w:rsidR="0085128C" w:rsidRPr="007902C6" w:rsidRDefault="0085128C">
      <w:pPr>
        <w:pStyle w:val="Normal-pool"/>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7902C6">
        <w:rPr>
          <w:lang w:val="es-ES"/>
        </w:rPr>
        <w:t>1.</w:t>
      </w:r>
      <w:r w:rsidRPr="007902C6">
        <w:rPr>
          <w:lang w:val="es-ES"/>
        </w:rPr>
        <w:tab/>
      </w:r>
      <w:r w:rsidRPr="007902C6">
        <w:rPr>
          <w:i/>
          <w:iCs/>
          <w:lang w:val="es-ES"/>
        </w:rPr>
        <w:t xml:space="preserve">Solicita </w:t>
      </w:r>
      <w:r w:rsidRPr="007902C6">
        <w:rPr>
          <w:lang w:val="es-ES"/>
        </w:rPr>
        <w:t>al equipo de tareas sobre creación de capacidad que continúe aplicando el plan renovable de creación de capacidad y que informe al Plenario en su séptimo período de sesiones sobre los progresos realizados a ese respecto;</w:t>
      </w:r>
    </w:p>
    <w:p w14:paraId="0D9C6651" w14:textId="77777777" w:rsidR="0085128C" w:rsidRPr="007902C6" w:rsidRDefault="0085128C">
      <w:pPr>
        <w:pStyle w:val="Normal-pool"/>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7902C6">
        <w:rPr>
          <w:lang w:val="es-ES"/>
        </w:rPr>
        <w:t>2.</w:t>
      </w:r>
      <w:r w:rsidRPr="007902C6">
        <w:rPr>
          <w:lang w:val="es-ES"/>
        </w:rPr>
        <w:tab/>
      </w:r>
      <w:r w:rsidRPr="007902C6">
        <w:rPr>
          <w:i/>
          <w:iCs/>
          <w:lang w:val="es-ES"/>
        </w:rPr>
        <w:t>Solicita también</w:t>
      </w:r>
      <w:r w:rsidRPr="007902C6">
        <w:rPr>
          <w:lang w:val="es-ES"/>
        </w:rPr>
        <w:t xml:space="preserve"> al equipo de tareas sobre creación de capacidad que celebre una tercera reunión del foro sobre creación de capacidad a finales de 2018, de forma inmediatamente consecutiva a la reunión del equipo de tareas sobre creación de capacidad, a fin de seguir estrechando la colaboración con otras organizaciones en la ejecución del plan renovable; </w:t>
      </w:r>
    </w:p>
    <w:p w14:paraId="440DEEF1" w14:textId="77777777" w:rsidR="0085128C" w:rsidRPr="007902C6" w:rsidRDefault="0085128C">
      <w:pPr>
        <w:pStyle w:val="Normal-pool"/>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7902C6">
        <w:rPr>
          <w:lang w:val="es-ES"/>
        </w:rPr>
        <w:t xml:space="preserve">3. </w:t>
      </w:r>
      <w:r w:rsidRPr="007902C6">
        <w:rPr>
          <w:lang w:val="es-ES"/>
        </w:rPr>
        <w:tab/>
      </w:r>
      <w:r w:rsidRPr="007902C6">
        <w:rPr>
          <w:i/>
          <w:iCs/>
          <w:lang w:val="es-ES"/>
        </w:rPr>
        <w:t>Invita</w:t>
      </w:r>
      <w:r w:rsidRPr="007902C6">
        <w:rPr>
          <w:lang w:val="es-ES"/>
        </w:rPr>
        <w:t xml:space="preserve"> a otras organizaciones a que se sumen a esos esfuerzos aportando contribuciones técnicas y financieras que se correspondan con las necesidades observadas en materia de creación de capacidad;</w:t>
      </w:r>
    </w:p>
    <w:p w14:paraId="65947242" w14:textId="77777777" w:rsidR="0085128C" w:rsidRPr="007902C6" w:rsidRDefault="0085128C">
      <w:pPr>
        <w:pStyle w:val="Normal-pool"/>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7902C6">
        <w:rPr>
          <w:lang w:val="es-ES"/>
        </w:rPr>
        <w:t>4.</w:t>
      </w:r>
      <w:r w:rsidRPr="007902C6">
        <w:rPr>
          <w:lang w:val="es-ES"/>
        </w:rPr>
        <w:tab/>
      </w:r>
      <w:r w:rsidRPr="00201518">
        <w:rPr>
          <w:i/>
          <w:lang w:val="es-ES"/>
        </w:rPr>
        <w:t>Solicita</w:t>
      </w:r>
      <w:r w:rsidRPr="007902C6">
        <w:rPr>
          <w:lang w:val="es-ES"/>
        </w:rPr>
        <w:t xml:space="preserve"> a la Secretaria Ejecutiva que organice un taller sobre creación de capacidad dirigido a los coordinadores nacionales de la Plataforma, con la participación del Grupo multidisciplinario de expertos, la Mesa y copresidentes y autores principales encargados de la coordinación de la evaluación mundial de la diversidad biológica y los servicios de los ecosistemas, con el objetivo de facilitar una mayor participación de los Gobiernos en el examen de la segunda versión de la evaluación mundial;</w:t>
      </w:r>
    </w:p>
    <w:p w14:paraId="6F8326F8" w14:textId="77777777" w:rsidR="00D21E68" w:rsidRDefault="00D21E68">
      <w:pPr>
        <w:spacing w:after="0" w:line="240" w:lineRule="auto"/>
        <w:rPr>
          <w:rFonts w:ascii="Times New Roman" w:eastAsia="Times New Roman" w:hAnsi="Times New Roman"/>
          <w:b/>
          <w:bCs/>
          <w:sz w:val="24"/>
          <w:szCs w:val="24"/>
          <w:lang w:val="es-ES"/>
        </w:rPr>
      </w:pPr>
      <w:r>
        <w:rPr>
          <w:bCs/>
          <w:lang w:val="es-ES"/>
        </w:rPr>
        <w:br w:type="page"/>
      </w:r>
    </w:p>
    <w:p w14:paraId="0AF03E99" w14:textId="43CB7638" w:rsidR="0085128C" w:rsidRPr="007902C6" w:rsidRDefault="0085128C" w:rsidP="00CE50FE">
      <w:pPr>
        <w:pStyle w:val="CH2"/>
        <w:keepNext w:val="0"/>
        <w:keepLines w:val="0"/>
        <w:ind w:firstLine="0"/>
        <w:jc w:val="center"/>
        <w:rPr>
          <w:lang w:val="es-ES_tradnl"/>
        </w:rPr>
      </w:pPr>
      <w:r w:rsidRPr="007902C6">
        <w:rPr>
          <w:bCs/>
          <w:lang w:val="es-ES"/>
        </w:rPr>
        <w:lastRenderedPageBreak/>
        <w:t>III</w:t>
      </w:r>
    </w:p>
    <w:p w14:paraId="3D9E2748" w14:textId="77777777" w:rsidR="0085128C" w:rsidRPr="007902C6" w:rsidRDefault="0085128C" w:rsidP="00CE50FE">
      <w:pPr>
        <w:pStyle w:val="CH2"/>
        <w:keepNext w:val="0"/>
        <w:keepLines w:val="0"/>
        <w:ind w:firstLine="0"/>
        <w:jc w:val="center"/>
        <w:rPr>
          <w:lang w:val="es-ES_tradnl"/>
        </w:rPr>
      </w:pPr>
      <w:r w:rsidRPr="007902C6">
        <w:rPr>
          <w:bCs/>
          <w:lang w:val="es-ES"/>
        </w:rPr>
        <w:t>Base de conocimientos</w:t>
      </w:r>
    </w:p>
    <w:p w14:paraId="7755DBBB" w14:textId="77777777" w:rsidR="0085128C" w:rsidRPr="007902C6"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i/>
          <w:iCs/>
          <w:lang w:val="es-ES"/>
        </w:rPr>
        <w:t>Recordando</w:t>
      </w:r>
      <w:r w:rsidRPr="007902C6">
        <w:rPr>
          <w:lang w:val="es-ES"/>
        </w:rPr>
        <w:t xml:space="preserve"> la decisión IPBES-5/1, sección III, párrafos 1 a 7, incluida la solicitud a la Secretaria Ejecutiva de que adoptara las disposiciones necesarias para aplicar el enfoque dirigido a reconocer y utilizar los conocimientos indígenas y locales, en particular las disposiciones relativas a la creación del mecanismo de participación, con sujeción a la disponibilidad de recursos,</w:t>
      </w:r>
    </w:p>
    <w:p w14:paraId="33DB8853" w14:textId="77777777" w:rsidR="0085128C" w:rsidRPr="007902C6" w:rsidRDefault="0085128C" w:rsidP="00D02861">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i/>
          <w:iCs/>
          <w:lang w:val="es-ES"/>
        </w:rPr>
        <w:t>Acoge con beneplácito</w:t>
      </w:r>
      <w:r w:rsidRPr="007902C6">
        <w:rPr>
          <w:lang w:val="es-ES"/>
        </w:rPr>
        <w:t xml:space="preserve"> los progresos realizados por el Grupo Multidisciplinario de Expertos, con el apoyo del equipo de tareas sobre conocimientos indígenas y locales, en la aplicación del enfoque para reconocer y utilizar los conocimientos indígenas y locales, que figura en el anexo II de la decisión IPBES-5/1</w:t>
      </w:r>
      <w:r w:rsidRPr="007902C6">
        <w:rPr>
          <w:szCs w:val="18"/>
          <w:vertAlign w:val="superscript"/>
          <w:lang w:val="es-ES"/>
        </w:rPr>
        <w:footnoteReference w:id="4"/>
      </w:r>
      <w:r w:rsidRPr="007902C6">
        <w:rPr>
          <w:lang w:val="es-ES"/>
        </w:rPr>
        <w:t xml:space="preserve">, entre otros, el establecimiento del mecanismo de participación; </w:t>
      </w:r>
    </w:p>
    <w:p w14:paraId="0809A781" w14:textId="77777777" w:rsidR="0085128C" w:rsidRPr="007902C6" w:rsidRDefault="0085128C" w:rsidP="00B43865">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i/>
          <w:iCs/>
          <w:lang w:val="es-ES"/>
        </w:rPr>
        <w:t>Acoge con beneplácito también</w:t>
      </w:r>
      <w:r w:rsidRPr="007902C6">
        <w:rPr>
          <w:lang w:val="es-ES"/>
        </w:rPr>
        <w:t xml:space="preserve"> las actividades emprendidas por los pueblos indígenas y las comunidades locales y las organizaciones asociadas en apoyo del enfoque para reconocer y utilizar los conocimientos indígenas y locales e invita a otros pueblos indígenas y comunidades locales y a otras organizaciones a que se sumen a esas actividades;</w:t>
      </w:r>
    </w:p>
    <w:p w14:paraId="756BC10C" w14:textId="49CB90DE" w:rsidR="0085128C" w:rsidRPr="007902C6" w:rsidRDefault="0085128C">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rPr>
          <w:i/>
          <w:lang w:val="es-ES_tradnl"/>
        </w:rPr>
      </w:pPr>
      <w:r w:rsidRPr="007902C6">
        <w:rPr>
          <w:i/>
          <w:iCs/>
          <w:lang w:val="es-ES"/>
        </w:rPr>
        <w:t xml:space="preserve">Solicita </w:t>
      </w:r>
      <w:r w:rsidRPr="007902C6">
        <w:rPr>
          <w:lang w:val="es-ES"/>
        </w:rPr>
        <w:t>a la Secretaria Ejecutiva que, en colaboración con el Grupo multidisciplinario de expertos y con el apoyo del equipo de tareas sobre conocimientos indígenas y locales, con sujeción a</w:t>
      </w:r>
      <w:r w:rsidR="00D21E68">
        <w:rPr>
          <w:lang w:val="es-ES"/>
        </w:rPr>
        <w:t> </w:t>
      </w:r>
      <w:r w:rsidRPr="007902C6">
        <w:rPr>
          <w:lang w:val="es-ES"/>
        </w:rPr>
        <w:t>la disponibilidad de recursos financieros, emprenda un proceso de consultas, en colaboración con los</w:t>
      </w:r>
      <w:r w:rsidR="00D21E68">
        <w:rPr>
          <w:lang w:val="es-ES"/>
        </w:rPr>
        <w:t> </w:t>
      </w:r>
      <w:r w:rsidRPr="007902C6">
        <w:rPr>
          <w:lang w:val="es-ES"/>
        </w:rPr>
        <w:t>pueblos indígenas y las comunidades locales, sobre la aplicación del mecanismo de participación, y</w:t>
      </w:r>
      <w:r w:rsidR="00D21E68">
        <w:rPr>
          <w:lang w:val="es-ES"/>
        </w:rPr>
        <w:t> </w:t>
      </w:r>
      <w:r w:rsidRPr="007902C6">
        <w:rPr>
          <w:lang w:val="es-ES"/>
        </w:rPr>
        <w:t>que</w:t>
      </w:r>
      <w:r w:rsidR="00D21E68">
        <w:rPr>
          <w:lang w:val="es-ES"/>
        </w:rPr>
        <w:t> </w:t>
      </w:r>
      <w:r w:rsidRPr="007902C6">
        <w:rPr>
          <w:lang w:val="es-ES"/>
        </w:rPr>
        <w:t xml:space="preserve">continúe aplicando el enfoque para reconocer los conocimientos </w:t>
      </w:r>
      <w:r w:rsidR="00F52AA6" w:rsidRPr="007902C6">
        <w:rPr>
          <w:lang w:val="es-ES"/>
        </w:rPr>
        <w:t>indígenas</w:t>
      </w:r>
      <w:r w:rsidRPr="007902C6">
        <w:rPr>
          <w:lang w:val="es-ES"/>
        </w:rPr>
        <w:t xml:space="preserve"> y locales, y seguir trabajando con ellos, y rinda informe al Plenario en su séptimo período de sesiones sobre los nuevos progresos logrados en ese sentido;</w:t>
      </w:r>
    </w:p>
    <w:p w14:paraId="41D9EA9C" w14:textId="77777777" w:rsidR="0085128C" w:rsidRPr="007902C6" w:rsidRDefault="0085128C">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i/>
          <w:iCs/>
          <w:lang w:val="es-ES"/>
        </w:rPr>
        <w:t xml:space="preserve">Acoge con beneplácito </w:t>
      </w:r>
      <w:r w:rsidRPr="007902C6">
        <w:rPr>
          <w:lang w:val="es-ES"/>
        </w:rPr>
        <w:t>los progresos realizados por el equipo de tareas sobre conocimientos y datos en la ejecución del plan de trabajo para 2017 y 2018</w:t>
      </w:r>
      <w:r w:rsidRPr="007902C6">
        <w:rPr>
          <w:szCs w:val="18"/>
          <w:vertAlign w:val="superscript"/>
          <w:lang w:val="es-ES"/>
        </w:rPr>
        <w:footnoteReference w:id="5"/>
      </w:r>
      <w:r w:rsidRPr="007902C6">
        <w:rPr>
          <w:lang w:val="es-ES"/>
        </w:rPr>
        <w:t>;</w:t>
      </w:r>
    </w:p>
    <w:p w14:paraId="600A493F" w14:textId="77777777" w:rsidR="0085128C" w:rsidRPr="007902C6" w:rsidRDefault="0085128C">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01518">
        <w:rPr>
          <w:i/>
          <w:lang w:val="es-ES"/>
        </w:rPr>
        <w:t>Solicita</w:t>
      </w:r>
      <w:r w:rsidRPr="007902C6">
        <w:rPr>
          <w:lang w:val="es-ES"/>
        </w:rPr>
        <w:t xml:space="preserve"> a la Secretaria Ejecutiva que, en colaboración con el Grupo multidisciplinario de expertos, se intensifiquen los esfuerzos para catalizar la generación de nuevos conocimientos, en particular la superación de las lagunas de conocimientos detectadas en las evaluaciones de la Plataforma, y que se haga mediante procesos transparentes, además de reuniones bilaterales para movilizar o generar esos conocimientos y datos, con sujeción a la disponibilidad de recursos financieros; </w:t>
      </w:r>
    </w:p>
    <w:p w14:paraId="05A8E948" w14:textId="77777777" w:rsidR="0085128C" w:rsidRPr="007902C6" w:rsidRDefault="0085128C" w:rsidP="00CE50FE">
      <w:pPr>
        <w:pStyle w:val="CH2"/>
        <w:keepNext w:val="0"/>
        <w:keepLines w:val="0"/>
        <w:ind w:firstLine="0"/>
        <w:jc w:val="center"/>
        <w:rPr>
          <w:b w:val="0"/>
          <w:lang w:val="es-ES_tradnl"/>
        </w:rPr>
      </w:pPr>
      <w:bookmarkStart w:id="7" w:name="_Hlk500240677"/>
      <w:r w:rsidRPr="007902C6">
        <w:rPr>
          <w:bCs/>
          <w:lang w:val="es-ES"/>
        </w:rPr>
        <w:t>IV</w:t>
      </w:r>
    </w:p>
    <w:p w14:paraId="3C0A1825" w14:textId="77777777" w:rsidR="0085128C" w:rsidRPr="007902C6" w:rsidRDefault="0085128C" w:rsidP="00CE50FE">
      <w:pPr>
        <w:pStyle w:val="CH2"/>
        <w:keepNext w:val="0"/>
        <w:keepLines w:val="0"/>
        <w:ind w:firstLine="0"/>
        <w:jc w:val="center"/>
        <w:rPr>
          <w:b w:val="0"/>
          <w:lang w:val="es-ES_tradnl"/>
        </w:rPr>
      </w:pPr>
      <w:r w:rsidRPr="007902C6">
        <w:rPr>
          <w:bCs/>
          <w:lang w:val="es-ES"/>
        </w:rPr>
        <w:t>Evaluaciones mundiales, regionales y subregionales</w:t>
      </w:r>
    </w:p>
    <w:bookmarkEnd w:id="7"/>
    <w:p w14:paraId="6A4D04A0" w14:textId="77777777" w:rsidR="0085128C" w:rsidRPr="007902C6"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7902C6">
        <w:rPr>
          <w:lang w:val="es-ES"/>
        </w:rPr>
        <w:tab/>
      </w:r>
      <w:r w:rsidRPr="00201518">
        <w:rPr>
          <w:i/>
          <w:lang w:val="es-ES"/>
        </w:rPr>
        <w:t>Acoge con beneplácito</w:t>
      </w:r>
      <w:r w:rsidRPr="007902C6">
        <w:rPr>
          <w:lang w:val="es-ES"/>
        </w:rPr>
        <w:t xml:space="preserve"> los avances logrados en la realización de la evaluación mundial de la diversidad biológica y los servicios de los ecosistemas</w:t>
      </w:r>
      <w:r w:rsidRPr="007902C6">
        <w:rPr>
          <w:color w:val="000000"/>
          <w:szCs w:val="18"/>
          <w:vertAlign w:val="superscript"/>
          <w:lang w:val="es-ES"/>
        </w:rPr>
        <w:footnoteReference w:id="6"/>
      </w:r>
      <w:r w:rsidRPr="007902C6">
        <w:rPr>
          <w:lang w:val="es-ES"/>
        </w:rPr>
        <w:t>,</w:t>
      </w:r>
    </w:p>
    <w:p w14:paraId="27B76F61" w14:textId="1616EB86" w:rsidR="0085128C" w:rsidRPr="007902C6" w:rsidRDefault="0085128C" w:rsidP="00B43865">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CD5F89">
        <w:rPr>
          <w:i/>
          <w:lang w:val="es-ES"/>
        </w:rPr>
        <w:t>Solicita</w:t>
      </w:r>
      <w:r w:rsidRPr="007902C6">
        <w:rPr>
          <w:lang w:val="es-ES"/>
        </w:rPr>
        <w:t xml:space="preserve"> al Grupo multidisciplinario de expertos y a la Mesa a faciliten las conversaciones entre los </w:t>
      </w:r>
      <w:r w:rsidR="0062387D">
        <w:rPr>
          <w:lang w:val="es-ES"/>
        </w:rPr>
        <w:t>Copresidente</w:t>
      </w:r>
      <w:r w:rsidRPr="007902C6">
        <w:rPr>
          <w:lang w:val="es-ES"/>
        </w:rPr>
        <w:t xml:space="preserve">s de la evaluación mundial de la diversidad biológica y los servicios de los ecosistemas, las evaluaciones regionales de la diversidad biológica y los servicios de los ecosistemas y la evaluación de la degradación y la restauración de las tierras, los Gobiernos y otros interesados sobre las lecciones aprendidas de la forma en que el concepto de las </w:t>
      </w:r>
      <w:r w:rsidR="004F496D">
        <w:rPr>
          <w:lang w:val="es-ES"/>
        </w:rPr>
        <w:t>“</w:t>
      </w:r>
      <w:r w:rsidRPr="007902C6">
        <w:rPr>
          <w:lang w:val="es-ES"/>
        </w:rPr>
        <w:t>contribuciones de la naturaleza a las personas</w:t>
      </w:r>
      <w:r w:rsidR="004F496D">
        <w:rPr>
          <w:lang w:val="es-ES"/>
        </w:rPr>
        <w:t>”</w:t>
      </w:r>
      <w:r w:rsidRPr="007902C6">
        <w:rPr>
          <w:lang w:val="es-ES"/>
        </w:rPr>
        <w:t xml:space="preserve"> se ha introducido y aplicado en las evaluaciones regionales de la diversidad biológica y los servicios de los ecosistemas y en la evaluación de la degradación y la restauración de las tierras, y la forma en que se ha recibido, a fin de ayudar a los Gobiernos y otros interesados en su examen del segundo proyecto de evaluación mundial, teniendo presente que se trata de un concepto en evolución; </w:t>
      </w:r>
    </w:p>
    <w:p w14:paraId="43389C61" w14:textId="4B080A33" w:rsidR="0085128C" w:rsidRPr="007902C6" w:rsidRDefault="0085128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01518">
        <w:rPr>
          <w:i/>
          <w:lang w:val="es-ES"/>
        </w:rPr>
        <w:t>Solicita también</w:t>
      </w:r>
      <w:r w:rsidRPr="007902C6">
        <w:rPr>
          <w:lang w:val="es-ES"/>
        </w:rPr>
        <w:t xml:space="preserve"> a la Mesa y el Grupo multidisciplinario de expertos que, en colaboración con los </w:t>
      </w:r>
      <w:r w:rsidR="0062387D">
        <w:rPr>
          <w:lang w:val="es-ES"/>
        </w:rPr>
        <w:t>Copresidente</w:t>
      </w:r>
      <w:r w:rsidRPr="007902C6">
        <w:rPr>
          <w:lang w:val="es-ES"/>
        </w:rPr>
        <w:t>s y los autores principales encargados de coordinar la evaluación mundial de la diversidad biológica y los servicios de los ecosistemas, velen por que en la elaboración y finalización se tengan en cuenta los resultados de las evaluaciones regionales, temáticas y metodológicas, así como las demás evaluaciones realizadas por otros órganos internacionales que sean pertinentes;</w:t>
      </w:r>
    </w:p>
    <w:p w14:paraId="6DD3FB4B" w14:textId="70A9A407" w:rsidR="0085128C" w:rsidRPr="007902C6" w:rsidRDefault="0085128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01518">
        <w:rPr>
          <w:i/>
          <w:lang w:val="es-ES"/>
        </w:rPr>
        <w:lastRenderedPageBreak/>
        <w:t>Solicita además</w:t>
      </w:r>
      <w:r w:rsidRPr="007902C6">
        <w:rPr>
          <w:lang w:val="es-ES"/>
        </w:rPr>
        <w:t xml:space="preserve"> a los </w:t>
      </w:r>
      <w:r w:rsidR="0062387D">
        <w:rPr>
          <w:lang w:val="es-ES"/>
        </w:rPr>
        <w:t>Copresidente</w:t>
      </w:r>
      <w:r w:rsidRPr="007902C6">
        <w:rPr>
          <w:lang w:val="es-ES"/>
        </w:rPr>
        <w:t xml:space="preserve">s de la evaluación mundial de la diversidad biológica y los servicios de los ecosistemas que colaboren con el Grupo multidisciplinario de expertos y la Mesa para garantizar que en el proyecto de resumen para los </w:t>
      </w:r>
      <w:r w:rsidR="004F75A0">
        <w:rPr>
          <w:lang w:val="es-ES"/>
        </w:rPr>
        <w:t>responsables de la formulación de políticas</w:t>
      </w:r>
      <w:r w:rsidRPr="007902C6">
        <w:rPr>
          <w:lang w:val="es-ES"/>
        </w:rPr>
        <w:t xml:space="preserve"> se aborden las cuestiones de políticas señaladas en el informe de análisis inicial de la evaluación</w:t>
      </w:r>
      <w:r w:rsidRPr="007902C6">
        <w:rPr>
          <w:rStyle w:val="FootnoteReference"/>
          <w:lang w:val="es-ES"/>
        </w:rPr>
        <w:footnoteReference w:id="7"/>
      </w:r>
      <w:r w:rsidRPr="007902C6">
        <w:rPr>
          <w:lang w:val="es-ES"/>
        </w:rPr>
        <w:t>;</w:t>
      </w:r>
    </w:p>
    <w:p w14:paraId="785C6614" w14:textId="77777777" w:rsidR="0085128C" w:rsidRPr="007902C6" w:rsidRDefault="0085128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624"/>
        <w:rPr>
          <w:rFonts w:eastAsia="Calibri"/>
          <w:color w:val="000000" w:themeColor="text1"/>
          <w:lang w:val="es-ES_tradnl"/>
        </w:rPr>
      </w:pPr>
      <w:r w:rsidRPr="00201518">
        <w:rPr>
          <w:i/>
          <w:lang w:val="es-ES"/>
        </w:rPr>
        <w:t>Aprueba</w:t>
      </w:r>
      <w:r w:rsidRPr="007902C6">
        <w:rPr>
          <w:lang w:val="es-ES"/>
        </w:rPr>
        <w:t xml:space="preserve"> el resumen para los responsables de la formulación de políticas de la evaluación regional de la diversidad biológica y los servicios de los ecosistemas para África</w:t>
      </w:r>
      <w:r w:rsidR="007A6B63" w:rsidRPr="007902C6">
        <w:rPr>
          <w:rStyle w:val="FootnoteReference"/>
          <w:rFonts w:eastAsia="Calibri"/>
          <w:lang w:val="es-ES"/>
        </w:rPr>
        <w:footnoteReference w:id="8"/>
      </w:r>
      <w:r w:rsidRPr="007902C6">
        <w:rPr>
          <w:lang w:val="es-ES"/>
        </w:rPr>
        <w:t>, y acepta los capítulos de la evaluación y sus resúmenes</w:t>
      </w:r>
      <w:r w:rsidRPr="007902C6">
        <w:rPr>
          <w:rFonts w:eastAsia="Calibri"/>
          <w:color w:val="000000" w:themeColor="text1"/>
          <w:szCs w:val="18"/>
          <w:vertAlign w:val="superscript"/>
          <w:lang w:val="es-ES"/>
        </w:rPr>
        <w:footnoteReference w:id="9"/>
      </w:r>
      <w:r w:rsidRPr="007902C6">
        <w:rPr>
          <w:lang w:val="es-ES"/>
        </w:rPr>
        <w:t>;</w:t>
      </w:r>
    </w:p>
    <w:p w14:paraId="0BC4F498" w14:textId="77777777" w:rsidR="0085128C" w:rsidRPr="007902C6" w:rsidRDefault="0085128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624"/>
        <w:rPr>
          <w:color w:val="000000" w:themeColor="text1"/>
          <w:lang w:val="es-ES_tradnl"/>
        </w:rPr>
      </w:pPr>
      <w:bookmarkStart w:id="8" w:name="_Hlk500170660"/>
      <w:r w:rsidRPr="00201518">
        <w:rPr>
          <w:i/>
          <w:lang w:val="es-ES"/>
        </w:rPr>
        <w:t>Aprueba también</w:t>
      </w:r>
      <w:r w:rsidRPr="007902C6">
        <w:rPr>
          <w:lang w:val="es-ES"/>
        </w:rPr>
        <w:t xml:space="preserve"> el resumen para los responsables de la formulación de políticas de la evaluación regional de la diversidad biológica y los servicios de los ecosistemas para las Américas</w:t>
      </w:r>
      <w:r w:rsidR="007A6B63" w:rsidRPr="007902C6">
        <w:rPr>
          <w:rStyle w:val="FootnoteReference"/>
          <w:rFonts w:eastAsia="Calibri"/>
          <w:lang w:val="es-ES"/>
        </w:rPr>
        <w:footnoteReference w:id="10"/>
      </w:r>
      <w:r w:rsidRPr="007902C6">
        <w:rPr>
          <w:lang w:val="es-ES"/>
        </w:rPr>
        <w:t>, y acepta los capítulos de la evaluación y sus resúmenes</w:t>
      </w:r>
      <w:r w:rsidRPr="007902C6">
        <w:rPr>
          <w:rFonts w:eastAsia="Calibri"/>
          <w:color w:val="000000" w:themeColor="text1"/>
          <w:szCs w:val="18"/>
          <w:vertAlign w:val="superscript"/>
          <w:lang w:val="es-ES"/>
        </w:rPr>
        <w:footnoteReference w:id="11"/>
      </w:r>
      <w:r w:rsidRPr="007902C6">
        <w:rPr>
          <w:lang w:val="es-ES"/>
        </w:rPr>
        <w:t>;</w:t>
      </w:r>
    </w:p>
    <w:bookmarkEnd w:id="8"/>
    <w:p w14:paraId="1DE83147" w14:textId="77777777" w:rsidR="0085128C" w:rsidRPr="007902C6" w:rsidRDefault="0085128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624"/>
        <w:rPr>
          <w:color w:val="000000" w:themeColor="text1"/>
          <w:lang w:val="es-ES_tradnl"/>
        </w:rPr>
      </w:pPr>
      <w:r w:rsidRPr="00201518">
        <w:rPr>
          <w:i/>
          <w:lang w:val="es-ES"/>
        </w:rPr>
        <w:t>Aprueba además</w:t>
      </w:r>
      <w:r w:rsidRPr="007902C6">
        <w:rPr>
          <w:lang w:val="es-ES"/>
        </w:rPr>
        <w:t xml:space="preserve"> el resumen para los responsables de la formulación de políticas de la evaluación regional de la diversidad biológica y los servicios de los ecosistemas para Asia y el Pacífico</w:t>
      </w:r>
      <w:r w:rsidR="007A6B63" w:rsidRPr="007902C6">
        <w:rPr>
          <w:rStyle w:val="FootnoteReference"/>
          <w:rFonts w:eastAsia="Calibri"/>
          <w:lang w:val="es-ES"/>
        </w:rPr>
        <w:footnoteReference w:id="12"/>
      </w:r>
      <w:r w:rsidRPr="007902C6">
        <w:rPr>
          <w:lang w:val="es-ES"/>
        </w:rPr>
        <w:t>, y acepta los capítulos de la evaluación y sus resúmenes</w:t>
      </w:r>
      <w:r w:rsidRPr="007902C6">
        <w:rPr>
          <w:rFonts w:eastAsia="Calibri"/>
          <w:color w:val="000000" w:themeColor="text1"/>
          <w:szCs w:val="18"/>
          <w:vertAlign w:val="superscript"/>
          <w:lang w:val="es-ES"/>
        </w:rPr>
        <w:footnoteReference w:id="13"/>
      </w:r>
      <w:r w:rsidRPr="007902C6">
        <w:rPr>
          <w:lang w:val="es-ES"/>
        </w:rPr>
        <w:t>;</w:t>
      </w:r>
    </w:p>
    <w:p w14:paraId="6FB74443" w14:textId="77777777" w:rsidR="0085128C" w:rsidRPr="007902C6" w:rsidRDefault="0085128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624"/>
        <w:rPr>
          <w:color w:val="000000" w:themeColor="text1"/>
          <w:lang w:val="es-ES_tradnl"/>
        </w:rPr>
      </w:pPr>
      <w:r w:rsidRPr="00201518">
        <w:rPr>
          <w:i/>
          <w:lang w:val="es-ES"/>
        </w:rPr>
        <w:t>Aprueba</w:t>
      </w:r>
      <w:r w:rsidRPr="007902C6">
        <w:rPr>
          <w:lang w:val="es-ES"/>
        </w:rPr>
        <w:t xml:space="preserve"> el resumen para los responsables de la formulación de políticas de la evaluación regional de la diversidad biológica y los servicios de los ecosistemas para Europa y Asia Central</w:t>
      </w:r>
      <w:r w:rsidR="007A6B63" w:rsidRPr="007902C6">
        <w:rPr>
          <w:rStyle w:val="FootnoteReference"/>
          <w:rFonts w:eastAsia="Calibri"/>
          <w:lang w:val="es-ES"/>
        </w:rPr>
        <w:footnoteReference w:id="14"/>
      </w:r>
      <w:r w:rsidRPr="007902C6">
        <w:rPr>
          <w:lang w:val="es-ES"/>
        </w:rPr>
        <w:t>, y acepta los capítulos de la evaluación y sus resúmenes</w:t>
      </w:r>
      <w:r w:rsidRPr="007902C6">
        <w:rPr>
          <w:rFonts w:eastAsia="Calibri"/>
          <w:color w:val="000000" w:themeColor="text1"/>
          <w:szCs w:val="18"/>
          <w:vertAlign w:val="superscript"/>
          <w:lang w:val="es-ES"/>
        </w:rPr>
        <w:footnoteReference w:id="15"/>
      </w:r>
      <w:r w:rsidRPr="007902C6">
        <w:rPr>
          <w:lang w:val="es-ES"/>
        </w:rPr>
        <w:t>;</w:t>
      </w:r>
    </w:p>
    <w:p w14:paraId="64C2A584" w14:textId="77777777" w:rsidR="0085128C" w:rsidRPr="007902C6" w:rsidRDefault="0085128C" w:rsidP="00CE50FE">
      <w:pPr>
        <w:pStyle w:val="CH2"/>
        <w:keepNext w:val="0"/>
        <w:keepLines w:val="0"/>
        <w:ind w:firstLine="0"/>
        <w:jc w:val="center"/>
        <w:rPr>
          <w:b w:val="0"/>
          <w:lang w:val="es-ES_tradnl"/>
        </w:rPr>
      </w:pPr>
      <w:r w:rsidRPr="007902C6">
        <w:rPr>
          <w:bCs/>
          <w:lang w:val="es-ES"/>
        </w:rPr>
        <w:t>V</w:t>
      </w:r>
    </w:p>
    <w:p w14:paraId="1A549771" w14:textId="77777777" w:rsidR="0085128C" w:rsidRPr="007902C6" w:rsidRDefault="0085128C" w:rsidP="00CE50FE">
      <w:pPr>
        <w:pStyle w:val="CH2"/>
        <w:keepNext w:val="0"/>
        <w:keepLines w:val="0"/>
        <w:ind w:firstLine="0"/>
        <w:jc w:val="center"/>
        <w:rPr>
          <w:b w:val="0"/>
          <w:lang w:val="es-ES_tradnl"/>
        </w:rPr>
      </w:pPr>
      <w:r w:rsidRPr="007902C6">
        <w:rPr>
          <w:bCs/>
          <w:lang w:val="es-ES"/>
        </w:rPr>
        <w:t>Evaluaciones temáticas</w:t>
      </w:r>
    </w:p>
    <w:p w14:paraId="3A427F67" w14:textId="491650ED" w:rsidR="0085128C" w:rsidRPr="007902C6"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rPr>
          <w:rFonts w:eastAsia="Calibri"/>
          <w:color w:val="000000" w:themeColor="text1"/>
          <w:lang w:val="es-ES_tradnl"/>
        </w:rPr>
      </w:pPr>
      <w:r w:rsidRPr="007902C6">
        <w:rPr>
          <w:lang w:val="es-ES"/>
        </w:rPr>
        <w:t>1.</w:t>
      </w:r>
      <w:r w:rsidRPr="007902C6">
        <w:rPr>
          <w:lang w:val="es-ES"/>
        </w:rPr>
        <w:tab/>
      </w:r>
      <w:r w:rsidRPr="00201518">
        <w:rPr>
          <w:i/>
          <w:lang w:val="es-ES"/>
        </w:rPr>
        <w:t xml:space="preserve">Aprueba </w:t>
      </w:r>
      <w:r w:rsidRPr="007902C6">
        <w:rPr>
          <w:lang w:val="es-ES"/>
        </w:rPr>
        <w:t xml:space="preserve">el resumen para los </w:t>
      </w:r>
      <w:r w:rsidR="004F75A0">
        <w:rPr>
          <w:lang w:val="es-ES"/>
        </w:rPr>
        <w:t>responsables de la formulación de políticas</w:t>
      </w:r>
      <w:r w:rsidRPr="007902C6">
        <w:rPr>
          <w:lang w:val="es-ES"/>
        </w:rPr>
        <w:t xml:space="preserve"> de la evaluación temática de la degradación y restauración de la tierra</w:t>
      </w:r>
      <w:r w:rsidR="007A6B63" w:rsidRPr="007902C6">
        <w:rPr>
          <w:rStyle w:val="FootnoteReference"/>
          <w:lang w:val="es-ES"/>
        </w:rPr>
        <w:footnoteReference w:id="16"/>
      </w:r>
      <w:r w:rsidRPr="007902C6">
        <w:rPr>
          <w:lang w:val="es-ES"/>
        </w:rPr>
        <w:t xml:space="preserve"> y acepta los capítulos de la evaluación temática y sus resúmenes</w:t>
      </w:r>
      <w:r w:rsidRPr="007902C6">
        <w:rPr>
          <w:color w:val="000000"/>
          <w:vertAlign w:val="superscript"/>
          <w:lang w:val="es-ES"/>
        </w:rPr>
        <w:footnoteReference w:id="17"/>
      </w:r>
      <w:r w:rsidRPr="007902C6">
        <w:rPr>
          <w:lang w:val="es-ES"/>
        </w:rPr>
        <w:t>;</w:t>
      </w:r>
    </w:p>
    <w:p w14:paraId="241E527C" w14:textId="15F10CCB" w:rsidR="0085128C" w:rsidRPr="007902C6" w:rsidRDefault="0085128C" w:rsidP="00B43865">
      <w:pPr>
        <w:pStyle w:val="Normal-pool"/>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7902C6">
        <w:rPr>
          <w:lang w:val="es-ES"/>
        </w:rPr>
        <w:t>2.</w:t>
      </w:r>
      <w:r w:rsidRPr="007902C6">
        <w:rPr>
          <w:lang w:val="es-ES"/>
        </w:rPr>
        <w:tab/>
      </w:r>
      <w:r w:rsidRPr="00201518">
        <w:rPr>
          <w:i/>
          <w:lang w:val="es-ES"/>
        </w:rPr>
        <w:t xml:space="preserve">Aprueba </w:t>
      </w:r>
      <w:r w:rsidR="00201518" w:rsidRPr="00201518">
        <w:rPr>
          <w:i/>
          <w:lang w:val="es-ES"/>
        </w:rPr>
        <w:t>también</w:t>
      </w:r>
      <w:r w:rsidR="00201518">
        <w:rPr>
          <w:lang w:val="es-ES"/>
        </w:rPr>
        <w:t xml:space="preserve"> </w:t>
      </w:r>
      <w:r w:rsidRPr="007902C6">
        <w:rPr>
          <w:lang w:val="es-ES"/>
        </w:rPr>
        <w:t>la realización de una evaluación temática del uso sostenible de las especies silvestres conforme a los procedimientos para la preparación de los productos previstos de la Plataforma</w:t>
      </w:r>
      <w:r w:rsidRPr="007902C6">
        <w:rPr>
          <w:rStyle w:val="FootnoteReference"/>
          <w:lang w:val="es-ES"/>
        </w:rPr>
        <w:footnoteReference w:id="18"/>
      </w:r>
      <w:r w:rsidRPr="007902C6">
        <w:rPr>
          <w:lang w:val="es-ES"/>
        </w:rPr>
        <w:t>, evaluación descrita en el informe de análisis inicial que figura en el anexo IV de la decisión IPBES-5/1, tras el sexto período de sesiones del Plenario, para su examen por el Plenario no más tarde de en su décimo período de sesiones;</w:t>
      </w:r>
    </w:p>
    <w:p w14:paraId="3A4F1E23" w14:textId="1FAF8647" w:rsidR="0085128C" w:rsidRPr="007902C6" w:rsidRDefault="0085128C" w:rsidP="00B43865">
      <w:pPr>
        <w:pStyle w:val="Normal-pool"/>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7902C6">
        <w:rPr>
          <w:lang w:val="es-ES"/>
        </w:rPr>
        <w:t>3.</w:t>
      </w:r>
      <w:r w:rsidRPr="007902C6">
        <w:rPr>
          <w:lang w:val="es-ES"/>
        </w:rPr>
        <w:tab/>
      </w:r>
      <w:r w:rsidRPr="00201518">
        <w:rPr>
          <w:i/>
          <w:lang w:val="es-ES"/>
        </w:rPr>
        <w:t xml:space="preserve">Aprueba </w:t>
      </w:r>
      <w:r w:rsidR="00201518" w:rsidRPr="00201518">
        <w:rPr>
          <w:i/>
          <w:lang w:val="es-ES"/>
        </w:rPr>
        <w:t>además</w:t>
      </w:r>
      <w:r w:rsidRPr="007902C6">
        <w:rPr>
          <w:lang w:val="es-ES"/>
        </w:rPr>
        <w:t xml:space="preserve"> la realización de una evaluación temática de las especies exóticas invasoras conforme a los procedimientos para la preparación de los productos previstos de la Plataforma</w:t>
      </w:r>
      <w:r w:rsidRPr="007902C6">
        <w:rPr>
          <w:rStyle w:val="FootnoteReference"/>
          <w:lang w:val="es-ES"/>
        </w:rPr>
        <w:footnoteReference w:id="19"/>
      </w:r>
      <w:r w:rsidRPr="007902C6">
        <w:rPr>
          <w:lang w:val="es-ES"/>
        </w:rPr>
        <w:t>, esbozada en el informe de análisis inicial que figura en el anexo III de la decisión</w:t>
      </w:r>
      <w:r w:rsidR="000A68E2">
        <w:rPr>
          <w:lang w:val="es-ES"/>
        </w:rPr>
        <w:t> </w:t>
      </w:r>
      <w:r w:rsidRPr="007902C6">
        <w:rPr>
          <w:lang w:val="es-ES"/>
        </w:rPr>
        <w:t>IPBES</w:t>
      </w:r>
      <w:r w:rsidR="000A68E2">
        <w:rPr>
          <w:lang w:val="es-ES"/>
        </w:rPr>
        <w:noBreakHyphen/>
      </w:r>
      <w:r w:rsidRPr="007902C6">
        <w:rPr>
          <w:lang w:val="es-ES"/>
        </w:rPr>
        <w:t>4/1, tras el séptimo período de sesiones del Plenario, para su examen por el Plenario</w:t>
      </w:r>
      <w:r w:rsidR="000A68E2">
        <w:rPr>
          <w:lang w:val="es-ES"/>
        </w:rPr>
        <w:t> </w:t>
      </w:r>
      <w:r w:rsidRPr="007902C6">
        <w:rPr>
          <w:lang w:val="es-ES"/>
        </w:rPr>
        <w:t>en su décimo período de sesiones;</w:t>
      </w:r>
    </w:p>
    <w:p w14:paraId="0843FC4F" w14:textId="77777777" w:rsidR="0085128C" w:rsidRPr="007902C6" w:rsidRDefault="0085128C" w:rsidP="00B43865">
      <w:pPr>
        <w:pStyle w:val="Normal-pool"/>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7902C6">
        <w:rPr>
          <w:lang w:val="es-ES"/>
        </w:rPr>
        <w:t>4.</w:t>
      </w:r>
      <w:r w:rsidRPr="007902C6">
        <w:rPr>
          <w:lang w:val="es-ES"/>
        </w:rPr>
        <w:tab/>
      </w:r>
      <w:r w:rsidRPr="00201518">
        <w:rPr>
          <w:i/>
          <w:lang w:val="es-ES"/>
        </w:rPr>
        <w:t xml:space="preserve">Solicita </w:t>
      </w:r>
      <w:r w:rsidRPr="007902C6">
        <w:rPr>
          <w:lang w:val="es-ES"/>
        </w:rPr>
        <w:t>al Grupo multidisciplinario de expertos que, según las necesidades de cada uno de los capítulos de esas evaluaciones, nombre a un máximo de ocho autores principales por capítulo y que, durante el proceso de selección, estudie la capacidad de los autores propuestos para contribuir plenamente a la evaluación;</w:t>
      </w:r>
    </w:p>
    <w:p w14:paraId="33332323" w14:textId="732191FD" w:rsidR="0085128C" w:rsidRPr="007902C6" w:rsidRDefault="0085128C" w:rsidP="00B43865">
      <w:pPr>
        <w:pStyle w:val="Normal-pool"/>
        <w:tabs>
          <w:tab w:val="clear" w:pos="1247"/>
          <w:tab w:val="clear" w:pos="1814"/>
          <w:tab w:val="clear" w:pos="2381"/>
          <w:tab w:val="clear" w:pos="2948"/>
          <w:tab w:val="clear" w:pos="3515"/>
          <w:tab w:val="clear" w:pos="4082"/>
          <w:tab w:val="left" w:pos="624"/>
        </w:tabs>
        <w:spacing w:after="120"/>
        <w:ind w:left="1247" w:firstLine="624"/>
        <w:rPr>
          <w:color w:val="000000" w:themeColor="text1"/>
          <w:lang w:val="es-ES_tradnl"/>
        </w:rPr>
      </w:pPr>
      <w:r w:rsidRPr="007902C6">
        <w:rPr>
          <w:lang w:val="es-ES"/>
        </w:rPr>
        <w:t>5.</w:t>
      </w:r>
      <w:r w:rsidRPr="007902C6">
        <w:rPr>
          <w:lang w:val="es-ES"/>
        </w:rPr>
        <w:tab/>
      </w:r>
      <w:r w:rsidRPr="00201518">
        <w:rPr>
          <w:i/>
          <w:lang w:val="es-ES"/>
        </w:rPr>
        <w:t>Solicita también</w:t>
      </w:r>
      <w:r w:rsidRPr="007902C6">
        <w:rPr>
          <w:lang w:val="es-ES"/>
        </w:rPr>
        <w:t xml:space="preserve"> al Grupo multidisciplinario de expertos que vele por que los </w:t>
      </w:r>
      <w:r w:rsidR="0062387D">
        <w:rPr>
          <w:lang w:val="es-ES"/>
        </w:rPr>
        <w:t>Copresidente</w:t>
      </w:r>
      <w:r w:rsidRPr="007902C6">
        <w:rPr>
          <w:lang w:val="es-ES"/>
        </w:rPr>
        <w:t xml:space="preserve">s de esas evaluaciones sean conscientes de la política relativa a los autores poco cooperativos; </w:t>
      </w:r>
    </w:p>
    <w:p w14:paraId="4BD7D7A5" w14:textId="77777777" w:rsidR="0085128C" w:rsidRPr="007902C6" w:rsidRDefault="0085128C" w:rsidP="00B43865">
      <w:pPr>
        <w:pStyle w:val="Normal-pool"/>
        <w:tabs>
          <w:tab w:val="clear" w:pos="1247"/>
          <w:tab w:val="clear" w:pos="1814"/>
          <w:tab w:val="clear" w:pos="2381"/>
          <w:tab w:val="clear" w:pos="2948"/>
          <w:tab w:val="clear" w:pos="3515"/>
          <w:tab w:val="clear" w:pos="4082"/>
          <w:tab w:val="left" w:pos="624"/>
        </w:tabs>
        <w:spacing w:after="120"/>
        <w:ind w:left="1247" w:firstLine="624"/>
        <w:rPr>
          <w:shd w:val="clear" w:color="auto" w:fill="FFFFFF"/>
          <w:lang w:val="es-ES_tradnl"/>
        </w:rPr>
      </w:pPr>
      <w:r w:rsidRPr="007902C6">
        <w:rPr>
          <w:lang w:val="es-ES"/>
        </w:rPr>
        <w:lastRenderedPageBreak/>
        <w:t>6.</w:t>
      </w:r>
      <w:r w:rsidRPr="007902C6">
        <w:rPr>
          <w:lang w:val="es-ES"/>
        </w:rPr>
        <w:tab/>
      </w:r>
      <w:r w:rsidRPr="00201518">
        <w:rPr>
          <w:i/>
          <w:lang w:val="es-ES"/>
        </w:rPr>
        <w:t>Reconoce</w:t>
      </w:r>
      <w:r w:rsidRPr="007902C6">
        <w:rPr>
          <w:lang w:val="es-ES"/>
        </w:rPr>
        <w:t xml:space="preserve"> la valiosa contribución que pueden efectuar en este proceso los acuerdos multilaterales sobre el medio ambiente relacionados con la Plataforma y los asociados de las Naciones Unidas (Programa de las Naciones Unidas para el medio ambiente; Organización de las Naciones Unidas para la Educación, la Ciencia y la Cultura; Organización de las Naciones Unidas para la Alimentación y la Agricultura; Programa de las Naciones Unidas para el Desarrollo);</w:t>
      </w:r>
    </w:p>
    <w:p w14:paraId="3278BE4B" w14:textId="77777777" w:rsidR="0085128C" w:rsidRPr="007902C6" w:rsidRDefault="0085128C" w:rsidP="00B43865">
      <w:pPr>
        <w:pStyle w:val="Normal-pool"/>
        <w:tabs>
          <w:tab w:val="clear" w:pos="1247"/>
          <w:tab w:val="clear" w:pos="1814"/>
          <w:tab w:val="clear" w:pos="2381"/>
          <w:tab w:val="clear" w:pos="2948"/>
          <w:tab w:val="clear" w:pos="3515"/>
          <w:tab w:val="clear" w:pos="4082"/>
          <w:tab w:val="left" w:pos="624"/>
        </w:tabs>
        <w:spacing w:after="120"/>
        <w:ind w:left="1247" w:firstLine="624"/>
        <w:rPr>
          <w:shd w:val="clear" w:color="auto" w:fill="FFFFFF"/>
          <w:lang w:val="es-ES_tradnl"/>
        </w:rPr>
      </w:pPr>
      <w:r w:rsidRPr="007902C6">
        <w:rPr>
          <w:lang w:val="es-ES"/>
        </w:rPr>
        <w:t>7.</w:t>
      </w:r>
      <w:r w:rsidRPr="007902C6">
        <w:rPr>
          <w:lang w:val="es-ES"/>
        </w:rPr>
        <w:tab/>
      </w:r>
      <w:r w:rsidRPr="007902C6">
        <w:rPr>
          <w:i/>
          <w:iCs/>
          <w:lang w:val="es-ES"/>
        </w:rPr>
        <w:t>Solicita</w:t>
      </w:r>
      <w:r w:rsidRPr="007902C6">
        <w:rPr>
          <w:lang w:val="es-ES"/>
        </w:rPr>
        <w:t xml:space="preserve"> a la Secretaria Ejecutiva que:</w:t>
      </w:r>
    </w:p>
    <w:p w14:paraId="5D29058E" w14:textId="77777777" w:rsidR="0085128C" w:rsidRPr="007902C6" w:rsidRDefault="0085128C">
      <w:pPr>
        <w:pStyle w:val="Normalnumber"/>
        <w:numPr>
          <w:ilvl w:val="1"/>
          <w:numId w:val="48"/>
        </w:numPr>
        <w:ind w:left="1247" w:firstLine="624"/>
        <w:rPr>
          <w:lang w:val="es-ES_tradnl"/>
        </w:rPr>
      </w:pPr>
      <w:r w:rsidRPr="007902C6">
        <w:rPr>
          <w:lang w:val="es-ES"/>
        </w:rPr>
        <w:t>Inicie la evaluación a que se hace referencia en el párrafo 2 de la presente decisión mediante la organización de un taller para, sobre la base del alcance de la evaluación</w:t>
      </w:r>
      <w:r w:rsidRPr="007902C6">
        <w:rPr>
          <w:vertAlign w:val="superscript"/>
          <w:lang w:val="es-ES"/>
        </w:rPr>
        <w:footnoteReference w:id="20"/>
      </w:r>
      <w:r w:rsidRPr="007902C6">
        <w:rPr>
          <w:lang w:val="es-ES"/>
        </w:rPr>
        <w:t>, mantener consultas con los acuerdos ambientales multilaterales y los asociados de las Naciones Unidas que sean pertinentes con respecto a la labor en curso sobre el uso sostenible en esos foros;</w:t>
      </w:r>
    </w:p>
    <w:p w14:paraId="09C70F47" w14:textId="77777777" w:rsidR="0085128C" w:rsidRPr="007902C6" w:rsidRDefault="0085128C">
      <w:pPr>
        <w:pStyle w:val="Normalnumber"/>
        <w:numPr>
          <w:ilvl w:val="1"/>
          <w:numId w:val="48"/>
        </w:numPr>
        <w:ind w:left="1247" w:firstLine="624"/>
        <w:rPr>
          <w:lang w:val="es-ES_tradnl"/>
        </w:rPr>
      </w:pPr>
      <w:r w:rsidRPr="007902C6">
        <w:rPr>
          <w:lang w:val="es-ES"/>
        </w:rPr>
        <w:t>Invite al taller a participantes que pueden incluir a representantes de los acuerdos ambientales multilaterales y otras entidades internacionales pertinentes que estén ocupándose actualmente del uso sostenible, como la Convención sobre el Comercio Internacional de Especies Amenazadas de Fauna y Flora Silvestres, el Convenio sobre la Diversidad Biológica, la Convención sobre la Conservación de las Especies Migratorias de Animales Silvestres, la Convención Relativa a los Humedales de Importancia Internacional, Especialmente como Hábitat de Aves Acuáticas, Convención de las Naciones Unidas de Lucha contra la Desertificación en los Países Afectados por Sequía Grave o Desertificación, en Particular en África, la Organización Internacional de las Maderas Tropicales, el Foro de las Naciones Unidas sobre los Bosques, el Tratado Internacional sobre los Recursos Fitogenéticos para la Alimentación y la Agricultura y la Unión Internacional para la Conservación de la Naturaleza, así como los asociados de las Naciones Unidas de la Plataforma;</w:t>
      </w:r>
    </w:p>
    <w:p w14:paraId="34A1BF7B" w14:textId="77777777" w:rsidR="0085128C" w:rsidRPr="007902C6" w:rsidRDefault="0085128C">
      <w:pPr>
        <w:pStyle w:val="Normalnumber"/>
        <w:numPr>
          <w:ilvl w:val="1"/>
          <w:numId w:val="48"/>
        </w:numPr>
        <w:ind w:left="1247" w:firstLine="624"/>
        <w:rPr>
          <w:lang w:val="es-ES_tradnl"/>
        </w:rPr>
      </w:pPr>
      <w:r w:rsidRPr="007902C6">
        <w:rPr>
          <w:lang w:val="es-ES"/>
        </w:rPr>
        <w:t>Prepare las actas del taller, que incluirían información sobre la labor en curso sobre el uso sostenible de las especies silvestres a que se hace referencia en el párrafo 7 a) de la presente decisión y, junto con los resultados del taller, servirían de aportación al proceso de evaluación, en particular para la labor del Grupo multidisciplinario de expertos, la Mesa y la evaluación de expertos en relación con la evaluación;</w:t>
      </w:r>
    </w:p>
    <w:p w14:paraId="3C3B9D5D" w14:textId="77777777" w:rsidR="0085128C" w:rsidRPr="007902C6" w:rsidRDefault="0085128C" w:rsidP="00CE50FE">
      <w:pPr>
        <w:pStyle w:val="CH2"/>
        <w:keepNext w:val="0"/>
        <w:keepLines w:val="0"/>
        <w:ind w:firstLine="0"/>
        <w:jc w:val="center"/>
        <w:rPr>
          <w:b w:val="0"/>
          <w:lang w:val="es-ES_tradnl"/>
        </w:rPr>
      </w:pPr>
      <w:r w:rsidRPr="007902C6">
        <w:rPr>
          <w:bCs/>
          <w:lang w:val="es-ES"/>
        </w:rPr>
        <w:t>VI</w:t>
      </w:r>
    </w:p>
    <w:p w14:paraId="5610BDCB" w14:textId="77777777" w:rsidR="0085128C" w:rsidRPr="007902C6" w:rsidRDefault="0085128C" w:rsidP="00CE50FE">
      <w:pPr>
        <w:pStyle w:val="CH2"/>
        <w:keepNext w:val="0"/>
        <w:keepLines w:val="0"/>
        <w:ind w:firstLine="0"/>
        <w:jc w:val="center"/>
        <w:rPr>
          <w:b w:val="0"/>
          <w:lang w:val="es-ES_tradnl"/>
        </w:rPr>
      </w:pPr>
      <w:r w:rsidRPr="007902C6">
        <w:rPr>
          <w:bCs/>
          <w:lang w:val="es-ES"/>
        </w:rPr>
        <w:t>Evaluaciones metodológicas</w:t>
      </w:r>
    </w:p>
    <w:p w14:paraId="5B4DF9C0" w14:textId="77777777" w:rsidR="0085128C" w:rsidRPr="007902C6"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rPr>
          <w:iCs/>
          <w:color w:val="000000"/>
          <w:lang w:val="es-ES_tradnl"/>
        </w:rPr>
      </w:pPr>
      <w:r w:rsidRPr="007902C6">
        <w:rPr>
          <w:i/>
          <w:iCs/>
          <w:lang w:val="es-ES"/>
        </w:rPr>
        <w:t>Recordando</w:t>
      </w:r>
      <w:r w:rsidRPr="007902C6">
        <w:rPr>
          <w:lang w:val="es-ES"/>
        </w:rPr>
        <w:t xml:space="preserve"> su decisión IPBES-5/1, sección VI, párrafos 3 y 5, </w:t>
      </w:r>
    </w:p>
    <w:p w14:paraId="59730EE5" w14:textId="77777777" w:rsidR="0085128C" w:rsidRPr="007902C6" w:rsidRDefault="0085128C" w:rsidP="00B43865">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rPr>
          <w:i/>
          <w:lang w:val="es-ES_tradnl"/>
        </w:rPr>
      </w:pPr>
      <w:r w:rsidRPr="007902C6">
        <w:rPr>
          <w:i/>
          <w:iCs/>
          <w:lang w:val="es-ES"/>
        </w:rPr>
        <w:t>Acoge con beneplácito</w:t>
      </w:r>
      <w:r w:rsidRPr="007902C6">
        <w:rPr>
          <w:lang w:val="es-ES"/>
        </w:rPr>
        <w:t xml:space="preserve"> los progresos realizados y las siguientes medidas previstas por el grupo de expertos sobre hipótesis y modelos</w:t>
      </w:r>
      <w:r w:rsidRPr="007902C6">
        <w:rPr>
          <w:szCs w:val="18"/>
          <w:vertAlign w:val="superscript"/>
          <w:lang w:val="es-ES"/>
        </w:rPr>
        <w:footnoteReference w:id="21"/>
      </w:r>
      <w:r w:rsidRPr="007902C6">
        <w:rPr>
          <w:lang w:val="es-ES"/>
        </w:rPr>
        <w:t>;</w:t>
      </w:r>
    </w:p>
    <w:p w14:paraId="2E0F405C" w14:textId="77777777" w:rsidR="0085128C" w:rsidRPr="007902C6" w:rsidRDefault="0085128C">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rPr>
          <w:i/>
          <w:lang w:val="es-ES_tradnl"/>
        </w:rPr>
      </w:pPr>
      <w:r w:rsidRPr="007902C6">
        <w:rPr>
          <w:i/>
          <w:iCs/>
          <w:lang w:val="es-ES"/>
        </w:rPr>
        <w:t>Acoge con beneplácito también</w:t>
      </w:r>
      <w:r w:rsidRPr="007902C6">
        <w:rPr>
          <w:lang w:val="es-ES"/>
        </w:rPr>
        <w:t xml:space="preserve"> los progresos realizados por el grupo de expertos sobre valores</w:t>
      </w:r>
      <w:r w:rsidRPr="007902C6">
        <w:rPr>
          <w:szCs w:val="18"/>
          <w:vertAlign w:val="superscript"/>
          <w:lang w:val="es-ES"/>
        </w:rPr>
        <w:footnoteReference w:id="22"/>
      </w:r>
      <w:r w:rsidRPr="007902C6">
        <w:rPr>
          <w:lang w:val="es-ES"/>
        </w:rPr>
        <w:t>;</w:t>
      </w:r>
    </w:p>
    <w:p w14:paraId="1A24C2BF" w14:textId="77777777" w:rsidR="0085128C" w:rsidRPr="007902C6" w:rsidRDefault="0085128C">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7902C6">
        <w:rPr>
          <w:lang w:val="es-ES"/>
        </w:rPr>
        <w:t>Aprueba la realización de una evaluación metodológica relativa a la conceptualización diversa de valores múltiples de la naturaleza y sus beneficios, incluidos la diversidad biológica y los servicios y funciones de los ecosistemas conforme a los procedimientos para la preparación de los productos previstos de la Plataforma</w:t>
      </w:r>
      <w:r w:rsidRPr="007902C6">
        <w:rPr>
          <w:rStyle w:val="FootnoteReference"/>
          <w:lang w:val="es-ES"/>
        </w:rPr>
        <w:footnoteReference w:id="23"/>
      </w:r>
      <w:r w:rsidRPr="007902C6">
        <w:rPr>
          <w:lang w:val="es-ES"/>
        </w:rPr>
        <w:t xml:space="preserve">, evaluación descrita en el informe de análisis inicial que figura en el anexo VI de la decisión IPBES-4/1, tras el sexto período de sesiones del Plenario, para su examen por el Plenario en su noveno período de sesiones; </w:t>
      </w:r>
    </w:p>
    <w:p w14:paraId="0F4FCB24" w14:textId="77777777" w:rsidR="0085128C" w:rsidRPr="007902C6" w:rsidRDefault="0085128C">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7902C6">
        <w:rPr>
          <w:i/>
          <w:iCs/>
          <w:lang w:val="es-ES"/>
        </w:rPr>
        <w:t>Solicita</w:t>
      </w:r>
      <w:r w:rsidRPr="007902C6">
        <w:rPr>
          <w:lang w:val="es-ES"/>
        </w:rPr>
        <w:t xml:space="preserve"> al Grupo multidisciplinario de expertos que, según las necesidades de cada uno de los capítulos de esa evaluación, nombre a un máximo de ocho autores principales por capítulo y que, durante el proceso de selección, estudie la capacidad de los autores propuestos para contribuir plenamente a la evaluación;</w:t>
      </w:r>
    </w:p>
    <w:p w14:paraId="0330EEEF" w14:textId="7CDC98EA" w:rsidR="0085128C" w:rsidRPr="007902C6" w:rsidRDefault="0085128C">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rPr>
          <w:color w:val="000000" w:themeColor="text1"/>
          <w:lang w:val="es-ES_tradnl"/>
        </w:rPr>
      </w:pPr>
      <w:r w:rsidRPr="007902C6">
        <w:rPr>
          <w:i/>
          <w:iCs/>
          <w:lang w:val="es-ES"/>
        </w:rPr>
        <w:t>Solicita también</w:t>
      </w:r>
      <w:r w:rsidRPr="007902C6">
        <w:rPr>
          <w:lang w:val="es-ES"/>
        </w:rPr>
        <w:t xml:space="preserve"> al Grupo multidisciplinario de expertos que vele por que los </w:t>
      </w:r>
      <w:r w:rsidR="0062387D">
        <w:rPr>
          <w:lang w:val="es-ES"/>
        </w:rPr>
        <w:t>Copresidente</w:t>
      </w:r>
      <w:r w:rsidRPr="007902C6">
        <w:rPr>
          <w:lang w:val="es-ES"/>
        </w:rPr>
        <w:t xml:space="preserve">s de esa evaluación sean conscientes de la política relativa a los autores poco cooperativos; </w:t>
      </w:r>
    </w:p>
    <w:p w14:paraId="328733CA" w14:textId="77777777" w:rsidR="00D21E68" w:rsidRDefault="00D21E68">
      <w:pPr>
        <w:spacing w:after="0" w:line="240" w:lineRule="auto"/>
        <w:rPr>
          <w:rFonts w:ascii="Times New Roman" w:eastAsia="Times New Roman" w:hAnsi="Times New Roman"/>
          <w:b/>
          <w:bCs/>
          <w:sz w:val="24"/>
          <w:szCs w:val="24"/>
          <w:lang w:val="es-ES"/>
        </w:rPr>
      </w:pPr>
      <w:r>
        <w:rPr>
          <w:bCs/>
          <w:lang w:val="es-ES"/>
        </w:rPr>
        <w:br w:type="page"/>
      </w:r>
    </w:p>
    <w:p w14:paraId="074B0BE9" w14:textId="0B576340" w:rsidR="0085128C" w:rsidRPr="007902C6" w:rsidRDefault="0085128C" w:rsidP="00CE50FE">
      <w:pPr>
        <w:pStyle w:val="CH2"/>
        <w:keepNext w:val="0"/>
        <w:keepLines w:val="0"/>
        <w:ind w:firstLine="0"/>
        <w:jc w:val="center"/>
        <w:rPr>
          <w:b w:val="0"/>
          <w:lang w:val="es-ES_tradnl"/>
        </w:rPr>
      </w:pPr>
      <w:r w:rsidRPr="007902C6">
        <w:rPr>
          <w:bCs/>
          <w:lang w:val="es-ES"/>
        </w:rPr>
        <w:lastRenderedPageBreak/>
        <w:t>VII</w:t>
      </w:r>
    </w:p>
    <w:p w14:paraId="6514AF41" w14:textId="77777777" w:rsidR="0085128C" w:rsidRPr="007902C6" w:rsidRDefault="0085128C" w:rsidP="00CE50FE">
      <w:pPr>
        <w:pStyle w:val="CH2"/>
        <w:keepNext w:val="0"/>
        <w:keepLines w:val="0"/>
        <w:ind w:firstLine="0"/>
        <w:jc w:val="center"/>
        <w:rPr>
          <w:b w:val="0"/>
          <w:lang w:val="es-ES_tradnl"/>
        </w:rPr>
      </w:pPr>
      <w:r w:rsidRPr="007902C6">
        <w:rPr>
          <w:bCs/>
          <w:lang w:val="es-ES"/>
        </w:rPr>
        <w:t>Catálogo de instrumentos y metodologías de apoyo normativo</w:t>
      </w:r>
    </w:p>
    <w:p w14:paraId="659437A1" w14:textId="317F529D" w:rsidR="0085128C" w:rsidRPr="007902C6" w:rsidRDefault="0085128C" w:rsidP="00D02861">
      <w:pPr>
        <w:pStyle w:val="Normal-pool"/>
        <w:numPr>
          <w:ilvl w:val="0"/>
          <w:numId w:val="49"/>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CD5F89">
        <w:rPr>
          <w:i/>
          <w:lang w:val="es-ES"/>
        </w:rPr>
        <w:t>Acoge con beneplácito</w:t>
      </w:r>
      <w:r w:rsidRPr="007902C6">
        <w:rPr>
          <w:lang w:val="es-ES"/>
        </w:rPr>
        <w:t xml:space="preserve"> los progresos realizados y las siguientes medidas previstas en relación con la elaboración del catálogo en línea de instrumentos y metodologías de apoyo normativo y la provisión de orientación a las evaluaciones en curso de la Plataforma</w:t>
      </w:r>
      <w:r w:rsidRPr="007902C6">
        <w:rPr>
          <w:rStyle w:val="FootnoteReference"/>
          <w:iCs/>
          <w:lang w:val="es-ES"/>
        </w:rPr>
        <w:footnoteReference w:id="24"/>
      </w:r>
      <w:r w:rsidRPr="007902C6">
        <w:rPr>
          <w:lang w:val="es-ES"/>
        </w:rPr>
        <w:t xml:space="preserve">, y solicita al grupo de expertos sobre instrumentos y metodologías de apoyo normativo que siga elaborando el catálogo en línea y la orientación destinada las evaluaciones de la Plataforma mediante la realización de actividades para lograr que los </w:t>
      </w:r>
      <w:r w:rsidR="00B67042">
        <w:rPr>
          <w:lang w:val="es-ES"/>
        </w:rPr>
        <w:t xml:space="preserve">encargados de la formulación de políticas </w:t>
      </w:r>
      <w:r w:rsidRPr="007902C6">
        <w:rPr>
          <w:lang w:val="es-ES"/>
        </w:rPr>
        <w:t xml:space="preserve">y los profesionales </w:t>
      </w:r>
      <w:r w:rsidR="009321DB" w:rsidRPr="007902C6">
        <w:rPr>
          <w:lang w:val="es-ES"/>
        </w:rPr>
        <w:t>utilicen</w:t>
      </w:r>
      <w:r w:rsidRPr="007902C6">
        <w:rPr>
          <w:lang w:val="es-ES"/>
        </w:rPr>
        <w:t xml:space="preserve"> aún más esos instrumentos y metodologías, y que informe al Plenario en su séptimo período de sesiones sobre los progresos realizados a ese respecto;</w:t>
      </w:r>
    </w:p>
    <w:p w14:paraId="0227030B" w14:textId="77777777" w:rsidR="0085128C" w:rsidRPr="007902C6" w:rsidRDefault="0085128C" w:rsidP="00B43865">
      <w:pPr>
        <w:pStyle w:val="Normal-pool"/>
        <w:numPr>
          <w:ilvl w:val="0"/>
          <w:numId w:val="49"/>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CD5F89">
        <w:rPr>
          <w:i/>
          <w:lang w:val="es-ES"/>
        </w:rPr>
        <w:t xml:space="preserve">Solicita </w:t>
      </w:r>
      <w:r w:rsidRPr="007902C6">
        <w:rPr>
          <w:lang w:val="es-ES"/>
        </w:rPr>
        <w:t>a la Secretaria Ejecutiva, la Mesa y el Grupo multidisciplinario de expertos que, con sujeción a la disponibilidad de recursos, perfeccione la estructura y la funcionalidad del catálogo, su acceso, su visualización y sus procedimientos de validación, y que vele por que se realicen más esfuerzos para invitar a los Gobiernos y otros interesados a presentar aportaciones para el catálogo y por que el catálogo esté integrado en las demás funciones de la Plataforma, entre otras, las evaluaciones, el fomento de la capacidad, la generación de conocimientos y la comunicación;</w:t>
      </w:r>
    </w:p>
    <w:p w14:paraId="2DAC7186" w14:textId="77777777" w:rsidR="0085128C" w:rsidRPr="007902C6" w:rsidRDefault="0085128C">
      <w:pPr>
        <w:pStyle w:val="Normal-pool"/>
        <w:numPr>
          <w:ilvl w:val="0"/>
          <w:numId w:val="49"/>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CD5F89">
        <w:rPr>
          <w:i/>
          <w:lang w:val="es-ES"/>
        </w:rPr>
        <w:t>Acoge con beneplácito</w:t>
      </w:r>
      <w:r w:rsidRPr="007902C6">
        <w:rPr>
          <w:lang w:val="es-ES"/>
        </w:rPr>
        <w:t xml:space="preserve"> los esfuerzos de las organizaciones asociadas, los Gobiernos y los interesados por aportar información para su inclusión en el catálogo en línea de instrumentos y metodologías de apoyo normativo e invita a otras organizaciones, Gobiernos e interesados a que se sumen a esos esfuerzos aportando información pertinente para su inclusión en el catálogo en línea;</w:t>
      </w:r>
    </w:p>
    <w:p w14:paraId="4B8BE1D2" w14:textId="75B37754" w:rsidR="0085128C" w:rsidRPr="007902C6" w:rsidRDefault="0085128C">
      <w:pPr>
        <w:pStyle w:val="Normal-pool"/>
        <w:numPr>
          <w:ilvl w:val="0"/>
          <w:numId w:val="49"/>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CD5F89">
        <w:rPr>
          <w:i/>
          <w:lang w:val="es-ES"/>
        </w:rPr>
        <w:t>Solicita</w:t>
      </w:r>
      <w:r w:rsidRPr="007902C6">
        <w:rPr>
          <w:lang w:val="es-ES"/>
        </w:rPr>
        <w:t xml:space="preserve"> a la Secretaria Ejecutiva que vele por que los elementos pertinentes de las evaluaciones </w:t>
      </w:r>
      <w:r w:rsidR="009321DB" w:rsidRPr="007902C6">
        <w:rPr>
          <w:lang w:val="es-ES"/>
        </w:rPr>
        <w:t>regionales de</w:t>
      </w:r>
      <w:r w:rsidRPr="007902C6">
        <w:rPr>
          <w:lang w:val="es-ES"/>
        </w:rPr>
        <w:t xml:space="preserve"> la diversidad biológica y los servicios de los ecosistemas y la evaluación de la degradación y restauración de la tierra y se incluyan en el catálogo;</w:t>
      </w:r>
    </w:p>
    <w:p w14:paraId="50631259" w14:textId="77777777" w:rsidR="0085128C" w:rsidRPr="007902C6" w:rsidRDefault="0085128C">
      <w:pPr>
        <w:pStyle w:val="Normal-pool"/>
        <w:numPr>
          <w:ilvl w:val="0"/>
          <w:numId w:val="49"/>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CD5F89">
        <w:rPr>
          <w:i/>
          <w:lang w:val="es-ES"/>
        </w:rPr>
        <w:t xml:space="preserve">Alienta </w:t>
      </w:r>
      <w:r w:rsidRPr="007902C6">
        <w:rPr>
          <w:lang w:val="es-ES"/>
        </w:rPr>
        <w:t>a los autores de la evaluación mundial de la diversidad biológica y los servicios de los ecosistemas y de otras evaluaciones de la Plataforma a que utilicen el contenido del catálogo al realizar sus evaluaciones;</w:t>
      </w:r>
    </w:p>
    <w:p w14:paraId="03C3D11A" w14:textId="77777777" w:rsidR="0085128C" w:rsidRPr="007902C6" w:rsidRDefault="0085128C" w:rsidP="00CE50FE">
      <w:pPr>
        <w:pStyle w:val="CH2"/>
        <w:keepNext w:val="0"/>
        <w:keepLines w:val="0"/>
        <w:ind w:firstLine="0"/>
        <w:jc w:val="center"/>
        <w:rPr>
          <w:b w:val="0"/>
          <w:lang w:val="es-ES_tradnl"/>
        </w:rPr>
      </w:pPr>
      <w:r w:rsidRPr="007902C6">
        <w:rPr>
          <w:bCs/>
          <w:lang w:val="es-ES"/>
        </w:rPr>
        <w:t>VIII</w:t>
      </w:r>
    </w:p>
    <w:p w14:paraId="0A399416" w14:textId="77777777" w:rsidR="0085128C" w:rsidRPr="007902C6" w:rsidRDefault="0085128C" w:rsidP="00CE50FE">
      <w:pPr>
        <w:pStyle w:val="CH2"/>
        <w:keepNext w:val="0"/>
        <w:keepLines w:val="0"/>
        <w:ind w:firstLine="0"/>
        <w:jc w:val="center"/>
        <w:rPr>
          <w:b w:val="0"/>
          <w:lang w:val="es-ES_tradnl"/>
        </w:rPr>
      </w:pPr>
      <w:r w:rsidRPr="007902C6">
        <w:rPr>
          <w:bCs/>
          <w:lang w:val="es-ES"/>
        </w:rPr>
        <w:t>Examen de la Plataforma Intergubernamental Científico-normativa sobre Diversidad Biológica y Servicios de los Ecosistemas</w:t>
      </w:r>
    </w:p>
    <w:p w14:paraId="5DF2C7F6" w14:textId="77777777" w:rsidR="0085128C" w:rsidRPr="007902C6"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rPr>
          <w:iCs/>
          <w:color w:val="000000" w:themeColor="text1"/>
        </w:rPr>
      </w:pPr>
      <w:r w:rsidRPr="007902C6">
        <w:rPr>
          <w:i/>
          <w:iCs/>
          <w:lang w:val="es-ES"/>
        </w:rPr>
        <w:t>Recordando</w:t>
      </w:r>
      <w:r w:rsidRPr="007902C6">
        <w:rPr>
          <w:lang w:val="es-ES"/>
        </w:rPr>
        <w:t xml:space="preserve"> su decisión IPBES-5/2, </w:t>
      </w:r>
    </w:p>
    <w:p w14:paraId="45EE1C82" w14:textId="2BBF22A4" w:rsidR="0085128C" w:rsidRPr="007902C6" w:rsidRDefault="0085128C" w:rsidP="00B43865">
      <w:pPr>
        <w:pStyle w:val="Normal-pool"/>
        <w:numPr>
          <w:ilvl w:val="0"/>
          <w:numId w:val="50"/>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CD5F89">
        <w:rPr>
          <w:i/>
          <w:lang w:val="es-ES"/>
        </w:rPr>
        <w:t>Toma nota</w:t>
      </w:r>
      <w:r w:rsidRPr="007902C6">
        <w:rPr>
          <w:lang w:val="es-ES"/>
        </w:rPr>
        <w:t xml:space="preserve"> del informe preparado por el equipo de examen interno</w:t>
      </w:r>
      <w:r w:rsidRPr="007902C6">
        <w:rPr>
          <w:szCs w:val="18"/>
          <w:vertAlign w:val="superscript"/>
          <w:lang w:val="es-ES"/>
        </w:rPr>
        <w:footnoteReference w:id="25"/>
      </w:r>
      <w:r w:rsidR="00AA109C">
        <w:rPr>
          <w:lang w:val="es-ES"/>
        </w:rPr>
        <w:t xml:space="preserve"> y</w:t>
      </w:r>
      <w:r w:rsidRPr="007902C6">
        <w:rPr>
          <w:lang w:val="es-ES"/>
        </w:rPr>
        <w:t xml:space="preserve"> </w:t>
      </w:r>
      <w:r w:rsidR="00CD5F89">
        <w:rPr>
          <w:lang w:val="es-ES"/>
        </w:rPr>
        <w:t xml:space="preserve">de </w:t>
      </w:r>
      <w:r w:rsidRPr="007902C6">
        <w:rPr>
          <w:lang w:val="es-ES"/>
        </w:rPr>
        <w:t xml:space="preserve">la elección de los miembros del grupo encargado de llevar a cabo el examen y de una organización profesional externa </w:t>
      </w:r>
      <w:r w:rsidR="00CF5192">
        <w:rPr>
          <w:lang w:val="es-ES"/>
        </w:rPr>
        <w:t>encargada</w:t>
      </w:r>
      <w:r w:rsidRPr="007902C6">
        <w:rPr>
          <w:lang w:val="es-ES"/>
        </w:rPr>
        <w:t xml:space="preserve"> de coordinar el examen</w:t>
      </w:r>
      <w:r w:rsidRPr="007902C6">
        <w:rPr>
          <w:szCs w:val="18"/>
          <w:vertAlign w:val="superscript"/>
          <w:lang w:val="es-ES"/>
        </w:rPr>
        <w:footnoteReference w:id="26"/>
      </w:r>
      <w:r w:rsidRPr="007902C6">
        <w:rPr>
          <w:lang w:val="es-ES"/>
        </w:rPr>
        <w:t xml:space="preserve">; </w:t>
      </w:r>
    </w:p>
    <w:p w14:paraId="5AC86F88" w14:textId="755D220D" w:rsidR="0085128C" w:rsidRPr="007902C6" w:rsidRDefault="0085128C">
      <w:pPr>
        <w:pStyle w:val="Normal-pool"/>
        <w:numPr>
          <w:ilvl w:val="0"/>
          <w:numId w:val="50"/>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7902C6">
        <w:rPr>
          <w:i/>
          <w:iCs/>
          <w:lang w:val="es-ES"/>
        </w:rPr>
        <w:t>Solicita</w:t>
      </w:r>
      <w:r w:rsidRPr="007902C6">
        <w:rPr>
          <w:lang w:val="es-ES"/>
        </w:rPr>
        <w:t xml:space="preserve"> a la Mesa, </w:t>
      </w:r>
      <w:r w:rsidR="00CF5192">
        <w:rPr>
          <w:lang w:val="es-ES"/>
        </w:rPr>
        <w:t>a</w:t>
      </w:r>
      <w:r w:rsidRPr="007902C6">
        <w:rPr>
          <w:lang w:val="es-ES"/>
        </w:rPr>
        <w:t>l Grupo multidisciplinario de expertos y</w:t>
      </w:r>
      <w:r w:rsidR="00CF5192">
        <w:rPr>
          <w:lang w:val="es-ES"/>
        </w:rPr>
        <w:t xml:space="preserve"> a</w:t>
      </w:r>
      <w:r w:rsidRPr="007902C6">
        <w:rPr>
          <w:lang w:val="es-ES"/>
        </w:rPr>
        <w:t xml:space="preserve"> la Secretaría que estudien cuáles de las cuestiones señaladas en el examen interno y enseñanzas extraídas podrían abordarse en el programa de trabajo actual, en particular con respecto a la aplicación de las evaluaciones pendientes aprobadas por el Plenario en su sexto período de sesiones y</w:t>
      </w:r>
      <w:r w:rsidR="00CF5192">
        <w:rPr>
          <w:lang w:val="es-ES"/>
        </w:rPr>
        <w:t xml:space="preserve"> a</w:t>
      </w:r>
      <w:r w:rsidRPr="007902C6">
        <w:rPr>
          <w:lang w:val="es-ES"/>
        </w:rPr>
        <w:t xml:space="preserve"> la aplicación plena y la mejor integración de las cuatro funciones de la Plataforma;</w:t>
      </w:r>
    </w:p>
    <w:p w14:paraId="566B991C" w14:textId="4B6FA203" w:rsidR="0085128C" w:rsidRPr="007902C6" w:rsidRDefault="0085128C">
      <w:pPr>
        <w:pStyle w:val="Normal-pool"/>
        <w:numPr>
          <w:ilvl w:val="0"/>
          <w:numId w:val="50"/>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7902C6">
        <w:rPr>
          <w:i/>
          <w:iCs/>
          <w:lang w:val="es-ES"/>
        </w:rPr>
        <w:t>Solicita también</w:t>
      </w:r>
      <w:r w:rsidRPr="007902C6">
        <w:rPr>
          <w:lang w:val="es-ES"/>
        </w:rPr>
        <w:t xml:space="preserve"> a la Secretaria Ejecutiva que inicie los preparativos para el examen externo </w:t>
      </w:r>
      <w:r w:rsidR="00CF5192">
        <w:rPr>
          <w:lang w:val="es-ES"/>
        </w:rPr>
        <w:t>a</w:t>
      </w:r>
      <w:r w:rsidRPr="007902C6">
        <w:rPr>
          <w:lang w:val="es-ES"/>
        </w:rPr>
        <w:t xml:space="preserve"> la mayor brevedad posible después del sexto período de sesiones del Plenario;</w:t>
      </w:r>
    </w:p>
    <w:p w14:paraId="78DDA5CE" w14:textId="52CC0C7A" w:rsidR="0085128C" w:rsidRPr="007902C6" w:rsidRDefault="0085128C">
      <w:pPr>
        <w:pStyle w:val="Normal-pool"/>
        <w:numPr>
          <w:ilvl w:val="0"/>
          <w:numId w:val="50"/>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7902C6">
        <w:rPr>
          <w:i/>
          <w:iCs/>
          <w:lang w:val="es-ES"/>
        </w:rPr>
        <w:t>Insta</w:t>
      </w:r>
      <w:r w:rsidRPr="007902C6">
        <w:rPr>
          <w:lang w:val="es-ES"/>
        </w:rPr>
        <w:t xml:space="preserve"> a los miembros de la Plataforma y todos los demás interesados a que respondan al </w:t>
      </w:r>
      <w:r w:rsidR="00CF5192">
        <w:rPr>
          <w:lang w:val="es-ES"/>
        </w:rPr>
        <w:t xml:space="preserve">equipo </w:t>
      </w:r>
      <w:r w:rsidRPr="007902C6">
        <w:rPr>
          <w:lang w:val="es-ES"/>
        </w:rPr>
        <w:t>de examen dentro de los plazos previstos cuando se les invite realizar aportaciones al examen;</w:t>
      </w:r>
    </w:p>
    <w:p w14:paraId="6A2EB97C" w14:textId="77777777" w:rsidR="0085128C" w:rsidRPr="007902C6" w:rsidRDefault="0085128C" w:rsidP="00CE50FE">
      <w:pPr>
        <w:pStyle w:val="CH2"/>
        <w:keepNext w:val="0"/>
        <w:keepLines w:val="0"/>
        <w:ind w:firstLine="0"/>
        <w:jc w:val="center"/>
        <w:rPr>
          <w:b w:val="0"/>
          <w:lang w:val="es-ES_tradnl"/>
        </w:rPr>
      </w:pPr>
      <w:r w:rsidRPr="007902C6">
        <w:rPr>
          <w:bCs/>
          <w:lang w:val="es-ES"/>
        </w:rPr>
        <w:t>IX</w:t>
      </w:r>
    </w:p>
    <w:p w14:paraId="1D8EA862" w14:textId="77777777" w:rsidR="0085128C" w:rsidRPr="007902C6" w:rsidRDefault="0085128C" w:rsidP="00CE50FE">
      <w:pPr>
        <w:pStyle w:val="CH2"/>
        <w:keepNext w:val="0"/>
        <w:keepLines w:val="0"/>
        <w:ind w:firstLine="0"/>
        <w:jc w:val="center"/>
        <w:rPr>
          <w:b w:val="0"/>
          <w:lang w:val="es-ES_tradnl"/>
        </w:rPr>
      </w:pPr>
      <w:r w:rsidRPr="007902C6">
        <w:rPr>
          <w:bCs/>
          <w:lang w:val="es-ES"/>
        </w:rPr>
        <w:t>Apoyo técnico al programa de trabajo</w:t>
      </w:r>
    </w:p>
    <w:p w14:paraId="67AFA28B" w14:textId="6A2A8A3F" w:rsidR="00CD2A6B" w:rsidRPr="00947886" w:rsidRDefault="0085128C" w:rsidP="00D21E68">
      <w:pPr>
        <w:pStyle w:val="Normal-pool"/>
        <w:tabs>
          <w:tab w:val="clear" w:pos="1247"/>
          <w:tab w:val="clear" w:pos="1814"/>
          <w:tab w:val="clear" w:pos="2381"/>
          <w:tab w:val="clear" w:pos="2948"/>
          <w:tab w:val="clear" w:pos="3515"/>
          <w:tab w:val="clear" w:pos="4082"/>
          <w:tab w:val="left" w:pos="624"/>
        </w:tabs>
        <w:spacing w:after="120"/>
        <w:ind w:left="1247" w:firstLine="624"/>
        <w:rPr>
          <w:i/>
          <w:iCs/>
          <w:lang w:val="es-ES"/>
        </w:rPr>
      </w:pPr>
      <w:r w:rsidRPr="007902C6">
        <w:rPr>
          <w:i/>
          <w:iCs/>
          <w:lang w:val="es-ES"/>
        </w:rPr>
        <w:t xml:space="preserve">Solicita </w:t>
      </w:r>
      <w:r w:rsidRPr="007902C6">
        <w:rPr>
          <w:lang w:val="es-ES"/>
        </w:rPr>
        <w:t xml:space="preserve">a la Secretaría que, en consulta con la Mesa y de conformidad con el presupuesto aprobado que figura en el anexo de la decisión IPBES-6/4, establezca los arreglos institucionales necesarios para hacer efectivo el apoyo técnico necesario al programa de trabajo. </w:t>
      </w:r>
    </w:p>
    <w:p w14:paraId="57FB9333" w14:textId="7100D6A0" w:rsidR="0085128C" w:rsidRPr="007902C6" w:rsidRDefault="007A6B63" w:rsidP="00CE50FE">
      <w:pPr>
        <w:pStyle w:val="CH1"/>
        <w:keepNext w:val="0"/>
        <w:keepLines w:val="0"/>
        <w:rPr>
          <w:color w:val="000000"/>
          <w:lang w:val="es-ES_tradnl"/>
        </w:rPr>
      </w:pPr>
      <w:r w:rsidRPr="007902C6">
        <w:rPr>
          <w:lang w:val="es-ES"/>
        </w:rPr>
        <w:lastRenderedPageBreak/>
        <w:tab/>
      </w:r>
      <w:r w:rsidRPr="007902C6">
        <w:rPr>
          <w:lang w:val="es-ES"/>
        </w:rPr>
        <w:tab/>
      </w:r>
      <w:r w:rsidRPr="007902C6">
        <w:rPr>
          <w:bCs/>
          <w:lang w:val="es-ES"/>
        </w:rPr>
        <w:t>IPBES-6/2: Elaboración de un proyecto de marco estratégico hasta</w:t>
      </w:r>
      <w:r w:rsidR="00D21E68">
        <w:rPr>
          <w:bCs/>
          <w:lang w:val="es-ES"/>
        </w:rPr>
        <w:t> </w:t>
      </w:r>
      <w:r w:rsidRPr="007902C6">
        <w:rPr>
          <w:bCs/>
          <w:lang w:val="es-ES"/>
        </w:rPr>
        <w:t>2030 y elementos del programa de trabajo renovable de la</w:t>
      </w:r>
      <w:r w:rsidR="00D21E68">
        <w:rPr>
          <w:bCs/>
          <w:lang w:val="es-ES"/>
        </w:rPr>
        <w:t> </w:t>
      </w:r>
      <w:r w:rsidRPr="007902C6">
        <w:rPr>
          <w:bCs/>
          <w:lang w:val="es-ES"/>
        </w:rPr>
        <w:t>Plataforma</w:t>
      </w:r>
    </w:p>
    <w:p w14:paraId="694AEA29" w14:textId="77777777" w:rsidR="0085128C" w:rsidRPr="007902C6"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rPr>
          <w:i/>
          <w:lang w:val="es-ES_tradnl"/>
        </w:rPr>
      </w:pPr>
      <w:bookmarkStart w:id="9" w:name="_Hlk501124073"/>
      <w:r w:rsidRPr="007902C6">
        <w:rPr>
          <w:i/>
          <w:iCs/>
          <w:lang w:val="es-ES"/>
        </w:rPr>
        <w:t>El Plenario,</w:t>
      </w:r>
      <w:r w:rsidRPr="007902C6">
        <w:rPr>
          <w:lang w:val="es-ES"/>
        </w:rPr>
        <w:t xml:space="preserve"> </w:t>
      </w:r>
    </w:p>
    <w:p w14:paraId="7A06108A" w14:textId="724DCE18" w:rsidR="0085128C" w:rsidRPr="007902C6" w:rsidRDefault="0085128C" w:rsidP="00B43865">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i/>
          <w:iCs/>
          <w:lang w:val="es-ES"/>
        </w:rPr>
        <w:t xml:space="preserve">Solicita </w:t>
      </w:r>
      <w:r w:rsidRPr="007902C6">
        <w:rPr>
          <w:lang w:val="es-ES"/>
        </w:rPr>
        <w:t>al Grupo Multidisciplinario de Expertos y a la Mesa que, con el apoyo de la Secretaría</w:t>
      </w:r>
      <w:r w:rsidR="00D21E68">
        <w:rPr>
          <w:lang w:val="es-ES"/>
        </w:rPr>
        <w:t> </w:t>
      </w:r>
      <w:r w:rsidRPr="007902C6">
        <w:rPr>
          <w:lang w:val="es-ES"/>
        </w:rPr>
        <w:t>que:</w:t>
      </w:r>
    </w:p>
    <w:p w14:paraId="55B582AE" w14:textId="32F624C1" w:rsidR="0085128C" w:rsidRPr="007902C6" w:rsidRDefault="0085128C">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lang w:val="es-ES"/>
        </w:rPr>
        <w:t xml:space="preserve">Elaboren un proyecto de marco estratégico hasta 2030 y </w:t>
      </w:r>
      <w:r w:rsidR="00CF5192">
        <w:rPr>
          <w:lang w:val="es-ES"/>
        </w:rPr>
        <w:t xml:space="preserve">los </w:t>
      </w:r>
      <w:r w:rsidRPr="007902C6">
        <w:rPr>
          <w:lang w:val="es-ES"/>
        </w:rPr>
        <w:t>elementos del programa de trabajo renovable de la Plataforma, teniendo en cuenta las opiniones expresadas en su sexto período de sesiones, incluso sobre el calendario tentativo para los exámenes del programa de trabajo y sobre otras convocatorias para la presentación de solicitudes, aportaciones y sugerencias en relación con el programa de trabajo;</w:t>
      </w:r>
    </w:p>
    <w:p w14:paraId="2F63337D" w14:textId="0497CCDB" w:rsidR="0085128C" w:rsidRPr="007902C6" w:rsidRDefault="0085128C">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lang w:val="es-ES"/>
        </w:rPr>
        <w:t>Celebren consultas, inclu</w:t>
      </w:r>
      <w:r w:rsidR="00CF5192">
        <w:rPr>
          <w:lang w:val="es-ES"/>
        </w:rPr>
        <w:t xml:space="preserve">so mediante </w:t>
      </w:r>
      <w:r w:rsidRPr="007902C6">
        <w:rPr>
          <w:lang w:val="es-ES"/>
        </w:rPr>
        <w:t xml:space="preserve">medios electrónicos, a fin de recabar aportaciones adicionales de, entre otros, los Gobiernos, los asociados de las Naciones Unidas, los acuerdos ambientales multilaterales relacionados con la diversidad biológica y los servicios de los ecosistemas, las organizaciones intergubernamentales y los interesados, sobre el proyecto de marco estratégico y los elementos del programa de trabajo de la Plataforma; </w:t>
      </w:r>
    </w:p>
    <w:p w14:paraId="0BBB19EE" w14:textId="77777777" w:rsidR="0085128C" w:rsidRPr="007902C6" w:rsidRDefault="0085128C">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lang w:val="es-ES"/>
        </w:rPr>
        <w:t>Alienten a los Gobiernos y a las entidades enumeradas en el párrafo b) de la presente decisión a que proporcionen observaciones por escrito sobre el proyecto de marco estratégico y los elementos del programa de trabajo en el futuro;</w:t>
      </w:r>
    </w:p>
    <w:p w14:paraId="23DE78EF" w14:textId="1198EB80" w:rsidR="0085128C" w:rsidRPr="007902C6" w:rsidRDefault="0085128C">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lang w:val="es-ES"/>
        </w:rPr>
        <w:t>Lancen una conv</w:t>
      </w:r>
      <w:r w:rsidR="00CF5192">
        <w:rPr>
          <w:lang w:val="es-ES"/>
        </w:rPr>
        <w:t xml:space="preserve">ocatoria para la presentación, a </w:t>
      </w:r>
      <w:r w:rsidRPr="007902C6">
        <w:rPr>
          <w:lang w:val="es-ES"/>
        </w:rPr>
        <w:t>más tard</w:t>
      </w:r>
      <w:r w:rsidR="00CF5192">
        <w:rPr>
          <w:lang w:val="es-ES"/>
        </w:rPr>
        <w:t xml:space="preserve">ar </w:t>
      </w:r>
      <w:r w:rsidRPr="007902C6">
        <w:rPr>
          <w:lang w:val="es-ES"/>
        </w:rPr>
        <w:t>el 30 de septiembre de 2018, de solicitudes, aportaciones y sugerencias sobre prioridades a corto plazo y necesidades estratégicas de más largo plazo, con arreglo al procedimiento para la recepción y el establecimiento de prioridades de las solicitudes presentadas, que se establece en la decisión IPBES-1/3 y:</w:t>
      </w:r>
    </w:p>
    <w:p w14:paraId="28D22884" w14:textId="77777777" w:rsidR="0085128C" w:rsidRPr="007902C6" w:rsidRDefault="0085128C">
      <w:pPr>
        <w:pStyle w:val="Normalnumber"/>
        <w:numPr>
          <w:ilvl w:val="2"/>
          <w:numId w:val="48"/>
        </w:numPr>
        <w:ind w:left="3119" w:hanging="624"/>
        <w:rPr>
          <w:lang w:val="es-ES_tradnl"/>
        </w:rPr>
      </w:pPr>
      <w:r w:rsidRPr="007902C6">
        <w:rPr>
          <w:lang w:val="es-ES"/>
        </w:rPr>
        <w:t>Inviten a los miembros, los observadores que tengan una mayor participación, de conformidad con la decisión IPBES-5/4, los acuerdos ambientales multilaterales relacionados con la diversidad biológica y los servicios de los ecosistemas según lo establecido por los órganos rectores respectivos de esos acuerdos, a presentar solicitudes;</w:t>
      </w:r>
    </w:p>
    <w:p w14:paraId="21691291" w14:textId="6B49D701" w:rsidR="0085128C" w:rsidRPr="007902C6" w:rsidRDefault="0085128C">
      <w:pPr>
        <w:pStyle w:val="Normalnumber"/>
        <w:numPr>
          <w:ilvl w:val="2"/>
          <w:numId w:val="48"/>
        </w:numPr>
        <w:ind w:left="3119" w:hanging="624"/>
        <w:rPr>
          <w:lang w:val="es-ES_tradnl"/>
        </w:rPr>
      </w:pPr>
      <w:r w:rsidRPr="007902C6">
        <w:rPr>
          <w:lang w:val="es-ES"/>
        </w:rPr>
        <w:t xml:space="preserve">Inviten a los órganos de las Naciones Unidas relacionados con la diversidad biológica y los servicios de los ecosistemas y a los interesados pertinentes, </w:t>
      </w:r>
      <w:r w:rsidR="00CF5192">
        <w:rPr>
          <w:lang w:val="es-ES"/>
        </w:rPr>
        <w:t xml:space="preserve">entre ellos </w:t>
      </w:r>
      <w:r w:rsidR="00173C9E">
        <w:rPr>
          <w:lang w:val="es-ES"/>
        </w:rPr>
        <w:t>o</w:t>
      </w:r>
      <w:r w:rsidR="00173C9E" w:rsidRPr="007902C6">
        <w:rPr>
          <w:lang w:val="es-ES"/>
        </w:rPr>
        <w:t>tras</w:t>
      </w:r>
      <w:r w:rsidRPr="007902C6">
        <w:rPr>
          <w:lang w:val="es-ES"/>
        </w:rPr>
        <w:t xml:space="preserve"> organizaciones intergubernamentales, organizaciones científicas internacionales y regionales, fondos fiduciarios relacionados con el medio </w:t>
      </w:r>
      <w:r w:rsidR="00173C9E" w:rsidRPr="007902C6">
        <w:rPr>
          <w:lang w:val="es-ES"/>
        </w:rPr>
        <w:t xml:space="preserve">ambiente, </w:t>
      </w:r>
      <w:r w:rsidR="00173C9E">
        <w:rPr>
          <w:lang w:val="es-ES"/>
        </w:rPr>
        <w:t>organizaciones</w:t>
      </w:r>
      <w:r w:rsidRPr="007902C6">
        <w:rPr>
          <w:lang w:val="es-ES"/>
        </w:rPr>
        <w:t xml:space="preserve"> no gubernamentales, pueblos indígenas y comunidades locales y </w:t>
      </w:r>
      <w:r w:rsidR="00CF5192">
        <w:rPr>
          <w:lang w:val="es-ES"/>
        </w:rPr>
        <w:t>e</w:t>
      </w:r>
      <w:r w:rsidRPr="007902C6">
        <w:rPr>
          <w:lang w:val="es-ES"/>
        </w:rPr>
        <w:t>l sector privado</w:t>
      </w:r>
      <w:r w:rsidR="00CF5192">
        <w:rPr>
          <w:lang w:val="es-ES"/>
        </w:rPr>
        <w:t>,</w:t>
      </w:r>
      <w:r w:rsidRPr="007902C6">
        <w:rPr>
          <w:lang w:val="es-ES"/>
        </w:rPr>
        <w:t xml:space="preserve"> a </w:t>
      </w:r>
      <w:r w:rsidR="00CF5192">
        <w:rPr>
          <w:lang w:val="es-ES"/>
        </w:rPr>
        <w:t>realizar</w:t>
      </w:r>
      <w:r w:rsidRPr="007902C6">
        <w:rPr>
          <w:lang w:val="es-ES"/>
        </w:rPr>
        <w:t xml:space="preserve"> aportaciones y sugerencias;</w:t>
      </w:r>
    </w:p>
    <w:p w14:paraId="56FA0A82" w14:textId="77777777" w:rsidR="0085128C" w:rsidRPr="007902C6" w:rsidRDefault="0085128C">
      <w:pPr>
        <w:pStyle w:val="Normalnumber"/>
        <w:numPr>
          <w:ilvl w:val="2"/>
          <w:numId w:val="48"/>
        </w:numPr>
        <w:ind w:left="3119" w:hanging="624"/>
        <w:rPr>
          <w:lang w:val="es-ES_tradnl"/>
        </w:rPr>
      </w:pPr>
      <w:r w:rsidRPr="007902C6">
        <w:rPr>
          <w:lang w:val="es-ES"/>
        </w:rPr>
        <w:t xml:space="preserve">Inviten a expertos y poseedores de conocimientos indígenas y locales, a hacer aportaciones y sugerencias mediante el mecanismo de participación de la Plataforma; </w:t>
      </w:r>
    </w:p>
    <w:p w14:paraId="51720227" w14:textId="77777777" w:rsidR="0085128C" w:rsidRPr="007902C6" w:rsidRDefault="0085128C">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lang w:val="es-ES"/>
        </w:rPr>
        <w:t>Informen a las secretarías de los acuerdos ambientales multilaterales pertinentes de la convocatoria de solicitudes que se describe en el párrafo d) i) de la presente decisión y ofrezcan la oportunidad de presentar solicitudes con retraso tomando en cuenta el calendario de las reuniones de sus órganos rectores;</w:t>
      </w:r>
    </w:p>
    <w:p w14:paraId="1DC985B6" w14:textId="4162E17E" w:rsidR="0085128C" w:rsidRPr="007902C6" w:rsidRDefault="0085128C">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lang w:val="es-ES"/>
        </w:rPr>
        <w:t>Facilit</w:t>
      </w:r>
      <w:r w:rsidR="00CF5192">
        <w:rPr>
          <w:lang w:val="es-ES"/>
        </w:rPr>
        <w:t>en</w:t>
      </w:r>
      <w:r w:rsidRPr="007902C6">
        <w:rPr>
          <w:lang w:val="es-ES"/>
        </w:rPr>
        <w:t xml:space="preserve"> el acceso a las solicitudes, aportaciones y sugerencias recibidas en respuesta al llamamiento a que se hace referencia en el párrafo d) de la presente decisión dirigido a los miembros del Plenario de la Plataforma, a los observadores que han sido autorizados para tener una mayor participación, de conformidad con la decisión IPBES-5/</w:t>
      </w:r>
      <w:r w:rsidR="009321DB" w:rsidRPr="007902C6">
        <w:rPr>
          <w:lang w:val="es-ES"/>
        </w:rPr>
        <w:t>4, a</w:t>
      </w:r>
      <w:r w:rsidRPr="007902C6">
        <w:rPr>
          <w:lang w:val="es-ES"/>
        </w:rPr>
        <w:t xml:space="preserve"> los acuerdos ambientales multilaterales y entidades que se describen en el párrafo d) ii) de la presente decisión;</w:t>
      </w:r>
    </w:p>
    <w:p w14:paraId="571B4E0A" w14:textId="77777777" w:rsidR="0085128C" w:rsidRPr="007902C6" w:rsidRDefault="0085128C">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lang w:val="es-ES"/>
        </w:rPr>
        <w:t>Recopilen las solicitudes, aportaciones y sugerencias recibidas y preparen un informe que contenga una lista resumida y priorizada de estas para su examen por el Plenario en su séptimo período de sesiones;</w:t>
      </w:r>
    </w:p>
    <w:bookmarkEnd w:id="9"/>
    <w:p w14:paraId="4D8DB4F1" w14:textId="77777777" w:rsidR="0085128C" w:rsidRPr="007902C6" w:rsidRDefault="0085128C">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lang w:val="es-ES"/>
        </w:rPr>
        <w:t>Vuelvan a revisar el proyecto de marco estratégico hasta 2030 y elaboren los elementos del programa de trabajo de la Plataforma, teniendo en cuenta el informe mencionado en el párrafo g) de la presente decisión;</w:t>
      </w:r>
    </w:p>
    <w:p w14:paraId="50635D30" w14:textId="752DD7D5" w:rsidR="0085128C" w:rsidRPr="007902C6" w:rsidRDefault="0085128C">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lang w:val="es-ES"/>
        </w:rPr>
        <w:lastRenderedPageBreak/>
        <w:t>Invit</w:t>
      </w:r>
      <w:r w:rsidR="00CF5192">
        <w:rPr>
          <w:lang w:val="es-ES"/>
        </w:rPr>
        <w:t>en</w:t>
      </w:r>
      <w:r w:rsidRPr="007902C6">
        <w:rPr>
          <w:lang w:val="es-ES"/>
        </w:rPr>
        <w:t xml:space="preserve"> a los Gobiernos e interesados a formular observaciones sobre la nueva versión revisada del proyecto de marco estratégico hasta 2030 y los elementos del programa de trabajo de la Plataforma a que se hace referencia en el párrafo h) de la presente decisión;</w:t>
      </w:r>
    </w:p>
    <w:p w14:paraId="0EFAD9E6" w14:textId="77777777" w:rsidR="0085128C" w:rsidRPr="007902C6" w:rsidRDefault="0085128C">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lang w:val="es-ES"/>
        </w:rPr>
        <w:t>Completen un proyecto de marco estratégico hasta 2030 y elementos del programa de trabajo de la Plataforma, teniendo en cuenta los comentarios a que se hace referencia en el párrafo i) de la presente decisión, para su examen y aprobación por el Plenario en su séptimo período de sesiones.</w:t>
      </w:r>
    </w:p>
    <w:p w14:paraId="48860FC4" w14:textId="77777777" w:rsidR="0085128C" w:rsidRPr="007902C6" w:rsidRDefault="0085128C">
      <w:pPr>
        <w:spacing w:after="0" w:line="240" w:lineRule="auto"/>
        <w:rPr>
          <w:rFonts w:ascii="Times New Roman" w:eastAsia="Times New Roman" w:hAnsi="Times New Roman"/>
          <w:sz w:val="20"/>
          <w:szCs w:val="20"/>
        </w:rPr>
      </w:pPr>
      <w:r w:rsidRPr="007902C6">
        <w:rPr>
          <w:rFonts w:ascii="Times New Roman" w:hAnsi="Times New Roman"/>
        </w:rPr>
        <w:br w:type="page"/>
      </w:r>
    </w:p>
    <w:p w14:paraId="5A17A96B" w14:textId="77777777" w:rsidR="0085128C" w:rsidRPr="007902C6" w:rsidRDefault="0085128C" w:rsidP="00CE50FE">
      <w:pPr>
        <w:pStyle w:val="CH1"/>
        <w:keepNext w:val="0"/>
        <w:keepLines w:val="0"/>
        <w:rPr>
          <w:lang w:val="es-ES_tradnl"/>
        </w:rPr>
      </w:pPr>
      <w:r w:rsidRPr="007902C6">
        <w:rPr>
          <w:lang w:val="es-ES"/>
        </w:rPr>
        <w:lastRenderedPageBreak/>
        <w:tab/>
      </w:r>
      <w:r w:rsidRPr="007902C6">
        <w:rPr>
          <w:lang w:val="es-ES"/>
        </w:rPr>
        <w:tab/>
      </w:r>
      <w:r w:rsidRPr="007902C6">
        <w:rPr>
          <w:bCs/>
          <w:lang w:val="es-ES"/>
        </w:rPr>
        <w:t>IPBES-6/3: Programa provisional, fecha y lugar de celebración del séptimo período de sesiones del Plenario</w:t>
      </w:r>
      <w:r w:rsidRPr="007902C6">
        <w:rPr>
          <w:lang w:val="es-ES"/>
        </w:rPr>
        <w:t xml:space="preserve"> </w:t>
      </w:r>
    </w:p>
    <w:p w14:paraId="58CB5831" w14:textId="77777777" w:rsidR="0085128C" w:rsidRPr="007902C6"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rPr>
          <w:i/>
        </w:rPr>
      </w:pPr>
      <w:r w:rsidRPr="007902C6">
        <w:rPr>
          <w:i/>
          <w:iCs/>
          <w:lang w:val="es-ES"/>
        </w:rPr>
        <w:t>El Plenario,</w:t>
      </w:r>
      <w:r w:rsidRPr="007902C6">
        <w:rPr>
          <w:lang w:val="es-ES"/>
        </w:rPr>
        <w:t xml:space="preserve"> </w:t>
      </w:r>
    </w:p>
    <w:p w14:paraId="0C034657" w14:textId="77777777" w:rsidR="0085128C" w:rsidRPr="007902C6" w:rsidRDefault="0085128C" w:rsidP="00B43865">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CF5192">
        <w:rPr>
          <w:i/>
          <w:lang w:val="es-ES"/>
        </w:rPr>
        <w:t>Decide</w:t>
      </w:r>
      <w:r w:rsidRPr="007902C6">
        <w:rPr>
          <w:lang w:val="es-ES"/>
        </w:rPr>
        <w:t xml:space="preserve"> que el séptimo período de sesiones del Plenario de la Plataforma se celebre del lunes 29 de abril de 2019 al sábado 4 de mayo de 2019;</w:t>
      </w:r>
    </w:p>
    <w:p w14:paraId="74AE38B7" w14:textId="77777777" w:rsidR="0085128C" w:rsidRPr="007902C6" w:rsidRDefault="0085128C">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7902C6">
        <w:rPr>
          <w:lang w:val="es-ES"/>
        </w:rPr>
        <w:t>Decide también aceptar con agradecimiento el ofrecimiento del Gobierno de Francia de acoger el séptimo período de sesiones del Plenario en París, siempre y cuando se consiga concertar un acuerdo con el país anfitrión;</w:t>
      </w:r>
    </w:p>
    <w:p w14:paraId="5AC2BEC3" w14:textId="77777777" w:rsidR="0085128C" w:rsidRPr="007902C6" w:rsidRDefault="0085128C">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CF5192">
        <w:rPr>
          <w:i/>
          <w:lang w:val="es-ES"/>
        </w:rPr>
        <w:t>Solicita</w:t>
      </w:r>
      <w:r w:rsidRPr="007902C6">
        <w:rPr>
          <w:lang w:val="es-ES"/>
        </w:rPr>
        <w:t xml:space="preserve"> a la Secretaria Ejecutiva que celebre consultas con el Gobierno de Francia a fin de negociar un acuerdo con el país anfitrión, de conformidad con la resolución 40/243 de la Asamblea General y en cumplimiento de las disposiciones de la instrucción administrativa ST/AI/342 de las Naciones Unidas, con miras a concertar y firmar el acuerdo con el país anfitrión lo antes posible; y que organice el séptimo período de sesiones del Plenario, en estrecha colaboración con el país anfitrión, e invite a los miembros y observadores de la Plataforma a que participen en él.</w:t>
      </w:r>
    </w:p>
    <w:p w14:paraId="7C1D2976" w14:textId="77777777" w:rsidR="0085128C" w:rsidRPr="007902C6" w:rsidRDefault="0085128C">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CF5192">
        <w:rPr>
          <w:i/>
          <w:lang w:val="es-ES"/>
        </w:rPr>
        <w:t xml:space="preserve">Invita </w:t>
      </w:r>
      <w:r w:rsidRPr="007902C6">
        <w:rPr>
          <w:lang w:val="es-ES"/>
        </w:rPr>
        <w:t>a los miembros que estén en condiciones de hacerlo a que consideren la posibilidad de acoger el octavo período de sesiones del Plenario, que se prevé celebrar en 2020;</w:t>
      </w:r>
    </w:p>
    <w:p w14:paraId="05CC7FEB" w14:textId="77777777" w:rsidR="0085128C" w:rsidRPr="007902C6" w:rsidRDefault="0085128C">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CF5192">
        <w:rPr>
          <w:i/>
          <w:lang w:val="es-ES"/>
        </w:rPr>
        <w:t>Solicita</w:t>
      </w:r>
      <w:r w:rsidRPr="007902C6">
        <w:rPr>
          <w:lang w:val="es-ES"/>
        </w:rPr>
        <w:t xml:space="preserve"> a la Secretaria Ejecutiva que, bajo la orientación de la Mesa, celebre consultas con los miembros de la Plataforma que en el período previo al séptimo período de sesiones del Plenario, puedan ofrecerse a acoger el octavo período de sesiones;</w:t>
      </w:r>
    </w:p>
    <w:p w14:paraId="11540B27" w14:textId="7B3856C3" w:rsidR="0085128C" w:rsidRPr="007902C6" w:rsidRDefault="0085128C">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CF5192">
        <w:rPr>
          <w:i/>
          <w:lang w:val="es-ES"/>
        </w:rPr>
        <w:t>Solicita también</w:t>
      </w:r>
      <w:r w:rsidRPr="007902C6">
        <w:rPr>
          <w:lang w:val="es-ES"/>
        </w:rPr>
        <w:t xml:space="preserve"> a la Secretaria Ejecutiva que informe al Plenario, en su sexto período de sesiones, sobre los progresos realizados en las consultas a que se hace referencia antes en el párrafo</w:t>
      </w:r>
      <w:r w:rsidR="00D21E68">
        <w:rPr>
          <w:lang w:val="es-ES"/>
        </w:rPr>
        <w:t> </w:t>
      </w:r>
      <w:r w:rsidRPr="007902C6">
        <w:rPr>
          <w:lang w:val="es-ES"/>
        </w:rPr>
        <w:t>5, a los efectos de que el Plenario adopte, en ese período de sesiones, una decisión sobre la</w:t>
      </w:r>
      <w:r w:rsidR="00D21E68">
        <w:rPr>
          <w:lang w:val="es-ES"/>
        </w:rPr>
        <w:t> </w:t>
      </w:r>
      <w:r w:rsidRPr="007902C6">
        <w:rPr>
          <w:lang w:val="es-ES"/>
        </w:rPr>
        <w:t>fecha y el lugar de celebración de su octavo período de sesiones;</w:t>
      </w:r>
    </w:p>
    <w:p w14:paraId="603C9428" w14:textId="3DD6FB47" w:rsidR="0085128C" w:rsidRPr="007902C6" w:rsidRDefault="0085128C">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CF5192">
        <w:rPr>
          <w:i/>
          <w:lang w:val="es-ES"/>
        </w:rPr>
        <w:t>Toma nota</w:t>
      </w:r>
      <w:r w:rsidRPr="007902C6">
        <w:rPr>
          <w:lang w:val="es-ES"/>
        </w:rPr>
        <w:t xml:space="preserve"> del proyecto de programa preliminar del séptimo período de sesiones del</w:t>
      </w:r>
      <w:r w:rsidR="00D21E68">
        <w:rPr>
          <w:lang w:val="es-ES"/>
        </w:rPr>
        <w:t> </w:t>
      </w:r>
      <w:r w:rsidRPr="007902C6">
        <w:rPr>
          <w:lang w:val="es-ES"/>
        </w:rPr>
        <w:t>Plenario, que figura en el anexo de la presente decisión.</w:t>
      </w:r>
    </w:p>
    <w:p w14:paraId="0F0CBD31" w14:textId="7AD3E352" w:rsidR="0085128C" w:rsidRPr="007902C6" w:rsidRDefault="007818DB">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CF5192">
        <w:rPr>
          <w:i/>
          <w:lang w:val="es-ES"/>
        </w:rPr>
        <w:t>Solicita</w:t>
      </w:r>
      <w:r w:rsidRPr="007902C6">
        <w:rPr>
          <w:lang w:val="es-ES"/>
        </w:rPr>
        <w:t xml:space="preserve"> a la Secretaria Ejecutiva que invite a los miembros y los observadores que hayan sido autorizados a tener una mayor participación de conformidad con la decisión IPBES-5/4, a</w:t>
      </w:r>
      <w:r w:rsidR="00D21E68">
        <w:rPr>
          <w:lang w:val="es-ES"/>
        </w:rPr>
        <w:t> </w:t>
      </w:r>
      <w:r w:rsidRPr="007902C6">
        <w:rPr>
          <w:lang w:val="es-ES"/>
        </w:rPr>
        <w:t>presentar, a más tardar el 1 de junio de 2018, observaciones por escrito sobre el proyecto de organización de los trabajos del séptimo período de sesiones del Plenario;</w:t>
      </w:r>
    </w:p>
    <w:p w14:paraId="76C2C189" w14:textId="77777777" w:rsidR="0085128C" w:rsidRPr="007902C6" w:rsidRDefault="007818DB">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CF5192">
        <w:rPr>
          <w:i/>
          <w:lang w:val="es-ES"/>
        </w:rPr>
        <w:t>Solicita también</w:t>
      </w:r>
      <w:r w:rsidRPr="007902C6">
        <w:rPr>
          <w:lang w:val="es-ES"/>
        </w:rPr>
        <w:t xml:space="preserve"> a la Secretaría Ejecutiva que dé los toques finales a la organización propuesta de los trabajos del séptimo período de sesiones del Plenario en consonancia con las observaciones recibidas en el sexto período de sesiones del Plenario y las observaciones por escrito recibidas en respuesta a la invitación a la que se hace referencia en el párrafo 8 de la presente decisión.</w:t>
      </w:r>
    </w:p>
    <w:p w14:paraId="2887A293" w14:textId="77777777" w:rsidR="0085128C" w:rsidRPr="007902C6" w:rsidRDefault="007818DB" w:rsidP="00CE50FE">
      <w:pPr>
        <w:pStyle w:val="CH1"/>
        <w:keepNext w:val="0"/>
        <w:keepLines w:val="0"/>
        <w:rPr>
          <w:lang w:val="es-ES_tradnl"/>
        </w:rPr>
      </w:pPr>
      <w:r w:rsidRPr="007902C6">
        <w:rPr>
          <w:lang w:val="es-ES"/>
        </w:rPr>
        <w:tab/>
      </w:r>
      <w:r w:rsidRPr="007902C6">
        <w:rPr>
          <w:lang w:val="es-ES"/>
        </w:rPr>
        <w:tab/>
      </w:r>
      <w:r w:rsidRPr="007902C6">
        <w:rPr>
          <w:bCs/>
          <w:lang w:val="es-ES"/>
        </w:rPr>
        <w:t>Anexo de la decisión IPBES-6/3</w:t>
      </w:r>
    </w:p>
    <w:p w14:paraId="7674BA57" w14:textId="77777777" w:rsidR="0085128C" w:rsidRPr="007902C6" w:rsidRDefault="006D6074" w:rsidP="00CE50FE">
      <w:pPr>
        <w:pStyle w:val="CH2"/>
        <w:keepNext w:val="0"/>
        <w:keepLines w:val="0"/>
        <w:rPr>
          <w:lang w:val="es-ES_tradnl"/>
        </w:rPr>
      </w:pPr>
      <w:r w:rsidRPr="007902C6">
        <w:rPr>
          <w:lang w:val="es-ES"/>
        </w:rPr>
        <w:tab/>
      </w:r>
      <w:r w:rsidRPr="007902C6">
        <w:rPr>
          <w:lang w:val="es-ES"/>
        </w:rPr>
        <w:tab/>
      </w:r>
      <w:r w:rsidRPr="007902C6">
        <w:rPr>
          <w:bCs/>
          <w:lang w:val="es-ES"/>
        </w:rPr>
        <w:t>Proyecto de programa provisional del séptimo período de sesiones del Plenario de la Plataforma Intergubernamental Científico-normativa sobre Diversidad Biológica y Servicios de los Ecosistemas</w:t>
      </w:r>
    </w:p>
    <w:p w14:paraId="771D8CBF" w14:textId="77777777" w:rsidR="0085128C" w:rsidRPr="007902C6"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7902C6">
        <w:rPr>
          <w:lang w:val="es-ES"/>
        </w:rPr>
        <w:t>Apertura del período de sesiones.</w:t>
      </w:r>
    </w:p>
    <w:p w14:paraId="43AD6004" w14:textId="77777777" w:rsidR="0085128C" w:rsidRPr="007902C6"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pPr>
      <w:r w:rsidRPr="007902C6">
        <w:rPr>
          <w:lang w:val="es-ES"/>
        </w:rPr>
        <w:t>Cuestiones de organización:</w:t>
      </w:r>
    </w:p>
    <w:p w14:paraId="6D495131" w14:textId="77777777" w:rsidR="0085128C" w:rsidRPr="007902C6" w:rsidRDefault="0085128C">
      <w:pPr>
        <w:pStyle w:val="Normal-pool"/>
        <w:numPr>
          <w:ilvl w:val="1"/>
          <w:numId w:val="56"/>
        </w:numPr>
        <w:tabs>
          <w:tab w:val="clear" w:pos="1247"/>
          <w:tab w:val="clear" w:pos="1814"/>
          <w:tab w:val="clear" w:pos="2381"/>
          <w:tab w:val="clear" w:pos="2948"/>
          <w:tab w:val="clear" w:pos="3515"/>
          <w:tab w:val="clear" w:pos="4082"/>
          <w:tab w:val="left" w:pos="624"/>
        </w:tabs>
        <w:spacing w:after="120"/>
        <w:ind w:left="2495" w:hanging="624"/>
        <w:rPr>
          <w:lang w:val="es-ES_tradnl"/>
        </w:rPr>
      </w:pPr>
      <w:r w:rsidRPr="007902C6">
        <w:rPr>
          <w:lang w:val="es-ES"/>
        </w:rPr>
        <w:t>Aprobación del programa y organización de los trabajos;</w:t>
      </w:r>
    </w:p>
    <w:p w14:paraId="30BCB98A" w14:textId="05D5D229" w:rsidR="0085128C" w:rsidRPr="007902C6" w:rsidRDefault="0085128C">
      <w:pPr>
        <w:pStyle w:val="Normal-pool"/>
        <w:numPr>
          <w:ilvl w:val="1"/>
          <w:numId w:val="56"/>
        </w:numPr>
        <w:tabs>
          <w:tab w:val="clear" w:pos="1247"/>
          <w:tab w:val="clear" w:pos="1814"/>
          <w:tab w:val="clear" w:pos="2381"/>
          <w:tab w:val="clear" w:pos="2948"/>
          <w:tab w:val="clear" w:pos="3515"/>
          <w:tab w:val="clear" w:pos="4082"/>
          <w:tab w:val="left" w:pos="624"/>
        </w:tabs>
        <w:spacing w:after="120"/>
        <w:ind w:left="2495" w:hanging="624"/>
        <w:rPr>
          <w:lang w:val="es-ES_tradnl"/>
        </w:rPr>
      </w:pPr>
      <w:r w:rsidRPr="007902C6">
        <w:rPr>
          <w:lang w:val="es-ES"/>
        </w:rPr>
        <w:t>Estado de la composición de la Plataforma</w:t>
      </w:r>
      <w:r w:rsidR="00546894">
        <w:rPr>
          <w:lang w:val="es-ES"/>
        </w:rPr>
        <w:t>;</w:t>
      </w:r>
    </w:p>
    <w:p w14:paraId="5326BCF9" w14:textId="77777777" w:rsidR="0085128C" w:rsidRPr="007902C6" w:rsidRDefault="0085128C">
      <w:pPr>
        <w:pStyle w:val="Normal-pool"/>
        <w:numPr>
          <w:ilvl w:val="1"/>
          <w:numId w:val="56"/>
        </w:numPr>
        <w:tabs>
          <w:tab w:val="clear" w:pos="1247"/>
          <w:tab w:val="clear" w:pos="1814"/>
          <w:tab w:val="clear" w:pos="2381"/>
          <w:tab w:val="clear" w:pos="2948"/>
          <w:tab w:val="clear" w:pos="3515"/>
          <w:tab w:val="clear" w:pos="4082"/>
          <w:tab w:val="left" w:pos="624"/>
        </w:tabs>
        <w:spacing w:after="120"/>
        <w:ind w:left="2495" w:hanging="624"/>
        <w:rPr>
          <w:lang w:val="es-ES_tradnl"/>
        </w:rPr>
      </w:pPr>
      <w:r w:rsidRPr="007902C6">
        <w:rPr>
          <w:lang w:val="es-ES"/>
        </w:rPr>
        <w:t>Elección de miembros de la Mesa.</w:t>
      </w:r>
    </w:p>
    <w:p w14:paraId="102C6E22" w14:textId="77777777" w:rsidR="0085128C" w:rsidRPr="007902C6"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7902C6">
        <w:rPr>
          <w:lang w:val="es-ES"/>
        </w:rPr>
        <w:t>Admisión de observadores en el séptimo período de sesiones del Plenario de la Plataforma.</w:t>
      </w:r>
    </w:p>
    <w:p w14:paraId="1389C161" w14:textId="77777777" w:rsidR="0085128C" w:rsidRPr="007902C6"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pPr>
      <w:r w:rsidRPr="007902C6">
        <w:rPr>
          <w:lang w:val="es-ES"/>
        </w:rPr>
        <w:t>Credenciales de los representantes.</w:t>
      </w:r>
    </w:p>
    <w:p w14:paraId="26CC7477" w14:textId="77777777" w:rsidR="0085128C" w:rsidRPr="007902C6"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7902C6">
        <w:rPr>
          <w:lang w:val="es-ES"/>
        </w:rPr>
        <w:t>Informe de la Secretaria Ejecutiva sobre la ejecución del programa de trabajo para 2014-2018.</w:t>
      </w:r>
    </w:p>
    <w:p w14:paraId="0C9CC4FD" w14:textId="77777777" w:rsidR="0085128C" w:rsidRPr="007902C6"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7902C6">
        <w:rPr>
          <w:lang w:val="es-ES"/>
        </w:rPr>
        <w:t>Evaluación mundial de la diversidad biológica y las funciones y los servicios de los ecosistemas.</w:t>
      </w:r>
    </w:p>
    <w:p w14:paraId="753DC385" w14:textId="77777777" w:rsidR="0085128C" w:rsidRPr="007902C6"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7902C6">
        <w:rPr>
          <w:lang w:val="es-ES"/>
        </w:rPr>
        <w:t>Comunicaciones, participación de interesados y asociaciones estratégicas.</w:t>
      </w:r>
    </w:p>
    <w:p w14:paraId="5D82CC8F" w14:textId="5979E481" w:rsidR="0085128C" w:rsidRPr="007902C6"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7902C6">
        <w:rPr>
          <w:lang w:val="es-ES"/>
        </w:rPr>
        <w:lastRenderedPageBreak/>
        <w:t>Disposiciones financieras y presupuestarias para la Plataforma</w:t>
      </w:r>
      <w:r w:rsidR="00546894">
        <w:rPr>
          <w:lang w:val="es-ES"/>
        </w:rPr>
        <w:t>.</w:t>
      </w:r>
    </w:p>
    <w:p w14:paraId="7DEE84E7" w14:textId="77777777" w:rsidR="0085128C" w:rsidRPr="007902C6"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pPr>
      <w:r w:rsidRPr="007902C6">
        <w:rPr>
          <w:lang w:val="es-ES"/>
        </w:rPr>
        <w:t>Examen de la Plataforma.</w:t>
      </w:r>
    </w:p>
    <w:p w14:paraId="426D94E5" w14:textId="3440167C" w:rsidR="0085128C" w:rsidRPr="007902C6"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7902C6">
        <w:rPr>
          <w:lang w:val="es-ES"/>
        </w:rPr>
        <w:t>Segundo programa de trabajo de la Plataforma</w:t>
      </w:r>
      <w:r w:rsidR="00546894">
        <w:rPr>
          <w:lang w:val="es-ES"/>
        </w:rPr>
        <w:t>.</w:t>
      </w:r>
    </w:p>
    <w:p w14:paraId="00F5DC27" w14:textId="443FC3BE" w:rsidR="0085128C" w:rsidRPr="007902C6"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7902C6">
        <w:rPr>
          <w:lang w:val="es-ES"/>
        </w:rPr>
        <w:t xml:space="preserve">Organización de los trabajos del </w:t>
      </w:r>
      <w:r w:rsidR="009321DB" w:rsidRPr="007902C6">
        <w:rPr>
          <w:lang w:val="es-ES"/>
        </w:rPr>
        <w:t>Plenario, fechas</w:t>
      </w:r>
      <w:r w:rsidRPr="007902C6">
        <w:rPr>
          <w:lang w:val="es-ES"/>
        </w:rPr>
        <w:t xml:space="preserve"> y lugares de celebración de los futuros períodos de sesiones del Plenario.</w:t>
      </w:r>
    </w:p>
    <w:p w14:paraId="730B782A" w14:textId="77777777" w:rsidR="0085128C" w:rsidRPr="007902C6"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7902C6">
        <w:rPr>
          <w:lang w:val="es-ES"/>
        </w:rPr>
        <w:t>Arreglos institucionales: arreglos cooperativos de asociación de las Naciones Unidas para la labor de la Plataforma y su Secretaría.</w:t>
      </w:r>
    </w:p>
    <w:p w14:paraId="1A0DE5B6" w14:textId="77777777" w:rsidR="0085128C" w:rsidRPr="007902C6"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7902C6">
        <w:rPr>
          <w:lang w:val="es-ES"/>
        </w:rPr>
        <w:t>Adopción de decisiones y aprobación del informe del período de sesiones.</w:t>
      </w:r>
    </w:p>
    <w:p w14:paraId="22323F46" w14:textId="77777777" w:rsidR="0085128C" w:rsidRPr="007902C6"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rPr>
          <w:lang w:val="es-ES_tradnl"/>
        </w:rPr>
      </w:pPr>
      <w:r w:rsidRPr="007902C6">
        <w:rPr>
          <w:lang w:val="es-ES"/>
        </w:rPr>
        <w:t>Clausura del período de sesiones.</w:t>
      </w:r>
    </w:p>
    <w:p w14:paraId="5BFC600A" w14:textId="77777777" w:rsidR="0085128C" w:rsidRPr="007902C6" w:rsidRDefault="0085128C">
      <w:pPr>
        <w:spacing w:after="0" w:line="240" w:lineRule="auto"/>
        <w:rPr>
          <w:rFonts w:ascii="Times New Roman" w:eastAsia="Times New Roman" w:hAnsi="Times New Roman"/>
          <w:sz w:val="20"/>
          <w:szCs w:val="20"/>
        </w:rPr>
      </w:pPr>
      <w:r w:rsidRPr="007902C6">
        <w:rPr>
          <w:rFonts w:ascii="Times New Roman" w:hAnsi="Times New Roman"/>
        </w:rPr>
        <w:br w:type="page"/>
      </w:r>
    </w:p>
    <w:p w14:paraId="7BFD489B" w14:textId="77777777" w:rsidR="0085128C" w:rsidRPr="007902C6" w:rsidRDefault="0085128C" w:rsidP="00CE50FE">
      <w:pPr>
        <w:pStyle w:val="CH1"/>
        <w:keepNext w:val="0"/>
        <w:keepLines w:val="0"/>
        <w:rPr>
          <w:lang w:val="es-ES_tradnl"/>
        </w:rPr>
      </w:pPr>
      <w:r w:rsidRPr="007902C6">
        <w:rPr>
          <w:lang w:val="es-ES"/>
        </w:rPr>
        <w:lastRenderedPageBreak/>
        <w:tab/>
      </w:r>
      <w:r w:rsidRPr="007902C6">
        <w:rPr>
          <w:lang w:val="es-ES"/>
        </w:rPr>
        <w:tab/>
      </w:r>
      <w:r w:rsidRPr="007902C6">
        <w:rPr>
          <w:bCs/>
          <w:lang w:val="es-ES"/>
        </w:rPr>
        <w:t>IPBES-6/4: Disposiciones financieras y presupuestarias</w:t>
      </w:r>
    </w:p>
    <w:p w14:paraId="3ED74E81" w14:textId="77777777" w:rsidR="0085128C" w:rsidRPr="007902C6" w:rsidRDefault="0085128C" w:rsidP="00D02861">
      <w:pPr>
        <w:pStyle w:val="Normal-pool"/>
        <w:tabs>
          <w:tab w:val="clear" w:pos="1247"/>
          <w:tab w:val="clear" w:pos="1814"/>
          <w:tab w:val="clear" w:pos="2381"/>
          <w:tab w:val="clear" w:pos="2948"/>
          <w:tab w:val="clear" w:pos="3515"/>
          <w:tab w:val="left" w:pos="624"/>
        </w:tabs>
        <w:spacing w:after="120"/>
        <w:ind w:left="1247" w:firstLine="624"/>
        <w:rPr>
          <w:i/>
          <w:lang w:val="es-ES_tradnl"/>
        </w:rPr>
      </w:pPr>
      <w:r w:rsidRPr="007902C6">
        <w:rPr>
          <w:i/>
          <w:iCs/>
          <w:lang w:val="es-ES"/>
        </w:rPr>
        <w:t>El Plenario,</w:t>
      </w:r>
      <w:r w:rsidRPr="007902C6">
        <w:rPr>
          <w:lang w:val="es-ES"/>
        </w:rPr>
        <w:t xml:space="preserve"> </w:t>
      </w:r>
    </w:p>
    <w:p w14:paraId="64EB8FCA" w14:textId="3F4F4BEC" w:rsidR="0085128C" w:rsidRPr="007902C6" w:rsidRDefault="0085128C" w:rsidP="00B43865">
      <w:pPr>
        <w:pStyle w:val="Normal-pool"/>
        <w:tabs>
          <w:tab w:val="clear" w:pos="1247"/>
          <w:tab w:val="clear" w:pos="1814"/>
          <w:tab w:val="clear" w:pos="2381"/>
          <w:tab w:val="clear" w:pos="2948"/>
          <w:tab w:val="clear" w:pos="3515"/>
          <w:tab w:val="left" w:pos="624"/>
        </w:tabs>
        <w:spacing w:after="120"/>
        <w:ind w:left="1247" w:firstLine="624"/>
        <w:rPr>
          <w:lang w:val="es-ES_tradnl"/>
        </w:rPr>
      </w:pPr>
      <w:r w:rsidRPr="00CF5192">
        <w:rPr>
          <w:i/>
          <w:lang w:val="es-ES"/>
        </w:rPr>
        <w:t>Acogiendo con beneplácito</w:t>
      </w:r>
      <w:r w:rsidRPr="007902C6">
        <w:rPr>
          <w:lang w:val="es-ES"/>
        </w:rPr>
        <w:t xml:space="preserve"> las contribuciones en efectivo y en especie que ha recibido la Plataforma Intergubernamental Científico-normativa sobre Diversidad Biológica y Servicios de los Ecosistemas desde su quinto período de sesiones,</w:t>
      </w:r>
      <w:r w:rsidR="00D21E68">
        <w:rPr>
          <w:lang w:val="es-ES"/>
        </w:rPr>
        <w:t xml:space="preserve"> </w:t>
      </w:r>
    </w:p>
    <w:p w14:paraId="3BF82BEC" w14:textId="58971564" w:rsidR="0085128C" w:rsidRPr="007902C6" w:rsidRDefault="0085128C">
      <w:pPr>
        <w:pStyle w:val="Normal-pool"/>
        <w:tabs>
          <w:tab w:val="clear" w:pos="1247"/>
          <w:tab w:val="clear" w:pos="1814"/>
          <w:tab w:val="clear" w:pos="2381"/>
          <w:tab w:val="clear" w:pos="2948"/>
          <w:tab w:val="clear" w:pos="3515"/>
          <w:tab w:val="left" w:pos="624"/>
        </w:tabs>
        <w:spacing w:after="120"/>
        <w:ind w:left="1247" w:firstLine="624"/>
        <w:rPr>
          <w:lang w:val="es-ES_tradnl"/>
        </w:rPr>
      </w:pPr>
      <w:r w:rsidRPr="00CF5192">
        <w:rPr>
          <w:i/>
          <w:lang w:val="es-ES"/>
        </w:rPr>
        <w:t>Tomando nota</w:t>
      </w:r>
      <w:r w:rsidRPr="007902C6">
        <w:rPr>
          <w:lang w:val="es-ES"/>
        </w:rPr>
        <w:t xml:space="preserve"> del estado de las contribuciones en efectivo y en especie recibidas hasta la fecha y los ejemplos de actividades catalizadas, que figuran en los cuadros 1, 2, 3 y 4 del anexo de la presente decisión,</w:t>
      </w:r>
      <w:r w:rsidR="00D21E68">
        <w:rPr>
          <w:lang w:val="es-ES"/>
        </w:rPr>
        <w:t xml:space="preserve"> </w:t>
      </w:r>
    </w:p>
    <w:p w14:paraId="3AB9DA05" w14:textId="5D7B771B" w:rsidR="0085128C" w:rsidRPr="007902C6" w:rsidRDefault="0085128C">
      <w:pPr>
        <w:pStyle w:val="Normal-pool"/>
        <w:tabs>
          <w:tab w:val="clear" w:pos="1247"/>
          <w:tab w:val="clear" w:pos="1814"/>
          <w:tab w:val="clear" w:pos="2381"/>
          <w:tab w:val="clear" w:pos="2948"/>
          <w:tab w:val="clear" w:pos="3515"/>
          <w:tab w:val="left" w:pos="624"/>
        </w:tabs>
        <w:spacing w:after="120"/>
        <w:ind w:left="1247" w:firstLine="624"/>
        <w:rPr>
          <w:lang w:val="es-ES_tradnl"/>
        </w:rPr>
      </w:pPr>
      <w:r w:rsidRPr="00CF5192">
        <w:rPr>
          <w:i/>
          <w:lang w:val="es-ES"/>
        </w:rPr>
        <w:t>Tomando nota también</w:t>
      </w:r>
      <w:r w:rsidRPr="007902C6">
        <w:rPr>
          <w:lang w:val="es-ES"/>
        </w:rPr>
        <w:t xml:space="preserve"> de las contribuciones prometidas para después de 2017,</w:t>
      </w:r>
      <w:r w:rsidR="00D21E68">
        <w:rPr>
          <w:lang w:val="es-ES"/>
        </w:rPr>
        <w:t xml:space="preserve"> </w:t>
      </w:r>
    </w:p>
    <w:p w14:paraId="06EDD121" w14:textId="4A9914E1" w:rsidR="0085128C" w:rsidRPr="007902C6" w:rsidRDefault="0085128C">
      <w:pPr>
        <w:pStyle w:val="Normal-pool"/>
        <w:tabs>
          <w:tab w:val="clear" w:pos="1247"/>
          <w:tab w:val="clear" w:pos="1814"/>
          <w:tab w:val="clear" w:pos="2381"/>
          <w:tab w:val="clear" w:pos="2948"/>
          <w:tab w:val="clear" w:pos="3515"/>
          <w:tab w:val="left" w:pos="624"/>
        </w:tabs>
        <w:spacing w:after="120"/>
        <w:ind w:left="1247" w:firstLine="624"/>
        <w:rPr>
          <w:lang w:val="es-ES_tradnl"/>
        </w:rPr>
      </w:pPr>
      <w:r w:rsidRPr="00CF5192">
        <w:rPr>
          <w:i/>
          <w:lang w:val="es-ES"/>
        </w:rPr>
        <w:t>Tomando nota además</w:t>
      </w:r>
      <w:r w:rsidRPr="007902C6">
        <w:rPr>
          <w:lang w:val="es-ES"/>
        </w:rPr>
        <w:t xml:space="preserve"> del estado de los gastos realizados en el bienio 2016-2017, que figura en los cuadros 5 y 6 que figuran en el anexo de la presente decisión, y del nivel de las economías logradas durante el bienio,</w:t>
      </w:r>
      <w:r w:rsidR="00D21E68">
        <w:rPr>
          <w:lang w:val="es-ES"/>
        </w:rPr>
        <w:t xml:space="preserve"> </w:t>
      </w:r>
    </w:p>
    <w:p w14:paraId="6C7C9443" w14:textId="77777777" w:rsidR="0085128C" w:rsidRPr="007902C6" w:rsidRDefault="0085128C">
      <w:pPr>
        <w:pStyle w:val="Normal-pool"/>
        <w:tabs>
          <w:tab w:val="clear" w:pos="1247"/>
          <w:tab w:val="clear" w:pos="1814"/>
          <w:tab w:val="clear" w:pos="2381"/>
          <w:tab w:val="clear" w:pos="2948"/>
          <w:tab w:val="clear" w:pos="3515"/>
          <w:tab w:val="left" w:pos="624"/>
        </w:tabs>
        <w:spacing w:after="120"/>
        <w:ind w:left="1247" w:firstLine="624"/>
        <w:rPr>
          <w:lang w:val="es-ES_tradnl"/>
        </w:rPr>
      </w:pPr>
      <w:r w:rsidRPr="00CF5192">
        <w:rPr>
          <w:i/>
          <w:lang w:val="es-ES"/>
        </w:rPr>
        <w:t xml:space="preserve">Observando </w:t>
      </w:r>
      <w:r w:rsidRPr="007902C6">
        <w:rPr>
          <w:lang w:val="es-ES"/>
        </w:rPr>
        <w:t>que el número de miembros que contribuyen al Fondo Fiduciario de la Plataforma no ha aumentado, y reconociendo al mismo tiempo el aumento de las contribuciones en especie,</w:t>
      </w:r>
    </w:p>
    <w:p w14:paraId="0250ADCD" w14:textId="77777777" w:rsidR="0085128C" w:rsidRPr="007902C6" w:rsidRDefault="0085128C">
      <w:pPr>
        <w:pStyle w:val="Normal-pool"/>
        <w:tabs>
          <w:tab w:val="clear" w:pos="1247"/>
          <w:tab w:val="clear" w:pos="1814"/>
          <w:tab w:val="clear" w:pos="2381"/>
          <w:tab w:val="clear" w:pos="2948"/>
          <w:tab w:val="clear" w:pos="3515"/>
          <w:tab w:val="left" w:pos="624"/>
        </w:tabs>
        <w:spacing w:after="120"/>
        <w:ind w:left="1247" w:firstLine="624"/>
        <w:rPr>
          <w:lang w:val="es-ES_tradnl"/>
        </w:rPr>
      </w:pPr>
      <w:r w:rsidRPr="00CF5192">
        <w:rPr>
          <w:i/>
          <w:lang w:val="es-ES"/>
        </w:rPr>
        <w:t>Reconociendo</w:t>
      </w:r>
      <w:r w:rsidRPr="007902C6">
        <w:rPr>
          <w:lang w:val="es-ES"/>
        </w:rPr>
        <w:t xml:space="preserve"> la necesidad de que se mantengan las contribuciones financieras y en especie a la Plataforma, a fin de proteger la viabilidad a largo plazo de la Plataforma, </w:t>
      </w:r>
    </w:p>
    <w:p w14:paraId="6C2854D5" w14:textId="77777777" w:rsidR="0085128C" w:rsidRPr="007902C6" w:rsidRDefault="0085128C">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CF5192">
        <w:rPr>
          <w:i/>
          <w:lang w:val="es-ES"/>
        </w:rPr>
        <w:t>Invita</w:t>
      </w:r>
      <w:r w:rsidRPr="007902C6">
        <w:rPr>
          <w:lang w:val="es-ES"/>
        </w:rPr>
        <w:t xml:space="preserve"> a los Gobiernos, los organismos de las Naciones Unidas, el Fondo para el Medio Ambiente Mundial, otras organizaciones intergubernamentales, interesados y otras entidades que estén en condiciones de hacerlo, entre otras las organizaciones regionales de integración económica, el sector privado y fundaciones, a que apoyen la labor de la Plataforma;</w:t>
      </w:r>
    </w:p>
    <w:p w14:paraId="624B5488" w14:textId="77777777" w:rsidR="0085128C" w:rsidRPr="007902C6" w:rsidRDefault="0085128C">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CF5192">
        <w:rPr>
          <w:i/>
          <w:lang w:val="es-ES"/>
        </w:rPr>
        <w:t>Solicita</w:t>
      </w:r>
      <w:r w:rsidRPr="007902C6">
        <w:rPr>
          <w:lang w:val="es-ES"/>
        </w:rPr>
        <w:t xml:space="preserve"> a la Secretaria Ejecutiva que, con orientación de la Mesa, prepare un informe sobre los gastos para el bienio 2017-2018 y las actividades relacionadas con la recaudación de fondos para que el Plenario lo examine en su séptimo período de sesiones; </w:t>
      </w:r>
    </w:p>
    <w:p w14:paraId="7EF6DE90" w14:textId="77777777" w:rsidR="0085128C" w:rsidRPr="007902C6" w:rsidRDefault="0085128C">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CF5192">
        <w:rPr>
          <w:i/>
          <w:lang w:val="es-ES"/>
        </w:rPr>
        <w:t>Aprueba</w:t>
      </w:r>
      <w:r w:rsidRPr="007902C6">
        <w:rPr>
          <w:lang w:val="es-ES"/>
        </w:rPr>
        <w:t xml:space="preserve"> el presupuesto revisado para 2018, que asciende a 8.554.853 dólares de los Estados Unidos, que se reproduce en el cuadro 7 del anexo de la presente decisión; </w:t>
      </w:r>
    </w:p>
    <w:p w14:paraId="5FC52F80" w14:textId="77777777" w:rsidR="00CD2A6B" w:rsidRPr="007902C6" w:rsidRDefault="0085128C" w:rsidP="006D6074">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sectPr w:rsidR="00CD2A6B" w:rsidRPr="007902C6" w:rsidSect="00CD2A6B">
          <w:headerReference w:type="even" r:id="rId22"/>
          <w:headerReference w:type="default" r:id="rId23"/>
          <w:footerReference w:type="even" r:id="rId24"/>
          <w:footerReference w:type="default" r:id="rId25"/>
          <w:headerReference w:type="first" r:id="rId26"/>
          <w:footerReference w:type="first" r:id="rId27"/>
          <w:pgSz w:w="11907" w:h="16840" w:code="9"/>
          <w:pgMar w:top="1247" w:right="1418" w:bottom="1134" w:left="907" w:header="539" w:footer="975" w:gutter="0"/>
          <w:cols w:space="539"/>
          <w:titlePg/>
          <w:docGrid w:linePitch="360"/>
        </w:sectPr>
      </w:pPr>
      <w:r w:rsidRPr="00CF5192">
        <w:rPr>
          <w:i/>
          <w:lang w:val="es-ES"/>
        </w:rPr>
        <w:t>Aprueba también</w:t>
      </w:r>
      <w:r w:rsidRPr="007902C6">
        <w:rPr>
          <w:lang w:val="es-ES"/>
        </w:rPr>
        <w:t xml:space="preserve"> un presupuesto provisional para 2019, por la suma de 6.074.910 dólares de los Estados Unidos, que figura en el cuadro 8 del anexo de la presente decisión, observando que será preciso volver a revisarla para su adopción por el Plenario en su séptimo período de sesiones, en el contexto de la aprobación del segundo programa de trabajo.</w:t>
      </w:r>
    </w:p>
    <w:p w14:paraId="2ABC1EA3" w14:textId="77777777" w:rsidR="0085128C" w:rsidRPr="007902C6" w:rsidRDefault="0085128C" w:rsidP="00217A94">
      <w:pPr>
        <w:pStyle w:val="CH1"/>
        <w:spacing w:before="0"/>
        <w:rPr>
          <w:rStyle w:val="Normal-poolChar"/>
          <w:rFonts w:eastAsia="MS Mincho"/>
          <w:b w:val="0"/>
          <w:sz w:val="22"/>
          <w:szCs w:val="22"/>
          <w:lang w:val="es-ES_tradnl"/>
        </w:rPr>
      </w:pPr>
      <w:r w:rsidRPr="007902C6">
        <w:rPr>
          <w:lang w:val="es-ES"/>
        </w:rPr>
        <w:lastRenderedPageBreak/>
        <w:tab/>
      </w:r>
      <w:r w:rsidRPr="007902C6">
        <w:rPr>
          <w:lang w:val="es-ES"/>
        </w:rPr>
        <w:tab/>
      </w:r>
      <w:r w:rsidRPr="007902C6">
        <w:rPr>
          <w:bCs/>
          <w:lang w:val="es-ES"/>
        </w:rPr>
        <w:t>Anexo de la decisión IPBES-6/4</w:t>
      </w:r>
    </w:p>
    <w:p w14:paraId="0DF02497" w14:textId="455601CA" w:rsidR="0085128C" w:rsidRPr="007902C6" w:rsidRDefault="00880419" w:rsidP="00217A94">
      <w:pPr>
        <w:pStyle w:val="CH1"/>
        <w:spacing w:before="120"/>
        <w:rPr>
          <w:rFonts w:eastAsia="Gulim"/>
          <w:lang w:val="es-ES_tradnl"/>
        </w:rPr>
      </w:pPr>
      <w:r>
        <w:rPr>
          <w:lang w:val="es-ES"/>
        </w:rPr>
        <w:tab/>
      </w:r>
      <w:r w:rsidR="0085128C" w:rsidRPr="007902C6">
        <w:rPr>
          <w:lang w:val="es-ES"/>
        </w:rPr>
        <w:t>I.</w:t>
      </w:r>
      <w:r w:rsidR="0085128C" w:rsidRPr="007902C6">
        <w:rPr>
          <w:lang w:val="es-ES"/>
        </w:rPr>
        <w:tab/>
      </w:r>
      <w:r w:rsidR="0085128C" w:rsidRPr="007902C6">
        <w:rPr>
          <w:bCs/>
          <w:lang w:val="es-ES"/>
        </w:rPr>
        <w:t>Estado de las contribuciones en efectivo y en especie recibidas por la Plataforma</w:t>
      </w:r>
    </w:p>
    <w:p w14:paraId="0EDADD0D" w14:textId="77777777" w:rsidR="001A17B0" w:rsidRPr="001A17B0" w:rsidRDefault="001A17B0" w:rsidP="00217A94">
      <w:pPr>
        <w:pStyle w:val="Titletable"/>
        <w:tabs>
          <w:tab w:val="left" w:pos="3969"/>
        </w:tabs>
        <w:spacing w:after="0"/>
        <w:rPr>
          <w:b w:val="0"/>
          <w:lang w:val="es-ES_tradnl"/>
        </w:rPr>
      </w:pPr>
      <w:r w:rsidRPr="001A17B0">
        <w:rPr>
          <w:b w:val="0"/>
          <w:lang w:val="es-ES_tradnl"/>
        </w:rPr>
        <w:t>Cuadro 1</w:t>
      </w:r>
    </w:p>
    <w:p w14:paraId="7D5EE6E1" w14:textId="77777777" w:rsidR="001A17B0" w:rsidRPr="00111C0F" w:rsidRDefault="001A17B0" w:rsidP="00217A94">
      <w:pPr>
        <w:pStyle w:val="Titletable"/>
        <w:tabs>
          <w:tab w:val="left" w:pos="3969"/>
        </w:tabs>
        <w:spacing w:after="0"/>
        <w:rPr>
          <w:rStyle w:val="Normal-poolChar"/>
          <w:b w:val="0"/>
          <w:bCs w:val="0"/>
          <w:lang w:val="es-ES_tradnl"/>
        </w:rPr>
      </w:pPr>
      <w:bookmarkStart w:id="10" w:name="bookmark_55"/>
      <w:r w:rsidRPr="00111C0F">
        <w:rPr>
          <w:lang w:val="es-ES_tradnl"/>
        </w:rPr>
        <w:t xml:space="preserve">Estado de las contribuciones en efectivo recibidas y promesas de contribuciones hechas desde el establecimiento de la Plataforma en abril de 2012 </w:t>
      </w:r>
      <w:r w:rsidRPr="00111C0F">
        <w:rPr>
          <w:lang w:val="es-ES_tradnl"/>
        </w:rPr>
        <w:br/>
        <w:t xml:space="preserve">(del 1 de mayo de 2012 al 22 de marzo de 2018) </w:t>
      </w:r>
      <w:bookmarkEnd w:id="10"/>
    </w:p>
    <w:p w14:paraId="3CCC378E" w14:textId="77777777" w:rsidR="001A17B0" w:rsidRPr="00111C0F" w:rsidRDefault="001A17B0" w:rsidP="001A17B0">
      <w:pPr>
        <w:pStyle w:val="Normal-pool"/>
        <w:spacing w:after="60"/>
        <w:ind w:left="1247"/>
        <w:rPr>
          <w:i/>
          <w:sz w:val="18"/>
          <w:szCs w:val="18"/>
          <w:lang w:val="es-ES_tradnl"/>
        </w:rPr>
      </w:pPr>
      <w:bookmarkStart w:id="11" w:name="bookmark_56"/>
      <w:r w:rsidRPr="00111C0F">
        <w:rPr>
          <w:i/>
          <w:iCs/>
          <w:sz w:val="18"/>
          <w:szCs w:val="18"/>
          <w:lang w:val="es-ES_tradnl"/>
        </w:rPr>
        <w:t>(Dólares de los Estados Unidos)</w:t>
      </w:r>
      <w:bookmarkEnd w:id="11"/>
    </w:p>
    <w:tbl>
      <w:tblPr>
        <w:tblW w:w="0" w:type="auto"/>
        <w:tblInd w:w="-62" w:type="dxa"/>
        <w:tblLayout w:type="fixed"/>
        <w:tblLook w:val="04A0" w:firstRow="1" w:lastRow="0" w:firstColumn="1" w:lastColumn="0" w:noHBand="0" w:noVBand="1"/>
      </w:tblPr>
      <w:tblGrid>
        <w:gridCol w:w="1666"/>
        <w:gridCol w:w="985"/>
        <w:gridCol w:w="1126"/>
        <w:gridCol w:w="1121"/>
        <w:gridCol w:w="984"/>
        <w:gridCol w:w="985"/>
        <w:gridCol w:w="989"/>
        <w:gridCol w:w="800"/>
        <w:gridCol w:w="1009"/>
        <w:gridCol w:w="821"/>
        <w:gridCol w:w="911"/>
        <w:gridCol w:w="918"/>
        <w:gridCol w:w="984"/>
        <w:gridCol w:w="1137"/>
      </w:tblGrid>
      <w:tr w:rsidR="001A17B0" w:rsidRPr="001A17B0" w14:paraId="204B969A" w14:textId="77777777" w:rsidTr="00A06255">
        <w:trPr>
          <w:tblHeader/>
        </w:trPr>
        <w:tc>
          <w:tcPr>
            <w:tcW w:w="1666" w:type="dxa"/>
            <w:vMerge w:val="restart"/>
            <w:tcBorders>
              <w:top w:val="single" w:sz="4" w:space="0" w:color="auto"/>
              <w:left w:val="single" w:sz="4" w:space="0" w:color="auto"/>
              <w:right w:val="single" w:sz="4" w:space="0" w:color="auto"/>
            </w:tcBorders>
            <w:tcMar>
              <w:left w:w="57" w:type="dxa"/>
              <w:right w:w="57" w:type="dxa"/>
            </w:tcMar>
          </w:tcPr>
          <w:p w14:paraId="017C1922"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rPr>
                <w:rFonts w:ascii="Times New Roman" w:eastAsia="Times New Roman" w:hAnsi="Times New Roman"/>
                <w:i/>
                <w:iCs/>
                <w:sz w:val="18"/>
                <w:szCs w:val="18"/>
                <w:lang w:eastAsia="en-GB"/>
              </w:rPr>
            </w:pPr>
            <w:r w:rsidRPr="00E75447">
              <w:rPr>
                <w:rFonts w:ascii="Times New Roman" w:eastAsia="Times New Roman" w:hAnsi="Times New Roman"/>
                <w:i/>
                <w:iCs/>
                <w:sz w:val="18"/>
                <w:szCs w:val="18"/>
                <w:lang w:eastAsia="en-GB"/>
              </w:rPr>
              <w:t>País</w:t>
            </w:r>
          </w:p>
        </w:tc>
        <w:tc>
          <w:tcPr>
            <w:tcW w:w="7999" w:type="dxa"/>
            <w:gridSpan w:val="8"/>
            <w:tcBorders>
              <w:top w:val="single" w:sz="4" w:space="0" w:color="auto"/>
              <w:left w:val="single" w:sz="4" w:space="0" w:color="auto"/>
              <w:bottom w:val="single" w:sz="4" w:space="0" w:color="auto"/>
            </w:tcBorders>
            <w:tcMar>
              <w:left w:w="57" w:type="dxa"/>
              <w:right w:w="57" w:type="dxa"/>
            </w:tcMar>
            <w:vAlign w:val="center"/>
          </w:tcPr>
          <w:p w14:paraId="10DCD8F7" w14:textId="77777777" w:rsidR="001A17B0" w:rsidRPr="00E75447" w:rsidRDefault="001A17B0" w:rsidP="00A06255">
            <w:pPr>
              <w:spacing w:after="0" w:line="240" w:lineRule="auto"/>
              <w:jc w:val="center"/>
              <w:rPr>
                <w:rFonts w:ascii="Times New Roman" w:eastAsia="Times New Roman" w:hAnsi="Times New Roman"/>
                <w:i/>
                <w:iCs/>
                <w:color w:val="000000"/>
                <w:sz w:val="18"/>
                <w:szCs w:val="18"/>
              </w:rPr>
            </w:pPr>
            <w:bookmarkStart w:id="12" w:name="bookmark_57"/>
            <w:r w:rsidRPr="00E75447">
              <w:rPr>
                <w:rFonts w:ascii="Times New Roman" w:hAnsi="Times New Roman"/>
                <w:i/>
                <w:iCs/>
                <w:sz w:val="18"/>
                <w:szCs w:val="18"/>
              </w:rPr>
              <w:t>Contribuciones</w:t>
            </w:r>
            <w:bookmarkEnd w:id="12"/>
          </w:p>
        </w:tc>
        <w:tc>
          <w:tcPr>
            <w:tcW w:w="3634" w:type="dxa"/>
            <w:gridSpan w:val="4"/>
            <w:tcBorders>
              <w:top w:val="single" w:sz="4" w:space="0" w:color="auto"/>
              <w:left w:val="nil"/>
              <w:bottom w:val="single" w:sz="4" w:space="0" w:color="auto"/>
            </w:tcBorders>
            <w:tcMar>
              <w:left w:w="57" w:type="dxa"/>
              <w:right w:w="57" w:type="dxa"/>
            </w:tcMar>
            <w:vAlign w:val="center"/>
          </w:tcPr>
          <w:p w14:paraId="037C2446" w14:textId="77777777" w:rsidR="001A17B0" w:rsidRPr="00E75447" w:rsidRDefault="001A17B0" w:rsidP="00A06255">
            <w:pPr>
              <w:spacing w:after="0" w:line="240" w:lineRule="auto"/>
              <w:jc w:val="center"/>
              <w:rPr>
                <w:rFonts w:ascii="Times New Roman" w:eastAsia="Times New Roman" w:hAnsi="Times New Roman"/>
                <w:i/>
                <w:iCs/>
                <w:color w:val="000000"/>
                <w:sz w:val="18"/>
                <w:szCs w:val="18"/>
              </w:rPr>
            </w:pPr>
            <w:bookmarkStart w:id="13" w:name="bookmark_58"/>
            <w:r w:rsidRPr="00E75447">
              <w:rPr>
                <w:rFonts w:ascii="Times New Roman" w:hAnsi="Times New Roman"/>
                <w:i/>
                <w:iCs/>
                <w:sz w:val="18"/>
                <w:szCs w:val="18"/>
              </w:rPr>
              <w:t>Promesas de contribuciones</w:t>
            </w:r>
            <w:bookmarkEnd w:id="13"/>
          </w:p>
        </w:tc>
        <w:tc>
          <w:tcPr>
            <w:tcW w:w="1137" w:type="dxa"/>
            <w:tcBorders>
              <w:top w:val="single" w:sz="4" w:space="0" w:color="auto"/>
              <w:left w:val="nil"/>
              <w:bottom w:val="single" w:sz="4" w:space="0" w:color="auto"/>
              <w:right w:val="single" w:sz="4" w:space="0" w:color="auto"/>
            </w:tcBorders>
            <w:tcMar>
              <w:left w:w="57" w:type="dxa"/>
              <w:right w:w="57" w:type="dxa"/>
            </w:tcMar>
            <w:vAlign w:val="center"/>
          </w:tcPr>
          <w:p w14:paraId="4C88344F" w14:textId="77777777" w:rsidR="001A17B0" w:rsidRPr="00E75447" w:rsidRDefault="001A17B0" w:rsidP="00A06255">
            <w:pPr>
              <w:spacing w:after="0" w:line="240" w:lineRule="auto"/>
              <w:jc w:val="center"/>
              <w:rPr>
                <w:rFonts w:ascii="Times New Roman" w:eastAsia="Times New Roman" w:hAnsi="Times New Roman"/>
                <w:b/>
                <w:iCs/>
                <w:color w:val="000000"/>
                <w:sz w:val="18"/>
                <w:szCs w:val="18"/>
              </w:rPr>
            </w:pPr>
            <w:bookmarkStart w:id="14" w:name="bookmark_59"/>
            <w:r w:rsidRPr="00E75447">
              <w:rPr>
                <w:rFonts w:ascii="Times New Roman" w:hAnsi="Times New Roman"/>
                <w:b/>
                <w:iCs/>
                <w:sz w:val="18"/>
                <w:szCs w:val="18"/>
              </w:rPr>
              <w:t>Total</w:t>
            </w:r>
            <w:bookmarkEnd w:id="14"/>
          </w:p>
        </w:tc>
      </w:tr>
      <w:tr w:rsidR="001A17B0" w:rsidRPr="001A17B0" w14:paraId="02C0BA74" w14:textId="77777777" w:rsidTr="00A06255">
        <w:trPr>
          <w:tblHeader/>
        </w:trPr>
        <w:tc>
          <w:tcPr>
            <w:tcW w:w="1666" w:type="dxa"/>
            <w:vMerge/>
            <w:tcBorders>
              <w:left w:val="single" w:sz="4" w:space="0" w:color="auto"/>
              <w:right w:val="single" w:sz="4" w:space="0" w:color="auto"/>
            </w:tcBorders>
            <w:tcMar>
              <w:left w:w="57" w:type="dxa"/>
              <w:right w:w="57" w:type="dxa"/>
            </w:tcMar>
            <w:vAlign w:val="center"/>
            <w:hideMark/>
          </w:tcPr>
          <w:p w14:paraId="0EDD504A"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i/>
                <w:iCs/>
                <w:color w:val="000000"/>
                <w:sz w:val="18"/>
                <w:szCs w:val="18"/>
                <w:lang w:eastAsia="en-GB"/>
              </w:rPr>
            </w:pPr>
          </w:p>
        </w:tc>
        <w:tc>
          <w:tcPr>
            <w:tcW w:w="985" w:type="dxa"/>
            <w:tcBorders>
              <w:top w:val="single" w:sz="4" w:space="0" w:color="auto"/>
              <w:left w:val="single" w:sz="4" w:space="0" w:color="auto"/>
              <w:bottom w:val="single" w:sz="4" w:space="0" w:color="auto"/>
            </w:tcBorders>
            <w:tcMar>
              <w:left w:w="57" w:type="dxa"/>
              <w:right w:w="57" w:type="dxa"/>
            </w:tcMar>
            <w:vAlign w:val="center"/>
            <w:hideMark/>
          </w:tcPr>
          <w:p w14:paraId="5B5DDF27" w14:textId="77777777" w:rsidR="001A17B0" w:rsidRPr="00E75447" w:rsidRDefault="001A17B0" w:rsidP="00A06255">
            <w:pPr>
              <w:spacing w:after="0" w:line="240" w:lineRule="auto"/>
              <w:jc w:val="right"/>
              <w:rPr>
                <w:rFonts w:ascii="Times New Roman" w:eastAsia="Times New Roman" w:hAnsi="Times New Roman"/>
                <w:i/>
                <w:iCs/>
                <w:color w:val="000000"/>
                <w:sz w:val="18"/>
                <w:szCs w:val="18"/>
              </w:rPr>
            </w:pPr>
            <w:bookmarkStart w:id="15" w:name="bookmark_60"/>
            <w:r w:rsidRPr="00E75447">
              <w:rPr>
                <w:rFonts w:ascii="Times New Roman" w:hAnsi="Times New Roman"/>
                <w:i/>
                <w:iCs/>
                <w:sz w:val="18"/>
                <w:szCs w:val="18"/>
              </w:rPr>
              <w:t>2012</w:t>
            </w:r>
            <w:bookmarkEnd w:id="15"/>
          </w:p>
        </w:tc>
        <w:tc>
          <w:tcPr>
            <w:tcW w:w="1126" w:type="dxa"/>
            <w:tcBorders>
              <w:top w:val="single" w:sz="4" w:space="0" w:color="auto"/>
              <w:bottom w:val="single" w:sz="4" w:space="0" w:color="auto"/>
            </w:tcBorders>
            <w:tcMar>
              <w:left w:w="57" w:type="dxa"/>
              <w:right w:w="57" w:type="dxa"/>
            </w:tcMar>
            <w:vAlign w:val="center"/>
            <w:hideMark/>
          </w:tcPr>
          <w:p w14:paraId="3B46C4D1" w14:textId="77777777" w:rsidR="001A17B0" w:rsidRPr="00E75447" w:rsidRDefault="001A17B0" w:rsidP="00A06255">
            <w:pPr>
              <w:spacing w:after="0" w:line="240" w:lineRule="auto"/>
              <w:jc w:val="right"/>
              <w:rPr>
                <w:rFonts w:ascii="Times New Roman" w:eastAsia="Times New Roman" w:hAnsi="Times New Roman"/>
                <w:i/>
                <w:iCs/>
                <w:color w:val="000000"/>
                <w:sz w:val="18"/>
                <w:szCs w:val="18"/>
              </w:rPr>
            </w:pPr>
            <w:bookmarkStart w:id="16" w:name="bookmark_61"/>
            <w:r w:rsidRPr="00E75447">
              <w:rPr>
                <w:rFonts w:ascii="Times New Roman" w:hAnsi="Times New Roman"/>
                <w:i/>
                <w:sz w:val="18"/>
                <w:szCs w:val="18"/>
              </w:rPr>
              <w:t>2013</w:t>
            </w:r>
            <w:bookmarkEnd w:id="16"/>
          </w:p>
        </w:tc>
        <w:tc>
          <w:tcPr>
            <w:tcW w:w="1121" w:type="dxa"/>
            <w:tcBorders>
              <w:top w:val="single" w:sz="4" w:space="0" w:color="auto"/>
              <w:bottom w:val="single" w:sz="4" w:space="0" w:color="auto"/>
            </w:tcBorders>
            <w:tcMar>
              <w:left w:w="57" w:type="dxa"/>
              <w:right w:w="57" w:type="dxa"/>
            </w:tcMar>
            <w:vAlign w:val="center"/>
            <w:hideMark/>
          </w:tcPr>
          <w:p w14:paraId="24F9641D" w14:textId="77777777" w:rsidR="001A17B0" w:rsidRPr="00E75447" w:rsidRDefault="001A17B0" w:rsidP="00A06255">
            <w:pPr>
              <w:spacing w:after="0" w:line="240" w:lineRule="auto"/>
              <w:jc w:val="right"/>
              <w:rPr>
                <w:rFonts w:ascii="Times New Roman" w:eastAsia="Times New Roman" w:hAnsi="Times New Roman"/>
                <w:i/>
                <w:iCs/>
                <w:color w:val="000000"/>
                <w:sz w:val="18"/>
                <w:szCs w:val="18"/>
              </w:rPr>
            </w:pPr>
            <w:bookmarkStart w:id="17" w:name="bookmark_62"/>
            <w:r w:rsidRPr="00E75447">
              <w:rPr>
                <w:rFonts w:ascii="Times New Roman" w:hAnsi="Times New Roman"/>
                <w:i/>
                <w:sz w:val="18"/>
                <w:szCs w:val="18"/>
              </w:rPr>
              <w:t>2014</w:t>
            </w:r>
            <w:bookmarkEnd w:id="17"/>
          </w:p>
        </w:tc>
        <w:tc>
          <w:tcPr>
            <w:tcW w:w="984" w:type="dxa"/>
            <w:tcBorders>
              <w:top w:val="single" w:sz="4" w:space="0" w:color="auto"/>
              <w:bottom w:val="single" w:sz="4" w:space="0" w:color="auto"/>
            </w:tcBorders>
            <w:tcMar>
              <w:left w:w="57" w:type="dxa"/>
              <w:right w:w="57" w:type="dxa"/>
            </w:tcMar>
            <w:vAlign w:val="center"/>
            <w:hideMark/>
          </w:tcPr>
          <w:p w14:paraId="0E826C61" w14:textId="77777777" w:rsidR="001A17B0" w:rsidRPr="00E75447" w:rsidRDefault="001A17B0" w:rsidP="00A06255">
            <w:pPr>
              <w:spacing w:after="0" w:line="240" w:lineRule="auto"/>
              <w:jc w:val="right"/>
              <w:rPr>
                <w:rFonts w:ascii="Times New Roman" w:eastAsia="Times New Roman" w:hAnsi="Times New Roman"/>
                <w:b/>
                <w:bCs/>
                <w:i/>
                <w:iCs/>
                <w:color w:val="000000"/>
                <w:sz w:val="18"/>
                <w:szCs w:val="18"/>
              </w:rPr>
            </w:pPr>
            <w:bookmarkStart w:id="18" w:name="bookmark_63"/>
            <w:r w:rsidRPr="00E75447">
              <w:rPr>
                <w:rFonts w:ascii="Times New Roman" w:hAnsi="Times New Roman"/>
                <w:i/>
                <w:sz w:val="18"/>
                <w:szCs w:val="18"/>
              </w:rPr>
              <w:t>2015</w:t>
            </w:r>
            <w:bookmarkEnd w:id="18"/>
          </w:p>
        </w:tc>
        <w:tc>
          <w:tcPr>
            <w:tcW w:w="985" w:type="dxa"/>
            <w:tcBorders>
              <w:top w:val="single" w:sz="4" w:space="0" w:color="auto"/>
              <w:bottom w:val="single" w:sz="4" w:space="0" w:color="auto"/>
            </w:tcBorders>
            <w:tcMar>
              <w:left w:w="57" w:type="dxa"/>
              <w:right w:w="57" w:type="dxa"/>
            </w:tcMar>
            <w:vAlign w:val="center"/>
            <w:hideMark/>
          </w:tcPr>
          <w:p w14:paraId="3C846F6C" w14:textId="77777777" w:rsidR="001A17B0" w:rsidRPr="00E75447" w:rsidRDefault="001A17B0" w:rsidP="00A06255">
            <w:pPr>
              <w:spacing w:after="0" w:line="240" w:lineRule="auto"/>
              <w:jc w:val="right"/>
              <w:rPr>
                <w:rFonts w:ascii="Times New Roman" w:eastAsia="Times New Roman" w:hAnsi="Times New Roman"/>
                <w:b/>
                <w:bCs/>
                <w:i/>
                <w:iCs/>
                <w:color w:val="000000"/>
                <w:sz w:val="18"/>
                <w:szCs w:val="18"/>
              </w:rPr>
            </w:pPr>
            <w:bookmarkStart w:id="19" w:name="bookmark_64"/>
            <w:r w:rsidRPr="00E75447">
              <w:rPr>
                <w:rFonts w:ascii="Times New Roman" w:hAnsi="Times New Roman"/>
                <w:i/>
                <w:sz w:val="18"/>
                <w:szCs w:val="18"/>
              </w:rPr>
              <w:t>2016</w:t>
            </w:r>
            <w:bookmarkEnd w:id="19"/>
          </w:p>
        </w:tc>
        <w:tc>
          <w:tcPr>
            <w:tcW w:w="989" w:type="dxa"/>
            <w:tcBorders>
              <w:top w:val="single" w:sz="4" w:space="0" w:color="auto"/>
              <w:bottom w:val="single" w:sz="4" w:space="0" w:color="auto"/>
            </w:tcBorders>
            <w:tcMar>
              <w:left w:w="57" w:type="dxa"/>
              <w:right w:w="57" w:type="dxa"/>
            </w:tcMar>
            <w:vAlign w:val="center"/>
            <w:hideMark/>
          </w:tcPr>
          <w:p w14:paraId="3FB36630" w14:textId="77777777" w:rsidR="001A17B0" w:rsidRPr="00E75447" w:rsidRDefault="001A17B0" w:rsidP="00A06255">
            <w:pPr>
              <w:spacing w:after="0" w:line="240" w:lineRule="auto"/>
              <w:jc w:val="right"/>
              <w:rPr>
                <w:rFonts w:ascii="Times New Roman" w:eastAsia="Times New Roman" w:hAnsi="Times New Roman"/>
                <w:b/>
                <w:bCs/>
                <w:i/>
                <w:iCs/>
                <w:color w:val="000000"/>
                <w:sz w:val="18"/>
                <w:szCs w:val="18"/>
              </w:rPr>
            </w:pPr>
            <w:bookmarkStart w:id="20" w:name="bookmark_65"/>
            <w:r w:rsidRPr="00E75447">
              <w:rPr>
                <w:rFonts w:ascii="Times New Roman" w:hAnsi="Times New Roman"/>
                <w:i/>
                <w:sz w:val="18"/>
                <w:szCs w:val="18"/>
              </w:rPr>
              <w:t>2017</w:t>
            </w:r>
            <w:bookmarkEnd w:id="20"/>
          </w:p>
        </w:tc>
        <w:tc>
          <w:tcPr>
            <w:tcW w:w="800" w:type="dxa"/>
            <w:tcBorders>
              <w:top w:val="single" w:sz="4" w:space="0" w:color="auto"/>
              <w:bottom w:val="single" w:sz="4" w:space="0" w:color="auto"/>
            </w:tcBorders>
            <w:tcMar>
              <w:left w:w="57" w:type="dxa"/>
              <w:right w:w="57" w:type="dxa"/>
            </w:tcMar>
            <w:vAlign w:val="center"/>
            <w:hideMark/>
          </w:tcPr>
          <w:p w14:paraId="6064251D" w14:textId="77777777" w:rsidR="001A17B0" w:rsidRPr="00E75447" w:rsidRDefault="001A17B0" w:rsidP="00A06255">
            <w:pPr>
              <w:spacing w:after="0" w:line="240" w:lineRule="auto"/>
              <w:jc w:val="right"/>
              <w:rPr>
                <w:rFonts w:ascii="Times New Roman" w:eastAsia="Times New Roman" w:hAnsi="Times New Roman"/>
                <w:b/>
                <w:bCs/>
                <w:i/>
                <w:iCs/>
                <w:color w:val="000000"/>
                <w:sz w:val="18"/>
                <w:szCs w:val="18"/>
              </w:rPr>
            </w:pPr>
            <w:bookmarkStart w:id="21" w:name="bookmark_66"/>
            <w:r w:rsidRPr="00E75447">
              <w:rPr>
                <w:rFonts w:ascii="Times New Roman" w:hAnsi="Times New Roman"/>
                <w:i/>
                <w:sz w:val="18"/>
                <w:szCs w:val="18"/>
              </w:rPr>
              <w:t>2018</w:t>
            </w:r>
            <w:bookmarkEnd w:id="21"/>
          </w:p>
        </w:tc>
        <w:tc>
          <w:tcPr>
            <w:tcW w:w="1009" w:type="dxa"/>
            <w:tcBorders>
              <w:top w:val="single" w:sz="4" w:space="0" w:color="auto"/>
              <w:bottom w:val="single" w:sz="4" w:space="0" w:color="auto"/>
            </w:tcBorders>
            <w:tcMar>
              <w:left w:w="57" w:type="dxa"/>
              <w:right w:w="57" w:type="dxa"/>
            </w:tcMar>
            <w:vAlign w:val="center"/>
            <w:hideMark/>
          </w:tcPr>
          <w:p w14:paraId="7CF0B607" w14:textId="77777777" w:rsidR="001A17B0" w:rsidRPr="00E75447" w:rsidRDefault="001A17B0" w:rsidP="00A06255">
            <w:pPr>
              <w:spacing w:after="0" w:line="240" w:lineRule="auto"/>
              <w:jc w:val="center"/>
              <w:rPr>
                <w:rFonts w:ascii="Times New Roman" w:eastAsia="Times New Roman" w:hAnsi="Times New Roman"/>
                <w:b/>
                <w:bCs/>
                <w:i/>
                <w:iCs/>
                <w:color w:val="000000"/>
                <w:sz w:val="18"/>
                <w:szCs w:val="18"/>
                <w:lang w:eastAsia="en-GB"/>
              </w:rPr>
            </w:pPr>
            <w:bookmarkStart w:id="22" w:name="bookmark_67"/>
            <w:r w:rsidRPr="00E75447">
              <w:rPr>
                <w:rFonts w:ascii="Times New Roman" w:eastAsia="Times New Roman" w:hAnsi="Times New Roman"/>
                <w:b/>
                <w:i/>
                <w:iCs/>
                <w:color w:val="000000"/>
                <w:sz w:val="18"/>
                <w:szCs w:val="18"/>
                <w:lang w:eastAsia="en-GB"/>
              </w:rPr>
              <w:t>Total</w:t>
            </w:r>
            <w:bookmarkEnd w:id="22"/>
          </w:p>
        </w:tc>
        <w:tc>
          <w:tcPr>
            <w:tcW w:w="821" w:type="dxa"/>
            <w:tcBorders>
              <w:top w:val="single" w:sz="4" w:space="0" w:color="auto"/>
              <w:left w:val="nil"/>
              <w:bottom w:val="single" w:sz="4" w:space="0" w:color="auto"/>
            </w:tcBorders>
            <w:tcMar>
              <w:left w:w="57" w:type="dxa"/>
              <w:right w:w="57" w:type="dxa"/>
            </w:tcMar>
            <w:vAlign w:val="center"/>
            <w:hideMark/>
          </w:tcPr>
          <w:p w14:paraId="39842B58" w14:textId="77777777" w:rsidR="001A17B0" w:rsidRPr="00E75447" w:rsidRDefault="001A17B0" w:rsidP="00A06255">
            <w:pPr>
              <w:spacing w:after="0" w:line="240" w:lineRule="auto"/>
              <w:jc w:val="right"/>
              <w:rPr>
                <w:rFonts w:ascii="Times New Roman" w:eastAsia="Times New Roman" w:hAnsi="Times New Roman"/>
                <w:b/>
                <w:bCs/>
                <w:i/>
                <w:iCs/>
                <w:color w:val="000000"/>
                <w:sz w:val="18"/>
                <w:szCs w:val="18"/>
              </w:rPr>
            </w:pPr>
            <w:r w:rsidRPr="00E75447">
              <w:rPr>
                <w:rFonts w:ascii="Times New Roman" w:hAnsi="Times New Roman"/>
                <w:i/>
                <w:sz w:val="18"/>
                <w:szCs w:val="18"/>
              </w:rPr>
              <w:t>2018</w:t>
            </w:r>
          </w:p>
        </w:tc>
        <w:tc>
          <w:tcPr>
            <w:tcW w:w="911" w:type="dxa"/>
            <w:tcBorders>
              <w:top w:val="single" w:sz="4" w:space="0" w:color="auto"/>
              <w:bottom w:val="single" w:sz="4" w:space="0" w:color="auto"/>
            </w:tcBorders>
            <w:tcMar>
              <w:left w:w="57" w:type="dxa"/>
              <w:right w:w="57" w:type="dxa"/>
            </w:tcMar>
            <w:vAlign w:val="center"/>
            <w:hideMark/>
          </w:tcPr>
          <w:p w14:paraId="1E7FB21A" w14:textId="77777777" w:rsidR="001A17B0" w:rsidRPr="00E75447" w:rsidRDefault="001A17B0" w:rsidP="00A06255">
            <w:pPr>
              <w:spacing w:after="0" w:line="240" w:lineRule="auto"/>
              <w:jc w:val="right"/>
              <w:rPr>
                <w:rFonts w:ascii="Times New Roman" w:eastAsia="Times New Roman" w:hAnsi="Times New Roman"/>
                <w:b/>
                <w:bCs/>
                <w:i/>
                <w:iCs/>
                <w:color w:val="000000"/>
                <w:sz w:val="18"/>
                <w:szCs w:val="18"/>
              </w:rPr>
            </w:pPr>
            <w:r w:rsidRPr="00E75447">
              <w:rPr>
                <w:rFonts w:ascii="Times New Roman" w:hAnsi="Times New Roman"/>
                <w:i/>
                <w:sz w:val="18"/>
                <w:szCs w:val="18"/>
              </w:rPr>
              <w:t>2019</w:t>
            </w:r>
          </w:p>
        </w:tc>
        <w:tc>
          <w:tcPr>
            <w:tcW w:w="918" w:type="dxa"/>
            <w:tcBorders>
              <w:top w:val="single" w:sz="4" w:space="0" w:color="auto"/>
              <w:bottom w:val="single" w:sz="4" w:space="0" w:color="auto"/>
            </w:tcBorders>
            <w:tcMar>
              <w:left w:w="57" w:type="dxa"/>
              <w:right w:w="57" w:type="dxa"/>
            </w:tcMar>
            <w:vAlign w:val="center"/>
            <w:hideMark/>
          </w:tcPr>
          <w:p w14:paraId="23E04ED6" w14:textId="77777777" w:rsidR="001A17B0" w:rsidRPr="00E75447" w:rsidRDefault="001A17B0" w:rsidP="00A06255">
            <w:pPr>
              <w:spacing w:after="0" w:line="240" w:lineRule="auto"/>
              <w:jc w:val="right"/>
              <w:rPr>
                <w:rFonts w:ascii="Times New Roman" w:eastAsia="Times New Roman" w:hAnsi="Times New Roman"/>
                <w:b/>
                <w:bCs/>
                <w:i/>
                <w:iCs/>
                <w:color w:val="000000"/>
                <w:sz w:val="18"/>
                <w:szCs w:val="18"/>
              </w:rPr>
            </w:pPr>
            <w:bookmarkStart w:id="23" w:name="bookmark_70"/>
            <w:r w:rsidRPr="00E75447">
              <w:rPr>
                <w:rFonts w:ascii="Times New Roman" w:hAnsi="Times New Roman"/>
                <w:i/>
                <w:sz w:val="18"/>
                <w:szCs w:val="18"/>
              </w:rPr>
              <w:t>2020-2021</w:t>
            </w:r>
            <w:bookmarkEnd w:id="23"/>
          </w:p>
        </w:tc>
        <w:tc>
          <w:tcPr>
            <w:tcW w:w="984" w:type="dxa"/>
            <w:tcBorders>
              <w:top w:val="single" w:sz="4" w:space="0" w:color="auto"/>
              <w:bottom w:val="single" w:sz="4" w:space="0" w:color="auto"/>
            </w:tcBorders>
            <w:tcMar>
              <w:left w:w="57" w:type="dxa"/>
              <w:right w:w="57" w:type="dxa"/>
            </w:tcMar>
            <w:vAlign w:val="center"/>
            <w:hideMark/>
          </w:tcPr>
          <w:p w14:paraId="6F3D34D7" w14:textId="77777777" w:rsidR="001A17B0" w:rsidRPr="00E75447" w:rsidRDefault="001A17B0" w:rsidP="00A06255">
            <w:pPr>
              <w:spacing w:after="0" w:line="240" w:lineRule="auto"/>
              <w:jc w:val="center"/>
              <w:rPr>
                <w:rFonts w:ascii="Times New Roman" w:eastAsia="Times New Roman" w:hAnsi="Times New Roman"/>
                <w:b/>
                <w:iCs/>
                <w:color w:val="000000"/>
                <w:sz w:val="18"/>
                <w:szCs w:val="18"/>
                <w:lang w:eastAsia="en-GB"/>
              </w:rPr>
            </w:pPr>
            <w:bookmarkStart w:id="24" w:name="bookmark_71"/>
            <w:r w:rsidRPr="00E75447">
              <w:rPr>
                <w:rFonts w:ascii="Times New Roman" w:eastAsia="Times New Roman" w:hAnsi="Times New Roman"/>
                <w:b/>
                <w:iCs/>
                <w:color w:val="000000"/>
                <w:sz w:val="18"/>
                <w:szCs w:val="18"/>
                <w:lang w:eastAsia="en-GB"/>
              </w:rPr>
              <w:t>Total</w:t>
            </w:r>
            <w:bookmarkEnd w:id="24"/>
          </w:p>
        </w:tc>
        <w:tc>
          <w:tcPr>
            <w:tcW w:w="1137" w:type="dxa"/>
            <w:tcBorders>
              <w:top w:val="single" w:sz="4" w:space="0" w:color="auto"/>
              <w:left w:val="nil"/>
              <w:bottom w:val="single" w:sz="4" w:space="0" w:color="auto"/>
              <w:right w:val="single" w:sz="4" w:space="0" w:color="auto"/>
            </w:tcBorders>
            <w:tcMar>
              <w:left w:w="57" w:type="dxa"/>
              <w:right w:w="57" w:type="dxa"/>
            </w:tcMar>
            <w:vAlign w:val="center"/>
            <w:hideMark/>
          </w:tcPr>
          <w:p w14:paraId="1A2118CA" w14:textId="77777777" w:rsidR="001A17B0" w:rsidRPr="00E75447" w:rsidRDefault="001A17B0" w:rsidP="00A06255">
            <w:pPr>
              <w:spacing w:after="0" w:line="240" w:lineRule="auto"/>
              <w:jc w:val="right"/>
              <w:rPr>
                <w:rFonts w:ascii="Times New Roman" w:eastAsia="Times New Roman" w:hAnsi="Times New Roman"/>
                <w:b/>
                <w:i/>
                <w:iCs/>
                <w:color w:val="000000"/>
                <w:sz w:val="18"/>
                <w:szCs w:val="18"/>
                <w:lang w:eastAsia="en-GB"/>
              </w:rPr>
            </w:pPr>
          </w:p>
        </w:tc>
      </w:tr>
      <w:tr w:rsidR="001A17B0" w:rsidRPr="001A17B0" w14:paraId="00D4A074" w14:textId="77777777" w:rsidTr="00A06255">
        <w:trPr>
          <w:tblHeader/>
        </w:trPr>
        <w:tc>
          <w:tcPr>
            <w:tcW w:w="1666" w:type="dxa"/>
            <w:vMerge/>
            <w:tcBorders>
              <w:left w:val="single" w:sz="4" w:space="0" w:color="auto"/>
              <w:bottom w:val="single" w:sz="12" w:space="0" w:color="auto"/>
              <w:right w:val="single" w:sz="4" w:space="0" w:color="auto"/>
            </w:tcBorders>
            <w:tcMar>
              <w:left w:w="57" w:type="dxa"/>
              <w:right w:w="57" w:type="dxa"/>
            </w:tcMar>
            <w:vAlign w:val="center"/>
            <w:hideMark/>
          </w:tcPr>
          <w:p w14:paraId="36BDA90A"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i/>
                <w:iCs/>
                <w:color w:val="000000"/>
                <w:sz w:val="18"/>
                <w:szCs w:val="18"/>
                <w:lang w:eastAsia="en-GB"/>
              </w:rPr>
            </w:pPr>
          </w:p>
        </w:tc>
        <w:tc>
          <w:tcPr>
            <w:tcW w:w="985" w:type="dxa"/>
            <w:tcBorders>
              <w:top w:val="single" w:sz="4" w:space="0" w:color="auto"/>
              <w:left w:val="single" w:sz="4" w:space="0" w:color="auto"/>
              <w:bottom w:val="single" w:sz="12" w:space="0" w:color="auto"/>
            </w:tcBorders>
            <w:tcMar>
              <w:left w:w="57" w:type="dxa"/>
              <w:right w:w="57" w:type="dxa"/>
            </w:tcMar>
            <w:vAlign w:val="center"/>
            <w:hideMark/>
          </w:tcPr>
          <w:p w14:paraId="250AC79E" w14:textId="77777777" w:rsidR="001A17B0" w:rsidRPr="00E75447" w:rsidRDefault="001A17B0" w:rsidP="00A06255">
            <w:pPr>
              <w:spacing w:after="0" w:line="240" w:lineRule="auto"/>
              <w:jc w:val="right"/>
              <w:rPr>
                <w:rFonts w:ascii="Times New Roman" w:eastAsia="Times New Roman" w:hAnsi="Times New Roman"/>
                <w:i/>
                <w:iCs/>
                <w:color w:val="000000"/>
                <w:sz w:val="18"/>
                <w:szCs w:val="18"/>
              </w:rPr>
            </w:pPr>
            <w:bookmarkStart w:id="25" w:name="bookmark_72"/>
            <w:r w:rsidRPr="00E75447">
              <w:rPr>
                <w:rFonts w:ascii="Times New Roman" w:hAnsi="Times New Roman"/>
                <w:i/>
                <w:sz w:val="18"/>
                <w:szCs w:val="18"/>
              </w:rPr>
              <w:t>1</w:t>
            </w:r>
            <w:bookmarkEnd w:id="25"/>
          </w:p>
        </w:tc>
        <w:tc>
          <w:tcPr>
            <w:tcW w:w="1126" w:type="dxa"/>
            <w:tcBorders>
              <w:top w:val="single" w:sz="4" w:space="0" w:color="auto"/>
              <w:bottom w:val="single" w:sz="12" w:space="0" w:color="auto"/>
            </w:tcBorders>
            <w:tcMar>
              <w:left w:w="57" w:type="dxa"/>
              <w:right w:w="57" w:type="dxa"/>
            </w:tcMar>
            <w:vAlign w:val="center"/>
            <w:hideMark/>
          </w:tcPr>
          <w:p w14:paraId="2998C0DB" w14:textId="77777777" w:rsidR="001A17B0" w:rsidRPr="00E75447" w:rsidRDefault="001A17B0" w:rsidP="00A06255">
            <w:pPr>
              <w:spacing w:after="0" w:line="240" w:lineRule="auto"/>
              <w:jc w:val="right"/>
              <w:rPr>
                <w:rFonts w:ascii="Times New Roman" w:eastAsia="Times New Roman" w:hAnsi="Times New Roman"/>
                <w:i/>
                <w:iCs/>
                <w:color w:val="000000"/>
                <w:sz w:val="18"/>
                <w:szCs w:val="18"/>
              </w:rPr>
            </w:pPr>
            <w:bookmarkStart w:id="26" w:name="bookmark_73"/>
            <w:r w:rsidRPr="00E75447">
              <w:rPr>
                <w:rFonts w:ascii="Times New Roman" w:hAnsi="Times New Roman"/>
                <w:i/>
                <w:sz w:val="18"/>
                <w:szCs w:val="18"/>
              </w:rPr>
              <w:t>2</w:t>
            </w:r>
            <w:bookmarkEnd w:id="26"/>
          </w:p>
        </w:tc>
        <w:tc>
          <w:tcPr>
            <w:tcW w:w="1121" w:type="dxa"/>
            <w:tcBorders>
              <w:top w:val="single" w:sz="4" w:space="0" w:color="auto"/>
              <w:bottom w:val="single" w:sz="12" w:space="0" w:color="auto"/>
            </w:tcBorders>
            <w:tcMar>
              <w:left w:w="57" w:type="dxa"/>
              <w:right w:w="57" w:type="dxa"/>
            </w:tcMar>
            <w:vAlign w:val="center"/>
            <w:hideMark/>
          </w:tcPr>
          <w:p w14:paraId="642B5DD5" w14:textId="77777777" w:rsidR="001A17B0" w:rsidRPr="00E75447" w:rsidRDefault="001A17B0" w:rsidP="00A06255">
            <w:pPr>
              <w:spacing w:after="0" w:line="240" w:lineRule="auto"/>
              <w:jc w:val="right"/>
              <w:rPr>
                <w:rFonts w:ascii="Times New Roman" w:eastAsia="Times New Roman" w:hAnsi="Times New Roman"/>
                <w:b/>
                <w:bCs/>
                <w:i/>
                <w:iCs/>
                <w:color w:val="000000"/>
                <w:sz w:val="18"/>
                <w:szCs w:val="18"/>
              </w:rPr>
            </w:pPr>
            <w:bookmarkStart w:id="27" w:name="bookmark_74"/>
            <w:r w:rsidRPr="00E75447">
              <w:rPr>
                <w:rFonts w:ascii="Times New Roman" w:hAnsi="Times New Roman"/>
                <w:i/>
                <w:sz w:val="18"/>
                <w:szCs w:val="18"/>
              </w:rPr>
              <w:t>3</w:t>
            </w:r>
            <w:bookmarkEnd w:id="27"/>
          </w:p>
        </w:tc>
        <w:tc>
          <w:tcPr>
            <w:tcW w:w="984" w:type="dxa"/>
            <w:tcBorders>
              <w:top w:val="single" w:sz="4" w:space="0" w:color="auto"/>
              <w:bottom w:val="single" w:sz="12" w:space="0" w:color="auto"/>
            </w:tcBorders>
            <w:tcMar>
              <w:left w:w="57" w:type="dxa"/>
              <w:right w:w="57" w:type="dxa"/>
            </w:tcMar>
            <w:vAlign w:val="center"/>
            <w:hideMark/>
          </w:tcPr>
          <w:p w14:paraId="6EBBB122" w14:textId="77777777" w:rsidR="001A17B0" w:rsidRPr="00E75447" w:rsidRDefault="001A17B0" w:rsidP="00A06255">
            <w:pPr>
              <w:spacing w:after="0" w:line="240" w:lineRule="auto"/>
              <w:jc w:val="right"/>
              <w:rPr>
                <w:rFonts w:ascii="Times New Roman" w:eastAsia="Times New Roman" w:hAnsi="Times New Roman"/>
                <w:b/>
                <w:bCs/>
                <w:i/>
                <w:iCs/>
                <w:color w:val="000000"/>
                <w:sz w:val="18"/>
                <w:szCs w:val="18"/>
              </w:rPr>
            </w:pPr>
            <w:bookmarkStart w:id="28" w:name="bookmark_75"/>
            <w:r w:rsidRPr="00E75447">
              <w:rPr>
                <w:rFonts w:ascii="Times New Roman" w:hAnsi="Times New Roman"/>
                <w:i/>
                <w:sz w:val="18"/>
                <w:szCs w:val="18"/>
              </w:rPr>
              <w:t>4</w:t>
            </w:r>
            <w:bookmarkEnd w:id="28"/>
          </w:p>
        </w:tc>
        <w:tc>
          <w:tcPr>
            <w:tcW w:w="985" w:type="dxa"/>
            <w:tcBorders>
              <w:top w:val="single" w:sz="4" w:space="0" w:color="auto"/>
              <w:bottom w:val="single" w:sz="12" w:space="0" w:color="auto"/>
            </w:tcBorders>
            <w:tcMar>
              <w:left w:w="57" w:type="dxa"/>
              <w:right w:w="57" w:type="dxa"/>
            </w:tcMar>
            <w:vAlign w:val="center"/>
            <w:hideMark/>
          </w:tcPr>
          <w:p w14:paraId="31874FC0" w14:textId="77777777" w:rsidR="001A17B0" w:rsidRPr="00E75447" w:rsidRDefault="001A17B0" w:rsidP="00A06255">
            <w:pPr>
              <w:spacing w:after="0" w:line="240" w:lineRule="auto"/>
              <w:jc w:val="right"/>
              <w:rPr>
                <w:rFonts w:ascii="Times New Roman" w:eastAsia="Times New Roman" w:hAnsi="Times New Roman"/>
                <w:b/>
                <w:bCs/>
                <w:i/>
                <w:iCs/>
                <w:color w:val="000000"/>
                <w:sz w:val="18"/>
                <w:szCs w:val="18"/>
              </w:rPr>
            </w:pPr>
            <w:bookmarkStart w:id="29" w:name="bookmark_76"/>
            <w:r w:rsidRPr="00E75447">
              <w:rPr>
                <w:rFonts w:ascii="Times New Roman" w:hAnsi="Times New Roman"/>
                <w:i/>
                <w:sz w:val="18"/>
                <w:szCs w:val="18"/>
              </w:rPr>
              <w:t>5</w:t>
            </w:r>
            <w:bookmarkEnd w:id="29"/>
          </w:p>
        </w:tc>
        <w:tc>
          <w:tcPr>
            <w:tcW w:w="989" w:type="dxa"/>
            <w:tcBorders>
              <w:top w:val="single" w:sz="4" w:space="0" w:color="auto"/>
              <w:bottom w:val="single" w:sz="12" w:space="0" w:color="auto"/>
            </w:tcBorders>
            <w:tcMar>
              <w:left w:w="57" w:type="dxa"/>
              <w:right w:w="57" w:type="dxa"/>
            </w:tcMar>
            <w:vAlign w:val="center"/>
            <w:hideMark/>
          </w:tcPr>
          <w:p w14:paraId="2F0B4FE5" w14:textId="77777777" w:rsidR="001A17B0" w:rsidRPr="00E75447" w:rsidRDefault="001A17B0" w:rsidP="00A06255">
            <w:pPr>
              <w:spacing w:after="0" w:line="240" w:lineRule="auto"/>
              <w:jc w:val="right"/>
              <w:rPr>
                <w:rFonts w:ascii="Times New Roman" w:eastAsia="Times New Roman" w:hAnsi="Times New Roman"/>
                <w:b/>
                <w:bCs/>
                <w:i/>
                <w:iCs/>
                <w:color w:val="000000"/>
                <w:sz w:val="18"/>
                <w:szCs w:val="18"/>
              </w:rPr>
            </w:pPr>
            <w:bookmarkStart w:id="30" w:name="bookmark_77"/>
            <w:r w:rsidRPr="00E75447">
              <w:rPr>
                <w:rFonts w:ascii="Times New Roman" w:hAnsi="Times New Roman"/>
                <w:i/>
                <w:sz w:val="18"/>
                <w:szCs w:val="18"/>
              </w:rPr>
              <w:t>6</w:t>
            </w:r>
            <w:bookmarkEnd w:id="30"/>
          </w:p>
        </w:tc>
        <w:tc>
          <w:tcPr>
            <w:tcW w:w="800" w:type="dxa"/>
            <w:tcBorders>
              <w:top w:val="single" w:sz="4" w:space="0" w:color="auto"/>
              <w:bottom w:val="single" w:sz="12" w:space="0" w:color="auto"/>
            </w:tcBorders>
            <w:tcMar>
              <w:left w:w="57" w:type="dxa"/>
              <w:right w:w="57" w:type="dxa"/>
            </w:tcMar>
            <w:vAlign w:val="center"/>
            <w:hideMark/>
          </w:tcPr>
          <w:p w14:paraId="6004C12E" w14:textId="77777777" w:rsidR="001A17B0" w:rsidRPr="00E75447" w:rsidRDefault="001A17B0" w:rsidP="00A06255">
            <w:pPr>
              <w:spacing w:after="0" w:line="240" w:lineRule="auto"/>
              <w:jc w:val="right"/>
              <w:rPr>
                <w:rFonts w:ascii="Times New Roman" w:eastAsia="Times New Roman" w:hAnsi="Times New Roman"/>
                <w:b/>
                <w:bCs/>
                <w:i/>
                <w:iCs/>
                <w:color w:val="000000"/>
                <w:sz w:val="18"/>
                <w:szCs w:val="18"/>
              </w:rPr>
            </w:pPr>
            <w:bookmarkStart w:id="31" w:name="bookmark_78"/>
            <w:r w:rsidRPr="00E75447">
              <w:rPr>
                <w:rFonts w:ascii="Times New Roman" w:hAnsi="Times New Roman"/>
                <w:i/>
                <w:sz w:val="18"/>
                <w:szCs w:val="18"/>
              </w:rPr>
              <w:t>7</w:t>
            </w:r>
            <w:bookmarkEnd w:id="31"/>
          </w:p>
        </w:tc>
        <w:tc>
          <w:tcPr>
            <w:tcW w:w="1009" w:type="dxa"/>
            <w:tcBorders>
              <w:top w:val="single" w:sz="4" w:space="0" w:color="auto"/>
              <w:bottom w:val="single" w:sz="12" w:space="0" w:color="auto"/>
            </w:tcBorders>
            <w:tcMar>
              <w:left w:w="57" w:type="dxa"/>
              <w:right w:w="57" w:type="dxa"/>
            </w:tcMar>
            <w:vAlign w:val="center"/>
            <w:hideMark/>
          </w:tcPr>
          <w:p w14:paraId="3173FC5F" w14:textId="77777777" w:rsidR="001A17B0" w:rsidRPr="00E75447" w:rsidRDefault="001A17B0" w:rsidP="00A06255">
            <w:pPr>
              <w:spacing w:after="0" w:line="240" w:lineRule="auto"/>
              <w:jc w:val="right"/>
              <w:rPr>
                <w:rFonts w:ascii="Times New Roman" w:eastAsia="Times New Roman" w:hAnsi="Times New Roman"/>
                <w:b/>
                <w:bCs/>
                <w:i/>
                <w:iCs/>
                <w:color w:val="000000"/>
                <w:sz w:val="18"/>
                <w:szCs w:val="18"/>
              </w:rPr>
            </w:pPr>
            <w:bookmarkStart w:id="32" w:name="bookmark_79"/>
            <w:r w:rsidRPr="00E75447">
              <w:rPr>
                <w:rFonts w:ascii="Times New Roman" w:hAnsi="Times New Roman"/>
                <w:b/>
                <w:i/>
                <w:sz w:val="18"/>
                <w:szCs w:val="18"/>
              </w:rPr>
              <w:t>8</w:t>
            </w:r>
            <w:bookmarkEnd w:id="32"/>
          </w:p>
        </w:tc>
        <w:tc>
          <w:tcPr>
            <w:tcW w:w="821" w:type="dxa"/>
            <w:tcBorders>
              <w:top w:val="single" w:sz="4" w:space="0" w:color="auto"/>
              <w:left w:val="nil"/>
              <w:bottom w:val="single" w:sz="12" w:space="0" w:color="auto"/>
            </w:tcBorders>
            <w:tcMar>
              <w:left w:w="57" w:type="dxa"/>
              <w:right w:w="57" w:type="dxa"/>
            </w:tcMar>
            <w:vAlign w:val="center"/>
            <w:hideMark/>
          </w:tcPr>
          <w:p w14:paraId="49A58940" w14:textId="77777777" w:rsidR="001A17B0" w:rsidRPr="00E75447" w:rsidRDefault="001A17B0" w:rsidP="00A06255">
            <w:pPr>
              <w:spacing w:after="0" w:line="240" w:lineRule="auto"/>
              <w:jc w:val="right"/>
              <w:rPr>
                <w:rFonts w:ascii="Times New Roman" w:eastAsia="Times New Roman" w:hAnsi="Times New Roman"/>
                <w:b/>
                <w:bCs/>
                <w:i/>
                <w:iCs/>
                <w:color w:val="000000"/>
                <w:sz w:val="18"/>
                <w:szCs w:val="18"/>
              </w:rPr>
            </w:pPr>
            <w:bookmarkStart w:id="33" w:name="bookmark_80"/>
            <w:r w:rsidRPr="00E75447">
              <w:rPr>
                <w:rFonts w:ascii="Times New Roman" w:hAnsi="Times New Roman"/>
                <w:i/>
                <w:sz w:val="18"/>
                <w:szCs w:val="18"/>
              </w:rPr>
              <w:t>9</w:t>
            </w:r>
            <w:bookmarkEnd w:id="33"/>
          </w:p>
        </w:tc>
        <w:tc>
          <w:tcPr>
            <w:tcW w:w="911" w:type="dxa"/>
            <w:tcBorders>
              <w:top w:val="single" w:sz="4" w:space="0" w:color="auto"/>
              <w:bottom w:val="single" w:sz="12" w:space="0" w:color="auto"/>
            </w:tcBorders>
            <w:tcMar>
              <w:left w:w="57" w:type="dxa"/>
              <w:right w:w="57" w:type="dxa"/>
            </w:tcMar>
            <w:vAlign w:val="center"/>
            <w:hideMark/>
          </w:tcPr>
          <w:p w14:paraId="6E8F33B0" w14:textId="77777777" w:rsidR="001A17B0" w:rsidRPr="00E75447" w:rsidRDefault="001A17B0" w:rsidP="00A06255">
            <w:pPr>
              <w:spacing w:after="0" w:line="240" w:lineRule="auto"/>
              <w:jc w:val="right"/>
              <w:rPr>
                <w:rFonts w:ascii="Times New Roman" w:eastAsia="Times New Roman" w:hAnsi="Times New Roman"/>
                <w:b/>
                <w:bCs/>
                <w:i/>
                <w:iCs/>
                <w:color w:val="000000"/>
                <w:sz w:val="18"/>
                <w:szCs w:val="18"/>
              </w:rPr>
            </w:pPr>
            <w:bookmarkStart w:id="34" w:name="bookmark_81"/>
            <w:r w:rsidRPr="00E75447">
              <w:rPr>
                <w:rFonts w:ascii="Times New Roman" w:hAnsi="Times New Roman"/>
                <w:i/>
                <w:sz w:val="18"/>
                <w:szCs w:val="18"/>
              </w:rPr>
              <w:t>10</w:t>
            </w:r>
            <w:bookmarkEnd w:id="34"/>
          </w:p>
        </w:tc>
        <w:tc>
          <w:tcPr>
            <w:tcW w:w="918" w:type="dxa"/>
            <w:tcBorders>
              <w:top w:val="single" w:sz="4" w:space="0" w:color="auto"/>
              <w:bottom w:val="single" w:sz="12" w:space="0" w:color="auto"/>
            </w:tcBorders>
            <w:tcMar>
              <w:left w:w="57" w:type="dxa"/>
              <w:right w:w="57" w:type="dxa"/>
            </w:tcMar>
            <w:vAlign w:val="center"/>
            <w:hideMark/>
          </w:tcPr>
          <w:p w14:paraId="06BEE62B" w14:textId="77777777" w:rsidR="001A17B0" w:rsidRPr="00E75447" w:rsidRDefault="001A17B0" w:rsidP="00A06255">
            <w:pPr>
              <w:spacing w:after="0" w:line="240" w:lineRule="auto"/>
              <w:jc w:val="right"/>
              <w:rPr>
                <w:rFonts w:ascii="Times New Roman" w:eastAsia="Times New Roman" w:hAnsi="Times New Roman"/>
                <w:b/>
                <w:bCs/>
                <w:i/>
                <w:iCs/>
                <w:color w:val="000000"/>
                <w:sz w:val="18"/>
                <w:szCs w:val="18"/>
              </w:rPr>
            </w:pPr>
            <w:bookmarkStart w:id="35" w:name="bookmark_82"/>
            <w:r w:rsidRPr="00E75447">
              <w:rPr>
                <w:rFonts w:ascii="Times New Roman" w:hAnsi="Times New Roman"/>
                <w:i/>
                <w:sz w:val="18"/>
                <w:szCs w:val="18"/>
              </w:rPr>
              <w:t>11</w:t>
            </w:r>
            <w:bookmarkEnd w:id="35"/>
          </w:p>
        </w:tc>
        <w:tc>
          <w:tcPr>
            <w:tcW w:w="984" w:type="dxa"/>
            <w:tcBorders>
              <w:top w:val="single" w:sz="4" w:space="0" w:color="auto"/>
              <w:bottom w:val="single" w:sz="12" w:space="0" w:color="auto"/>
            </w:tcBorders>
            <w:tcMar>
              <w:left w:w="57" w:type="dxa"/>
              <w:right w:w="57" w:type="dxa"/>
            </w:tcMar>
            <w:vAlign w:val="center"/>
            <w:hideMark/>
          </w:tcPr>
          <w:p w14:paraId="6490C394" w14:textId="77777777" w:rsidR="001A17B0" w:rsidRPr="00E75447" w:rsidRDefault="001A17B0" w:rsidP="00A06255">
            <w:pPr>
              <w:spacing w:after="0" w:line="240" w:lineRule="auto"/>
              <w:jc w:val="right"/>
              <w:rPr>
                <w:rFonts w:ascii="Times New Roman" w:eastAsia="Times New Roman" w:hAnsi="Times New Roman"/>
                <w:b/>
                <w:bCs/>
                <w:color w:val="000000"/>
                <w:sz w:val="18"/>
                <w:szCs w:val="18"/>
              </w:rPr>
            </w:pPr>
            <w:bookmarkStart w:id="36" w:name="bookmark_83"/>
            <w:r w:rsidRPr="00E75447">
              <w:rPr>
                <w:rFonts w:ascii="Times New Roman" w:hAnsi="Times New Roman"/>
                <w:b/>
                <w:sz w:val="18"/>
                <w:szCs w:val="18"/>
              </w:rPr>
              <w:t>12</w:t>
            </w:r>
            <w:bookmarkEnd w:id="36"/>
          </w:p>
        </w:tc>
        <w:tc>
          <w:tcPr>
            <w:tcW w:w="1137" w:type="dxa"/>
            <w:tcBorders>
              <w:top w:val="single" w:sz="4" w:space="0" w:color="auto"/>
              <w:left w:val="nil"/>
              <w:bottom w:val="single" w:sz="12" w:space="0" w:color="auto"/>
              <w:right w:val="single" w:sz="4" w:space="0" w:color="auto"/>
            </w:tcBorders>
            <w:tcMar>
              <w:left w:w="57" w:type="dxa"/>
              <w:right w:w="57" w:type="dxa"/>
            </w:tcMar>
            <w:vAlign w:val="center"/>
            <w:hideMark/>
          </w:tcPr>
          <w:p w14:paraId="20ABFB4E" w14:textId="77777777" w:rsidR="001A17B0" w:rsidRPr="00E75447" w:rsidRDefault="001A17B0" w:rsidP="00A06255">
            <w:pPr>
              <w:spacing w:after="0" w:line="240" w:lineRule="auto"/>
              <w:jc w:val="center"/>
              <w:rPr>
                <w:rFonts w:ascii="Times New Roman" w:eastAsia="Times New Roman" w:hAnsi="Times New Roman"/>
                <w:b/>
                <w:bCs/>
                <w:color w:val="000000"/>
                <w:sz w:val="18"/>
                <w:szCs w:val="18"/>
              </w:rPr>
            </w:pPr>
            <w:bookmarkStart w:id="37" w:name="bookmark_84"/>
            <w:r w:rsidRPr="00E75447">
              <w:rPr>
                <w:rFonts w:ascii="Times New Roman" w:hAnsi="Times New Roman"/>
                <w:b/>
                <w:sz w:val="18"/>
                <w:szCs w:val="18"/>
              </w:rPr>
              <w:t>13 = (8)+(12</w:t>
            </w:r>
            <w:bookmarkEnd w:id="37"/>
          </w:p>
        </w:tc>
      </w:tr>
      <w:tr w:rsidR="001A17B0" w:rsidRPr="001A17B0" w14:paraId="67BA3FE6" w14:textId="77777777" w:rsidTr="00A06255">
        <w:tc>
          <w:tcPr>
            <w:tcW w:w="1666" w:type="dxa"/>
            <w:tcBorders>
              <w:top w:val="single" w:sz="12" w:space="0" w:color="auto"/>
              <w:left w:val="single" w:sz="4" w:space="0" w:color="auto"/>
              <w:right w:val="single" w:sz="4" w:space="0" w:color="auto"/>
            </w:tcBorders>
            <w:tcMar>
              <w:left w:w="57" w:type="dxa"/>
              <w:right w:w="57" w:type="dxa"/>
            </w:tcMar>
            <w:vAlign w:val="center"/>
          </w:tcPr>
          <w:p w14:paraId="781C2FB2" w14:textId="5EA0C70A" w:rsidR="001A17B0" w:rsidRPr="00E75447" w:rsidRDefault="001A17B0" w:rsidP="003D3DB0">
            <w:pPr>
              <w:spacing w:after="0" w:line="240" w:lineRule="auto"/>
              <w:rPr>
                <w:rFonts w:ascii="Times New Roman" w:hAnsi="Times New Roman"/>
                <w:sz w:val="18"/>
                <w:szCs w:val="18"/>
              </w:rPr>
            </w:pPr>
            <w:r w:rsidRPr="00E75447">
              <w:rPr>
                <w:rFonts w:ascii="Times New Roman" w:hAnsi="Times New Roman"/>
                <w:sz w:val="18"/>
                <w:szCs w:val="18"/>
              </w:rPr>
              <w:t>Alemania</w:t>
            </w:r>
            <w:r w:rsidR="003D3DB0" w:rsidRPr="0030390E">
              <w:rPr>
                <w:rFonts w:ascii="Times New Roman" w:hAnsi="Times New Roman"/>
                <w:sz w:val="18"/>
                <w:szCs w:val="18"/>
                <w:vertAlign w:val="superscript"/>
              </w:rPr>
              <w:t>a</w:t>
            </w:r>
          </w:p>
        </w:tc>
        <w:tc>
          <w:tcPr>
            <w:tcW w:w="985" w:type="dxa"/>
            <w:tcBorders>
              <w:top w:val="single" w:sz="12" w:space="0" w:color="auto"/>
              <w:left w:val="single" w:sz="4" w:space="0" w:color="auto"/>
            </w:tcBorders>
            <w:tcMar>
              <w:left w:w="57" w:type="dxa"/>
              <w:right w:w="57" w:type="dxa"/>
            </w:tcMar>
            <w:vAlign w:val="center"/>
          </w:tcPr>
          <w:p w14:paraId="6C5EAA49"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r w:rsidRPr="00E75447">
              <w:rPr>
                <w:rFonts w:ascii="Times New Roman" w:hAnsi="Times New Roman"/>
                <w:sz w:val="18"/>
                <w:szCs w:val="18"/>
              </w:rPr>
              <w:t>1 736 102</w:t>
            </w:r>
          </w:p>
        </w:tc>
        <w:tc>
          <w:tcPr>
            <w:tcW w:w="1126" w:type="dxa"/>
            <w:tcBorders>
              <w:top w:val="single" w:sz="12" w:space="0" w:color="auto"/>
            </w:tcBorders>
            <w:tcMar>
              <w:left w:w="57" w:type="dxa"/>
              <w:right w:w="57" w:type="dxa"/>
            </w:tcMar>
            <w:vAlign w:val="center"/>
          </w:tcPr>
          <w:p w14:paraId="06B7AA2F" w14:textId="77777777" w:rsidR="001A17B0" w:rsidRPr="00E75447" w:rsidRDefault="001A17B0" w:rsidP="00A06255">
            <w:pPr>
              <w:keepNext/>
              <w:widowControl w:val="0"/>
              <w:spacing w:after="0" w:line="240" w:lineRule="auto"/>
              <w:jc w:val="right"/>
              <w:outlineLvl w:val="6"/>
              <w:rPr>
                <w:rFonts w:ascii="Times New Roman" w:hAnsi="Times New Roman"/>
                <w:sz w:val="18"/>
                <w:szCs w:val="18"/>
              </w:rPr>
            </w:pPr>
            <w:r w:rsidRPr="00E75447">
              <w:rPr>
                <w:rFonts w:ascii="Times New Roman" w:hAnsi="Times New Roman"/>
                <w:sz w:val="18"/>
                <w:szCs w:val="18"/>
              </w:rPr>
              <w:t>1 298 721</w:t>
            </w:r>
          </w:p>
        </w:tc>
        <w:tc>
          <w:tcPr>
            <w:tcW w:w="1121" w:type="dxa"/>
            <w:tcBorders>
              <w:top w:val="single" w:sz="12" w:space="0" w:color="auto"/>
            </w:tcBorders>
            <w:tcMar>
              <w:left w:w="57" w:type="dxa"/>
              <w:right w:w="57" w:type="dxa"/>
            </w:tcMar>
            <w:vAlign w:val="center"/>
          </w:tcPr>
          <w:p w14:paraId="4F0883B2"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r w:rsidRPr="00E75447">
              <w:rPr>
                <w:rFonts w:ascii="Times New Roman" w:hAnsi="Times New Roman"/>
                <w:sz w:val="18"/>
                <w:szCs w:val="18"/>
              </w:rPr>
              <w:t>1 850 129</w:t>
            </w:r>
          </w:p>
        </w:tc>
        <w:tc>
          <w:tcPr>
            <w:tcW w:w="984" w:type="dxa"/>
            <w:tcBorders>
              <w:top w:val="single" w:sz="12" w:space="0" w:color="auto"/>
            </w:tcBorders>
            <w:tcMar>
              <w:left w:w="57" w:type="dxa"/>
              <w:right w:w="57" w:type="dxa"/>
            </w:tcMar>
            <w:vAlign w:val="center"/>
          </w:tcPr>
          <w:p w14:paraId="14B12D77"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r w:rsidRPr="00E75447">
              <w:rPr>
                <w:rFonts w:ascii="Times New Roman" w:hAnsi="Times New Roman"/>
                <w:sz w:val="18"/>
                <w:szCs w:val="18"/>
              </w:rPr>
              <w:t>1 582 840</w:t>
            </w:r>
          </w:p>
        </w:tc>
        <w:tc>
          <w:tcPr>
            <w:tcW w:w="985" w:type="dxa"/>
            <w:tcBorders>
              <w:top w:val="single" w:sz="12" w:space="0" w:color="auto"/>
            </w:tcBorders>
            <w:tcMar>
              <w:left w:w="57" w:type="dxa"/>
              <w:right w:w="57" w:type="dxa"/>
            </w:tcMar>
            <w:vAlign w:val="center"/>
          </w:tcPr>
          <w:p w14:paraId="6C29F3FD" w14:textId="77777777" w:rsidR="001A17B0" w:rsidRPr="00E75447" w:rsidRDefault="001A17B0" w:rsidP="00A06255">
            <w:pPr>
              <w:keepNext/>
              <w:widowControl w:val="0"/>
              <w:spacing w:after="0" w:line="240" w:lineRule="auto"/>
              <w:jc w:val="right"/>
              <w:outlineLvl w:val="6"/>
              <w:rPr>
                <w:rFonts w:ascii="Times New Roman" w:hAnsi="Times New Roman"/>
                <w:sz w:val="18"/>
                <w:szCs w:val="18"/>
              </w:rPr>
            </w:pPr>
            <w:r w:rsidRPr="00E75447">
              <w:rPr>
                <w:rFonts w:ascii="Times New Roman" w:hAnsi="Times New Roman"/>
                <w:sz w:val="18"/>
                <w:szCs w:val="18"/>
              </w:rPr>
              <w:t>1 119 991</w:t>
            </w:r>
          </w:p>
        </w:tc>
        <w:tc>
          <w:tcPr>
            <w:tcW w:w="989" w:type="dxa"/>
            <w:tcBorders>
              <w:top w:val="single" w:sz="12" w:space="0" w:color="auto"/>
            </w:tcBorders>
            <w:tcMar>
              <w:left w:w="57" w:type="dxa"/>
              <w:right w:w="57" w:type="dxa"/>
            </w:tcMar>
            <w:vAlign w:val="center"/>
          </w:tcPr>
          <w:p w14:paraId="20820EDF"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r w:rsidRPr="00E75447">
              <w:rPr>
                <w:rFonts w:ascii="Times New Roman" w:hAnsi="Times New Roman"/>
                <w:sz w:val="18"/>
                <w:szCs w:val="18"/>
              </w:rPr>
              <w:t>1 270 997</w:t>
            </w:r>
          </w:p>
        </w:tc>
        <w:tc>
          <w:tcPr>
            <w:tcW w:w="800" w:type="dxa"/>
            <w:tcBorders>
              <w:top w:val="single" w:sz="12" w:space="0" w:color="auto"/>
            </w:tcBorders>
            <w:tcMar>
              <w:left w:w="57" w:type="dxa"/>
              <w:right w:w="57" w:type="dxa"/>
            </w:tcMar>
            <w:vAlign w:val="center"/>
          </w:tcPr>
          <w:p w14:paraId="38815276"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r w:rsidRPr="00E75447">
              <w:rPr>
                <w:rFonts w:ascii="Times New Roman" w:hAnsi="Times New Roman"/>
                <w:sz w:val="18"/>
                <w:szCs w:val="18"/>
              </w:rPr>
              <w:t xml:space="preserve">876 353 </w:t>
            </w:r>
          </w:p>
        </w:tc>
        <w:tc>
          <w:tcPr>
            <w:tcW w:w="1009" w:type="dxa"/>
            <w:tcBorders>
              <w:top w:val="single" w:sz="12" w:space="0" w:color="auto"/>
            </w:tcBorders>
            <w:tcMar>
              <w:left w:w="57" w:type="dxa"/>
              <w:right w:w="57" w:type="dxa"/>
            </w:tcMar>
            <w:vAlign w:val="center"/>
          </w:tcPr>
          <w:p w14:paraId="54453D5A" w14:textId="77777777" w:rsidR="001A17B0" w:rsidRPr="00E75447" w:rsidRDefault="001A17B0" w:rsidP="00A06255">
            <w:pPr>
              <w:keepNext/>
              <w:widowControl w:val="0"/>
              <w:spacing w:after="0" w:line="240" w:lineRule="auto"/>
              <w:jc w:val="right"/>
              <w:outlineLvl w:val="6"/>
              <w:rPr>
                <w:rFonts w:ascii="Times New Roman" w:hAnsi="Times New Roman"/>
                <w:b/>
                <w:sz w:val="18"/>
                <w:szCs w:val="18"/>
              </w:rPr>
            </w:pPr>
            <w:r w:rsidRPr="00E75447">
              <w:rPr>
                <w:rFonts w:ascii="Times New Roman" w:hAnsi="Times New Roman"/>
                <w:b/>
                <w:sz w:val="18"/>
                <w:szCs w:val="18"/>
              </w:rPr>
              <w:t>9 735 133</w:t>
            </w:r>
          </w:p>
        </w:tc>
        <w:tc>
          <w:tcPr>
            <w:tcW w:w="821" w:type="dxa"/>
            <w:tcBorders>
              <w:top w:val="single" w:sz="12" w:space="0" w:color="auto"/>
              <w:left w:val="nil"/>
            </w:tcBorders>
            <w:tcMar>
              <w:left w:w="57" w:type="dxa"/>
              <w:right w:w="57" w:type="dxa"/>
            </w:tcMar>
            <w:vAlign w:val="center"/>
          </w:tcPr>
          <w:p w14:paraId="7F4F8048" w14:textId="77777777" w:rsidR="001A17B0" w:rsidRPr="00E75447" w:rsidRDefault="001A17B0" w:rsidP="00A06255">
            <w:pPr>
              <w:spacing w:after="0" w:line="240" w:lineRule="auto"/>
              <w:jc w:val="right"/>
              <w:rPr>
                <w:rFonts w:ascii="Times New Roman" w:eastAsia="Times New Roman" w:hAnsi="Times New Roman"/>
                <w:b/>
                <w:bCs/>
                <w:color w:val="000000"/>
                <w:sz w:val="18"/>
                <w:szCs w:val="18"/>
                <w:lang w:eastAsia="en-GB"/>
              </w:rPr>
            </w:pPr>
            <w:r w:rsidRPr="00E75447">
              <w:rPr>
                <w:rFonts w:ascii="Times New Roman" w:hAnsi="Times New Roman"/>
                <w:sz w:val="18"/>
                <w:szCs w:val="18"/>
              </w:rPr>
              <w:t xml:space="preserve">621 118 </w:t>
            </w:r>
          </w:p>
        </w:tc>
        <w:tc>
          <w:tcPr>
            <w:tcW w:w="911" w:type="dxa"/>
            <w:tcBorders>
              <w:top w:val="single" w:sz="12" w:space="0" w:color="auto"/>
            </w:tcBorders>
            <w:tcMar>
              <w:left w:w="57" w:type="dxa"/>
              <w:right w:w="57" w:type="dxa"/>
            </w:tcMar>
            <w:vAlign w:val="center"/>
          </w:tcPr>
          <w:p w14:paraId="27F93B26"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r w:rsidRPr="00E75447">
              <w:rPr>
                <w:rFonts w:ascii="Times New Roman" w:hAnsi="Times New Roman"/>
                <w:sz w:val="18"/>
                <w:szCs w:val="18"/>
              </w:rPr>
              <w:t xml:space="preserve">79 627 </w:t>
            </w:r>
          </w:p>
        </w:tc>
        <w:tc>
          <w:tcPr>
            <w:tcW w:w="918" w:type="dxa"/>
            <w:tcBorders>
              <w:top w:val="single" w:sz="12" w:space="0" w:color="auto"/>
            </w:tcBorders>
            <w:tcMar>
              <w:left w:w="57" w:type="dxa"/>
              <w:right w:w="57" w:type="dxa"/>
            </w:tcMar>
          </w:tcPr>
          <w:p w14:paraId="1F5EF759"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4" w:type="dxa"/>
            <w:tcBorders>
              <w:top w:val="single" w:sz="12" w:space="0" w:color="auto"/>
            </w:tcBorders>
            <w:tcMar>
              <w:left w:w="57" w:type="dxa"/>
              <w:right w:w="57" w:type="dxa"/>
            </w:tcMar>
            <w:vAlign w:val="center"/>
          </w:tcPr>
          <w:p w14:paraId="1943E34E" w14:textId="77777777" w:rsidR="001A17B0" w:rsidRPr="00E75447" w:rsidRDefault="001A17B0" w:rsidP="00A06255">
            <w:pPr>
              <w:keepNext/>
              <w:widowControl w:val="0"/>
              <w:spacing w:after="0" w:line="240" w:lineRule="auto"/>
              <w:jc w:val="right"/>
              <w:outlineLvl w:val="6"/>
              <w:rPr>
                <w:rFonts w:ascii="Times New Roman" w:hAnsi="Times New Roman"/>
                <w:b/>
                <w:sz w:val="18"/>
                <w:szCs w:val="18"/>
              </w:rPr>
            </w:pPr>
            <w:r w:rsidRPr="00E75447">
              <w:rPr>
                <w:rFonts w:ascii="Times New Roman" w:hAnsi="Times New Roman"/>
                <w:b/>
                <w:sz w:val="18"/>
                <w:szCs w:val="18"/>
              </w:rPr>
              <w:t xml:space="preserve">700 745 </w:t>
            </w:r>
          </w:p>
        </w:tc>
        <w:tc>
          <w:tcPr>
            <w:tcW w:w="1137" w:type="dxa"/>
            <w:tcBorders>
              <w:top w:val="single" w:sz="12" w:space="0" w:color="auto"/>
              <w:left w:val="nil"/>
              <w:right w:val="single" w:sz="4" w:space="0" w:color="auto"/>
            </w:tcBorders>
            <w:tcMar>
              <w:left w:w="57" w:type="dxa"/>
              <w:right w:w="57" w:type="dxa"/>
            </w:tcMar>
            <w:vAlign w:val="center"/>
          </w:tcPr>
          <w:p w14:paraId="5C73F63C" w14:textId="77777777" w:rsidR="001A17B0" w:rsidRPr="00E75447" w:rsidRDefault="001A17B0" w:rsidP="00A06255">
            <w:pPr>
              <w:spacing w:after="0" w:line="240" w:lineRule="auto"/>
              <w:jc w:val="right"/>
              <w:rPr>
                <w:rFonts w:ascii="Times New Roman" w:hAnsi="Times New Roman"/>
                <w:b/>
                <w:sz w:val="18"/>
                <w:szCs w:val="18"/>
              </w:rPr>
            </w:pPr>
            <w:r w:rsidRPr="00E75447">
              <w:rPr>
                <w:rFonts w:ascii="Times New Roman" w:hAnsi="Times New Roman"/>
                <w:b/>
                <w:sz w:val="18"/>
                <w:szCs w:val="18"/>
              </w:rPr>
              <w:t xml:space="preserve">10 435 878 </w:t>
            </w:r>
          </w:p>
        </w:tc>
      </w:tr>
      <w:tr w:rsidR="001A17B0" w:rsidRPr="001A17B0" w14:paraId="6251A14C" w14:textId="77777777" w:rsidTr="00A06255">
        <w:tc>
          <w:tcPr>
            <w:tcW w:w="1666" w:type="dxa"/>
            <w:tcBorders>
              <w:left w:val="single" w:sz="4" w:space="0" w:color="auto"/>
              <w:right w:val="single" w:sz="4" w:space="0" w:color="auto"/>
            </w:tcBorders>
            <w:tcMar>
              <w:left w:w="57" w:type="dxa"/>
              <w:right w:w="57" w:type="dxa"/>
            </w:tcMar>
            <w:vAlign w:val="center"/>
            <w:hideMark/>
          </w:tcPr>
          <w:p w14:paraId="6F324E2B" w14:textId="77777777" w:rsidR="001A17B0" w:rsidRPr="00E75447" w:rsidRDefault="001A17B0" w:rsidP="00A06255">
            <w:pPr>
              <w:spacing w:after="0" w:line="240" w:lineRule="auto"/>
              <w:rPr>
                <w:rFonts w:ascii="Times New Roman" w:eastAsia="Times New Roman" w:hAnsi="Times New Roman"/>
                <w:color w:val="000000"/>
                <w:sz w:val="18"/>
                <w:szCs w:val="18"/>
              </w:rPr>
            </w:pPr>
            <w:r w:rsidRPr="00E75447">
              <w:rPr>
                <w:rFonts w:ascii="Times New Roman" w:hAnsi="Times New Roman"/>
                <w:sz w:val="18"/>
                <w:szCs w:val="18"/>
              </w:rPr>
              <w:t xml:space="preserve">Australia </w:t>
            </w:r>
          </w:p>
        </w:tc>
        <w:tc>
          <w:tcPr>
            <w:tcW w:w="985" w:type="dxa"/>
            <w:tcBorders>
              <w:left w:val="single" w:sz="4" w:space="0" w:color="auto"/>
            </w:tcBorders>
            <w:tcMar>
              <w:left w:w="57" w:type="dxa"/>
              <w:right w:w="57" w:type="dxa"/>
            </w:tcMar>
            <w:vAlign w:val="center"/>
            <w:hideMark/>
          </w:tcPr>
          <w:p w14:paraId="77EDABDF"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p>
        </w:tc>
        <w:tc>
          <w:tcPr>
            <w:tcW w:w="1126" w:type="dxa"/>
            <w:tcMar>
              <w:left w:w="57" w:type="dxa"/>
              <w:right w:w="57" w:type="dxa"/>
            </w:tcMar>
            <w:vAlign w:val="center"/>
            <w:hideMark/>
          </w:tcPr>
          <w:p w14:paraId="73E78BB6"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r w:rsidRPr="00E75447">
              <w:rPr>
                <w:rFonts w:ascii="Times New Roman" w:hAnsi="Times New Roman"/>
                <w:sz w:val="18"/>
                <w:szCs w:val="18"/>
              </w:rPr>
              <w:t>97 860</w:t>
            </w:r>
          </w:p>
        </w:tc>
        <w:tc>
          <w:tcPr>
            <w:tcW w:w="1121" w:type="dxa"/>
            <w:tcMar>
              <w:left w:w="57" w:type="dxa"/>
              <w:right w:w="57" w:type="dxa"/>
            </w:tcMar>
            <w:vAlign w:val="center"/>
            <w:hideMark/>
          </w:tcPr>
          <w:p w14:paraId="14E7AF25"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p>
        </w:tc>
        <w:tc>
          <w:tcPr>
            <w:tcW w:w="984" w:type="dxa"/>
            <w:tcMar>
              <w:left w:w="57" w:type="dxa"/>
              <w:right w:w="57" w:type="dxa"/>
            </w:tcMar>
            <w:vAlign w:val="center"/>
            <w:hideMark/>
          </w:tcPr>
          <w:p w14:paraId="1736D2D2"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p>
        </w:tc>
        <w:tc>
          <w:tcPr>
            <w:tcW w:w="985" w:type="dxa"/>
            <w:tcMar>
              <w:left w:w="57" w:type="dxa"/>
              <w:right w:w="57" w:type="dxa"/>
            </w:tcMar>
            <w:vAlign w:val="center"/>
            <w:hideMark/>
          </w:tcPr>
          <w:p w14:paraId="2D42747E"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r w:rsidRPr="00E75447">
              <w:rPr>
                <w:rFonts w:ascii="Times New Roman" w:hAnsi="Times New Roman"/>
                <w:sz w:val="18"/>
                <w:szCs w:val="18"/>
              </w:rPr>
              <w:t>68 706</w:t>
            </w:r>
          </w:p>
        </w:tc>
        <w:tc>
          <w:tcPr>
            <w:tcW w:w="989" w:type="dxa"/>
            <w:tcMar>
              <w:left w:w="57" w:type="dxa"/>
              <w:right w:w="57" w:type="dxa"/>
            </w:tcMar>
            <w:vAlign w:val="center"/>
            <w:hideMark/>
          </w:tcPr>
          <w:p w14:paraId="697BD412"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p>
        </w:tc>
        <w:tc>
          <w:tcPr>
            <w:tcW w:w="800" w:type="dxa"/>
            <w:tcMar>
              <w:left w:w="57" w:type="dxa"/>
              <w:right w:w="57" w:type="dxa"/>
            </w:tcMar>
            <w:vAlign w:val="center"/>
            <w:hideMark/>
          </w:tcPr>
          <w:p w14:paraId="4E83AF9F"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1009" w:type="dxa"/>
            <w:tcMar>
              <w:left w:w="57" w:type="dxa"/>
              <w:right w:w="57" w:type="dxa"/>
            </w:tcMar>
            <w:vAlign w:val="center"/>
            <w:hideMark/>
          </w:tcPr>
          <w:p w14:paraId="2CF554FC"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r w:rsidRPr="00E75447">
              <w:rPr>
                <w:rFonts w:ascii="Times New Roman" w:hAnsi="Times New Roman"/>
                <w:b/>
                <w:sz w:val="18"/>
                <w:szCs w:val="18"/>
              </w:rPr>
              <w:t>166 566</w:t>
            </w:r>
          </w:p>
        </w:tc>
        <w:tc>
          <w:tcPr>
            <w:tcW w:w="821" w:type="dxa"/>
            <w:tcBorders>
              <w:left w:val="nil"/>
            </w:tcBorders>
            <w:tcMar>
              <w:left w:w="57" w:type="dxa"/>
              <w:right w:w="57" w:type="dxa"/>
            </w:tcMar>
            <w:vAlign w:val="center"/>
            <w:hideMark/>
          </w:tcPr>
          <w:p w14:paraId="5ACA0270"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b/>
                <w:bCs/>
                <w:color w:val="000000"/>
                <w:sz w:val="18"/>
                <w:szCs w:val="18"/>
                <w:lang w:eastAsia="en-GB"/>
              </w:rPr>
            </w:pPr>
          </w:p>
        </w:tc>
        <w:tc>
          <w:tcPr>
            <w:tcW w:w="911" w:type="dxa"/>
            <w:tcMar>
              <w:left w:w="57" w:type="dxa"/>
              <w:right w:w="57" w:type="dxa"/>
            </w:tcMar>
            <w:vAlign w:val="center"/>
            <w:hideMark/>
          </w:tcPr>
          <w:p w14:paraId="12CC7A0D"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p>
        </w:tc>
        <w:tc>
          <w:tcPr>
            <w:tcW w:w="918" w:type="dxa"/>
            <w:tcMar>
              <w:left w:w="57" w:type="dxa"/>
              <w:right w:w="57" w:type="dxa"/>
            </w:tcMar>
            <w:vAlign w:val="center"/>
            <w:hideMark/>
          </w:tcPr>
          <w:p w14:paraId="497305C3"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984" w:type="dxa"/>
            <w:tcMar>
              <w:left w:w="57" w:type="dxa"/>
              <w:right w:w="57" w:type="dxa"/>
            </w:tcMar>
            <w:vAlign w:val="center"/>
            <w:hideMark/>
          </w:tcPr>
          <w:p w14:paraId="5CB0D6CA"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color w:val="000000"/>
                <w:sz w:val="18"/>
                <w:szCs w:val="18"/>
              </w:rPr>
            </w:pPr>
            <w:r w:rsidRPr="00E75447">
              <w:rPr>
                <w:rFonts w:ascii="Times New Roman" w:hAnsi="Times New Roman"/>
                <w:b/>
                <w:sz w:val="18"/>
                <w:szCs w:val="18"/>
              </w:rPr>
              <w:t>–</w:t>
            </w:r>
          </w:p>
        </w:tc>
        <w:tc>
          <w:tcPr>
            <w:tcW w:w="1137" w:type="dxa"/>
            <w:tcBorders>
              <w:left w:val="nil"/>
              <w:right w:val="single" w:sz="4" w:space="0" w:color="auto"/>
            </w:tcBorders>
            <w:tcMar>
              <w:left w:w="57" w:type="dxa"/>
              <w:right w:w="57" w:type="dxa"/>
            </w:tcMar>
            <w:vAlign w:val="center"/>
            <w:hideMark/>
          </w:tcPr>
          <w:p w14:paraId="072CF221"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r w:rsidRPr="00E75447">
              <w:rPr>
                <w:rFonts w:ascii="Times New Roman" w:hAnsi="Times New Roman"/>
                <w:b/>
                <w:sz w:val="18"/>
                <w:szCs w:val="18"/>
              </w:rPr>
              <w:t>166 566</w:t>
            </w:r>
          </w:p>
        </w:tc>
      </w:tr>
      <w:tr w:rsidR="001A17B0" w:rsidRPr="001A17B0" w14:paraId="34EC102A" w14:textId="77777777" w:rsidTr="00A06255">
        <w:tc>
          <w:tcPr>
            <w:tcW w:w="1666" w:type="dxa"/>
            <w:tcBorders>
              <w:left w:val="single" w:sz="4" w:space="0" w:color="auto"/>
              <w:right w:val="single" w:sz="4" w:space="0" w:color="auto"/>
            </w:tcBorders>
            <w:tcMar>
              <w:left w:w="57" w:type="dxa"/>
              <w:right w:w="57" w:type="dxa"/>
            </w:tcMar>
            <w:vAlign w:val="center"/>
            <w:hideMark/>
          </w:tcPr>
          <w:p w14:paraId="70A5BB1F" w14:textId="69DC1312" w:rsidR="001A17B0" w:rsidRPr="00E75447" w:rsidRDefault="001A17B0" w:rsidP="00A06255">
            <w:pPr>
              <w:spacing w:after="0" w:line="240" w:lineRule="auto"/>
              <w:rPr>
                <w:rFonts w:ascii="Times New Roman" w:eastAsia="Times New Roman" w:hAnsi="Times New Roman"/>
                <w:color w:val="000000"/>
                <w:sz w:val="18"/>
                <w:szCs w:val="18"/>
              </w:rPr>
            </w:pPr>
            <w:bookmarkStart w:id="38" w:name="bookmark_91"/>
            <w:r w:rsidRPr="00E75447">
              <w:rPr>
                <w:rFonts w:ascii="Times New Roman" w:hAnsi="Times New Roman"/>
                <w:sz w:val="18"/>
                <w:szCs w:val="18"/>
              </w:rPr>
              <w:t>Bélgica</w:t>
            </w:r>
            <w:bookmarkEnd w:id="38"/>
          </w:p>
        </w:tc>
        <w:tc>
          <w:tcPr>
            <w:tcW w:w="985" w:type="dxa"/>
            <w:tcBorders>
              <w:left w:val="single" w:sz="4" w:space="0" w:color="auto"/>
            </w:tcBorders>
            <w:tcMar>
              <w:left w:w="57" w:type="dxa"/>
              <w:right w:w="57" w:type="dxa"/>
            </w:tcMar>
            <w:vAlign w:val="center"/>
            <w:hideMark/>
          </w:tcPr>
          <w:p w14:paraId="21087E4A"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p>
        </w:tc>
        <w:tc>
          <w:tcPr>
            <w:tcW w:w="1126" w:type="dxa"/>
            <w:tcMar>
              <w:left w:w="57" w:type="dxa"/>
              <w:right w:w="57" w:type="dxa"/>
            </w:tcMar>
            <w:vAlign w:val="center"/>
            <w:hideMark/>
          </w:tcPr>
          <w:p w14:paraId="5DE19142"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1121" w:type="dxa"/>
            <w:tcMar>
              <w:left w:w="57" w:type="dxa"/>
              <w:right w:w="57" w:type="dxa"/>
            </w:tcMar>
            <w:vAlign w:val="center"/>
            <w:hideMark/>
          </w:tcPr>
          <w:p w14:paraId="318E698B"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4" w:type="dxa"/>
            <w:tcMar>
              <w:left w:w="57" w:type="dxa"/>
              <w:right w:w="57" w:type="dxa"/>
            </w:tcMar>
            <w:vAlign w:val="center"/>
            <w:hideMark/>
          </w:tcPr>
          <w:p w14:paraId="3F73C7CC"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5" w:type="dxa"/>
            <w:tcMar>
              <w:left w:w="57" w:type="dxa"/>
              <w:right w:w="57" w:type="dxa"/>
            </w:tcMar>
            <w:vAlign w:val="center"/>
            <w:hideMark/>
          </w:tcPr>
          <w:p w14:paraId="57C4AFD4"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39" w:name="bookmark_92"/>
            <w:r w:rsidRPr="00E75447">
              <w:rPr>
                <w:rFonts w:ascii="Times New Roman" w:hAnsi="Times New Roman"/>
                <w:sz w:val="18"/>
                <w:szCs w:val="18"/>
              </w:rPr>
              <w:t>118 243</w:t>
            </w:r>
            <w:bookmarkEnd w:id="39"/>
          </w:p>
        </w:tc>
        <w:tc>
          <w:tcPr>
            <w:tcW w:w="989" w:type="dxa"/>
            <w:tcMar>
              <w:left w:w="57" w:type="dxa"/>
              <w:right w:w="57" w:type="dxa"/>
            </w:tcMar>
            <w:vAlign w:val="center"/>
            <w:hideMark/>
          </w:tcPr>
          <w:p w14:paraId="2F9A463D"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40" w:name="bookmark_93"/>
            <w:r w:rsidRPr="00E75447">
              <w:rPr>
                <w:rFonts w:ascii="Times New Roman" w:hAnsi="Times New Roman"/>
                <w:sz w:val="18"/>
                <w:szCs w:val="18"/>
              </w:rPr>
              <w:t>78 199</w:t>
            </w:r>
            <w:bookmarkEnd w:id="40"/>
          </w:p>
        </w:tc>
        <w:tc>
          <w:tcPr>
            <w:tcW w:w="800" w:type="dxa"/>
            <w:tcMar>
              <w:left w:w="57" w:type="dxa"/>
              <w:right w:w="57" w:type="dxa"/>
            </w:tcMar>
            <w:vAlign w:val="center"/>
            <w:hideMark/>
          </w:tcPr>
          <w:p w14:paraId="4C854D0E"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1009" w:type="dxa"/>
            <w:tcMar>
              <w:left w:w="57" w:type="dxa"/>
              <w:right w:w="57" w:type="dxa"/>
            </w:tcMar>
            <w:vAlign w:val="center"/>
            <w:hideMark/>
          </w:tcPr>
          <w:p w14:paraId="30E9E316"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41" w:name="bookmark_94"/>
            <w:r w:rsidRPr="00E75447">
              <w:rPr>
                <w:rFonts w:ascii="Times New Roman" w:hAnsi="Times New Roman"/>
                <w:b/>
                <w:sz w:val="18"/>
                <w:szCs w:val="18"/>
              </w:rPr>
              <w:t>196 442</w:t>
            </w:r>
            <w:bookmarkEnd w:id="41"/>
          </w:p>
        </w:tc>
        <w:tc>
          <w:tcPr>
            <w:tcW w:w="821" w:type="dxa"/>
            <w:tcBorders>
              <w:left w:val="nil"/>
            </w:tcBorders>
            <w:tcMar>
              <w:left w:w="57" w:type="dxa"/>
              <w:right w:w="57" w:type="dxa"/>
            </w:tcMar>
            <w:vAlign w:val="center"/>
            <w:hideMark/>
          </w:tcPr>
          <w:p w14:paraId="17B98408"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bCs/>
                <w:color w:val="000000"/>
                <w:sz w:val="18"/>
                <w:szCs w:val="18"/>
                <w:lang w:eastAsia="en-GB"/>
              </w:rPr>
            </w:pPr>
            <w:r w:rsidRPr="00E75447">
              <w:rPr>
                <w:rFonts w:ascii="Times New Roman" w:eastAsia="Times New Roman" w:hAnsi="Times New Roman"/>
                <w:bCs/>
                <w:color w:val="000000"/>
                <w:sz w:val="18"/>
                <w:szCs w:val="18"/>
                <w:lang w:eastAsia="en-GB"/>
              </w:rPr>
              <w:t>80 982</w:t>
            </w:r>
          </w:p>
        </w:tc>
        <w:tc>
          <w:tcPr>
            <w:tcW w:w="911" w:type="dxa"/>
            <w:tcMar>
              <w:left w:w="57" w:type="dxa"/>
              <w:right w:w="57" w:type="dxa"/>
            </w:tcMar>
            <w:vAlign w:val="center"/>
            <w:hideMark/>
          </w:tcPr>
          <w:p w14:paraId="430AF3DC"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18" w:type="dxa"/>
            <w:tcMar>
              <w:left w:w="57" w:type="dxa"/>
              <w:right w:w="57" w:type="dxa"/>
            </w:tcMar>
            <w:vAlign w:val="center"/>
            <w:hideMark/>
          </w:tcPr>
          <w:p w14:paraId="163A074E"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4" w:type="dxa"/>
            <w:tcMar>
              <w:left w:w="57" w:type="dxa"/>
              <w:right w:w="57" w:type="dxa"/>
            </w:tcMar>
            <w:vAlign w:val="center"/>
            <w:hideMark/>
          </w:tcPr>
          <w:p w14:paraId="4B3700A5"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color w:val="000000"/>
                <w:sz w:val="18"/>
                <w:szCs w:val="18"/>
              </w:rPr>
            </w:pPr>
            <w:r w:rsidRPr="00E75447">
              <w:rPr>
                <w:rFonts w:ascii="Times New Roman" w:hAnsi="Times New Roman"/>
                <w:b/>
                <w:sz w:val="18"/>
                <w:szCs w:val="18"/>
              </w:rPr>
              <w:t>80 982</w:t>
            </w:r>
          </w:p>
        </w:tc>
        <w:tc>
          <w:tcPr>
            <w:tcW w:w="1137" w:type="dxa"/>
            <w:tcBorders>
              <w:left w:val="nil"/>
              <w:right w:val="single" w:sz="4" w:space="0" w:color="auto"/>
            </w:tcBorders>
            <w:tcMar>
              <w:left w:w="57" w:type="dxa"/>
              <w:right w:w="57" w:type="dxa"/>
            </w:tcMar>
            <w:vAlign w:val="center"/>
            <w:hideMark/>
          </w:tcPr>
          <w:p w14:paraId="18209475"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r w:rsidRPr="00E75447">
              <w:rPr>
                <w:rFonts w:ascii="Times New Roman" w:hAnsi="Times New Roman"/>
                <w:b/>
                <w:sz w:val="18"/>
                <w:szCs w:val="18"/>
              </w:rPr>
              <w:t>277 424</w:t>
            </w:r>
          </w:p>
        </w:tc>
      </w:tr>
      <w:tr w:rsidR="001A17B0" w:rsidRPr="001A17B0" w14:paraId="23740E69" w14:textId="77777777" w:rsidTr="00A06255">
        <w:tc>
          <w:tcPr>
            <w:tcW w:w="1666" w:type="dxa"/>
            <w:tcBorders>
              <w:left w:val="single" w:sz="4" w:space="0" w:color="auto"/>
              <w:right w:val="single" w:sz="4" w:space="0" w:color="auto"/>
            </w:tcBorders>
            <w:tcMar>
              <w:left w:w="57" w:type="dxa"/>
              <w:right w:w="57" w:type="dxa"/>
            </w:tcMar>
            <w:vAlign w:val="center"/>
            <w:hideMark/>
          </w:tcPr>
          <w:p w14:paraId="5F34F5EB" w14:textId="5900C630" w:rsidR="001A17B0" w:rsidRPr="00E75447" w:rsidRDefault="001A17B0" w:rsidP="003D3DB0">
            <w:pPr>
              <w:spacing w:after="0" w:line="240" w:lineRule="auto"/>
              <w:rPr>
                <w:rFonts w:ascii="Times New Roman" w:eastAsia="Times New Roman" w:hAnsi="Times New Roman"/>
                <w:color w:val="000000"/>
                <w:sz w:val="18"/>
                <w:szCs w:val="18"/>
                <w:lang w:eastAsia="en-GB"/>
              </w:rPr>
            </w:pPr>
            <w:bookmarkStart w:id="42" w:name="bookmark_97"/>
            <w:r w:rsidRPr="00E75447">
              <w:rPr>
                <w:rFonts w:ascii="Times New Roman" w:eastAsia="Times New Roman" w:hAnsi="Times New Roman"/>
                <w:color w:val="000000"/>
                <w:sz w:val="18"/>
                <w:szCs w:val="18"/>
                <w:lang w:eastAsia="en-GB"/>
              </w:rPr>
              <w:t>Canadá</w:t>
            </w:r>
            <w:bookmarkEnd w:id="42"/>
            <w:r w:rsidR="003D3DB0" w:rsidRPr="0030390E">
              <w:rPr>
                <w:rFonts w:ascii="Times New Roman" w:eastAsia="Times New Roman" w:hAnsi="Times New Roman"/>
                <w:color w:val="000000"/>
                <w:sz w:val="18"/>
                <w:szCs w:val="18"/>
                <w:vertAlign w:val="superscript"/>
                <w:lang w:eastAsia="en-GB"/>
              </w:rPr>
              <w:t>a</w:t>
            </w:r>
          </w:p>
        </w:tc>
        <w:tc>
          <w:tcPr>
            <w:tcW w:w="985" w:type="dxa"/>
            <w:tcBorders>
              <w:left w:val="single" w:sz="4" w:space="0" w:color="auto"/>
            </w:tcBorders>
            <w:tcMar>
              <w:left w:w="57" w:type="dxa"/>
              <w:right w:w="57" w:type="dxa"/>
            </w:tcMar>
            <w:vAlign w:val="center"/>
            <w:hideMark/>
          </w:tcPr>
          <w:p w14:paraId="0DCB3056"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p>
        </w:tc>
        <w:tc>
          <w:tcPr>
            <w:tcW w:w="1126" w:type="dxa"/>
            <w:tcMar>
              <w:left w:w="57" w:type="dxa"/>
              <w:right w:w="57" w:type="dxa"/>
            </w:tcMar>
            <w:vAlign w:val="center"/>
            <w:hideMark/>
          </w:tcPr>
          <w:p w14:paraId="4709FF4D"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43" w:name="bookmark_98"/>
            <w:r w:rsidRPr="00E75447">
              <w:rPr>
                <w:rFonts w:ascii="Times New Roman" w:hAnsi="Times New Roman"/>
                <w:sz w:val="18"/>
                <w:szCs w:val="18"/>
              </w:rPr>
              <w:t>38 914</w:t>
            </w:r>
            <w:bookmarkEnd w:id="43"/>
          </w:p>
        </w:tc>
        <w:tc>
          <w:tcPr>
            <w:tcW w:w="1121" w:type="dxa"/>
            <w:tcMar>
              <w:left w:w="57" w:type="dxa"/>
              <w:right w:w="57" w:type="dxa"/>
            </w:tcMar>
            <w:vAlign w:val="center"/>
            <w:hideMark/>
          </w:tcPr>
          <w:p w14:paraId="6593FF51"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44" w:name="bookmark_99"/>
            <w:r w:rsidRPr="00E75447">
              <w:rPr>
                <w:rFonts w:ascii="Times New Roman" w:hAnsi="Times New Roman"/>
                <w:sz w:val="18"/>
                <w:szCs w:val="18"/>
              </w:rPr>
              <w:t>36 496</w:t>
            </w:r>
            <w:bookmarkEnd w:id="44"/>
          </w:p>
        </w:tc>
        <w:tc>
          <w:tcPr>
            <w:tcW w:w="984" w:type="dxa"/>
            <w:tcMar>
              <w:left w:w="57" w:type="dxa"/>
              <w:right w:w="57" w:type="dxa"/>
            </w:tcMar>
            <w:vAlign w:val="center"/>
            <w:hideMark/>
          </w:tcPr>
          <w:p w14:paraId="79B6B82A"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45" w:name="bookmark_100"/>
            <w:r w:rsidRPr="00E75447">
              <w:rPr>
                <w:rFonts w:ascii="Times New Roman" w:hAnsi="Times New Roman"/>
                <w:sz w:val="18"/>
                <w:szCs w:val="18"/>
              </w:rPr>
              <w:t>30 098</w:t>
            </w:r>
            <w:bookmarkEnd w:id="45"/>
          </w:p>
        </w:tc>
        <w:tc>
          <w:tcPr>
            <w:tcW w:w="985" w:type="dxa"/>
            <w:tcMar>
              <w:left w:w="57" w:type="dxa"/>
              <w:right w:w="57" w:type="dxa"/>
            </w:tcMar>
            <w:vAlign w:val="center"/>
            <w:hideMark/>
          </w:tcPr>
          <w:p w14:paraId="71C4191E"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46" w:name="bookmark_101"/>
            <w:r w:rsidRPr="00E75447">
              <w:rPr>
                <w:rFonts w:ascii="Times New Roman" w:hAnsi="Times New Roman"/>
                <w:sz w:val="18"/>
                <w:szCs w:val="18"/>
              </w:rPr>
              <w:t>30 616</w:t>
            </w:r>
            <w:bookmarkEnd w:id="46"/>
          </w:p>
        </w:tc>
        <w:tc>
          <w:tcPr>
            <w:tcW w:w="989" w:type="dxa"/>
            <w:tcMar>
              <w:left w:w="57" w:type="dxa"/>
              <w:right w:w="57" w:type="dxa"/>
            </w:tcMar>
            <w:vAlign w:val="center"/>
            <w:hideMark/>
          </w:tcPr>
          <w:p w14:paraId="0B048977"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47" w:name="bookmark_102"/>
            <w:r w:rsidRPr="00E75447">
              <w:rPr>
                <w:rFonts w:ascii="Times New Roman" w:hAnsi="Times New Roman"/>
                <w:sz w:val="18"/>
                <w:szCs w:val="18"/>
              </w:rPr>
              <w:t>52 619</w:t>
            </w:r>
            <w:bookmarkEnd w:id="47"/>
          </w:p>
        </w:tc>
        <w:tc>
          <w:tcPr>
            <w:tcW w:w="800" w:type="dxa"/>
            <w:tcMar>
              <w:left w:w="57" w:type="dxa"/>
              <w:right w:w="57" w:type="dxa"/>
            </w:tcMar>
            <w:vAlign w:val="center"/>
            <w:hideMark/>
          </w:tcPr>
          <w:p w14:paraId="481A4D8E"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1009" w:type="dxa"/>
            <w:tcMar>
              <w:left w:w="57" w:type="dxa"/>
              <w:right w:w="57" w:type="dxa"/>
            </w:tcMar>
            <w:vAlign w:val="center"/>
            <w:hideMark/>
          </w:tcPr>
          <w:p w14:paraId="341E2AAF"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r w:rsidRPr="00E75447">
              <w:rPr>
                <w:rFonts w:ascii="Times New Roman" w:hAnsi="Times New Roman"/>
                <w:b/>
                <w:sz w:val="18"/>
                <w:szCs w:val="18"/>
              </w:rPr>
              <w:t>188 743</w:t>
            </w:r>
          </w:p>
        </w:tc>
        <w:tc>
          <w:tcPr>
            <w:tcW w:w="821" w:type="dxa"/>
            <w:tcBorders>
              <w:left w:val="nil"/>
            </w:tcBorders>
            <w:tcMar>
              <w:left w:w="57" w:type="dxa"/>
              <w:right w:w="57" w:type="dxa"/>
            </w:tcMar>
            <w:vAlign w:val="center"/>
            <w:hideMark/>
          </w:tcPr>
          <w:p w14:paraId="04585D36"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p>
        </w:tc>
        <w:tc>
          <w:tcPr>
            <w:tcW w:w="911" w:type="dxa"/>
            <w:noWrap/>
            <w:tcMar>
              <w:left w:w="57" w:type="dxa"/>
              <w:right w:w="57" w:type="dxa"/>
            </w:tcMar>
            <w:vAlign w:val="center"/>
            <w:hideMark/>
          </w:tcPr>
          <w:p w14:paraId="4CFC87BB"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918" w:type="dxa"/>
            <w:tcMar>
              <w:left w:w="57" w:type="dxa"/>
              <w:right w:w="57" w:type="dxa"/>
            </w:tcMar>
            <w:vAlign w:val="center"/>
            <w:hideMark/>
          </w:tcPr>
          <w:p w14:paraId="0EEFE3BC"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sz w:val="18"/>
                <w:szCs w:val="18"/>
                <w:lang w:eastAsia="en-GB"/>
              </w:rPr>
            </w:pPr>
          </w:p>
        </w:tc>
        <w:tc>
          <w:tcPr>
            <w:tcW w:w="984" w:type="dxa"/>
            <w:tcMar>
              <w:left w:w="57" w:type="dxa"/>
              <w:right w:w="57" w:type="dxa"/>
            </w:tcMar>
            <w:vAlign w:val="center"/>
            <w:hideMark/>
          </w:tcPr>
          <w:p w14:paraId="24004BC3"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color w:val="000000"/>
                <w:sz w:val="18"/>
                <w:szCs w:val="18"/>
              </w:rPr>
            </w:pPr>
          </w:p>
        </w:tc>
        <w:tc>
          <w:tcPr>
            <w:tcW w:w="1137" w:type="dxa"/>
            <w:tcBorders>
              <w:left w:val="nil"/>
              <w:right w:val="single" w:sz="4" w:space="0" w:color="auto"/>
            </w:tcBorders>
            <w:tcMar>
              <w:left w:w="57" w:type="dxa"/>
              <w:right w:w="57" w:type="dxa"/>
            </w:tcMar>
            <w:vAlign w:val="center"/>
            <w:hideMark/>
          </w:tcPr>
          <w:p w14:paraId="3A672E9D"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48" w:name="bookmark_106"/>
            <w:r w:rsidRPr="00E75447">
              <w:rPr>
                <w:rFonts w:ascii="Times New Roman" w:hAnsi="Times New Roman"/>
                <w:b/>
                <w:sz w:val="18"/>
                <w:szCs w:val="18"/>
              </w:rPr>
              <w:t>188 743</w:t>
            </w:r>
            <w:bookmarkEnd w:id="48"/>
          </w:p>
        </w:tc>
      </w:tr>
      <w:tr w:rsidR="001A17B0" w:rsidRPr="001A17B0" w14:paraId="1466FCB5" w14:textId="77777777" w:rsidTr="00A06255">
        <w:tc>
          <w:tcPr>
            <w:tcW w:w="1666" w:type="dxa"/>
            <w:tcBorders>
              <w:left w:val="single" w:sz="4" w:space="0" w:color="auto"/>
              <w:right w:val="single" w:sz="4" w:space="0" w:color="auto"/>
            </w:tcBorders>
            <w:tcMar>
              <w:left w:w="57" w:type="dxa"/>
              <w:right w:w="57" w:type="dxa"/>
            </w:tcMar>
            <w:vAlign w:val="center"/>
            <w:hideMark/>
          </w:tcPr>
          <w:p w14:paraId="36598FA9" w14:textId="06D783FE" w:rsidR="001A17B0" w:rsidRPr="00E75447" w:rsidRDefault="001A17B0" w:rsidP="00A06255">
            <w:pPr>
              <w:spacing w:after="0" w:line="240" w:lineRule="auto"/>
              <w:rPr>
                <w:rFonts w:ascii="Times New Roman" w:eastAsia="Times New Roman" w:hAnsi="Times New Roman"/>
                <w:color w:val="000000"/>
                <w:sz w:val="18"/>
                <w:szCs w:val="18"/>
              </w:rPr>
            </w:pPr>
            <w:bookmarkStart w:id="49" w:name="bookmark_107"/>
            <w:r w:rsidRPr="00E75447">
              <w:rPr>
                <w:rFonts w:ascii="Times New Roman" w:hAnsi="Times New Roman"/>
                <w:sz w:val="18"/>
                <w:szCs w:val="18"/>
              </w:rPr>
              <w:t>Chile</w:t>
            </w:r>
            <w:bookmarkEnd w:id="49"/>
          </w:p>
        </w:tc>
        <w:tc>
          <w:tcPr>
            <w:tcW w:w="985" w:type="dxa"/>
            <w:tcBorders>
              <w:left w:val="single" w:sz="4" w:space="0" w:color="auto"/>
            </w:tcBorders>
            <w:tcMar>
              <w:left w:w="57" w:type="dxa"/>
              <w:right w:w="57" w:type="dxa"/>
            </w:tcMar>
            <w:vAlign w:val="center"/>
            <w:hideMark/>
          </w:tcPr>
          <w:p w14:paraId="24E9251B"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p>
        </w:tc>
        <w:tc>
          <w:tcPr>
            <w:tcW w:w="1126" w:type="dxa"/>
            <w:tcMar>
              <w:left w:w="57" w:type="dxa"/>
              <w:right w:w="57" w:type="dxa"/>
            </w:tcMar>
            <w:vAlign w:val="center"/>
            <w:hideMark/>
          </w:tcPr>
          <w:p w14:paraId="1F414711"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1121" w:type="dxa"/>
            <w:tcMar>
              <w:left w:w="57" w:type="dxa"/>
              <w:right w:w="57" w:type="dxa"/>
            </w:tcMar>
            <w:vAlign w:val="center"/>
            <w:hideMark/>
          </w:tcPr>
          <w:p w14:paraId="26500AE1"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4" w:type="dxa"/>
            <w:tcMar>
              <w:left w:w="57" w:type="dxa"/>
              <w:right w:w="57" w:type="dxa"/>
            </w:tcMar>
            <w:vAlign w:val="center"/>
            <w:hideMark/>
          </w:tcPr>
          <w:p w14:paraId="67BE19F3"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50" w:name="bookmark_108"/>
            <w:r w:rsidRPr="00E75447">
              <w:rPr>
                <w:rFonts w:ascii="Times New Roman" w:hAnsi="Times New Roman"/>
                <w:sz w:val="18"/>
                <w:szCs w:val="18"/>
              </w:rPr>
              <w:t>23 136</w:t>
            </w:r>
            <w:bookmarkEnd w:id="50"/>
          </w:p>
        </w:tc>
        <w:tc>
          <w:tcPr>
            <w:tcW w:w="985" w:type="dxa"/>
            <w:tcMar>
              <w:left w:w="57" w:type="dxa"/>
              <w:right w:w="57" w:type="dxa"/>
            </w:tcMar>
            <w:vAlign w:val="center"/>
            <w:hideMark/>
          </w:tcPr>
          <w:p w14:paraId="02F672AC"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51" w:name="bookmark_109"/>
            <w:r w:rsidRPr="00E75447">
              <w:rPr>
                <w:rFonts w:ascii="Times New Roman" w:hAnsi="Times New Roman"/>
                <w:sz w:val="18"/>
                <w:szCs w:val="18"/>
              </w:rPr>
              <w:t>14 966</w:t>
            </w:r>
            <w:bookmarkEnd w:id="51"/>
          </w:p>
        </w:tc>
        <w:tc>
          <w:tcPr>
            <w:tcW w:w="989" w:type="dxa"/>
            <w:tcMar>
              <w:left w:w="57" w:type="dxa"/>
              <w:right w:w="57" w:type="dxa"/>
            </w:tcMar>
            <w:vAlign w:val="center"/>
            <w:hideMark/>
          </w:tcPr>
          <w:p w14:paraId="4399D978"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52" w:name="bookmark_110"/>
            <w:r w:rsidRPr="00E75447">
              <w:rPr>
                <w:rFonts w:ascii="Times New Roman" w:hAnsi="Times New Roman"/>
                <w:sz w:val="18"/>
                <w:szCs w:val="18"/>
              </w:rPr>
              <w:t>13 710</w:t>
            </w:r>
            <w:bookmarkEnd w:id="52"/>
          </w:p>
        </w:tc>
        <w:tc>
          <w:tcPr>
            <w:tcW w:w="800" w:type="dxa"/>
            <w:tcMar>
              <w:left w:w="57" w:type="dxa"/>
              <w:right w:w="57" w:type="dxa"/>
            </w:tcMar>
            <w:vAlign w:val="center"/>
            <w:hideMark/>
          </w:tcPr>
          <w:p w14:paraId="0038B827"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1009" w:type="dxa"/>
            <w:tcMar>
              <w:left w:w="57" w:type="dxa"/>
              <w:right w:w="57" w:type="dxa"/>
            </w:tcMar>
            <w:vAlign w:val="center"/>
            <w:hideMark/>
          </w:tcPr>
          <w:p w14:paraId="1AFD5556"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53" w:name="bookmark_111"/>
            <w:r w:rsidRPr="00E75447">
              <w:rPr>
                <w:rFonts w:ascii="Times New Roman" w:hAnsi="Times New Roman"/>
                <w:b/>
                <w:sz w:val="18"/>
                <w:szCs w:val="18"/>
              </w:rPr>
              <w:t>51 812</w:t>
            </w:r>
            <w:bookmarkEnd w:id="53"/>
          </w:p>
        </w:tc>
        <w:tc>
          <w:tcPr>
            <w:tcW w:w="821" w:type="dxa"/>
            <w:tcBorders>
              <w:left w:val="nil"/>
            </w:tcBorders>
            <w:tcMar>
              <w:left w:w="57" w:type="dxa"/>
              <w:right w:w="57" w:type="dxa"/>
            </w:tcMar>
            <w:vAlign w:val="center"/>
            <w:hideMark/>
          </w:tcPr>
          <w:p w14:paraId="03BF7B52"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b/>
                <w:bCs/>
                <w:color w:val="000000"/>
                <w:sz w:val="18"/>
                <w:szCs w:val="18"/>
                <w:lang w:eastAsia="en-GB"/>
              </w:rPr>
            </w:pPr>
          </w:p>
        </w:tc>
        <w:tc>
          <w:tcPr>
            <w:tcW w:w="911" w:type="dxa"/>
            <w:tcMar>
              <w:left w:w="57" w:type="dxa"/>
              <w:right w:w="57" w:type="dxa"/>
            </w:tcMar>
            <w:vAlign w:val="center"/>
            <w:hideMark/>
          </w:tcPr>
          <w:p w14:paraId="63EAA7B1"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18" w:type="dxa"/>
            <w:tcMar>
              <w:left w:w="57" w:type="dxa"/>
              <w:right w:w="57" w:type="dxa"/>
            </w:tcMar>
            <w:vAlign w:val="center"/>
            <w:hideMark/>
          </w:tcPr>
          <w:p w14:paraId="3C302644"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4" w:type="dxa"/>
            <w:tcMar>
              <w:left w:w="57" w:type="dxa"/>
              <w:right w:w="57" w:type="dxa"/>
            </w:tcMar>
            <w:hideMark/>
          </w:tcPr>
          <w:p w14:paraId="1E38C6F0"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color w:val="000000"/>
                <w:sz w:val="18"/>
                <w:szCs w:val="18"/>
              </w:rPr>
            </w:pPr>
            <w:bookmarkStart w:id="54" w:name="bookmark_112"/>
            <w:r w:rsidRPr="00E75447">
              <w:rPr>
                <w:rFonts w:ascii="Times New Roman" w:hAnsi="Times New Roman"/>
                <w:b/>
                <w:sz w:val="18"/>
                <w:szCs w:val="18"/>
              </w:rPr>
              <w:t>–</w:t>
            </w:r>
            <w:bookmarkEnd w:id="54"/>
          </w:p>
        </w:tc>
        <w:tc>
          <w:tcPr>
            <w:tcW w:w="1137" w:type="dxa"/>
            <w:tcBorders>
              <w:left w:val="nil"/>
              <w:right w:val="single" w:sz="4" w:space="0" w:color="auto"/>
            </w:tcBorders>
            <w:tcMar>
              <w:left w:w="57" w:type="dxa"/>
              <w:right w:w="57" w:type="dxa"/>
            </w:tcMar>
            <w:vAlign w:val="center"/>
            <w:hideMark/>
          </w:tcPr>
          <w:p w14:paraId="03349C90"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55" w:name="bookmark_113"/>
            <w:r w:rsidRPr="00E75447">
              <w:rPr>
                <w:rFonts w:ascii="Times New Roman" w:hAnsi="Times New Roman"/>
                <w:b/>
                <w:sz w:val="18"/>
                <w:szCs w:val="18"/>
              </w:rPr>
              <w:t>51 812</w:t>
            </w:r>
            <w:bookmarkEnd w:id="55"/>
          </w:p>
        </w:tc>
      </w:tr>
      <w:tr w:rsidR="001A17B0" w:rsidRPr="001A17B0" w14:paraId="3061EC34" w14:textId="77777777" w:rsidTr="00A06255">
        <w:tc>
          <w:tcPr>
            <w:tcW w:w="1666" w:type="dxa"/>
            <w:tcBorders>
              <w:left w:val="single" w:sz="4" w:space="0" w:color="auto"/>
              <w:right w:val="single" w:sz="4" w:space="0" w:color="auto"/>
            </w:tcBorders>
            <w:tcMar>
              <w:left w:w="57" w:type="dxa"/>
              <w:right w:w="57" w:type="dxa"/>
            </w:tcMar>
            <w:vAlign w:val="center"/>
            <w:hideMark/>
          </w:tcPr>
          <w:p w14:paraId="4DF96EAB" w14:textId="03DC6031" w:rsidR="001A17B0" w:rsidRPr="00E75447" w:rsidRDefault="001A17B0" w:rsidP="00A06255">
            <w:pPr>
              <w:spacing w:after="0" w:line="240" w:lineRule="auto"/>
              <w:rPr>
                <w:rFonts w:ascii="Times New Roman" w:eastAsia="Times New Roman" w:hAnsi="Times New Roman"/>
                <w:color w:val="000000"/>
                <w:sz w:val="18"/>
                <w:szCs w:val="18"/>
              </w:rPr>
            </w:pPr>
            <w:bookmarkStart w:id="56" w:name="bookmark_114"/>
            <w:r w:rsidRPr="00E75447">
              <w:rPr>
                <w:rFonts w:ascii="Times New Roman" w:hAnsi="Times New Roman"/>
                <w:sz w:val="18"/>
                <w:szCs w:val="18"/>
              </w:rPr>
              <w:t>China</w:t>
            </w:r>
            <w:bookmarkEnd w:id="56"/>
          </w:p>
        </w:tc>
        <w:tc>
          <w:tcPr>
            <w:tcW w:w="985" w:type="dxa"/>
            <w:tcBorders>
              <w:left w:val="single" w:sz="4" w:space="0" w:color="auto"/>
            </w:tcBorders>
            <w:tcMar>
              <w:left w:w="57" w:type="dxa"/>
              <w:right w:w="57" w:type="dxa"/>
            </w:tcMar>
            <w:vAlign w:val="center"/>
            <w:hideMark/>
          </w:tcPr>
          <w:p w14:paraId="75176877"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p>
        </w:tc>
        <w:tc>
          <w:tcPr>
            <w:tcW w:w="1126" w:type="dxa"/>
            <w:tcMar>
              <w:left w:w="57" w:type="dxa"/>
              <w:right w:w="57" w:type="dxa"/>
            </w:tcMar>
            <w:vAlign w:val="center"/>
            <w:hideMark/>
          </w:tcPr>
          <w:p w14:paraId="1E0F8EF9"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1121" w:type="dxa"/>
            <w:tcMar>
              <w:left w:w="57" w:type="dxa"/>
              <w:right w:w="57" w:type="dxa"/>
            </w:tcMar>
            <w:vAlign w:val="center"/>
            <w:hideMark/>
          </w:tcPr>
          <w:p w14:paraId="55ECB61B"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57" w:name="bookmark_115"/>
            <w:r w:rsidRPr="00E75447">
              <w:rPr>
                <w:rFonts w:ascii="Times New Roman" w:hAnsi="Times New Roman"/>
                <w:sz w:val="18"/>
                <w:szCs w:val="18"/>
              </w:rPr>
              <w:t>160 000</w:t>
            </w:r>
            <w:bookmarkEnd w:id="57"/>
          </w:p>
        </w:tc>
        <w:tc>
          <w:tcPr>
            <w:tcW w:w="984" w:type="dxa"/>
            <w:tcMar>
              <w:left w:w="57" w:type="dxa"/>
              <w:right w:w="57" w:type="dxa"/>
            </w:tcMar>
            <w:vAlign w:val="center"/>
            <w:hideMark/>
          </w:tcPr>
          <w:p w14:paraId="751306DE"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58" w:name="bookmark_116"/>
            <w:r w:rsidRPr="00E75447">
              <w:rPr>
                <w:rFonts w:ascii="Times New Roman" w:hAnsi="Times New Roman"/>
                <w:sz w:val="18"/>
                <w:szCs w:val="18"/>
              </w:rPr>
              <w:t>60 000</w:t>
            </w:r>
            <w:bookmarkEnd w:id="58"/>
          </w:p>
        </w:tc>
        <w:tc>
          <w:tcPr>
            <w:tcW w:w="985" w:type="dxa"/>
            <w:tcMar>
              <w:left w:w="57" w:type="dxa"/>
              <w:right w:w="57" w:type="dxa"/>
            </w:tcMar>
            <w:vAlign w:val="center"/>
            <w:hideMark/>
          </w:tcPr>
          <w:p w14:paraId="75FB636A"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59" w:name="bookmark_117"/>
            <w:r w:rsidRPr="00E75447">
              <w:rPr>
                <w:rFonts w:ascii="Times New Roman" w:hAnsi="Times New Roman"/>
                <w:sz w:val="18"/>
                <w:szCs w:val="18"/>
              </w:rPr>
              <w:t>2 005</w:t>
            </w:r>
            <w:bookmarkEnd w:id="59"/>
          </w:p>
        </w:tc>
        <w:tc>
          <w:tcPr>
            <w:tcW w:w="989" w:type="dxa"/>
            <w:tcMar>
              <w:left w:w="57" w:type="dxa"/>
              <w:right w:w="57" w:type="dxa"/>
            </w:tcMar>
            <w:vAlign w:val="center"/>
            <w:hideMark/>
          </w:tcPr>
          <w:p w14:paraId="4821C195"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60" w:name="bookmark_118"/>
            <w:r w:rsidRPr="00E75447">
              <w:rPr>
                <w:rFonts w:ascii="Times New Roman" w:hAnsi="Times New Roman"/>
                <w:sz w:val="18"/>
                <w:szCs w:val="18"/>
              </w:rPr>
              <w:t>398 000</w:t>
            </w:r>
            <w:bookmarkEnd w:id="60"/>
          </w:p>
        </w:tc>
        <w:tc>
          <w:tcPr>
            <w:tcW w:w="800" w:type="dxa"/>
            <w:tcMar>
              <w:left w:w="57" w:type="dxa"/>
              <w:right w:w="57" w:type="dxa"/>
            </w:tcMar>
            <w:vAlign w:val="center"/>
            <w:hideMark/>
          </w:tcPr>
          <w:p w14:paraId="520C5682"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1009" w:type="dxa"/>
            <w:tcMar>
              <w:left w:w="57" w:type="dxa"/>
              <w:right w:w="57" w:type="dxa"/>
            </w:tcMar>
            <w:vAlign w:val="center"/>
            <w:hideMark/>
          </w:tcPr>
          <w:p w14:paraId="3E5F89DA"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61" w:name="bookmark_119"/>
            <w:r w:rsidRPr="00E75447">
              <w:rPr>
                <w:rFonts w:ascii="Times New Roman" w:hAnsi="Times New Roman"/>
                <w:b/>
                <w:sz w:val="18"/>
                <w:szCs w:val="18"/>
              </w:rPr>
              <w:t>620 005</w:t>
            </w:r>
            <w:bookmarkEnd w:id="61"/>
          </w:p>
        </w:tc>
        <w:tc>
          <w:tcPr>
            <w:tcW w:w="821" w:type="dxa"/>
            <w:tcBorders>
              <w:left w:val="nil"/>
            </w:tcBorders>
            <w:tcMar>
              <w:left w:w="57" w:type="dxa"/>
              <w:right w:w="57" w:type="dxa"/>
            </w:tcMar>
            <w:vAlign w:val="center"/>
            <w:hideMark/>
          </w:tcPr>
          <w:p w14:paraId="723834C1"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b/>
                <w:bCs/>
                <w:color w:val="000000"/>
                <w:sz w:val="18"/>
                <w:szCs w:val="18"/>
                <w:lang w:eastAsia="en-GB"/>
              </w:rPr>
            </w:pPr>
          </w:p>
        </w:tc>
        <w:tc>
          <w:tcPr>
            <w:tcW w:w="911" w:type="dxa"/>
            <w:tcMar>
              <w:left w:w="57" w:type="dxa"/>
              <w:right w:w="57" w:type="dxa"/>
            </w:tcMar>
            <w:vAlign w:val="center"/>
            <w:hideMark/>
          </w:tcPr>
          <w:p w14:paraId="714CB1AB"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18" w:type="dxa"/>
            <w:tcMar>
              <w:left w:w="57" w:type="dxa"/>
              <w:right w:w="57" w:type="dxa"/>
            </w:tcMar>
            <w:vAlign w:val="center"/>
            <w:hideMark/>
          </w:tcPr>
          <w:p w14:paraId="2648DA25"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4" w:type="dxa"/>
            <w:tcMar>
              <w:left w:w="57" w:type="dxa"/>
              <w:right w:w="57" w:type="dxa"/>
            </w:tcMar>
            <w:hideMark/>
          </w:tcPr>
          <w:p w14:paraId="53E57C01"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color w:val="000000"/>
                <w:sz w:val="18"/>
                <w:szCs w:val="18"/>
              </w:rPr>
            </w:pPr>
            <w:bookmarkStart w:id="62" w:name="bookmark_120"/>
            <w:r w:rsidRPr="00E75447">
              <w:rPr>
                <w:rFonts w:ascii="Times New Roman" w:hAnsi="Times New Roman"/>
                <w:b/>
                <w:sz w:val="18"/>
                <w:szCs w:val="18"/>
              </w:rPr>
              <w:t>–</w:t>
            </w:r>
            <w:bookmarkEnd w:id="62"/>
          </w:p>
        </w:tc>
        <w:tc>
          <w:tcPr>
            <w:tcW w:w="1137" w:type="dxa"/>
            <w:tcBorders>
              <w:left w:val="nil"/>
              <w:right w:val="single" w:sz="4" w:space="0" w:color="auto"/>
            </w:tcBorders>
            <w:tcMar>
              <w:left w:w="57" w:type="dxa"/>
              <w:right w:w="57" w:type="dxa"/>
            </w:tcMar>
            <w:vAlign w:val="center"/>
            <w:hideMark/>
          </w:tcPr>
          <w:p w14:paraId="25D325E8"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63" w:name="bookmark_121"/>
            <w:r w:rsidRPr="00E75447">
              <w:rPr>
                <w:rFonts w:ascii="Times New Roman" w:hAnsi="Times New Roman"/>
                <w:b/>
                <w:sz w:val="18"/>
                <w:szCs w:val="18"/>
              </w:rPr>
              <w:t>620 005</w:t>
            </w:r>
            <w:bookmarkEnd w:id="63"/>
          </w:p>
        </w:tc>
      </w:tr>
      <w:tr w:rsidR="001A17B0" w:rsidRPr="001A17B0" w14:paraId="26B8A7FC" w14:textId="77777777" w:rsidTr="00A06255">
        <w:tc>
          <w:tcPr>
            <w:tcW w:w="1666" w:type="dxa"/>
            <w:tcBorders>
              <w:left w:val="single" w:sz="4" w:space="0" w:color="auto"/>
              <w:right w:val="single" w:sz="4" w:space="0" w:color="auto"/>
            </w:tcBorders>
            <w:tcMar>
              <w:left w:w="57" w:type="dxa"/>
              <w:right w:w="57" w:type="dxa"/>
            </w:tcMar>
            <w:vAlign w:val="center"/>
            <w:hideMark/>
          </w:tcPr>
          <w:p w14:paraId="37AF6633" w14:textId="4D053898" w:rsidR="001A17B0" w:rsidRPr="00E75447" w:rsidRDefault="001A17B0" w:rsidP="00A06255">
            <w:pPr>
              <w:spacing w:after="0" w:line="240" w:lineRule="auto"/>
              <w:rPr>
                <w:rFonts w:ascii="Times New Roman" w:eastAsia="Times New Roman" w:hAnsi="Times New Roman"/>
                <w:color w:val="000000"/>
                <w:sz w:val="18"/>
                <w:szCs w:val="18"/>
              </w:rPr>
            </w:pPr>
            <w:bookmarkStart w:id="64" w:name="bookmark_122"/>
            <w:r w:rsidRPr="00E75447">
              <w:rPr>
                <w:rFonts w:ascii="Times New Roman" w:hAnsi="Times New Roman"/>
                <w:sz w:val="18"/>
                <w:szCs w:val="18"/>
              </w:rPr>
              <w:t>Dinamarca</w:t>
            </w:r>
            <w:bookmarkEnd w:id="64"/>
          </w:p>
        </w:tc>
        <w:tc>
          <w:tcPr>
            <w:tcW w:w="985" w:type="dxa"/>
            <w:tcBorders>
              <w:left w:val="single" w:sz="4" w:space="0" w:color="auto"/>
            </w:tcBorders>
            <w:tcMar>
              <w:left w:w="57" w:type="dxa"/>
              <w:right w:w="57" w:type="dxa"/>
            </w:tcMar>
            <w:vAlign w:val="center"/>
            <w:hideMark/>
          </w:tcPr>
          <w:p w14:paraId="5EF08E2A"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p>
        </w:tc>
        <w:tc>
          <w:tcPr>
            <w:tcW w:w="1126" w:type="dxa"/>
            <w:tcMar>
              <w:left w:w="57" w:type="dxa"/>
              <w:right w:w="57" w:type="dxa"/>
            </w:tcMar>
            <w:vAlign w:val="center"/>
            <w:hideMark/>
          </w:tcPr>
          <w:p w14:paraId="4D8AC0B7"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1121" w:type="dxa"/>
            <w:tcMar>
              <w:left w:w="57" w:type="dxa"/>
              <w:right w:w="57" w:type="dxa"/>
            </w:tcMar>
            <w:vAlign w:val="center"/>
            <w:hideMark/>
          </w:tcPr>
          <w:p w14:paraId="5F10160E"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65" w:name="bookmark_123"/>
            <w:r w:rsidRPr="00E75447">
              <w:rPr>
                <w:rFonts w:ascii="Times New Roman" w:hAnsi="Times New Roman"/>
                <w:sz w:val="18"/>
                <w:szCs w:val="18"/>
              </w:rPr>
              <w:t>37 037</w:t>
            </w:r>
            <w:bookmarkEnd w:id="65"/>
          </w:p>
        </w:tc>
        <w:tc>
          <w:tcPr>
            <w:tcW w:w="984" w:type="dxa"/>
            <w:tcMar>
              <w:left w:w="57" w:type="dxa"/>
              <w:right w:w="57" w:type="dxa"/>
            </w:tcMar>
            <w:vAlign w:val="center"/>
            <w:hideMark/>
          </w:tcPr>
          <w:p w14:paraId="072AEE4E"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985" w:type="dxa"/>
            <w:tcMar>
              <w:left w:w="57" w:type="dxa"/>
              <w:right w:w="57" w:type="dxa"/>
            </w:tcMar>
            <w:vAlign w:val="center"/>
            <w:hideMark/>
          </w:tcPr>
          <w:p w14:paraId="1504EA4D"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9" w:type="dxa"/>
            <w:tcMar>
              <w:left w:w="57" w:type="dxa"/>
              <w:right w:w="57" w:type="dxa"/>
            </w:tcMar>
            <w:vAlign w:val="center"/>
            <w:hideMark/>
          </w:tcPr>
          <w:p w14:paraId="789D35C8"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66" w:name="bookmark_124"/>
            <w:r w:rsidRPr="00E75447">
              <w:rPr>
                <w:rFonts w:ascii="Times New Roman" w:hAnsi="Times New Roman"/>
                <w:sz w:val="18"/>
                <w:szCs w:val="18"/>
              </w:rPr>
              <w:t>39 311</w:t>
            </w:r>
            <w:bookmarkEnd w:id="66"/>
          </w:p>
        </w:tc>
        <w:tc>
          <w:tcPr>
            <w:tcW w:w="800" w:type="dxa"/>
            <w:tcMar>
              <w:left w:w="57" w:type="dxa"/>
              <w:right w:w="57" w:type="dxa"/>
            </w:tcMar>
            <w:vAlign w:val="center"/>
            <w:hideMark/>
          </w:tcPr>
          <w:p w14:paraId="42252122"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1009" w:type="dxa"/>
            <w:tcMar>
              <w:left w:w="57" w:type="dxa"/>
              <w:right w:w="57" w:type="dxa"/>
            </w:tcMar>
            <w:vAlign w:val="center"/>
            <w:hideMark/>
          </w:tcPr>
          <w:p w14:paraId="2574E959"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67" w:name="bookmark_125"/>
            <w:r w:rsidRPr="00E75447">
              <w:rPr>
                <w:rFonts w:ascii="Times New Roman" w:hAnsi="Times New Roman"/>
                <w:b/>
                <w:sz w:val="18"/>
                <w:szCs w:val="18"/>
              </w:rPr>
              <w:t>76 348</w:t>
            </w:r>
            <w:bookmarkEnd w:id="67"/>
          </w:p>
        </w:tc>
        <w:tc>
          <w:tcPr>
            <w:tcW w:w="821" w:type="dxa"/>
            <w:tcBorders>
              <w:left w:val="nil"/>
            </w:tcBorders>
            <w:tcMar>
              <w:left w:w="57" w:type="dxa"/>
              <w:right w:w="57" w:type="dxa"/>
            </w:tcMar>
            <w:vAlign w:val="center"/>
            <w:hideMark/>
          </w:tcPr>
          <w:p w14:paraId="1128C690"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b/>
                <w:bCs/>
                <w:color w:val="000000"/>
                <w:sz w:val="18"/>
                <w:szCs w:val="18"/>
                <w:lang w:eastAsia="en-GB"/>
              </w:rPr>
            </w:pPr>
          </w:p>
        </w:tc>
        <w:tc>
          <w:tcPr>
            <w:tcW w:w="911" w:type="dxa"/>
            <w:tcMar>
              <w:left w:w="57" w:type="dxa"/>
              <w:right w:w="57" w:type="dxa"/>
            </w:tcMar>
            <w:vAlign w:val="center"/>
            <w:hideMark/>
          </w:tcPr>
          <w:p w14:paraId="645643DF"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18" w:type="dxa"/>
            <w:tcMar>
              <w:left w:w="57" w:type="dxa"/>
              <w:right w:w="57" w:type="dxa"/>
            </w:tcMar>
            <w:vAlign w:val="center"/>
            <w:hideMark/>
          </w:tcPr>
          <w:p w14:paraId="5C76BFBD"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4" w:type="dxa"/>
            <w:tcMar>
              <w:left w:w="57" w:type="dxa"/>
              <w:right w:w="57" w:type="dxa"/>
            </w:tcMar>
            <w:hideMark/>
          </w:tcPr>
          <w:p w14:paraId="52A6ADEB"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color w:val="000000"/>
                <w:sz w:val="18"/>
                <w:szCs w:val="18"/>
              </w:rPr>
            </w:pPr>
            <w:bookmarkStart w:id="68" w:name="bookmark_126"/>
            <w:r w:rsidRPr="00E75447">
              <w:rPr>
                <w:rFonts w:ascii="Times New Roman" w:hAnsi="Times New Roman"/>
                <w:b/>
                <w:sz w:val="18"/>
                <w:szCs w:val="18"/>
              </w:rPr>
              <w:t>–</w:t>
            </w:r>
            <w:bookmarkEnd w:id="68"/>
          </w:p>
        </w:tc>
        <w:tc>
          <w:tcPr>
            <w:tcW w:w="1137" w:type="dxa"/>
            <w:tcBorders>
              <w:left w:val="nil"/>
              <w:right w:val="single" w:sz="4" w:space="0" w:color="auto"/>
            </w:tcBorders>
            <w:tcMar>
              <w:left w:w="57" w:type="dxa"/>
              <w:right w:w="57" w:type="dxa"/>
            </w:tcMar>
            <w:vAlign w:val="center"/>
            <w:hideMark/>
          </w:tcPr>
          <w:p w14:paraId="5F6AFEAA"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69" w:name="bookmark_127"/>
            <w:r w:rsidRPr="00E75447">
              <w:rPr>
                <w:rFonts w:ascii="Times New Roman" w:hAnsi="Times New Roman"/>
                <w:b/>
                <w:sz w:val="18"/>
                <w:szCs w:val="18"/>
              </w:rPr>
              <w:t>76 348</w:t>
            </w:r>
            <w:bookmarkEnd w:id="69"/>
          </w:p>
        </w:tc>
      </w:tr>
      <w:tr w:rsidR="001A17B0" w:rsidRPr="001A17B0" w14:paraId="467CEFF9" w14:textId="77777777" w:rsidTr="00A06255">
        <w:tc>
          <w:tcPr>
            <w:tcW w:w="1666" w:type="dxa"/>
            <w:tcBorders>
              <w:left w:val="single" w:sz="4" w:space="0" w:color="auto"/>
              <w:right w:val="single" w:sz="4" w:space="0" w:color="auto"/>
            </w:tcBorders>
            <w:tcMar>
              <w:left w:w="57" w:type="dxa"/>
              <w:right w:w="57" w:type="dxa"/>
            </w:tcMar>
            <w:vAlign w:val="center"/>
            <w:hideMark/>
          </w:tcPr>
          <w:p w14:paraId="15113B6D" w14:textId="04A0FE51" w:rsidR="001A17B0" w:rsidRPr="00E75447" w:rsidRDefault="001A17B0" w:rsidP="00A06255">
            <w:pPr>
              <w:spacing w:after="0" w:line="240" w:lineRule="auto"/>
              <w:rPr>
                <w:rFonts w:ascii="Times New Roman" w:eastAsia="Times New Roman" w:hAnsi="Times New Roman"/>
                <w:color w:val="000000"/>
                <w:sz w:val="18"/>
                <w:szCs w:val="18"/>
              </w:rPr>
            </w:pPr>
            <w:bookmarkStart w:id="70" w:name="bookmark_254"/>
            <w:r w:rsidRPr="00E75447">
              <w:rPr>
                <w:rFonts w:ascii="Times New Roman" w:hAnsi="Times New Roman"/>
                <w:sz w:val="18"/>
                <w:szCs w:val="18"/>
              </w:rPr>
              <w:t>Estados Unidos de América</w:t>
            </w:r>
            <w:bookmarkEnd w:id="70"/>
          </w:p>
        </w:tc>
        <w:tc>
          <w:tcPr>
            <w:tcW w:w="985" w:type="dxa"/>
            <w:tcBorders>
              <w:left w:val="single" w:sz="4" w:space="0" w:color="auto"/>
            </w:tcBorders>
            <w:tcMar>
              <w:left w:w="57" w:type="dxa"/>
              <w:right w:w="57" w:type="dxa"/>
            </w:tcMar>
            <w:vAlign w:val="bottom"/>
            <w:hideMark/>
          </w:tcPr>
          <w:p w14:paraId="51218602"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71" w:name="bookmark_255"/>
            <w:r w:rsidRPr="00E75447">
              <w:rPr>
                <w:rFonts w:ascii="Times New Roman" w:hAnsi="Times New Roman"/>
                <w:sz w:val="18"/>
                <w:szCs w:val="18"/>
              </w:rPr>
              <w:t>500 000</w:t>
            </w:r>
            <w:bookmarkEnd w:id="71"/>
          </w:p>
        </w:tc>
        <w:tc>
          <w:tcPr>
            <w:tcW w:w="1126" w:type="dxa"/>
            <w:tcMar>
              <w:left w:w="57" w:type="dxa"/>
              <w:right w:w="57" w:type="dxa"/>
            </w:tcMar>
            <w:vAlign w:val="bottom"/>
            <w:hideMark/>
          </w:tcPr>
          <w:p w14:paraId="0E1EEA86"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72" w:name="bookmark_256"/>
            <w:r w:rsidRPr="00E75447">
              <w:rPr>
                <w:rFonts w:ascii="Times New Roman" w:hAnsi="Times New Roman"/>
                <w:sz w:val="18"/>
                <w:szCs w:val="18"/>
              </w:rPr>
              <w:t>500 000</w:t>
            </w:r>
            <w:bookmarkEnd w:id="72"/>
          </w:p>
        </w:tc>
        <w:tc>
          <w:tcPr>
            <w:tcW w:w="1121" w:type="dxa"/>
            <w:tcMar>
              <w:left w:w="57" w:type="dxa"/>
              <w:right w:w="57" w:type="dxa"/>
            </w:tcMar>
            <w:vAlign w:val="bottom"/>
            <w:hideMark/>
          </w:tcPr>
          <w:p w14:paraId="5317CA74"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73" w:name="bookmark_257"/>
            <w:r w:rsidRPr="00E75447">
              <w:rPr>
                <w:rFonts w:ascii="Times New Roman" w:hAnsi="Times New Roman"/>
                <w:sz w:val="18"/>
                <w:szCs w:val="18"/>
              </w:rPr>
              <w:t>500 000</w:t>
            </w:r>
            <w:bookmarkEnd w:id="73"/>
          </w:p>
        </w:tc>
        <w:tc>
          <w:tcPr>
            <w:tcW w:w="984" w:type="dxa"/>
            <w:tcMar>
              <w:left w:w="57" w:type="dxa"/>
              <w:right w:w="57" w:type="dxa"/>
            </w:tcMar>
            <w:vAlign w:val="bottom"/>
            <w:hideMark/>
          </w:tcPr>
          <w:p w14:paraId="52BEB1AF"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74" w:name="bookmark_258"/>
            <w:r w:rsidRPr="00E75447">
              <w:rPr>
                <w:rFonts w:ascii="Times New Roman" w:hAnsi="Times New Roman"/>
                <w:sz w:val="18"/>
                <w:szCs w:val="18"/>
              </w:rPr>
              <w:t>477 500</w:t>
            </w:r>
            <w:bookmarkEnd w:id="74"/>
          </w:p>
        </w:tc>
        <w:tc>
          <w:tcPr>
            <w:tcW w:w="985" w:type="dxa"/>
            <w:tcMar>
              <w:left w:w="57" w:type="dxa"/>
              <w:right w:w="57" w:type="dxa"/>
            </w:tcMar>
            <w:vAlign w:val="bottom"/>
            <w:hideMark/>
          </w:tcPr>
          <w:p w14:paraId="78B375D7"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75" w:name="bookmark_259"/>
            <w:r w:rsidRPr="00E75447">
              <w:rPr>
                <w:rFonts w:ascii="Times New Roman" w:hAnsi="Times New Roman"/>
                <w:sz w:val="18"/>
                <w:szCs w:val="18"/>
              </w:rPr>
              <w:t>516 306</w:t>
            </w:r>
            <w:bookmarkEnd w:id="75"/>
          </w:p>
        </w:tc>
        <w:tc>
          <w:tcPr>
            <w:tcW w:w="989" w:type="dxa"/>
            <w:tcMar>
              <w:left w:w="57" w:type="dxa"/>
              <w:right w:w="57" w:type="dxa"/>
            </w:tcMar>
            <w:vAlign w:val="bottom"/>
            <w:hideMark/>
          </w:tcPr>
          <w:p w14:paraId="17BCAF32"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76" w:name="bookmark_260"/>
            <w:r w:rsidRPr="00E75447">
              <w:rPr>
                <w:rFonts w:ascii="Times New Roman" w:hAnsi="Times New Roman"/>
                <w:sz w:val="18"/>
                <w:szCs w:val="18"/>
              </w:rPr>
              <w:t>500 000</w:t>
            </w:r>
            <w:bookmarkEnd w:id="76"/>
          </w:p>
        </w:tc>
        <w:tc>
          <w:tcPr>
            <w:tcW w:w="800" w:type="dxa"/>
            <w:tcMar>
              <w:left w:w="57" w:type="dxa"/>
              <w:right w:w="57" w:type="dxa"/>
            </w:tcMar>
            <w:vAlign w:val="bottom"/>
            <w:hideMark/>
          </w:tcPr>
          <w:p w14:paraId="3C99CED5" w14:textId="77777777" w:rsidR="001A17B0" w:rsidRPr="00E75447" w:rsidRDefault="001A17B0" w:rsidP="00A06255">
            <w:pPr>
              <w:spacing w:after="0" w:line="240" w:lineRule="auto"/>
              <w:jc w:val="right"/>
              <w:rPr>
                <w:rFonts w:ascii="Times New Roman" w:eastAsia="Times New Roman" w:hAnsi="Times New Roman"/>
                <w:color w:val="000000"/>
                <w:sz w:val="18"/>
                <w:szCs w:val="18"/>
                <w:lang w:eastAsia="en-GB"/>
              </w:rPr>
            </w:pPr>
          </w:p>
        </w:tc>
        <w:tc>
          <w:tcPr>
            <w:tcW w:w="1009" w:type="dxa"/>
            <w:tcMar>
              <w:left w:w="57" w:type="dxa"/>
              <w:right w:w="57" w:type="dxa"/>
            </w:tcMar>
            <w:vAlign w:val="bottom"/>
            <w:hideMark/>
          </w:tcPr>
          <w:p w14:paraId="73A087A9"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77" w:name="bookmark_261"/>
            <w:r w:rsidRPr="00E75447">
              <w:rPr>
                <w:rFonts w:ascii="Times New Roman" w:hAnsi="Times New Roman"/>
                <w:b/>
                <w:sz w:val="18"/>
                <w:szCs w:val="18"/>
              </w:rPr>
              <w:t>2 993 806</w:t>
            </w:r>
            <w:bookmarkEnd w:id="77"/>
          </w:p>
        </w:tc>
        <w:tc>
          <w:tcPr>
            <w:tcW w:w="821" w:type="dxa"/>
            <w:tcBorders>
              <w:left w:val="nil"/>
            </w:tcBorders>
            <w:tcMar>
              <w:left w:w="57" w:type="dxa"/>
              <w:right w:w="57" w:type="dxa"/>
            </w:tcMar>
            <w:vAlign w:val="bottom"/>
            <w:hideMark/>
          </w:tcPr>
          <w:p w14:paraId="708146C4"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lang w:eastAsia="en-GB"/>
              </w:rPr>
            </w:pPr>
          </w:p>
        </w:tc>
        <w:tc>
          <w:tcPr>
            <w:tcW w:w="911" w:type="dxa"/>
            <w:tcMar>
              <w:left w:w="57" w:type="dxa"/>
              <w:right w:w="57" w:type="dxa"/>
            </w:tcMar>
            <w:vAlign w:val="bottom"/>
            <w:hideMark/>
          </w:tcPr>
          <w:p w14:paraId="2A84CE75" w14:textId="77777777" w:rsidR="001A17B0" w:rsidRPr="00E75447" w:rsidRDefault="001A17B0" w:rsidP="00A06255">
            <w:pPr>
              <w:keepNext/>
              <w:widowControl w:val="0"/>
              <w:spacing w:after="0" w:line="240" w:lineRule="auto"/>
              <w:jc w:val="right"/>
              <w:outlineLvl w:val="6"/>
              <w:rPr>
                <w:rFonts w:ascii="Times New Roman" w:eastAsia="Times New Roman" w:hAnsi="Times New Roman"/>
                <w:i/>
                <w:iCs/>
                <w:color w:val="00B050"/>
                <w:sz w:val="18"/>
                <w:szCs w:val="18"/>
                <w:lang w:eastAsia="en-GB"/>
              </w:rPr>
            </w:pPr>
          </w:p>
        </w:tc>
        <w:tc>
          <w:tcPr>
            <w:tcW w:w="918" w:type="dxa"/>
            <w:tcMar>
              <w:left w:w="57" w:type="dxa"/>
              <w:right w:w="57" w:type="dxa"/>
            </w:tcMar>
            <w:vAlign w:val="bottom"/>
            <w:hideMark/>
          </w:tcPr>
          <w:p w14:paraId="43F11EB8"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i/>
                <w:iCs/>
                <w:color w:val="00B050"/>
                <w:sz w:val="18"/>
                <w:szCs w:val="18"/>
                <w:lang w:eastAsia="en-GB"/>
              </w:rPr>
            </w:pPr>
          </w:p>
        </w:tc>
        <w:tc>
          <w:tcPr>
            <w:tcW w:w="984" w:type="dxa"/>
            <w:tcMar>
              <w:left w:w="57" w:type="dxa"/>
              <w:right w:w="57" w:type="dxa"/>
            </w:tcMar>
            <w:vAlign w:val="bottom"/>
            <w:hideMark/>
          </w:tcPr>
          <w:p w14:paraId="143445DF"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color w:val="000000"/>
                <w:sz w:val="18"/>
                <w:szCs w:val="18"/>
              </w:rPr>
            </w:pPr>
            <w:bookmarkStart w:id="78" w:name="bookmark_262"/>
            <w:r w:rsidRPr="00E75447">
              <w:rPr>
                <w:rFonts w:ascii="Times New Roman" w:hAnsi="Times New Roman"/>
                <w:b/>
                <w:sz w:val="18"/>
                <w:szCs w:val="18"/>
              </w:rPr>
              <w:t>–</w:t>
            </w:r>
            <w:bookmarkEnd w:id="78"/>
          </w:p>
        </w:tc>
        <w:tc>
          <w:tcPr>
            <w:tcW w:w="1137" w:type="dxa"/>
            <w:tcBorders>
              <w:left w:val="nil"/>
              <w:right w:val="single" w:sz="4" w:space="0" w:color="auto"/>
            </w:tcBorders>
            <w:tcMar>
              <w:left w:w="57" w:type="dxa"/>
              <w:right w:w="57" w:type="dxa"/>
            </w:tcMar>
            <w:vAlign w:val="bottom"/>
            <w:hideMark/>
          </w:tcPr>
          <w:p w14:paraId="34694B5D"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79" w:name="bookmark_263"/>
            <w:r w:rsidRPr="00E75447">
              <w:rPr>
                <w:rFonts w:ascii="Times New Roman" w:hAnsi="Times New Roman"/>
                <w:b/>
                <w:sz w:val="18"/>
                <w:szCs w:val="18"/>
              </w:rPr>
              <w:t>2 993 806</w:t>
            </w:r>
            <w:bookmarkEnd w:id="79"/>
          </w:p>
        </w:tc>
      </w:tr>
      <w:tr w:rsidR="001A17B0" w:rsidRPr="001A17B0" w14:paraId="7496ED6D" w14:textId="77777777" w:rsidTr="00A06255">
        <w:tc>
          <w:tcPr>
            <w:tcW w:w="1666" w:type="dxa"/>
            <w:tcBorders>
              <w:left w:val="single" w:sz="4" w:space="0" w:color="auto"/>
              <w:right w:val="single" w:sz="4" w:space="0" w:color="auto"/>
            </w:tcBorders>
            <w:tcMar>
              <w:left w:w="57" w:type="dxa"/>
              <w:right w:w="57" w:type="dxa"/>
            </w:tcMar>
            <w:vAlign w:val="center"/>
            <w:hideMark/>
          </w:tcPr>
          <w:p w14:paraId="420EFE58" w14:textId="7E4F8B68" w:rsidR="001A17B0" w:rsidRPr="00E75447" w:rsidRDefault="001A17B0" w:rsidP="00A06255">
            <w:pPr>
              <w:spacing w:after="0" w:line="240" w:lineRule="auto"/>
              <w:rPr>
                <w:rFonts w:ascii="Times New Roman" w:eastAsia="Times New Roman" w:hAnsi="Times New Roman"/>
                <w:color w:val="000000"/>
                <w:sz w:val="18"/>
                <w:szCs w:val="18"/>
              </w:rPr>
            </w:pPr>
            <w:bookmarkStart w:id="80" w:name="bookmark_128"/>
            <w:r w:rsidRPr="00E75447">
              <w:rPr>
                <w:rFonts w:ascii="Times New Roman" w:hAnsi="Times New Roman"/>
                <w:sz w:val="18"/>
                <w:szCs w:val="18"/>
              </w:rPr>
              <w:t xml:space="preserve">Finlandia </w:t>
            </w:r>
            <w:bookmarkEnd w:id="80"/>
          </w:p>
        </w:tc>
        <w:tc>
          <w:tcPr>
            <w:tcW w:w="985" w:type="dxa"/>
            <w:tcBorders>
              <w:left w:val="single" w:sz="4" w:space="0" w:color="auto"/>
            </w:tcBorders>
            <w:tcMar>
              <w:left w:w="57" w:type="dxa"/>
              <w:right w:w="57" w:type="dxa"/>
            </w:tcMar>
            <w:vAlign w:val="center"/>
            <w:hideMark/>
          </w:tcPr>
          <w:p w14:paraId="54405C78"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p>
        </w:tc>
        <w:tc>
          <w:tcPr>
            <w:tcW w:w="1126" w:type="dxa"/>
            <w:tcMar>
              <w:left w:w="57" w:type="dxa"/>
              <w:right w:w="57" w:type="dxa"/>
            </w:tcMar>
            <w:vAlign w:val="center"/>
            <w:hideMark/>
          </w:tcPr>
          <w:p w14:paraId="44285404"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81" w:name="bookmark_129"/>
            <w:r w:rsidRPr="00E75447">
              <w:rPr>
                <w:rFonts w:ascii="Times New Roman" w:hAnsi="Times New Roman"/>
                <w:sz w:val="18"/>
                <w:szCs w:val="18"/>
              </w:rPr>
              <w:t>25 885</w:t>
            </w:r>
            <w:bookmarkEnd w:id="81"/>
          </w:p>
        </w:tc>
        <w:tc>
          <w:tcPr>
            <w:tcW w:w="1121" w:type="dxa"/>
            <w:tcMar>
              <w:left w:w="57" w:type="dxa"/>
              <w:right w:w="57" w:type="dxa"/>
            </w:tcMar>
            <w:vAlign w:val="center"/>
            <w:hideMark/>
          </w:tcPr>
          <w:p w14:paraId="5A2BF0EC"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82" w:name="bookmark_130"/>
            <w:r w:rsidRPr="00E75447">
              <w:rPr>
                <w:rFonts w:ascii="Times New Roman" w:hAnsi="Times New Roman"/>
                <w:sz w:val="18"/>
                <w:szCs w:val="18"/>
              </w:rPr>
              <w:t>275 626</w:t>
            </w:r>
            <w:bookmarkEnd w:id="82"/>
          </w:p>
        </w:tc>
        <w:tc>
          <w:tcPr>
            <w:tcW w:w="984" w:type="dxa"/>
            <w:tcMar>
              <w:left w:w="57" w:type="dxa"/>
              <w:right w:w="57" w:type="dxa"/>
            </w:tcMar>
            <w:vAlign w:val="center"/>
            <w:hideMark/>
          </w:tcPr>
          <w:p w14:paraId="62C674E9"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985" w:type="dxa"/>
            <w:tcMar>
              <w:left w:w="57" w:type="dxa"/>
              <w:right w:w="57" w:type="dxa"/>
            </w:tcMar>
            <w:vAlign w:val="center"/>
            <w:hideMark/>
          </w:tcPr>
          <w:p w14:paraId="727FED0D"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9" w:type="dxa"/>
            <w:tcMar>
              <w:left w:w="57" w:type="dxa"/>
              <w:right w:w="57" w:type="dxa"/>
            </w:tcMar>
            <w:vAlign w:val="center"/>
            <w:hideMark/>
          </w:tcPr>
          <w:p w14:paraId="30B606D5"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83" w:name="bookmark_131"/>
            <w:r w:rsidRPr="00E75447">
              <w:rPr>
                <w:rFonts w:ascii="Times New Roman" w:hAnsi="Times New Roman"/>
                <w:sz w:val="18"/>
                <w:szCs w:val="18"/>
              </w:rPr>
              <w:t>9 434</w:t>
            </w:r>
            <w:bookmarkEnd w:id="83"/>
          </w:p>
        </w:tc>
        <w:tc>
          <w:tcPr>
            <w:tcW w:w="800" w:type="dxa"/>
            <w:tcMar>
              <w:left w:w="57" w:type="dxa"/>
              <w:right w:w="57" w:type="dxa"/>
            </w:tcMar>
            <w:vAlign w:val="center"/>
            <w:hideMark/>
          </w:tcPr>
          <w:p w14:paraId="5230DDA3"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1009" w:type="dxa"/>
            <w:tcMar>
              <w:left w:w="57" w:type="dxa"/>
              <w:right w:w="57" w:type="dxa"/>
            </w:tcMar>
            <w:vAlign w:val="center"/>
            <w:hideMark/>
          </w:tcPr>
          <w:p w14:paraId="37B3A243"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84" w:name="bookmark_132"/>
            <w:r w:rsidRPr="00E75447">
              <w:rPr>
                <w:rFonts w:ascii="Times New Roman" w:hAnsi="Times New Roman"/>
                <w:b/>
                <w:sz w:val="18"/>
                <w:szCs w:val="18"/>
              </w:rPr>
              <w:t>310 945</w:t>
            </w:r>
            <w:bookmarkEnd w:id="84"/>
          </w:p>
        </w:tc>
        <w:tc>
          <w:tcPr>
            <w:tcW w:w="821" w:type="dxa"/>
            <w:tcBorders>
              <w:left w:val="nil"/>
            </w:tcBorders>
            <w:tcMar>
              <w:left w:w="57" w:type="dxa"/>
              <w:right w:w="57" w:type="dxa"/>
            </w:tcMar>
            <w:vAlign w:val="center"/>
            <w:hideMark/>
          </w:tcPr>
          <w:p w14:paraId="0164BB56"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b/>
                <w:bCs/>
                <w:color w:val="000000"/>
                <w:sz w:val="18"/>
                <w:szCs w:val="18"/>
                <w:lang w:eastAsia="en-GB"/>
              </w:rPr>
            </w:pPr>
          </w:p>
        </w:tc>
        <w:tc>
          <w:tcPr>
            <w:tcW w:w="911" w:type="dxa"/>
            <w:tcMar>
              <w:left w:w="57" w:type="dxa"/>
              <w:right w:w="57" w:type="dxa"/>
            </w:tcMar>
            <w:vAlign w:val="center"/>
            <w:hideMark/>
          </w:tcPr>
          <w:p w14:paraId="1073814D"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18" w:type="dxa"/>
            <w:tcMar>
              <w:left w:w="57" w:type="dxa"/>
              <w:right w:w="57" w:type="dxa"/>
            </w:tcMar>
            <w:vAlign w:val="center"/>
            <w:hideMark/>
          </w:tcPr>
          <w:p w14:paraId="3A341D26"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4" w:type="dxa"/>
            <w:tcMar>
              <w:left w:w="57" w:type="dxa"/>
              <w:right w:w="57" w:type="dxa"/>
            </w:tcMar>
            <w:hideMark/>
          </w:tcPr>
          <w:p w14:paraId="7C4F064B"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color w:val="000000"/>
                <w:sz w:val="18"/>
                <w:szCs w:val="18"/>
              </w:rPr>
            </w:pPr>
            <w:bookmarkStart w:id="85" w:name="bookmark_133"/>
            <w:r w:rsidRPr="00E75447">
              <w:rPr>
                <w:rFonts w:ascii="Times New Roman" w:hAnsi="Times New Roman"/>
                <w:b/>
                <w:sz w:val="18"/>
                <w:szCs w:val="18"/>
              </w:rPr>
              <w:t>–</w:t>
            </w:r>
            <w:bookmarkEnd w:id="85"/>
          </w:p>
        </w:tc>
        <w:tc>
          <w:tcPr>
            <w:tcW w:w="1137" w:type="dxa"/>
            <w:tcBorders>
              <w:left w:val="nil"/>
              <w:right w:val="single" w:sz="4" w:space="0" w:color="auto"/>
            </w:tcBorders>
            <w:tcMar>
              <w:left w:w="57" w:type="dxa"/>
              <w:right w:w="57" w:type="dxa"/>
            </w:tcMar>
            <w:vAlign w:val="center"/>
            <w:hideMark/>
          </w:tcPr>
          <w:p w14:paraId="7EB15857"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86" w:name="bookmark_134"/>
            <w:r w:rsidRPr="00E75447">
              <w:rPr>
                <w:rFonts w:ascii="Times New Roman" w:hAnsi="Times New Roman"/>
                <w:b/>
                <w:sz w:val="18"/>
                <w:szCs w:val="18"/>
              </w:rPr>
              <w:t>310 945</w:t>
            </w:r>
            <w:bookmarkEnd w:id="86"/>
          </w:p>
        </w:tc>
      </w:tr>
      <w:tr w:rsidR="001A17B0" w:rsidRPr="001A17B0" w14:paraId="32872C32" w14:textId="77777777" w:rsidTr="00A06255">
        <w:tc>
          <w:tcPr>
            <w:tcW w:w="1666" w:type="dxa"/>
            <w:tcBorders>
              <w:left w:val="single" w:sz="4" w:space="0" w:color="auto"/>
              <w:right w:val="single" w:sz="4" w:space="0" w:color="auto"/>
            </w:tcBorders>
            <w:tcMar>
              <w:left w:w="57" w:type="dxa"/>
              <w:right w:w="57" w:type="dxa"/>
            </w:tcMar>
            <w:vAlign w:val="center"/>
            <w:hideMark/>
          </w:tcPr>
          <w:p w14:paraId="5D1F571F" w14:textId="0DC00D70" w:rsidR="001A17B0" w:rsidRPr="00E75447" w:rsidRDefault="001A17B0" w:rsidP="003D3DB0">
            <w:pPr>
              <w:spacing w:after="0" w:line="240" w:lineRule="auto"/>
              <w:rPr>
                <w:rFonts w:ascii="Times New Roman" w:eastAsia="Times New Roman" w:hAnsi="Times New Roman"/>
                <w:color w:val="000000"/>
                <w:sz w:val="18"/>
                <w:szCs w:val="18"/>
              </w:rPr>
            </w:pPr>
            <w:bookmarkStart w:id="87" w:name="bookmark_135"/>
            <w:r w:rsidRPr="00E75447">
              <w:rPr>
                <w:rFonts w:ascii="Times New Roman" w:hAnsi="Times New Roman"/>
                <w:sz w:val="18"/>
                <w:szCs w:val="18"/>
              </w:rPr>
              <w:t>Francia</w:t>
            </w:r>
            <w:bookmarkEnd w:id="87"/>
            <w:r w:rsidR="003D3DB0" w:rsidRPr="0030390E">
              <w:rPr>
                <w:rFonts w:ascii="Times New Roman" w:eastAsia="Times New Roman" w:hAnsi="Times New Roman"/>
                <w:color w:val="000000"/>
                <w:sz w:val="18"/>
                <w:szCs w:val="18"/>
                <w:vertAlign w:val="superscript"/>
                <w:lang w:eastAsia="en-GB"/>
              </w:rPr>
              <w:t>a</w:t>
            </w:r>
          </w:p>
        </w:tc>
        <w:tc>
          <w:tcPr>
            <w:tcW w:w="985" w:type="dxa"/>
            <w:tcBorders>
              <w:left w:val="single" w:sz="4" w:space="0" w:color="auto"/>
            </w:tcBorders>
            <w:tcMar>
              <w:left w:w="57" w:type="dxa"/>
              <w:right w:w="57" w:type="dxa"/>
            </w:tcMar>
            <w:vAlign w:val="center"/>
            <w:hideMark/>
          </w:tcPr>
          <w:p w14:paraId="165E2917"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p>
        </w:tc>
        <w:tc>
          <w:tcPr>
            <w:tcW w:w="1126" w:type="dxa"/>
            <w:tcMar>
              <w:left w:w="57" w:type="dxa"/>
              <w:right w:w="57" w:type="dxa"/>
            </w:tcMar>
            <w:vAlign w:val="center"/>
            <w:hideMark/>
          </w:tcPr>
          <w:p w14:paraId="355B0F41"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88" w:name="bookmark_136"/>
            <w:r w:rsidRPr="00E75447">
              <w:rPr>
                <w:rFonts w:ascii="Times New Roman" w:hAnsi="Times New Roman"/>
                <w:sz w:val="18"/>
                <w:szCs w:val="18"/>
              </w:rPr>
              <w:t>270 680</w:t>
            </w:r>
            <w:bookmarkEnd w:id="88"/>
          </w:p>
        </w:tc>
        <w:tc>
          <w:tcPr>
            <w:tcW w:w="1121" w:type="dxa"/>
            <w:tcMar>
              <w:left w:w="57" w:type="dxa"/>
              <w:right w:w="57" w:type="dxa"/>
            </w:tcMar>
            <w:vAlign w:val="center"/>
            <w:hideMark/>
          </w:tcPr>
          <w:p w14:paraId="0164F76D" w14:textId="77777777" w:rsidR="001A17B0" w:rsidRPr="00E75447" w:rsidRDefault="001A17B0" w:rsidP="00A06255">
            <w:pPr>
              <w:spacing w:after="0" w:line="240" w:lineRule="auto"/>
              <w:jc w:val="right"/>
              <w:rPr>
                <w:rFonts w:ascii="Times New Roman" w:eastAsia="Times New Roman" w:hAnsi="Times New Roman"/>
                <w:color w:val="000000"/>
                <w:sz w:val="18"/>
                <w:szCs w:val="18"/>
              </w:rPr>
            </w:pPr>
            <w:bookmarkStart w:id="89" w:name="bookmark_137"/>
            <w:r w:rsidRPr="00E75447">
              <w:rPr>
                <w:rFonts w:ascii="Times New Roman" w:hAnsi="Times New Roman"/>
                <w:sz w:val="18"/>
                <w:szCs w:val="18"/>
              </w:rPr>
              <w:t>247 631</w:t>
            </w:r>
            <w:bookmarkEnd w:id="89"/>
          </w:p>
        </w:tc>
        <w:tc>
          <w:tcPr>
            <w:tcW w:w="984" w:type="dxa"/>
            <w:tcMar>
              <w:left w:w="57" w:type="dxa"/>
              <w:right w:w="57" w:type="dxa"/>
            </w:tcMar>
            <w:vAlign w:val="center"/>
            <w:hideMark/>
          </w:tcPr>
          <w:p w14:paraId="1974B6AA"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90" w:name="bookmark_138"/>
            <w:r w:rsidRPr="00E75447">
              <w:rPr>
                <w:rFonts w:ascii="Times New Roman" w:hAnsi="Times New Roman"/>
                <w:sz w:val="18"/>
                <w:szCs w:val="18"/>
              </w:rPr>
              <w:t>264 291</w:t>
            </w:r>
            <w:bookmarkEnd w:id="90"/>
          </w:p>
        </w:tc>
        <w:tc>
          <w:tcPr>
            <w:tcW w:w="985" w:type="dxa"/>
            <w:tcMar>
              <w:left w:w="57" w:type="dxa"/>
              <w:right w:w="57" w:type="dxa"/>
            </w:tcMar>
            <w:vAlign w:val="center"/>
            <w:hideMark/>
          </w:tcPr>
          <w:p w14:paraId="2D9055BA"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91" w:name="bookmark_139"/>
            <w:r w:rsidRPr="00E75447">
              <w:rPr>
                <w:rFonts w:ascii="Times New Roman" w:hAnsi="Times New Roman"/>
                <w:sz w:val="18"/>
                <w:szCs w:val="18"/>
              </w:rPr>
              <w:t>252 218</w:t>
            </w:r>
            <w:bookmarkEnd w:id="91"/>
          </w:p>
        </w:tc>
        <w:tc>
          <w:tcPr>
            <w:tcW w:w="989" w:type="dxa"/>
            <w:tcMar>
              <w:left w:w="57" w:type="dxa"/>
              <w:right w:w="57" w:type="dxa"/>
            </w:tcMar>
            <w:vAlign w:val="center"/>
            <w:hideMark/>
          </w:tcPr>
          <w:p w14:paraId="153587DE"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92" w:name="bookmark_140"/>
            <w:r w:rsidRPr="00E75447">
              <w:rPr>
                <w:rFonts w:ascii="Times New Roman" w:hAnsi="Times New Roman"/>
                <w:sz w:val="18"/>
                <w:szCs w:val="18"/>
              </w:rPr>
              <w:t xml:space="preserve">330 </w:t>
            </w:r>
            <w:bookmarkEnd w:id="92"/>
            <w:r w:rsidRPr="00E75447">
              <w:rPr>
                <w:rFonts w:ascii="Times New Roman" w:hAnsi="Times New Roman"/>
                <w:sz w:val="18"/>
                <w:szCs w:val="18"/>
              </w:rPr>
              <w:t>248</w:t>
            </w:r>
          </w:p>
        </w:tc>
        <w:tc>
          <w:tcPr>
            <w:tcW w:w="800" w:type="dxa"/>
            <w:tcMar>
              <w:left w:w="57" w:type="dxa"/>
              <w:right w:w="57" w:type="dxa"/>
            </w:tcMar>
            <w:vAlign w:val="center"/>
            <w:hideMark/>
          </w:tcPr>
          <w:p w14:paraId="41AA0FD3"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1009" w:type="dxa"/>
            <w:tcMar>
              <w:left w:w="57" w:type="dxa"/>
              <w:right w:w="57" w:type="dxa"/>
            </w:tcMar>
            <w:vAlign w:val="center"/>
            <w:hideMark/>
          </w:tcPr>
          <w:p w14:paraId="342DEE61"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93" w:name="bookmark_141"/>
            <w:r w:rsidRPr="00E75447">
              <w:rPr>
                <w:rFonts w:ascii="Times New Roman" w:hAnsi="Times New Roman"/>
                <w:b/>
                <w:sz w:val="18"/>
                <w:szCs w:val="18"/>
              </w:rPr>
              <w:t xml:space="preserve">1 365 </w:t>
            </w:r>
            <w:bookmarkEnd w:id="93"/>
            <w:r w:rsidRPr="00E75447">
              <w:rPr>
                <w:rFonts w:ascii="Times New Roman" w:hAnsi="Times New Roman"/>
                <w:b/>
                <w:sz w:val="18"/>
                <w:szCs w:val="18"/>
              </w:rPr>
              <w:t>068</w:t>
            </w:r>
          </w:p>
        </w:tc>
        <w:tc>
          <w:tcPr>
            <w:tcW w:w="821" w:type="dxa"/>
            <w:tcBorders>
              <w:left w:val="nil"/>
            </w:tcBorders>
            <w:tcMar>
              <w:left w:w="57" w:type="dxa"/>
              <w:right w:w="57" w:type="dxa"/>
            </w:tcMar>
            <w:vAlign w:val="center"/>
            <w:hideMark/>
          </w:tcPr>
          <w:p w14:paraId="611EBD6D"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94" w:name="bookmark_142"/>
            <w:r w:rsidRPr="00E75447">
              <w:rPr>
                <w:rFonts w:ascii="Times New Roman" w:hAnsi="Times New Roman"/>
                <w:sz w:val="18"/>
                <w:szCs w:val="18"/>
              </w:rPr>
              <w:t xml:space="preserve">598 058 </w:t>
            </w:r>
            <w:bookmarkEnd w:id="94"/>
          </w:p>
        </w:tc>
        <w:tc>
          <w:tcPr>
            <w:tcW w:w="911" w:type="dxa"/>
            <w:tcMar>
              <w:left w:w="57" w:type="dxa"/>
              <w:right w:w="57" w:type="dxa"/>
            </w:tcMar>
            <w:vAlign w:val="center"/>
            <w:hideMark/>
          </w:tcPr>
          <w:p w14:paraId="7355F5A8" w14:textId="77777777" w:rsidR="001A17B0" w:rsidRPr="00E75447" w:rsidRDefault="001A17B0" w:rsidP="00A06255">
            <w:pPr>
              <w:keepNext/>
              <w:widowControl w:val="0"/>
              <w:spacing w:after="0" w:line="240" w:lineRule="auto"/>
              <w:jc w:val="right"/>
              <w:outlineLvl w:val="6"/>
              <w:rPr>
                <w:rFonts w:ascii="Times New Roman" w:eastAsia="Times New Roman" w:hAnsi="Times New Roman"/>
                <w:sz w:val="18"/>
                <w:szCs w:val="18"/>
              </w:rPr>
            </w:pPr>
            <w:bookmarkStart w:id="95" w:name="bookmark_143"/>
            <w:r w:rsidRPr="00E75447">
              <w:rPr>
                <w:rFonts w:ascii="Times New Roman" w:hAnsi="Times New Roman"/>
                <w:sz w:val="18"/>
                <w:szCs w:val="18"/>
              </w:rPr>
              <w:t xml:space="preserve">252 739 </w:t>
            </w:r>
            <w:bookmarkEnd w:id="95"/>
          </w:p>
        </w:tc>
        <w:tc>
          <w:tcPr>
            <w:tcW w:w="918" w:type="dxa"/>
            <w:tcMar>
              <w:left w:w="57" w:type="dxa"/>
              <w:right w:w="57" w:type="dxa"/>
            </w:tcMar>
            <w:vAlign w:val="center"/>
            <w:hideMark/>
          </w:tcPr>
          <w:p w14:paraId="43BE1FEC" w14:textId="77777777" w:rsidR="001A17B0" w:rsidRPr="00E75447" w:rsidRDefault="001A17B0" w:rsidP="00A06255">
            <w:pPr>
              <w:keepNext/>
              <w:widowControl w:val="0"/>
              <w:spacing w:after="0" w:line="240" w:lineRule="auto"/>
              <w:jc w:val="right"/>
              <w:outlineLvl w:val="6"/>
              <w:rPr>
                <w:rFonts w:ascii="Times New Roman" w:eastAsia="Times New Roman" w:hAnsi="Times New Roman"/>
                <w:sz w:val="18"/>
                <w:szCs w:val="18"/>
              </w:rPr>
            </w:pPr>
            <w:bookmarkStart w:id="96" w:name="bookmark_144"/>
            <w:r w:rsidRPr="00E75447">
              <w:rPr>
                <w:rFonts w:ascii="Times New Roman" w:hAnsi="Times New Roman"/>
                <w:sz w:val="18"/>
                <w:szCs w:val="18"/>
              </w:rPr>
              <w:t xml:space="preserve">370 292 </w:t>
            </w:r>
            <w:bookmarkEnd w:id="96"/>
          </w:p>
        </w:tc>
        <w:tc>
          <w:tcPr>
            <w:tcW w:w="984" w:type="dxa"/>
            <w:tcMar>
              <w:left w:w="57" w:type="dxa"/>
              <w:right w:w="57" w:type="dxa"/>
            </w:tcMar>
            <w:vAlign w:val="center"/>
            <w:hideMark/>
          </w:tcPr>
          <w:p w14:paraId="6FDB7E2B"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color w:val="000000"/>
                <w:sz w:val="18"/>
                <w:szCs w:val="18"/>
              </w:rPr>
            </w:pPr>
            <w:bookmarkStart w:id="97" w:name="bookmark_145"/>
            <w:r w:rsidRPr="00E75447">
              <w:rPr>
                <w:rFonts w:ascii="Times New Roman" w:hAnsi="Times New Roman"/>
                <w:b/>
                <w:sz w:val="18"/>
                <w:szCs w:val="18"/>
              </w:rPr>
              <w:t xml:space="preserve"> 1 221 089 </w:t>
            </w:r>
            <w:bookmarkEnd w:id="97"/>
          </w:p>
        </w:tc>
        <w:tc>
          <w:tcPr>
            <w:tcW w:w="1137" w:type="dxa"/>
            <w:tcBorders>
              <w:left w:val="nil"/>
              <w:right w:val="single" w:sz="4" w:space="0" w:color="auto"/>
            </w:tcBorders>
            <w:tcMar>
              <w:left w:w="57" w:type="dxa"/>
              <w:right w:w="57" w:type="dxa"/>
            </w:tcMar>
            <w:vAlign w:val="center"/>
            <w:hideMark/>
          </w:tcPr>
          <w:p w14:paraId="528424DE"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98" w:name="bookmark_146"/>
            <w:r w:rsidRPr="00E75447">
              <w:rPr>
                <w:rFonts w:ascii="Times New Roman" w:hAnsi="Times New Roman"/>
                <w:b/>
                <w:sz w:val="18"/>
                <w:szCs w:val="18"/>
              </w:rPr>
              <w:t xml:space="preserve">2 586 156 </w:t>
            </w:r>
            <w:bookmarkEnd w:id="98"/>
          </w:p>
        </w:tc>
      </w:tr>
      <w:tr w:rsidR="001A17B0" w:rsidRPr="001A17B0" w14:paraId="5853A5F5" w14:textId="77777777" w:rsidTr="00A06255">
        <w:tc>
          <w:tcPr>
            <w:tcW w:w="1666" w:type="dxa"/>
            <w:tcBorders>
              <w:left w:val="single" w:sz="4" w:space="0" w:color="auto"/>
              <w:right w:val="single" w:sz="4" w:space="0" w:color="auto"/>
            </w:tcBorders>
            <w:tcMar>
              <w:left w:w="57" w:type="dxa"/>
              <w:right w:w="57" w:type="dxa"/>
            </w:tcMar>
            <w:vAlign w:val="center"/>
            <w:hideMark/>
          </w:tcPr>
          <w:p w14:paraId="06B741F3" w14:textId="5D3DE550" w:rsidR="001A17B0" w:rsidRPr="00E75447" w:rsidRDefault="001A17B0" w:rsidP="00A06255">
            <w:pPr>
              <w:spacing w:after="0" w:line="240" w:lineRule="auto"/>
              <w:rPr>
                <w:rFonts w:ascii="Times New Roman" w:eastAsia="Times New Roman" w:hAnsi="Times New Roman"/>
                <w:color w:val="000000"/>
                <w:sz w:val="18"/>
                <w:szCs w:val="18"/>
              </w:rPr>
            </w:pPr>
            <w:bookmarkStart w:id="99" w:name="bookmark_158"/>
            <w:r w:rsidRPr="00E75447">
              <w:rPr>
                <w:rFonts w:ascii="Times New Roman" w:hAnsi="Times New Roman"/>
                <w:sz w:val="18"/>
                <w:szCs w:val="18"/>
              </w:rPr>
              <w:t>India</w:t>
            </w:r>
            <w:bookmarkEnd w:id="99"/>
          </w:p>
        </w:tc>
        <w:tc>
          <w:tcPr>
            <w:tcW w:w="985" w:type="dxa"/>
            <w:tcBorders>
              <w:left w:val="single" w:sz="4" w:space="0" w:color="auto"/>
            </w:tcBorders>
            <w:tcMar>
              <w:left w:w="57" w:type="dxa"/>
              <w:right w:w="57" w:type="dxa"/>
            </w:tcMar>
            <w:vAlign w:val="center"/>
            <w:hideMark/>
          </w:tcPr>
          <w:p w14:paraId="3F69BB34"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p>
        </w:tc>
        <w:tc>
          <w:tcPr>
            <w:tcW w:w="1126" w:type="dxa"/>
            <w:tcMar>
              <w:left w:w="57" w:type="dxa"/>
              <w:right w:w="57" w:type="dxa"/>
            </w:tcMar>
            <w:vAlign w:val="center"/>
            <w:hideMark/>
          </w:tcPr>
          <w:p w14:paraId="563F8F02"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00" w:name="bookmark_159"/>
            <w:r w:rsidRPr="00E75447">
              <w:rPr>
                <w:rFonts w:ascii="Times New Roman" w:hAnsi="Times New Roman"/>
                <w:sz w:val="18"/>
                <w:szCs w:val="18"/>
              </w:rPr>
              <w:t>10 000</w:t>
            </w:r>
            <w:bookmarkEnd w:id="100"/>
          </w:p>
        </w:tc>
        <w:tc>
          <w:tcPr>
            <w:tcW w:w="1121" w:type="dxa"/>
            <w:tcMar>
              <w:left w:w="57" w:type="dxa"/>
              <w:right w:w="57" w:type="dxa"/>
            </w:tcMar>
            <w:vAlign w:val="center"/>
            <w:hideMark/>
          </w:tcPr>
          <w:p w14:paraId="5F5E26C0"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01" w:name="bookmark_160"/>
            <w:r w:rsidRPr="00E75447">
              <w:rPr>
                <w:rFonts w:ascii="Times New Roman" w:hAnsi="Times New Roman"/>
                <w:sz w:val="18"/>
                <w:szCs w:val="18"/>
              </w:rPr>
              <w:t>10 000</w:t>
            </w:r>
            <w:bookmarkEnd w:id="101"/>
          </w:p>
        </w:tc>
        <w:tc>
          <w:tcPr>
            <w:tcW w:w="984" w:type="dxa"/>
            <w:tcMar>
              <w:left w:w="57" w:type="dxa"/>
              <w:right w:w="57" w:type="dxa"/>
            </w:tcMar>
            <w:vAlign w:val="center"/>
            <w:hideMark/>
          </w:tcPr>
          <w:p w14:paraId="3A018A96"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985" w:type="dxa"/>
            <w:tcMar>
              <w:left w:w="57" w:type="dxa"/>
              <w:right w:w="57" w:type="dxa"/>
            </w:tcMar>
            <w:vAlign w:val="center"/>
            <w:hideMark/>
          </w:tcPr>
          <w:p w14:paraId="682E797A"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9" w:type="dxa"/>
            <w:tcMar>
              <w:left w:w="57" w:type="dxa"/>
              <w:right w:w="57" w:type="dxa"/>
            </w:tcMar>
            <w:vAlign w:val="center"/>
            <w:hideMark/>
          </w:tcPr>
          <w:p w14:paraId="59F7271E"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800" w:type="dxa"/>
            <w:tcMar>
              <w:left w:w="57" w:type="dxa"/>
              <w:right w:w="57" w:type="dxa"/>
            </w:tcMar>
            <w:vAlign w:val="center"/>
            <w:hideMark/>
          </w:tcPr>
          <w:p w14:paraId="79A49604"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1009" w:type="dxa"/>
            <w:tcMar>
              <w:left w:w="57" w:type="dxa"/>
              <w:right w:w="57" w:type="dxa"/>
            </w:tcMar>
            <w:vAlign w:val="center"/>
            <w:hideMark/>
          </w:tcPr>
          <w:p w14:paraId="3A1C1BC7"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02" w:name="bookmark_161"/>
            <w:r w:rsidRPr="00E75447">
              <w:rPr>
                <w:rFonts w:ascii="Times New Roman" w:hAnsi="Times New Roman"/>
                <w:b/>
                <w:sz w:val="18"/>
                <w:szCs w:val="18"/>
              </w:rPr>
              <w:t>20 000</w:t>
            </w:r>
            <w:bookmarkEnd w:id="102"/>
          </w:p>
        </w:tc>
        <w:tc>
          <w:tcPr>
            <w:tcW w:w="821" w:type="dxa"/>
            <w:tcBorders>
              <w:left w:val="nil"/>
            </w:tcBorders>
            <w:tcMar>
              <w:left w:w="57" w:type="dxa"/>
              <w:right w:w="57" w:type="dxa"/>
            </w:tcMar>
            <w:vAlign w:val="center"/>
            <w:hideMark/>
          </w:tcPr>
          <w:p w14:paraId="636272BD"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b/>
                <w:bCs/>
                <w:color w:val="000000"/>
                <w:sz w:val="18"/>
                <w:szCs w:val="18"/>
                <w:lang w:eastAsia="en-GB"/>
              </w:rPr>
            </w:pPr>
          </w:p>
        </w:tc>
        <w:tc>
          <w:tcPr>
            <w:tcW w:w="911" w:type="dxa"/>
            <w:tcMar>
              <w:left w:w="57" w:type="dxa"/>
              <w:right w:w="57" w:type="dxa"/>
            </w:tcMar>
            <w:vAlign w:val="center"/>
            <w:hideMark/>
          </w:tcPr>
          <w:p w14:paraId="52D8A782"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18" w:type="dxa"/>
            <w:tcMar>
              <w:left w:w="57" w:type="dxa"/>
              <w:right w:w="57" w:type="dxa"/>
            </w:tcMar>
            <w:vAlign w:val="center"/>
            <w:hideMark/>
          </w:tcPr>
          <w:p w14:paraId="5C9F00D0"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4" w:type="dxa"/>
            <w:tcMar>
              <w:left w:w="57" w:type="dxa"/>
              <w:right w:w="57" w:type="dxa"/>
            </w:tcMar>
            <w:hideMark/>
          </w:tcPr>
          <w:p w14:paraId="5AEF1C8E"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color w:val="000000"/>
                <w:sz w:val="18"/>
                <w:szCs w:val="18"/>
              </w:rPr>
            </w:pPr>
            <w:bookmarkStart w:id="103" w:name="bookmark_162"/>
            <w:r w:rsidRPr="00E75447">
              <w:rPr>
                <w:rFonts w:ascii="Times New Roman" w:hAnsi="Times New Roman"/>
                <w:b/>
                <w:sz w:val="18"/>
                <w:szCs w:val="18"/>
              </w:rPr>
              <w:t>–</w:t>
            </w:r>
            <w:bookmarkEnd w:id="103"/>
          </w:p>
        </w:tc>
        <w:tc>
          <w:tcPr>
            <w:tcW w:w="1137" w:type="dxa"/>
            <w:tcBorders>
              <w:left w:val="nil"/>
              <w:right w:val="single" w:sz="4" w:space="0" w:color="auto"/>
            </w:tcBorders>
            <w:tcMar>
              <w:left w:w="57" w:type="dxa"/>
              <w:right w:w="57" w:type="dxa"/>
            </w:tcMar>
            <w:vAlign w:val="center"/>
            <w:hideMark/>
          </w:tcPr>
          <w:p w14:paraId="22274A21"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04" w:name="bookmark_163"/>
            <w:r w:rsidRPr="00E75447">
              <w:rPr>
                <w:rFonts w:ascii="Times New Roman" w:hAnsi="Times New Roman"/>
                <w:b/>
                <w:sz w:val="18"/>
                <w:szCs w:val="18"/>
              </w:rPr>
              <w:t>20 000</w:t>
            </w:r>
            <w:bookmarkEnd w:id="104"/>
          </w:p>
        </w:tc>
      </w:tr>
      <w:tr w:rsidR="001A17B0" w:rsidRPr="001A17B0" w14:paraId="5492ED19" w14:textId="77777777" w:rsidTr="00A06255">
        <w:tc>
          <w:tcPr>
            <w:tcW w:w="1666" w:type="dxa"/>
            <w:tcBorders>
              <w:left w:val="single" w:sz="4" w:space="0" w:color="auto"/>
              <w:right w:val="single" w:sz="4" w:space="0" w:color="auto"/>
            </w:tcBorders>
            <w:tcMar>
              <w:left w:w="57" w:type="dxa"/>
              <w:right w:w="57" w:type="dxa"/>
            </w:tcMar>
            <w:vAlign w:val="center"/>
            <w:hideMark/>
          </w:tcPr>
          <w:p w14:paraId="1C129D45" w14:textId="17438615" w:rsidR="001A17B0" w:rsidRPr="00E75447" w:rsidRDefault="001A17B0" w:rsidP="00A06255">
            <w:pPr>
              <w:spacing w:after="0" w:line="240" w:lineRule="auto"/>
              <w:rPr>
                <w:rFonts w:ascii="Times New Roman" w:eastAsia="Times New Roman" w:hAnsi="Times New Roman"/>
                <w:color w:val="000000"/>
                <w:sz w:val="18"/>
                <w:szCs w:val="18"/>
              </w:rPr>
            </w:pPr>
            <w:bookmarkStart w:id="105" w:name="bookmark_164"/>
            <w:r w:rsidRPr="00E75447">
              <w:rPr>
                <w:rFonts w:ascii="Times New Roman" w:hAnsi="Times New Roman"/>
                <w:sz w:val="18"/>
                <w:szCs w:val="18"/>
              </w:rPr>
              <w:t xml:space="preserve">Japón </w:t>
            </w:r>
            <w:bookmarkEnd w:id="105"/>
          </w:p>
        </w:tc>
        <w:tc>
          <w:tcPr>
            <w:tcW w:w="985" w:type="dxa"/>
            <w:tcBorders>
              <w:left w:val="single" w:sz="4" w:space="0" w:color="auto"/>
            </w:tcBorders>
            <w:tcMar>
              <w:left w:w="57" w:type="dxa"/>
              <w:right w:w="57" w:type="dxa"/>
            </w:tcMar>
            <w:vAlign w:val="center"/>
            <w:hideMark/>
          </w:tcPr>
          <w:p w14:paraId="11281DCF"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p>
        </w:tc>
        <w:tc>
          <w:tcPr>
            <w:tcW w:w="1126" w:type="dxa"/>
            <w:tcMar>
              <w:left w:w="57" w:type="dxa"/>
              <w:right w:w="57" w:type="dxa"/>
            </w:tcMar>
            <w:vAlign w:val="center"/>
            <w:hideMark/>
          </w:tcPr>
          <w:p w14:paraId="4B0C5B73"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06" w:name="bookmark_165"/>
            <w:r w:rsidRPr="00E75447">
              <w:rPr>
                <w:rFonts w:ascii="Times New Roman" w:hAnsi="Times New Roman"/>
                <w:sz w:val="18"/>
                <w:szCs w:val="18"/>
              </w:rPr>
              <w:t>267 900</w:t>
            </w:r>
            <w:bookmarkEnd w:id="106"/>
          </w:p>
        </w:tc>
        <w:tc>
          <w:tcPr>
            <w:tcW w:w="1121" w:type="dxa"/>
            <w:tcMar>
              <w:left w:w="57" w:type="dxa"/>
              <w:right w:w="57" w:type="dxa"/>
            </w:tcMar>
            <w:vAlign w:val="center"/>
            <w:hideMark/>
          </w:tcPr>
          <w:p w14:paraId="341D2F08"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07" w:name="bookmark_166"/>
            <w:r w:rsidRPr="00E75447">
              <w:rPr>
                <w:rFonts w:ascii="Times New Roman" w:hAnsi="Times New Roman"/>
                <w:sz w:val="18"/>
                <w:szCs w:val="18"/>
              </w:rPr>
              <w:t>330 000</w:t>
            </w:r>
            <w:bookmarkEnd w:id="107"/>
          </w:p>
        </w:tc>
        <w:tc>
          <w:tcPr>
            <w:tcW w:w="984" w:type="dxa"/>
            <w:tcMar>
              <w:left w:w="57" w:type="dxa"/>
              <w:right w:w="57" w:type="dxa"/>
            </w:tcMar>
            <w:vAlign w:val="center"/>
            <w:hideMark/>
          </w:tcPr>
          <w:p w14:paraId="5EA22118"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08" w:name="bookmark_167"/>
            <w:r w:rsidRPr="00E75447">
              <w:rPr>
                <w:rFonts w:ascii="Times New Roman" w:hAnsi="Times New Roman"/>
                <w:sz w:val="18"/>
                <w:szCs w:val="18"/>
              </w:rPr>
              <w:t>300 000</w:t>
            </w:r>
            <w:bookmarkEnd w:id="108"/>
          </w:p>
        </w:tc>
        <w:tc>
          <w:tcPr>
            <w:tcW w:w="985" w:type="dxa"/>
            <w:tcMar>
              <w:left w:w="57" w:type="dxa"/>
              <w:right w:w="57" w:type="dxa"/>
            </w:tcMar>
            <w:vAlign w:val="center"/>
            <w:hideMark/>
          </w:tcPr>
          <w:p w14:paraId="0CDC71BC"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09" w:name="bookmark_168"/>
            <w:r w:rsidRPr="00E75447">
              <w:rPr>
                <w:rFonts w:ascii="Times New Roman" w:hAnsi="Times New Roman"/>
                <w:sz w:val="18"/>
                <w:szCs w:val="18"/>
              </w:rPr>
              <w:t>300 000</w:t>
            </w:r>
            <w:bookmarkEnd w:id="109"/>
          </w:p>
        </w:tc>
        <w:tc>
          <w:tcPr>
            <w:tcW w:w="989" w:type="dxa"/>
            <w:tcMar>
              <w:left w:w="57" w:type="dxa"/>
              <w:right w:w="57" w:type="dxa"/>
            </w:tcMar>
            <w:vAlign w:val="center"/>
            <w:hideMark/>
          </w:tcPr>
          <w:p w14:paraId="0003EEE0"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10" w:name="bookmark_169"/>
            <w:r w:rsidRPr="00E75447">
              <w:rPr>
                <w:rFonts w:ascii="Times New Roman" w:hAnsi="Times New Roman"/>
                <w:sz w:val="18"/>
                <w:szCs w:val="18"/>
              </w:rPr>
              <w:t>203 333</w:t>
            </w:r>
            <w:bookmarkEnd w:id="110"/>
          </w:p>
        </w:tc>
        <w:tc>
          <w:tcPr>
            <w:tcW w:w="800" w:type="dxa"/>
            <w:tcMar>
              <w:left w:w="57" w:type="dxa"/>
              <w:right w:w="57" w:type="dxa"/>
            </w:tcMar>
            <w:vAlign w:val="center"/>
            <w:hideMark/>
          </w:tcPr>
          <w:p w14:paraId="31EFB5FB"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r w:rsidRPr="00E75447">
              <w:rPr>
                <w:rFonts w:ascii="Times New Roman" w:eastAsia="Times New Roman" w:hAnsi="Times New Roman"/>
                <w:color w:val="000000"/>
                <w:sz w:val="18"/>
                <w:szCs w:val="18"/>
                <w:lang w:eastAsia="en-GB"/>
              </w:rPr>
              <w:t>190 545</w:t>
            </w:r>
          </w:p>
        </w:tc>
        <w:tc>
          <w:tcPr>
            <w:tcW w:w="1009" w:type="dxa"/>
            <w:tcMar>
              <w:left w:w="57" w:type="dxa"/>
              <w:right w:w="57" w:type="dxa"/>
            </w:tcMar>
            <w:vAlign w:val="center"/>
            <w:hideMark/>
          </w:tcPr>
          <w:p w14:paraId="54253746"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11" w:name="bookmark_170"/>
            <w:r w:rsidRPr="00E75447">
              <w:rPr>
                <w:rFonts w:ascii="Times New Roman" w:hAnsi="Times New Roman"/>
                <w:b/>
                <w:sz w:val="18"/>
                <w:szCs w:val="18"/>
              </w:rPr>
              <w:t xml:space="preserve">1 </w:t>
            </w:r>
            <w:bookmarkEnd w:id="111"/>
            <w:r w:rsidRPr="00E75447">
              <w:rPr>
                <w:rFonts w:ascii="Times New Roman" w:hAnsi="Times New Roman"/>
                <w:b/>
                <w:sz w:val="18"/>
                <w:szCs w:val="18"/>
              </w:rPr>
              <w:t>591 687</w:t>
            </w:r>
          </w:p>
        </w:tc>
        <w:tc>
          <w:tcPr>
            <w:tcW w:w="821" w:type="dxa"/>
            <w:tcBorders>
              <w:left w:val="nil"/>
            </w:tcBorders>
            <w:tcMar>
              <w:left w:w="57" w:type="dxa"/>
              <w:right w:w="57" w:type="dxa"/>
            </w:tcMar>
            <w:hideMark/>
          </w:tcPr>
          <w:p w14:paraId="32C65EF8"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b/>
                <w:bCs/>
                <w:color w:val="000000"/>
                <w:sz w:val="18"/>
                <w:szCs w:val="18"/>
                <w:lang w:eastAsia="en-GB"/>
              </w:rPr>
            </w:pPr>
            <w:r w:rsidRPr="00E75447">
              <w:rPr>
                <w:rFonts w:ascii="Times New Roman" w:hAnsi="Times New Roman"/>
                <w:b/>
                <w:sz w:val="18"/>
                <w:szCs w:val="18"/>
              </w:rPr>
              <w:t>–</w:t>
            </w:r>
            <w:r w:rsidRPr="00E75447">
              <w:rPr>
                <w:rFonts w:ascii="Times New Roman" w:hAnsi="Times New Roman"/>
                <w:sz w:val="18"/>
                <w:szCs w:val="18"/>
              </w:rPr>
              <w:t xml:space="preserve"> </w:t>
            </w:r>
          </w:p>
        </w:tc>
        <w:tc>
          <w:tcPr>
            <w:tcW w:w="911" w:type="dxa"/>
            <w:tcMar>
              <w:left w:w="57" w:type="dxa"/>
              <w:right w:w="57" w:type="dxa"/>
            </w:tcMar>
            <w:hideMark/>
          </w:tcPr>
          <w:p w14:paraId="7F362CDA"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18" w:type="dxa"/>
            <w:tcMar>
              <w:left w:w="57" w:type="dxa"/>
              <w:right w:w="57" w:type="dxa"/>
            </w:tcMar>
            <w:hideMark/>
          </w:tcPr>
          <w:p w14:paraId="5C63A273"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4" w:type="dxa"/>
            <w:tcMar>
              <w:left w:w="57" w:type="dxa"/>
              <w:right w:w="57" w:type="dxa"/>
            </w:tcMar>
            <w:hideMark/>
          </w:tcPr>
          <w:p w14:paraId="755C0E56"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color w:val="000000"/>
                <w:sz w:val="18"/>
                <w:szCs w:val="18"/>
              </w:rPr>
            </w:pPr>
            <w:r w:rsidRPr="00E75447">
              <w:rPr>
                <w:rFonts w:ascii="Times New Roman" w:hAnsi="Times New Roman"/>
                <w:b/>
                <w:sz w:val="18"/>
                <w:szCs w:val="18"/>
              </w:rPr>
              <w:t>–</w:t>
            </w:r>
          </w:p>
        </w:tc>
        <w:tc>
          <w:tcPr>
            <w:tcW w:w="1137" w:type="dxa"/>
            <w:tcBorders>
              <w:left w:val="nil"/>
              <w:right w:val="single" w:sz="4" w:space="0" w:color="auto"/>
            </w:tcBorders>
            <w:tcMar>
              <w:left w:w="57" w:type="dxa"/>
              <w:right w:w="57" w:type="dxa"/>
            </w:tcMar>
            <w:hideMark/>
          </w:tcPr>
          <w:p w14:paraId="679EDD0B"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12" w:name="bookmark_172"/>
            <w:r w:rsidRPr="00E75447">
              <w:rPr>
                <w:rFonts w:ascii="Times New Roman" w:hAnsi="Times New Roman"/>
                <w:b/>
                <w:sz w:val="18"/>
                <w:szCs w:val="18"/>
              </w:rPr>
              <w:t xml:space="preserve">1 591 687 </w:t>
            </w:r>
            <w:bookmarkEnd w:id="112"/>
          </w:p>
        </w:tc>
      </w:tr>
      <w:tr w:rsidR="001A17B0" w:rsidRPr="001A17B0" w14:paraId="2BB0C2EF" w14:textId="77777777" w:rsidTr="00A06255">
        <w:tc>
          <w:tcPr>
            <w:tcW w:w="1666" w:type="dxa"/>
            <w:tcBorders>
              <w:left w:val="single" w:sz="4" w:space="0" w:color="auto"/>
              <w:right w:val="single" w:sz="4" w:space="0" w:color="auto"/>
            </w:tcBorders>
            <w:tcMar>
              <w:left w:w="57" w:type="dxa"/>
              <w:right w:w="57" w:type="dxa"/>
            </w:tcMar>
            <w:vAlign w:val="center"/>
            <w:hideMark/>
          </w:tcPr>
          <w:p w14:paraId="239ECCD3" w14:textId="6785EF8F" w:rsidR="001A17B0" w:rsidRPr="00E75447" w:rsidRDefault="001A17B0" w:rsidP="00A06255">
            <w:pPr>
              <w:spacing w:after="0" w:line="240" w:lineRule="auto"/>
              <w:rPr>
                <w:rFonts w:ascii="Times New Roman" w:eastAsia="Times New Roman" w:hAnsi="Times New Roman"/>
                <w:color w:val="000000"/>
                <w:sz w:val="18"/>
                <w:szCs w:val="18"/>
              </w:rPr>
            </w:pPr>
            <w:bookmarkStart w:id="113" w:name="bookmark_173"/>
            <w:r w:rsidRPr="00E75447">
              <w:rPr>
                <w:rFonts w:ascii="Times New Roman" w:hAnsi="Times New Roman"/>
                <w:sz w:val="18"/>
                <w:szCs w:val="18"/>
              </w:rPr>
              <w:t>Letonia</w:t>
            </w:r>
            <w:bookmarkEnd w:id="113"/>
          </w:p>
        </w:tc>
        <w:tc>
          <w:tcPr>
            <w:tcW w:w="985" w:type="dxa"/>
            <w:tcBorders>
              <w:left w:val="single" w:sz="4" w:space="0" w:color="auto"/>
            </w:tcBorders>
            <w:tcMar>
              <w:left w:w="57" w:type="dxa"/>
              <w:right w:w="57" w:type="dxa"/>
            </w:tcMar>
            <w:hideMark/>
          </w:tcPr>
          <w:p w14:paraId="1E246DFB"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p>
        </w:tc>
        <w:tc>
          <w:tcPr>
            <w:tcW w:w="1126" w:type="dxa"/>
            <w:tcMar>
              <w:left w:w="57" w:type="dxa"/>
              <w:right w:w="57" w:type="dxa"/>
            </w:tcMar>
            <w:hideMark/>
          </w:tcPr>
          <w:p w14:paraId="769BF9EA"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1121" w:type="dxa"/>
            <w:tcMar>
              <w:left w:w="57" w:type="dxa"/>
              <w:right w:w="57" w:type="dxa"/>
            </w:tcMar>
            <w:hideMark/>
          </w:tcPr>
          <w:p w14:paraId="58CF8E00"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14" w:name="bookmark_174"/>
            <w:r w:rsidRPr="00E75447">
              <w:rPr>
                <w:rFonts w:ascii="Times New Roman" w:eastAsia="Times New Roman" w:hAnsi="Times New Roman"/>
                <w:color w:val="000000"/>
                <w:sz w:val="18"/>
                <w:szCs w:val="18"/>
                <w:lang w:eastAsia="en-GB"/>
              </w:rPr>
              <w:t xml:space="preserve">4 299 </w:t>
            </w:r>
            <w:bookmarkEnd w:id="114"/>
          </w:p>
        </w:tc>
        <w:tc>
          <w:tcPr>
            <w:tcW w:w="984" w:type="dxa"/>
            <w:tcMar>
              <w:left w:w="57" w:type="dxa"/>
              <w:right w:w="57" w:type="dxa"/>
            </w:tcMar>
            <w:hideMark/>
          </w:tcPr>
          <w:p w14:paraId="2D8789EA"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15" w:name="bookmark_175"/>
            <w:r w:rsidRPr="00E75447">
              <w:rPr>
                <w:rFonts w:ascii="Times New Roman" w:eastAsia="Times New Roman" w:hAnsi="Times New Roman"/>
                <w:color w:val="000000"/>
                <w:sz w:val="18"/>
                <w:szCs w:val="18"/>
                <w:lang w:eastAsia="en-GB"/>
              </w:rPr>
              <w:t xml:space="preserve">3 944 </w:t>
            </w:r>
            <w:bookmarkEnd w:id="115"/>
          </w:p>
        </w:tc>
        <w:tc>
          <w:tcPr>
            <w:tcW w:w="985" w:type="dxa"/>
            <w:tcMar>
              <w:left w:w="57" w:type="dxa"/>
              <w:right w:w="57" w:type="dxa"/>
            </w:tcMar>
            <w:hideMark/>
          </w:tcPr>
          <w:p w14:paraId="43C2AFC6"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16" w:name="bookmark_176"/>
            <w:r w:rsidRPr="00E75447">
              <w:rPr>
                <w:rFonts w:ascii="Times New Roman" w:eastAsia="Times New Roman" w:hAnsi="Times New Roman"/>
                <w:color w:val="000000"/>
                <w:sz w:val="18"/>
                <w:szCs w:val="18"/>
                <w:lang w:eastAsia="en-GB"/>
              </w:rPr>
              <w:t xml:space="preserve">3 889 </w:t>
            </w:r>
            <w:bookmarkEnd w:id="116"/>
          </w:p>
        </w:tc>
        <w:tc>
          <w:tcPr>
            <w:tcW w:w="989" w:type="dxa"/>
            <w:tcMar>
              <w:left w:w="57" w:type="dxa"/>
              <w:right w:w="57" w:type="dxa"/>
            </w:tcMar>
            <w:hideMark/>
          </w:tcPr>
          <w:p w14:paraId="1EDE09A3"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17" w:name="bookmark_177"/>
            <w:r w:rsidRPr="00E75447">
              <w:rPr>
                <w:rFonts w:ascii="Times New Roman" w:eastAsia="Times New Roman" w:hAnsi="Times New Roman"/>
                <w:color w:val="000000"/>
                <w:sz w:val="18"/>
                <w:szCs w:val="18"/>
                <w:lang w:eastAsia="en-GB"/>
              </w:rPr>
              <w:t xml:space="preserve">3 726 </w:t>
            </w:r>
            <w:bookmarkEnd w:id="117"/>
          </w:p>
        </w:tc>
        <w:tc>
          <w:tcPr>
            <w:tcW w:w="800" w:type="dxa"/>
            <w:tcMar>
              <w:left w:w="57" w:type="dxa"/>
              <w:right w:w="57" w:type="dxa"/>
            </w:tcMar>
            <w:hideMark/>
          </w:tcPr>
          <w:p w14:paraId="4724695D"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r w:rsidRPr="00E75447">
              <w:rPr>
                <w:rFonts w:ascii="Times New Roman" w:eastAsia="Times New Roman" w:hAnsi="Times New Roman"/>
                <w:color w:val="000000"/>
                <w:sz w:val="18"/>
                <w:szCs w:val="18"/>
                <w:lang w:eastAsia="en-GB"/>
              </w:rPr>
              <w:t xml:space="preserve">4 348 </w:t>
            </w:r>
          </w:p>
        </w:tc>
        <w:tc>
          <w:tcPr>
            <w:tcW w:w="1009" w:type="dxa"/>
            <w:tcMar>
              <w:left w:w="57" w:type="dxa"/>
              <w:right w:w="57" w:type="dxa"/>
            </w:tcMar>
            <w:hideMark/>
          </w:tcPr>
          <w:p w14:paraId="5AEAE2A2"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18" w:name="bookmark_178"/>
            <w:r w:rsidRPr="00E75447">
              <w:rPr>
                <w:rFonts w:ascii="Times New Roman" w:eastAsia="Times New Roman" w:hAnsi="Times New Roman"/>
                <w:b/>
                <w:bCs/>
                <w:color w:val="000000"/>
                <w:sz w:val="18"/>
                <w:szCs w:val="18"/>
                <w:lang w:eastAsia="en-GB"/>
              </w:rPr>
              <w:t xml:space="preserve"> 20 206 </w:t>
            </w:r>
            <w:bookmarkEnd w:id="118"/>
          </w:p>
        </w:tc>
        <w:tc>
          <w:tcPr>
            <w:tcW w:w="821" w:type="dxa"/>
            <w:tcBorders>
              <w:left w:val="nil"/>
            </w:tcBorders>
            <w:tcMar>
              <w:left w:w="57" w:type="dxa"/>
              <w:right w:w="57" w:type="dxa"/>
            </w:tcMar>
            <w:hideMark/>
          </w:tcPr>
          <w:p w14:paraId="0005567E"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b/>
                <w:bCs/>
                <w:color w:val="000000"/>
                <w:sz w:val="18"/>
                <w:szCs w:val="18"/>
                <w:lang w:eastAsia="en-GB"/>
              </w:rPr>
            </w:pPr>
          </w:p>
        </w:tc>
        <w:tc>
          <w:tcPr>
            <w:tcW w:w="911" w:type="dxa"/>
            <w:tcMar>
              <w:left w:w="57" w:type="dxa"/>
              <w:right w:w="57" w:type="dxa"/>
            </w:tcMar>
            <w:hideMark/>
          </w:tcPr>
          <w:p w14:paraId="67D3D9FE"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18" w:type="dxa"/>
            <w:tcMar>
              <w:left w:w="57" w:type="dxa"/>
              <w:right w:w="57" w:type="dxa"/>
            </w:tcMar>
            <w:hideMark/>
          </w:tcPr>
          <w:p w14:paraId="455EC449"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4" w:type="dxa"/>
            <w:tcMar>
              <w:left w:w="57" w:type="dxa"/>
              <w:right w:w="57" w:type="dxa"/>
            </w:tcMar>
            <w:hideMark/>
          </w:tcPr>
          <w:p w14:paraId="5F9CF225"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color w:val="000000"/>
                <w:sz w:val="18"/>
                <w:szCs w:val="18"/>
              </w:rPr>
            </w:pPr>
            <w:bookmarkStart w:id="119" w:name="bookmark_179"/>
            <w:r w:rsidRPr="00E75447">
              <w:rPr>
                <w:rFonts w:ascii="Times New Roman" w:eastAsia="Times New Roman" w:hAnsi="Times New Roman"/>
                <w:b/>
                <w:color w:val="000000"/>
                <w:sz w:val="18"/>
                <w:szCs w:val="18"/>
                <w:lang w:eastAsia="en-GB"/>
              </w:rPr>
              <w:t>–</w:t>
            </w:r>
            <w:bookmarkEnd w:id="119"/>
          </w:p>
        </w:tc>
        <w:tc>
          <w:tcPr>
            <w:tcW w:w="1137" w:type="dxa"/>
            <w:tcBorders>
              <w:left w:val="nil"/>
              <w:right w:val="single" w:sz="4" w:space="0" w:color="auto"/>
            </w:tcBorders>
            <w:tcMar>
              <w:left w:w="57" w:type="dxa"/>
              <w:right w:w="57" w:type="dxa"/>
            </w:tcMar>
            <w:hideMark/>
          </w:tcPr>
          <w:p w14:paraId="2302562D" w14:textId="77777777" w:rsidR="001A17B0" w:rsidRPr="00E75447" w:rsidRDefault="001A17B0" w:rsidP="00A06255">
            <w:pPr>
              <w:spacing w:after="0" w:line="240" w:lineRule="auto"/>
              <w:jc w:val="right"/>
              <w:rPr>
                <w:rFonts w:ascii="Times New Roman" w:eastAsia="Times New Roman" w:hAnsi="Times New Roman"/>
                <w:b/>
                <w:bCs/>
                <w:color w:val="000000"/>
                <w:sz w:val="18"/>
                <w:szCs w:val="18"/>
              </w:rPr>
            </w:pPr>
            <w:bookmarkStart w:id="120" w:name="bookmark_180"/>
            <w:r w:rsidRPr="00E75447">
              <w:rPr>
                <w:rFonts w:ascii="Times New Roman" w:eastAsia="Times New Roman" w:hAnsi="Times New Roman"/>
                <w:b/>
                <w:bCs/>
                <w:color w:val="000000"/>
                <w:sz w:val="18"/>
                <w:szCs w:val="18"/>
                <w:lang w:eastAsia="en-GB"/>
              </w:rPr>
              <w:t xml:space="preserve">20 206 </w:t>
            </w:r>
            <w:bookmarkEnd w:id="120"/>
          </w:p>
        </w:tc>
      </w:tr>
      <w:tr w:rsidR="001A17B0" w:rsidRPr="001A17B0" w14:paraId="5D3C0F3D" w14:textId="77777777" w:rsidTr="00A06255">
        <w:tc>
          <w:tcPr>
            <w:tcW w:w="1666" w:type="dxa"/>
            <w:tcBorders>
              <w:left w:val="single" w:sz="4" w:space="0" w:color="auto"/>
              <w:right w:val="single" w:sz="4" w:space="0" w:color="auto"/>
            </w:tcBorders>
            <w:tcMar>
              <w:left w:w="57" w:type="dxa"/>
              <w:right w:w="57" w:type="dxa"/>
            </w:tcMar>
            <w:vAlign w:val="center"/>
            <w:hideMark/>
          </w:tcPr>
          <w:p w14:paraId="37330259" w14:textId="416F9B5A" w:rsidR="001A17B0" w:rsidRPr="00E75447" w:rsidRDefault="001A17B0" w:rsidP="00A06255">
            <w:pPr>
              <w:spacing w:after="0" w:line="240" w:lineRule="auto"/>
              <w:rPr>
                <w:rFonts w:ascii="Times New Roman" w:eastAsia="Times New Roman" w:hAnsi="Times New Roman"/>
                <w:color w:val="000000"/>
                <w:sz w:val="18"/>
                <w:szCs w:val="18"/>
              </w:rPr>
            </w:pPr>
            <w:bookmarkStart w:id="121" w:name="bookmark_181"/>
            <w:r w:rsidRPr="00E75447">
              <w:rPr>
                <w:rFonts w:ascii="Times New Roman" w:hAnsi="Times New Roman"/>
                <w:sz w:val="18"/>
                <w:szCs w:val="18"/>
              </w:rPr>
              <w:t>Malasia</w:t>
            </w:r>
            <w:bookmarkEnd w:id="121"/>
          </w:p>
        </w:tc>
        <w:tc>
          <w:tcPr>
            <w:tcW w:w="985" w:type="dxa"/>
            <w:tcBorders>
              <w:left w:val="single" w:sz="4" w:space="0" w:color="auto"/>
            </w:tcBorders>
            <w:tcMar>
              <w:left w:w="57" w:type="dxa"/>
              <w:right w:w="57" w:type="dxa"/>
            </w:tcMar>
            <w:hideMark/>
          </w:tcPr>
          <w:p w14:paraId="3AEDDAA9"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p>
        </w:tc>
        <w:tc>
          <w:tcPr>
            <w:tcW w:w="1126" w:type="dxa"/>
            <w:tcMar>
              <w:left w:w="57" w:type="dxa"/>
              <w:right w:w="57" w:type="dxa"/>
            </w:tcMar>
            <w:hideMark/>
          </w:tcPr>
          <w:p w14:paraId="51EA666D"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1121" w:type="dxa"/>
            <w:tcMar>
              <w:left w:w="57" w:type="dxa"/>
              <w:right w:w="57" w:type="dxa"/>
            </w:tcMar>
            <w:hideMark/>
          </w:tcPr>
          <w:p w14:paraId="2868460E"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4" w:type="dxa"/>
            <w:tcMar>
              <w:left w:w="57" w:type="dxa"/>
              <w:right w:w="57" w:type="dxa"/>
            </w:tcMar>
            <w:hideMark/>
          </w:tcPr>
          <w:p w14:paraId="4354547D"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22" w:name="bookmark_182"/>
            <w:r w:rsidRPr="00E75447">
              <w:rPr>
                <w:rFonts w:ascii="Times New Roman" w:eastAsia="Times New Roman" w:hAnsi="Times New Roman"/>
                <w:color w:val="000000"/>
                <w:sz w:val="18"/>
                <w:szCs w:val="18"/>
                <w:lang w:eastAsia="en-GB"/>
              </w:rPr>
              <w:t xml:space="preserve">100 000 </w:t>
            </w:r>
            <w:bookmarkEnd w:id="122"/>
          </w:p>
        </w:tc>
        <w:tc>
          <w:tcPr>
            <w:tcW w:w="985" w:type="dxa"/>
            <w:tcMar>
              <w:left w:w="57" w:type="dxa"/>
              <w:right w:w="57" w:type="dxa"/>
            </w:tcMar>
            <w:hideMark/>
          </w:tcPr>
          <w:p w14:paraId="153A0B3E"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989" w:type="dxa"/>
            <w:tcMar>
              <w:left w:w="57" w:type="dxa"/>
              <w:right w:w="57" w:type="dxa"/>
            </w:tcMar>
            <w:hideMark/>
          </w:tcPr>
          <w:p w14:paraId="6ECDF61A"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800" w:type="dxa"/>
            <w:tcMar>
              <w:left w:w="57" w:type="dxa"/>
              <w:right w:w="57" w:type="dxa"/>
            </w:tcMar>
            <w:hideMark/>
          </w:tcPr>
          <w:p w14:paraId="6E674691"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1009" w:type="dxa"/>
            <w:tcMar>
              <w:left w:w="57" w:type="dxa"/>
              <w:right w:w="57" w:type="dxa"/>
            </w:tcMar>
            <w:hideMark/>
          </w:tcPr>
          <w:p w14:paraId="0B0B2416"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23" w:name="bookmark_183"/>
            <w:r w:rsidRPr="00E75447">
              <w:rPr>
                <w:rFonts w:ascii="Times New Roman" w:eastAsia="Times New Roman" w:hAnsi="Times New Roman"/>
                <w:b/>
                <w:bCs/>
                <w:color w:val="000000"/>
                <w:sz w:val="18"/>
                <w:szCs w:val="18"/>
                <w:lang w:eastAsia="en-GB"/>
              </w:rPr>
              <w:t xml:space="preserve">100 000 </w:t>
            </w:r>
            <w:bookmarkEnd w:id="123"/>
          </w:p>
        </w:tc>
        <w:tc>
          <w:tcPr>
            <w:tcW w:w="821" w:type="dxa"/>
            <w:tcBorders>
              <w:left w:val="nil"/>
            </w:tcBorders>
            <w:tcMar>
              <w:left w:w="57" w:type="dxa"/>
              <w:right w:w="57" w:type="dxa"/>
            </w:tcMar>
            <w:hideMark/>
          </w:tcPr>
          <w:p w14:paraId="457419C3"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b/>
                <w:bCs/>
                <w:color w:val="000000"/>
                <w:sz w:val="18"/>
                <w:szCs w:val="18"/>
                <w:lang w:eastAsia="en-GB"/>
              </w:rPr>
            </w:pPr>
          </w:p>
        </w:tc>
        <w:tc>
          <w:tcPr>
            <w:tcW w:w="911" w:type="dxa"/>
            <w:tcMar>
              <w:left w:w="57" w:type="dxa"/>
              <w:right w:w="57" w:type="dxa"/>
            </w:tcMar>
            <w:hideMark/>
          </w:tcPr>
          <w:p w14:paraId="120D2968"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18" w:type="dxa"/>
            <w:tcMar>
              <w:left w:w="57" w:type="dxa"/>
              <w:right w:w="57" w:type="dxa"/>
            </w:tcMar>
            <w:hideMark/>
          </w:tcPr>
          <w:p w14:paraId="1DFA2CE9"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4" w:type="dxa"/>
            <w:tcMar>
              <w:left w:w="57" w:type="dxa"/>
              <w:right w:w="57" w:type="dxa"/>
            </w:tcMar>
            <w:hideMark/>
          </w:tcPr>
          <w:p w14:paraId="2199ADFA"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color w:val="000000"/>
                <w:sz w:val="18"/>
                <w:szCs w:val="18"/>
              </w:rPr>
            </w:pPr>
            <w:bookmarkStart w:id="124" w:name="bookmark_184"/>
            <w:r w:rsidRPr="00E75447">
              <w:rPr>
                <w:rFonts w:ascii="Times New Roman" w:eastAsia="Times New Roman" w:hAnsi="Times New Roman"/>
                <w:b/>
                <w:color w:val="000000"/>
                <w:sz w:val="18"/>
                <w:szCs w:val="18"/>
                <w:lang w:eastAsia="en-GB"/>
              </w:rPr>
              <w:t>–</w:t>
            </w:r>
            <w:bookmarkEnd w:id="124"/>
          </w:p>
        </w:tc>
        <w:tc>
          <w:tcPr>
            <w:tcW w:w="1137" w:type="dxa"/>
            <w:tcBorders>
              <w:left w:val="nil"/>
              <w:right w:val="single" w:sz="4" w:space="0" w:color="auto"/>
            </w:tcBorders>
            <w:tcMar>
              <w:left w:w="57" w:type="dxa"/>
              <w:right w:w="57" w:type="dxa"/>
            </w:tcMar>
            <w:hideMark/>
          </w:tcPr>
          <w:p w14:paraId="1FB426AA"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25" w:name="bookmark_185"/>
            <w:r w:rsidRPr="00E75447">
              <w:rPr>
                <w:rFonts w:ascii="Times New Roman" w:eastAsia="Times New Roman" w:hAnsi="Times New Roman"/>
                <w:b/>
                <w:bCs/>
                <w:color w:val="000000"/>
                <w:sz w:val="18"/>
                <w:szCs w:val="18"/>
                <w:lang w:eastAsia="en-GB"/>
              </w:rPr>
              <w:t xml:space="preserve"> 100 000 </w:t>
            </w:r>
            <w:bookmarkEnd w:id="125"/>
          </w:p>
        </w:tc>
      </w:tr>
      <w:tr w:rsidR="001A17B0" w:rsidRPr="001A17B0" w14:paraId="36047D4A" w14:textId="77777777" w:rsidTr="00A06255">
        <w:tc>
          <w:tcPr>
            <w:tcW w:w="1666" w:type="dxa"/>
            <w:tcBorders>
              <w:left w:val="single" w:sz="4" w:space="0" w:color="auto"/>
              <w:right w:val="single" w:sz="4" w:space="0" w:color="auto"/>
            </w:tcBorders>
            <w:tcMar>
              <w:left w:w="57" w:type="dxa"/>
              <w:right w:w="57" w:type="dxa"/>
            </w:tcMar>
            <w:vAlign w:val="center"/>
            <w:hideMark/>
          </w:tcPr>
          <w:p w14:paraId="64217BF0" w14:textId="551A55BA" w:rsidR="001A17B0" w:rsidRPr="00E75447" w:rsidRDefault="001A17B0" w:rsidP="00A06255">
            <w:pPr>
              <w:spacing w:after="0" w:line="240" w:lineRule="auto"/>
              <w:rPr>
                <w:rFonts w:ascii="Times New Roman" w:eastAsia="Times New Roman" w:hAnsi="Times New Roman"/>
                <w:color w:val="000000"/>
                <w:sz w:val="18"/>
                <w:szCs w:val="18"/>
              </w:rPr>
            </w:pPr>
            <w:bookmarkStart w:id="126" w:name="bookmark_186"/>
            <w:r w:rsidRPr="00E75447">
              <w:rPr>
                <w:rFonts w:ascii="Times New Roman" w:hAnsi="Times New Roman"/>
                <w:sz w:val="18"/>
                <w:szCs w:val="18"/>
              </w:rPr>
              <w:t>Mónaco</w:t>
            </w:r>
            <w:bookmarkEnd w:id="126"/>
          </w:p>
        </w:tc>
        <w:tc>
          <w:tcPr>
            <w:tcW w:w="985" w:type="dxa"/>
            <w:tcBorders>
              <w:left w:val="single" w:sz="4" w:space="0" w:color="auto"/>
            </w:tcBorders>
            <w:tcMar>
              <w:left w:w="57" w:type="dxa"/>
              <w:right w:w="57" w:type="dxa"/>
            </w:tcMar>
            <w:hideMark/>
          </w:tcPr>
          <w:p w14:paraId="739C8BCA"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p>
        </w:tc>
        <w:tc>
          <w:tcPr>
            <w:tcW w:w="1126" w:type="dxa"/>
            <w:tcMar>
              <w:left w:w="57" w:type="dxa"/>
              <w:right w:w="57" w:type="dxa"/>
            </w:tcMar>
            <w:hideMark/>
          </w:tcPr>
          <w:p w14:paraId="57ABA9E9"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1121" w:type="dxa"/>
            <w:tcMar>
              <w:left w:w="57" w:type="dxa"/>
              <w:right w:w="57" w:type="dxa"/>
            </w:tcMar>
            <w:hideMark/>
          </w:tcPr>
          <w:p w14:paraId="6FA22E47"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4" w:type="dxa"/>
            <w:tcMar>
              <w:left w:w="57" w:type="dxa"/>
              <w:right w:w="57" w:type="dxa"/>
            </w:tcMar>
            <w:hideMark/>
          </w:tcPr>
          <w:p w14:paraId="3BD64371"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5" w:type="dxa"/>
            <w:tcMar>
              <w:left w:w="57" w:type="dxa"/>
              <w:right w:w="57" w:type="dxa"/>
            </w:tcMar>
            <w:hideMark/>
          </w:tcPr>
          <w:p w14:paraId="25E62463"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9" w:type="dxa"/>
            <w:tcMar>
              <w:left w:w="57" w:type="dxa"/>
              <w:right w:w="57" w:type="dxa"/>
            </w:tcMar>
            <w:hideMark/>
          </w:tcPr>
          <w:p w14:paraId="090EB7BE"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r w:rsidRPr="00E75447">
              <w:rPr>
                <w:rFonts w:ascii="Times New Roman" w:eastAsia="Times New Roman" w:hAnsi="Times New Roman"/>
                <w:color w:val="000000"/>
                <w:sz w:val="18"/>
                <w:szCs w:val="18"/>
                <w:lang w:eastAsia="en-GB"/>
              </w:rPr>
              <w:t xml:space="preserve">23 697 </w:t>
            </w:r>
          </w:p>
        </w:tc>
        <w:tc>
          <w:tcPr>
            <w:tcW w:w="800" w:type="dxa"/>
            <w:tcMar>
              <w:left w:w="57" w:type="dxa"/>
              <w:right w:w="57" w:type="dxa"/>
            </w:tcMar>
            <w:hideMark/>
          </w:tcPr>
          <w:p w14:paraId="14ABBC55"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1009" w:type="dxa"/>
            <w:tcMar>
              <w:left w:w="57" w:type="dxa"/>
              <w:right w:w="57" w:type="dxa"/>
            </w:tcMar>
            <w:hideMark/>
          </w:tcPr>
          <w:p w14:paraId="1B64C739"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27" w:name="bookmark_187"/>
            <w:r w:rsidRPr="00E75447">
              <w:rPr>
                <w:rFonts w:ascii="Times New Roman" w:eastAsia="Times New Roman" w:hAnsi="Times New Roman"/>
                <w:b/>
                <w:bCs/>
                <w:color w:val="000000"/>
                <w:sz w:val="18"/>
                <w:szCs w:val="18"/>
                <w:lang w:eastAsia="en-GB"/>
              </w:rPr>
              <w:t xml:space="preserve"> 23 697 </w:t>
            </w:r>
            <w:bookmarkEnd w:id="127"/>
          </w:p>
        </w:tc>
        <w:tc>
          <w:tcPr>
            <w:tcW w:w="821" w:type="dxa"/>
            <w:tcBorders>
              <w:left w:val="nil"/>
            </w:tcBorders>
            <w:tcMar>
              <w:left w:w="57" w:type="dxa"/>
              <w:right w:w="57" w:type="dxa"/>
            </w:tcMar>
            <w:hideMark/>
          </w:tcPr>
          <w:p w14:paraId="043B8DFB"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p>
        </w:tc>
        <w:tc>
          <w:tcPr>
            <w:tcW w:w="911" w:type="dxa"/>
            <w:tcMar>
              <w:left w:w="57" w:type="dxa"/>
              <w:right w:w="57" w:type="dxa"/>
            </w:tcMar>
            <w:hideMark/>
          </w:tcPr>
          <w:p w14:paraId="7BC29977"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918" w:type="dxa"/>
            <w:tcMar>
              <w:left w:w="57" w:type="dxa"/>
              <w:right w:w="57" w:type="dxa"/>
            </w:tcMar>
            <w:hideMark/>
          </w:tcPr>
          <w:p w14:paraId="73866EC7"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4" w:type="dxa"/>
            <w:tcMar>
              <w:left w:w="57" w:type="dxa"/>
              <w:right w:w="57" w:type="dxa"/>
            </w:tcMar>
            <w:hideMark/>
          </w:tcPr>
          <w:p w14:paraId="0754AE93"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color w:val="000000"/>
                <w:sz w:val="18"/>
                <w:szCs w:val="18"/>
              </w:rPr>
            </w:pPr>
            <w:bookmarkStart w:id="128" w:name="bookmark_189"/>
            <w:r w:rsidRPr="00E75447">
              <w:rPr>
                <w:rFonts w:ascii="Times New Roman" w:eastAsia="Times New Roman" w:hAnsi="Times New Roman"/>
                <w:b/>
                <w:color w:val="000000"/>
                <w:sz w:val="18"/>
                <w:szCs w:val="18"/>
                <w:lang w:eastAsia="en-GB"/>
              </w:rPr>
              <w:t>–</w:t>
            </w:r>
            <w:bookmarkEnd w:id="128"/>
          </w:p>
        </w:tc>
        <w:tc>
          <w:tcPr>
            <w:tcW w:w="1137" w:type="dxa"/>
            <w:tcBorders>
              <w:left w:val="nil"/>
              <w:right w:val="single" w:sz="4" w:space="0" w:color="auto"/>
            </w:tcBorders>
            <w:tcMar>
              <w:left w:w="57" w:type="dxa"/>
              <w:right w:w="57" w:type="dxa"/>
            </w:tcMar>
            <w:hideMark/>
          </w:tcPr>
          <w:p w14:paraId="56B9EEA1"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29" w:name="bookmark_190"/>
            <w:r w:rsidRPr="00E75447">
              <w:rPr>
                <w:rFonts w:ascii="Times New Roman" w:eastAsia="Times New Roman" w:hAnsi="Times New Roman"/>
                <w:b/>
                <w:bCs/>
                <w:color w:val="000000"/>
                <w:sz w:val="18"/>
                <w:szCs w:val="18"/>
                <w:lang w:eastAsia="en-GB"/>
              </w:rPr>
              <w:t xml:space="preserve">23 697 </w:t>
            </w:r>
            <w:bookmarkEnd w:id="129"/>
          </w:p>
        </w:tc>
      </w:tr>
      <w:tr w:rsidR="001A17B0" w:rsidRPr="001A17B0" w14:paraId="4BED2CC4" w14:textId="77777777" w:rsidTr="00A06255">
        <w:tc>
          <w:tcPr>
            <w:tcW w:w="1666" w:type="dxa"/>
            <w:tcBorders>
              <w:left w:val="single" w:sz="4" w:space="0" w:color="auto"/>
              <w:right w:val="single" w:sz="4" w:space="0" w:color="auto"/>
            </w:tcBorders>
            <w:tcMar>
              <w:left w:w="57" w:type="dxa"/>
              <w:right w:w="57" w:type="dxa"/>
            </w:tcMar>
            <w:vAlign w:val="center"/>
            <w:hideMark/>
          </w:tcPr>
          <w:p w14:paraId="654761D0" w14:textId="05EE35D9" w:rsidR="001A17B0" w:rsidRPr="00E75447" w:rsidRDefault="001A17B0" w:rsidP="00A06255">
            <w:pPr>
              <w:spacing w:after="0" w:line="240" w:lineRule="auto"/>
              <w:rPr>
                <w:rFonts w:ascii="Times New Roman" w:eastAsia="Times New Roman" w:hAnsi="Times New Roman"/>
                <w:color w:val="000000"/>
                <w:sz w:val="18"/>
                <w:szCs w:val="18"/>
              </w:rPr>
            </w:pPr>
            <w:bookmarkStart w:id="130" w:name="bookmark_206"/>
            <w:r w:rsidRPr="00E75447">
              <w:rPr>
                <w:rFonts w:ascii="Times New Roman" w:hAnsi="Times New Roman"/>
                <w:sz w:val="18"/>
                <w:szCs w:val="18"/>
              </w:rPr>
              <w:t>Noruega</w:t>
            </w:r>
            <w:bookmarkEnd w:id="130"/>
          </w:p>
        </w:tc>
        <w:tc>
          <w:tcPr>
            <w:tcW w:w="985" w:type="dxa"/>
            <w:tcBorders>
              <w:left w:val="single" w:sz="4" w:space="0" w:color="auto"/>
            </w:tcBorders>
            <w:tcMar>
              <w:left w:w="57" w:type="dxa"/>
              <w:right w:w="57" w:type="dxa"/>
            </w:tcMar>
            <w:hideMark/>
          </w:tcPr>
          <w:p w14:paraId="7E8051E8"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p>
        </w:tc>
        <w:tc>
          <w:tcPr>
            <w:tcW w:w="1126" w:type="dxa"/>
            <w:tcMar>
              <w:left w:w="57" w:type="dxa"/>
              <w:right w:w="57" w:type="dxa"/>
            </w:tcMar>
            <w:hideMark/>
          </w:tcPr>
          <w:p w14:paraId="1BD34052"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31" w:name="bookmark_207"/>
            <w:r w:rsidRPr="00E75447">
              <w:rPr>
                <w:rFonts w:ascii="Times New Roman" w:eastAsia="Times New Roman" w:hAnsi="Times New Roman"/>
                <w:color w:val="000000"/>
                <w:sz w:val="18"/>
                <w:szCs w:val="18"/>
                <w:lang w:eastAsia="en-GB"/>
              </w:rPr>
              <w:t xml:space="preserve">140 458 </w:t>
            </w:r>
            <w:bookmarkEnd w:id="131"/>
          </w:p>
        </w:tc>
        <w:tc>
          <w:tcPr>
            <w:tcW w:w="1121" w:type="dxa"/>
            <w:tcMar>
              <w:left w:w="57" w:type="dxa"/>
              <w:right w:w="57" w:type="dxa"/>
            </w:tcMar>
            <w:hideMark/>
          </w:tcPr>
          <w:p w14:paraId="12575A31"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32" w:name="bookmark_208"/>
            <w:r w:rsidRPr="00E75447">
              <w:rPr>
                <w:rFonts w:ascii="Times New Roman" w:eastAsia="Times New Roman" w:hAnsi="Times New Roman"/>
                <w:color w:val="000000"/>
                <w:sz w:val="18"/>
                <w:szCs w:val="18"/>
                <w:lang w:eastAsia="en-GB"/>
              </w:rPr>
              <w:t xml:space="preserve"> 8 118 860 </w:t>
            </w:r>
            <w:bookmarkEnd w:id="132"/>
          </w:p>
        </w:tc>
        <w:tc>
          <w:tcPr>
            <w:tcW w:w="984" w:type="dxa"/>
            <w:tcMar>
              <w:left w:w="57" w:type="dxa"/>
              <w:right w:w="57" w:type="dxa"/>
            </w:tcMar>
            <w:hideMark/>
          </w:tcPr>
          <w:p w14:paraId="3C2BB975"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33" w:name="bookmark_209"/>
            <w:r w:rsidRPr="00E75447">
              <w:rPr>
                <w:rFonts w:ascii="Times New Roman" w:eastAsia="Times New Roman" w:hAnsi="Times New Roman"/>
                <w:color w:val="000000"/>
                <w:sz w:val="18"/>
                <w:szCs w:val="18"/>
                <w:lang w:eastAsia="en-GB"/>
              </w:rPr>
              <w:t xml:space="preserve">58 357 </w:t>
            </w:r>
            <w:bookmarkEnd w:id="133"/>
          </w:p>
        </w:tc>
        <w:tc>
          <w:tcPr>
            <w:tcW w:w="985" w:type="dxa"/>
            <w:tcMar>
              <w:left w:w="57" w:type="dxa"/>
              <w:right w:w="57" w:type="dxa"/>
            </w:tcMar>
            <w:hideMark/>
          </w:tcPr>
          <w:p w14:paraId="7476850F"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34" w:name="bookmark_210"/>
            <w:r w:rsidRPr="00E75447">
              <w:rPr>
                <w:rFonts w:ascii="Times New Roman" w:eastAsia="Times New Roman" w:hAnsi="Times New Roman"/>
                <w:color w:val="000000"/>
                <w:sz w:val="18"/>
                <w:szCs w:val="18"/>
                <w:lang w:eastAsia="en-GB"/>
              </w:rPr>
              <w:t xml:space="preserve">372 420 </w:t>
            </w:r>
            <w:bookmarkEnd w:id="134"/>
          </w:p>
        </w:tc>
        <w:tc>
          <w:tcPr>
            <w:tcW w:w="989" w:type="dxa"/>
            <w:tcMar>
              <w:left w:w="57" w:type="dxa"/>
              <w:right w:w="57" w:type="dxa"/>
            </w:tcMar>
            <w:hideMark/>
          </w:tcPr>
          <w:p w14:paraId="01DB7C33"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35" w:name="bookmark_211"/>
            <w:r w:rsidRPr="00E75447">
              <w:rPr>
                <w:rFonts w:ascii="Times New Roman" w:eastAsia="Times New Roman" w:hAnsi="Times New Roman"/>
                <w:color w:val="000000"/>
                <w:sz w:val="18"/>
                <w:szCs w:val="18"/>
                <w:lang w:eastAsia="en-GB"/>
              </w:rPr>
              <w:t xml:space="preserve">651 080 </w:t>
            </w:r>
            <w:bookmarkEnd w:id="135"/>
          </w:p>
        </w:tc>
        <w:tc>
          <w:tcPr>
            <w:tcW w:w="800" w:type="dxa"/>
            <w:tcMar>
              <w:left w:w="57" w:type="dxa"/>
              <w:right w:w="57" w:type="dxa"/>
            </w:tcMar>
            <w:hideMark/>
          </w:tcPr>
          <w:p w14:paraId="5C386BCB"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1009" w:type="dxa"/>
            <w:tcMar>
              <w:left w:w="57" w:type="dxa"/>
              <w:right w:w="57" w:type="dxa"/>
            </w:tcMar>
            <w:hideMark/>
          </w:tcPr>
          <w:p w14:paraId="7B8C3E96"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36" w:name="bookmark_212"/>
            <w:r w:rsidRPr="00E75447">
              <w:rPr>
                <w:rFonts w:ascii="Times New Roman" w:eastAsia="Times New Roman" w:hAnsi="Times New Roman"/>
                <w:b/>
                <w:bCs/>
                <w:color w:val="000000"/>
                <w:sz w:val="18"/>
                <w:szCs w:val="18"/>
                <w:lang w:eastAsia="en-GB"/>
              </w:rPr>
              <w:t xml:space="preserve"> 9 341 175 </w:t>
            </w:r>
            <w:bookmarkEnd w:id="136"/>
          </w:p>
        </w:tc>
        <w:tc>
          <w:tcPr>
            <w:tcW w:w="821" w:type="dxa"/>
            <w:tcBorders>
              <w:left w:val="nil"/>
            </w:tcBorders>
            <w:tcMar>
              <w:left w:w="57" w:type="dxa"/>
              <w:right w:w="57" w:type="dxa"/>
            </w:tcMar>
            <w:hideMark/>
          </w:tcPr>
          <w:p w14:paraId="4E49EA4A"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b/>
                <w:bCs/>
                <w:color w:val="000000"/>
                <w:sz w:val="18"/>
                <w:szCs w:val="18"/>
                <w:lang w:eastAsia="en-GB"/>
              </w:rPr>
            </w:pPr>
            <w:r w:rsidRPr="00E75447">
              <w:rPr>
                <w:rFonts w:ascii="Times New Roman" w:eastAsia="Times New Roman" w:hAnsi="Times New Roman"/>
                <w:color w:val="000000"/>
                <w:sz w:val="18"/>
                <w:szCs w:val="18"/>
                <w:lang w:eastAsia="en-GB"/>
              </w:rPr>
              <w:t xml:space="preserve">677 604 </w:t>
            </w:r>
          </w:p>
        </w:tc>
        <w:tc>
          <w:tcPr>
            <w:tcW w:w="911" w:type="dxa"/>
            <w:tcMar>
              <w:left w:w="57" w:type="dxa"/>
              <w:right w:w="57" w:type="dxa"/>
            </w:tcMar>
            <w:hideMark/>
          </w:tcPr>
          <w:p w14:paraId="04AE0502"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p>
        </w:tc>
        <w:tc>
          <w:tcPr>
            <w:tcW w:w="918" w:type="dxa"/>
            <w:tcMar>
              <w:left w:w="57" w:type="dxa"/>
              <w:right w:w="57" w:type="dxa"/>
            </w:tcMar>
            <w:hideMark/>
          </w:tcPr>
          <w:p w14:paraId="2302D553"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984" w:type="dxa"/>
            <w:tcMar>
              <w:left w:w="57" w:type="dxa"/>
              <w:right w:w="57" w:type="dxa"/>
            </w:tcMar>
            <w:hideMark/>
          </w:tcPr>
          <w:p w14:paraId="3EBEA273"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color w:val="000000"/>
                <w:sz w:val="18"/>
                <w:szCs w:val="18"/>
              </w:rPr>
            </w:pPr>
            <w:bookmarkStart w:id="137" w:name="bookmark_214"/>
            <w:r w:rsidRPr="00E75447">
              <w:rPr>
                <w:rFonts w:ascii="Times New Roman" w:eastAsia="Times New Roman" w:hAnsi="Times New Roman"/>
                <w:b/>
                <w:color w:val="000000"/>
                <w:sz w:val="18"/>
                <w:szCs w:val="18"/>
                <w:lang w:eastAsia="en-GB"/>
              </w:rPr>
              <w:t xml:space="preserve"> 677 604 </w:t>
            </w:r>
            <w:bookmarkEnd w:id="137"/>
          </w:p>
        </w:tc>
        <w:tc>
          <w:tcPr>
            <w:tcW w:w="1137" w:type="dxa"/>
            <w:tcBorders>
              <w:left w:val="nil"/>
              <w:right w:val="single" w:sz="4" w:space="0" w:color="auto"/>
            </w:tcBorders>
            <w:tcMar>
              <w:left w:w="57" w:type="dxa"/>
              <w:right w:w="57" w:type="dxa"/>
            </w:tcMar>
            <w:hideMark/>
          </w:tcPr>
          <w:p w14:paraId="326AF2B1"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38" w:name="bookmark_215"/>
            <w:r w:rsidRPr="00E75447">
              <w:rPr>
                <w:rFonts w:ascii="Times New Roman" w:eastAsia="Times New Roman" w:hAnsi="Times New Roman"/>
                <w:b/>
                <w:bCs/>
                <w:color w:val="000000"/>
                <w:sz w:val="18"/>
                <w:szCs w:val="18"/>
                <w:lang w:eastAsia="en-GB"/>
              </w:rPr>
              <w:t xml:space="preserve">10 018 779 </w:t>
            </w:r>
            <w:bookmarkEnd w:id="138"/>
          </w:p>
        </w:tc>
      </w:tr>
      <w:tr w:rsidR="001A17B0" w:rsidRPr="001A17B0" w14:paraId="455349F2" w14:textId="77777777" w:rsidTr="00A06255">
        <w:tc>
          <w:tcPr>
            <w:tcW w:w="1666" w:type="dxa"/>
            <w:tcBorders>
              <w:left w:val="single" w:sz="4" w:space="0" w:color="auto"/>
              <w:right w:val="single" w:sz="4" w:space="0" w:color="auto"/>
            </w:tcBorders>
            <w:tcMar>
              <w:left w:w="57" w:type="dxa"/>
              <w:right w:w="57" w:type="dxa"/>
            </w:tcMar>
            <w:vAlign w:val="center"/>
            <w:hideMark/>
          </w:tcPr>
          <w:p w14:paraId="64DB4B72" w14:textId="7B8F87A2" w:rsidR="001A17B0" w:rsidRPr="00E75447" w:rsidRDefault="001A17B0" w:rsidP="00A06255">
            <w:pPr>
              <w:spacing w:after="0" w:line="240" w:lineRule="auto"/>
              <w:rPr>
                <w:rFonts w:ascii="Times New Roman" w:eastAsia="Times New Roman" w:hAnsi="Times New Roman"/>
                <w:color w:val="000000"/>
                <w:sz w:val="18"/>
                <w:szCs w:val="18"/>
              </w:rPr>
            </w:pPr>
            <w:bookmarkStart w:id="139" w:name="bookmark_197"/>
            <w:r w:rsidRPr="00E75447">
              <w:rPr>
                <w:rFonts w:ascii="Times New Roman" w:hAnsi="Times New Roman"/>
                <w:sz w:val="18"/>
                <w:szCs w:val="18"/>
              </w:rPr>
              <w:t xml:space="preserve">Nueva Zelandia </w:t>
            </w:r>
            <w:bookmarkEnd w:id="139"/>
          </w:p>
        </w:tc>
        <w:tc>
          <w:tcPr>
            <w:tcW w:w="985" w:type="dxa"/>
            <w:tcBorders>
              <w:left w:val="single" w:sz="4" w:space="0" w:color="auto"/>
            </w:tcBorders>
            <w:tcMar>
              <w:left w:w="57" w:type="dxa"/>
              <w:right w:w="57" w:type="dxa"/>
            </w:tcMar>
            <w:hideMark/>
          </w:tcPr>
          <w:p w14:paraId="4BEA3200"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p>
        </w:tc>
        <w:tc>
          <w:tcPr>
            <w:tcW w:w="1126" w:type="dxa"/>
            <w:tcMar>
              <w:left w:w="57" w:type="dxa"/>
              <w:right w:w="57" w:type="dxa"/>
            </w:tcMar>
            <w:hideMark/>
          </w:tcPr>
          <w:p w14:paraId="728CFED1"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40" w:name="bookmark_198"/>
            <w:r w:rsidRPr="00E75447">
              <w:rPr>
                <w:rFonts w:ascii="Times New Roman" w:eastAsia="Times New Roman" w:hAnsi="Times New Roman"/>
                <w:color w:val="000000"/>
                <w:sz w:val="18"/>
                <w:szCs w:val="18"/>
                <w:lang w:eastAsia="en-GB"/>
              </w:rPr>
              <w:t xml:space="preserve">16 094 </w:t>
            </w:r>
            <w:bookmarkEnd w:id="140"/>
          </w:p>
        </w:tc>
        <w:tc>
          <w:tcPr>
            <w:tcW w:w="1121" w:type="dxa"/>
            <w:tcMar>
              <w:left w:w="57" w:type="dxa"/>
              <w:right w:w="57" w:type="dxa"/>
            </w:tcMar>
            <w:hideMark/>
          </w:tcPr>
          <w:p w14:paraId="26188972"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41" w:name="bookmark_199"/>
            <w:r w:rsidRPr="00E75447">
              <w:rPr>
                <w:rFonts w:ascii="Times New Roman" w:eastAsia="Times New Roman" w:hAnsi="Times New Roman"/>
                <w:color w:val="000000"/>
                <w:sz w:val="18"/>
                <w:szCs w:val="18"/>
                <w:lang w:eastAsia="en-GB"/>
              </w:rPr>
              <w:t xml:space="preserve"> 17 134 </w:t>
            </w:r>
            <w:bookmarkEnd w:id="141"/>
          </w:p>
        </w:tc>
        <w:tc>
          <w:tcPr>
            <w:tcW w:w="984" w:type="dxa"/>
            <w:tcMar>
              <w:left w:w="57" w:type="dxa"/>
              <w:right w:w="57" w:type="dxa"/>
            </w:tcMar>
            <w:hideMark/>
          </w:tcPr>
          <w:p w14:paraId="165D9516"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42" w:name="bookmark_200"/>
            <w:r w:rsidRPr="00E75447">
              <w:rPr>
                <w:rFonts w:ascii="Times New Roman" w:eastAsia="Times New Roman" w:hAnsi="Times New Roman"/>
                <w:color w:val="000000"/>
                <w:sz w:val="18"/>
                <w:szCs w:val="18"/>
                <w:lang w:eastAsia="en-GB"/>
              </w:rPr>
              <w:t xml:space="preserve">18 727 </w:t>
            </w:r>
            <w:bookmarkEnd w:id="142"/>
          </w:p>
        </w:tc>
        <w:tc>
          <w:tcPr>
            <w:tcW w:w="985" w:type="dxa"/>
            <w:tcMar>
              <w:left w:w="57" w:type="dxa"/>
              <w:right w:w="57" w:type="dxa"/>
            </w:tcMar>
            <w:hideMark/>
          </w:tcPr>
          <w:p w14:paraId="1F2D2916"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43" w:name="bookmark_201"/>
            <w:r w:rsidRPr="00E75447">
              <w:rPr>
                <w:rFonts w:ascii="Times New Roman" w:eastAsia="Times New Roman" w:hAnsi="Times New Roman"/>
                <w:color w:val="000000"/>
                <w:sz w:val="18"/>
                <w:szCs w:val="18"/>
                <w:lang w:eastAsia="en-GB"/>
              </w:rPr>
              <w:t xml:space="preserve">16 258 </w:t>
            </w:r>
            <w:bookmarkEnd w:id="143"/>
          </w:p>
        </w:tc>
        <w:tc>
          <w:tcPr>
            <w:tcW w:w="989" w:type="dxa"/>
            <w:tcMar>
              <w:left w:w="57" w:type="dxa"/>
              <w:right w:w="57" w:type="dxa"/>
            </w:tcMar>
            <w:hideMark/>
          </w:tcPr>
          <w:p w14:paraId="228DFE65"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r w:rsidRPr="00E75447">
              <w:rPr>
                <w:rFonts w:ascii="Times New Roman" w:eastAsia="Times New Roman" w:hAnsi="Times New Roman"/>
                <w:color w:val="000000"/>
                <w:sz w:val="18"/>
                <w:szCs w:val="18"/>
                <w:lang w:eastAsia="en-GB"/>
              </w:rPr>
              <w:t xml:space="preserve">17 834 </w:t>
            </w:r>
          </w:p>
        </w:tc>
        <w:tc>
          <w:tcPr>
            <w:tcW w:w="800" w:type="dxa"/>
            <w:tcMar>
              <w:left w:w="57" w:type="dxa"/>
              <w:right w:w="57" w:type="dxa"/>
            </w:tcMar>
            <w:hideMark/>
          </w:tcPr>
          <w:p w14:paraId="3C653485"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44" w:name="bookmark_202"/>
            <w:r w:rsidRPr="00E75447">
              <w:rPr>
                <w:rFonts w:ascii="Times New Roman" w:eastAsia="Times New Roman" w:hAnsi="Times New Roman"/>
                <w:color w:val="000000"/>
                <w:sz w:val="18"/>
                <w:szCs w:val="18"/>
                <w:lang w:eastAsia="en-GB"/>
              </w:rPr>
              <w:t xml:space="preserve">17 047 </w:t>
            </w:r>
            <w:bookmarkEnd w:id="144"/>
          </w:p>
        </w:tc>
        <w:tc>
          <w:tcPr>
            <w:tcW w:w="1009" w:type="dxa"/>
            <w:tcMar>
              <w:left w:w="57" w:type="dxa"/>
              <w:right w:w="57" w:type="dxa"/>
            </w:tcMar>
            <w:hideMark/>
          </w:tcPr>
          <w:p w14:paraId="119CA544"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45" w:name="bookmark_203"/>
            <w:r w:rsidRPr="00E75447">
              <w:rPr>
                <w:rFonts w:ascii="Times New Roman" w:eastAsia="Times New Roman" w:hAnsi="Times New Roman"/>
                <w:b/>
                <w:bCs/>
                <w:color w:val="000000"/>
                <w:sz w:val="18"/>
                <w:szCs w:val="18"/>
                <w:lang w:eastAsia="en-GB"/>
              </w:rPr>
              <w:t xml:space="preserve">103 093 </w:t>
            </w:r>
            <w:bookmarkEnd w:id="145"/>
          </w:p>
        </w:tc>
        <w:tc>
          <w:tcPr>
            <w:tcW w:w="821" w:type="dxa"/>
            <w:tcBorders>
              <w:left w:val="nil"/>
            </w:tcBorders>
            <w:tcMar>
              <w:left w:w="57" w:type="dxa"/>
              <w:right w:w="57" w:type="dxa"/>
            </w:tcMar>
            <w:hideMark/>
          </w:tcPr>
          <w:p w14:paraId="417CD81A"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b/>
                <w:bCs/>
                <w:color w:val="000000"/>
                <w:sz w:val="18"/>
                <w:szCs w:val="18"/>
                <w:lang w:eastAsia="en-GB"/>
              </w:rPr>
            </w:pPr>
          </w:p>
        </w:tc>
        <w:tc>
          <w:tcPr>
            <w:tcW w:w="911" w:type="dxa"/>
            <w:tcMar>
              <w:left w:w="57" w:type="dxa"/>
              <w:right w:w="57" w:type="dxa"/>
            </w:tcMar>
            <w:hideMark/>
          </w:tcPr>
          <w:p w14:paraId="6D7B3256"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18" w:type="dxa"/>
            <w:tcMar>
              <w:left w:w="57" w:type="dxa"/>
              <w:right w:w="57" w:type="dxa"/>
            </w:tcMar>
            <w:hideMark/>
          </w:tcPr>
          <w:p w14:paraId="2A4705BB"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4" w:type="dxa"/>
            <w:tcMar>
              <w:left w:w="57" w:type="dxa"/>
              <w:right w:w="57" w:type="dxa"/>
            </w:tcMar>
            <w:hideMark/>
          </w:tcPr>
          <w:p w14:paraId="01B38D69" w14:textId="77777777" w:rsidR="001A17B0" w:rsidRPr="00E75447" w:rsidRDefault="001A17B0" w:rsidP="00A06255">
            <w:pPr>
              <w:spacing w:after="0" w:line="240" w:lineRule="auto"/>
              <w:jc w:val="right"/>
              <w:rPr>
                <w:rFonts w:ascii="Times New Roman" w:eastAsia="Times New Roman" w:hAnsi="Times New Roman"/>
                <w:b/>
                <w:bCs/>
                <w:color w:val="000000"/>
                <w:sz w:val="18"/>
                <w:szCs w:val="18"/>
              </w:rPr>
            </w:pPr>
            <w:bookmarkStart w:id="146" w:name="bookmark_204"/>
            <w:r w:rsidRPr="00E75447">
              <w:rPr>
                <w:rFonts w:ascii="Times New Roman" w:eastAsia="Times New Roman" w:hAnsi="Times New Roman"/>
                <w:b/>
                <w:color w:val="000000"/>
                <w:sz w:val="18"/>
                <w:szCs w:val="18"/>
                <w:lang w:eastAsia="en-GB"/>
              </w:rPr>
              <w:t>–</w:t>
            </w:r>
            <w:bookmarkEnd w:id="146"/>
          </w:p>
        </w:tc>
        <w:tc>
          <w:tcPr>
            <w:tcW w:w="1137" w:type="dxa"/>
            <w:tcBorders>
              <w:left w:val="nil"/>
              <w:right w:val="single" w:sz="4" w:space="0" w:color="auto"/>
            </w:tcBorders>
            <w:tcMar>
              <w:left w:w="57" w:type="dxa"/>
              <w:right w:w="57" w:type="dxa"/>
            </w:tcMar>
            <w:hideMark/>
          </w:tcPr>
          <w:p w14:paraId="6044AAA4"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47" w:name="bookmark_205"/>
            <w:r w:rsidRPr="00E75447">
              <w:rPr>
                <w:rFonts w:ascii="Times New Roman" w:eastAsia="Times New Roman" w:hAnsi="Times New Roman"/>
                <w:b/>
                <w:bCs/>
                <w:color w:val="000000"/>
                <w:sz w:val="18"/>
                <w:szCs w:val="18"/>
                <w:lang w:eastAsia="en-GB"/>
              </w:rPr>
              <w:t xml:space="preserve"> 103 093 </w:t>
            </w:r>
            <w:bookmarkEnd w:id="147"/>
          </w:p>
        </w:tc>
      </w:tr>
      <w:tr w:rsidR="001A17B0" w:rsidRPr="001A17B0" w14:paraId="64382DF5" w14:textId="77777777" w:rsidTr="00A06255">
        <w:tc>
          <w:tcPr>
            <w:tcW w:w="1666" w:type="dxa"/>
            <w:tcBorders>
              <w:left w:val="single" w:sz="4" w:space="0" w:color="auto"/>
              <w:right w:val="single" w:sz="4" w:space="0" w:color="auto"/>
            </w:tcBorders>
            <w:tcMar>
              <w:left w:w="57" w:type="dxa"/>
              <w:right w:w="57" w:type="dxa"/>
            </w:tcMar>
            <w:vAlign w:val="center"/>
            <w:hideMark/>
          </w:tcPr>
          <w:p w14:paraId="274896C4" w14:textId="7ED1859F" w:rsidR="001A17B0" w:rsidRPr="00E75447" w:rsidRDefault="001A17B0" w:rsidP="00A06255">
            <w:pPr>
              <w:spacing w:after="0" w:line="240" w:lineRule="auto"/>
              <w:rPr>
                <w:rFonts w:ascii="Times New Roman" w:eastAsia="Times New Roman" w:hAnsi="Times New Roman"/>
                <w:color w:val="000000"/>
                <w:sz w:val="18"/>
                <w:szCs w:val="18"/>
              </w:rPr>
            </w:pPr>
            <w:bookmarkStart w:id="148" w:name="bookmark_191"/>
            <w:r w:rsidRPr="00E75447">
              <w:rPr>
                <w:rFonts w:ascii="Times New Roman" w:hAnsi="Times New Roman"/>
                <w:sz w:val="18"/>
                <w:szCs w:val="18"/>
              </w:rPr>
              <w:t>Países Bajos</w:t>
            </w:r>
            <w:bookmarkEnd w:id="148"/>
          </w:p>
        </w:tc>
        <w:tc>
          <w:tcPr>
            <w:tcW w:w="985" w:type="dxa"/>
            <w:tcBorders>
              <w:left w:val="single" w:sz="4" w:space="0" w:color="auto"/>
            </w:tcBorders>
            <w:tcMar>
              <w:left w:w="57" w:type="dxa"/>
              <w:right w:w="57" w:type="dxa"/>
            </w:tcMar>
            <w:hideMark/>
          </w:tcPr>
          <w:p w14:paraId="26CCAC7B"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p>
        </w:tc>
        <w:tc>
          <w:tcPr>
            <w:tcW w:w="1126" w:type="dxa"/>
            <w:tcMar>
              <w:left w:w="57" w:type="dxa"/>
              <w:right w:w="57" w:type="dxa"/>
            </w:tcMar>
            <w:hideMark/>
          </w:tcPr>
          <w:p w14:paraId="1501A4E8"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1121" w:type="dxa"/>
            <w:tcMar>
              <w:left w:w="57" w:type="dxa"/>
              <w:right w:w="57" w:type="dxa"/>
            </w:tcMar>
            <w:hideMark/>
          </w:tcPr>
          <w:p w14:paraId="7B2010EC"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49" w:name="bookmark_192"/>
            <w:r w:rsidRPr="00E75447">
              <w:rPr>
                <w:rFonts w:ascii="Times New Roman" w:eastAsia="Times New Roman" w:hAnsi="Times New Roman"/>
                <w:color w:val="000000"/>
                <w:sz w:val="18"/>
                <w:szCs w:val="18"/>
                <w:lang w:eastAsia="en-GB"/>
              </w:rPr>
              <w:t xml:space="preserve">678 426 </w:t>
            </w:r>
            <w:bookmarkEnd w:id="149"/>
          </w:p>
        </w:tc>
        <w:tc>
          <w:tcPr>
            <w:tcW w:w="984" w:type="dxa"/>
            <w:tcMar>
              <w:left w:w="57" w:type="dxa"/>
              <w:right w:w="57" w:type="dxa"/>
            </w:tcMar>
            <w:hideMark/>
          </w:tcPr>
          <w:p w14:paraId="18363A3A"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985" w:type="dxa"/>
            <w:tcMar>
              <w:left w:w="57" w:type="dxa"/>
              <w:right w:w="57" w:type="dxa"/>
            </w:tcMar>
            <w:hideMark/>
          </w:tcPr>
          <w:p w14:paraId="73648CB9"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50" w:name="bookmark_193"/>
            <w:r w:rsidRPr="00E75447">
              <w:rPr>
                <w:rFonts w:ascii="Times New Roman" w:eastAsia="Times New Roman" w:hAnsi="Times New Roman"/>
                <w:color w:val="000000"/>
                <w:sz w:val="18"/>
                <w:szCs w:val="18"/>
                <w:lang w:eastAsia="en-GB"/>
              </w:rPr>
              <w:t xml:space="preserve">636 943 </w:t>
            </w:r>
            <w:bookmarkEnd w:id="150"/>
          </w:p>
        </w:tc>
        <w:tc>
          <w:tcPr>
            <w:tcW w:w="989" w:type="dxa"/>
            <w:tcMar>
              <w:left w:w="57" w:type="dxa"/>
              <w:right w:w="57" w:type="dxa"/>
            </w:tcMar>
            <w:hideMark/>
          </w:tcPr>
          <w:p w14:paraId="7377843F"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800" w:type="dxa"/>
            <w:tcMar>
              <w:left w:w="57" w:type="dxa"/>
              <w:right w:w="57" w:type="dxa"/>
            </w:tcMar>
            <w:hideMark/>
          </w:tcPr>
          <w:p w14:paraId="4B196C95"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1009" w:type="dxa"/>
            <w:tcMar>
              <w:left w:w="57" w:type="dxa"/>
              <w:right w:w="57" w:type="dxa"/>
            </w:tcMar>
            <w:hideMark/>
          </w:tcPr>
          <w:p w14:paraId="2967682C"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51" w:name="bookmark_194"/>
            <w:r w:rsidRPr="00E75447">
              <w:rPr>
                <w:rFonts w:ascii="Times New Roman" w:eastAsia="Times New Roman" w:hAnsi="Times New Roman"/>
                <w:b/>
                <w:bCs/>
                <w:color w:val="000000"/>
                <w:sz w:val="18"/>
                <w:szCs w:val="18"/>
                <w:lang w:eastAsia="en-GB"/>
              </w:rPr>
              <w:t xml:space="preserve"> 1 315 369 </w:t>
            </w:r>
            <w:bookmarkEnd w:id="151"/>
          </w:p>
        </w:tc>
        <w:tc>
          <w:tcPr>
            <w:tcW w:w="821" w:type="dxa"/>
            <w:tcBorders>
              <w:left w:val="nil"/>
            </w:tcBorders>
            <w:tcMar>
              <w:left w:w="57" w:type="dxa"/>
              <w:right w:w="57" w:type="dxa"/>
            </w:tcMar>
            <w:hideMark/>
          </w:tcPr>
          <w:p w14:paraId="7F1423DE"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b/>
                <w:bCs/>
                <w:color w:val="000000"/>
                <w:sz w:val="18"/>
                <w:szCs w:val="18"/>
                <w:lang w:eastAsia="en-GB"/>
              </w:rPr>
            </w:pPr>
          </w:p>
        </w:tc>
        <w:tc>
          <w:tcPr>
            <w:tcW w:w="911" w:type="dxa"/>
            <w:tcMar>
              <w:left w:w="57" w:type="dxa"/>
              <w:right w:w="57" w:type="dxa"/>
            </w:tcMar>
            <w:hideMark/>
          </w:tcPr>
          <w:p w14:paraId="42B0EB38"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18" w:type="dxa"/>
            <w:tcMar>
              <w:left w:w="57" w:type="dxa"/>
              <w:right w:w="57" w:type="dxa"/>
            </w:tcMar>
            <w:hideMark/>
          </w:tcPr>
          <w:p w14:paraId="183C88A8"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4" w:type="dxa"/>
            <w:tcMar>
              <w:left w:w="57" w:type="dxa"/>
              <w:right w:w="57" w:type="dxa"/>
            </w:tcMar>
            <w:hideMark/>
          </w:tcPr>
          <w:p w14:paraId="6553492E" w14:textId="77777777" w:rsidR="001A17B0" w:rsidRPr="00E75447" w:rsidRDefault="001A17B0" w:rsidP="00A06255">
            <w:pPr>
              <w:spacing w:after="0" w:line="240" w:lineRule="auto"/>
              <w:jc w:val="right"/>
              <w:rPr>
                <w:rFonts w:ascii="Times New Roman" w:eastAsia="Times New Roman" w:hAnsi="Times New Roman"/>
                <w:b/>
                <w:bCs/>
                <w:color w:val="000000"/>
                <w:sz w:val="18"/>
                <w:szCs w:val="18"/>
              </w:rPr>
            </w:pPr>
            <w:bookmarkStart w:id="152" w:name="bookmark_195"/>
            <w:r w:rsidRPr="00E75447">
              <w:rPr>
                <w:rFonts w:ascii="Times New Roman" w:eastAsia="Times New Roman" w:hAnsi="Times New Roman"/>
                <w:b/>
                <w:color w:val="000000"/>
                <w:sz w:val="18"/>
                <w:szCs w:val="18"/>
                <w:lang w:eastAsia="en-GB"/>
              </w:rPr>
              <w:t>–</w:t>
            </w:r>
            <w:bookmarkEnd w:id="152"/>
          </w:p>
        </w:tc>
        <w:tc>
          <w:tcPr>
            <w:tcW w:w="1137" w:type="dxa"/>
            <w:tcBorders>
              <w:left w:val="nil"/>
              <w:right w:val="single" w:sz="4" w:space="0" w:color="auto"/>
            </w:tcBorders>
            <w:tcMar>
              <w:left w:w="57" w:type="dxa"/>
              <w:right w:w="57" w:type="dxa"/>
            </w:tcMar>
            <w:hideMark/>
          </w:tcPr>
          <w:p w14:paraId="472B53BC"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53" w:name="bookmark_196"/>
            <w:r w:rsidRPr="00E75447">
              <w:rPr>
                <w:rFonts w:ascii="Times New Roman" w:eastAsia="Times New Roman" w:hAnsi="Times New Roman"/>
                <w:b/>
                <w:bCs/>
                <w:color w:val="000000"/>
                <w:sz w:val="18"/>
                <w:szCs w:val="18"/>
                <w:lang w:eastAsia="en-GB"/>
              </w:rPr>
              <w:t xml:space="preserve">1 315 369 </w:t>
            </w:r>
            <w:bookmarkEnd w:id="153"/>
          </w:p>
        </w:tc>
      </w:tr>
      <w:tr w:rsidR="001A17B0" w:rsidRPr="001A17B0" w14:paraId="0EECD33E" w14:textId="77777777" w:rsidTr="00A06255">
        <w:tc>
          <w:tcPr>
            <w:tcW w:w="1666" w:type="dxa"/>
            <w:tcBorders>
              <w:left w:val="single" w:sz="4" w:space="0" w:color="auto"/>
              <w:right w:val="single" w:sz="4" w:space="0" w:color="auto"/>
            </w:tcBorders>
            <w:tcMar>
              <w:left w:w="57" w:type="dxa"/>
              <w:right w:w="57" w:type="dxa"/>
            </w:tcMar>
            <w:vAlign w:val="center"/>
            <w:hideMark/>
          </w:tcPr>
          <w:p w14:paraId="5A4807F6" w14:textId="46AA087C" w:rsidR="001A17B0" w:rsidRPr="00E75447" w:rsidRDefault="001A17B0" w:rsidP="00A06255">
            <w:pPr>
              <w:spacing w:after="0" w:line="240" w:lineRule="auto"/>
              <w:rPr>
                <w:rFonts w:ascii="Times New Roman" w:eastAsia="Times New Roman" w:hAnsi="Times New Roman"/>
                <w:color w:val="000000"/>
                <w:sz w:val="18"/>
                <w:szCs w:val="18"/>
              </w:rPr>
            </w:pPr>
            <w:bookmarkStart w:id="154" w:name="bookmark_245"/>
            <w:r w:rsidRPr="00E75447">
              <w:rPr>
                <w:rFonts w:ascii="Times New Roman" w:hAnsi="Times New Roman"/>
                <w:sz w:val="18"/>
                <w:szCs w:val="18"/>
              </w:rPr>
              <w:t>Reino Unido de Gran Bretaña e Irlanda del Norte</w:t>
            </w:r>
            <w:bookmarkEnd w:id="154"/>
          </w:p>
        </w:tc>
        <w:tc>
          <w:tcPr>
            <w:tcW w:w="985" w:type="dxa"/>
            <w:tcBorders>
              <w:left w:val="single" w:sz="4" w:space="0" w:color="auto"/>
            </w:tcBorders>
            <w:tcMar>
              <w:left w:w="57" w:type="dxa"/>
              <w:right w:w="57" w:type="dxa"/>
            </w:tcMar>
            <w:vAlign w:val="bottom"/>
            <w:hideMark/>
          </w:tcPr>
          <w:p w14:paraId="18666128" w14:textId="77777777" w:rsidR="001A17B0" w:rsidRPr="00E75447" w:rsidRDefault="001A17B0" w:rsidP="00A06255">
            <w:pPr>
              <w:spacing w:after="0" w:line="240" w:lineRule="auto"/>
              <w:jc w:val="right"/>
              <w:rPr>
                <w:rFonts w:ascii="Times New Roman" w:eastAsia="Times New Roman" w:hAnsi="Times New Roman"/>
                <w:color w:val="000000"/>
                <w:sz w:val="18"/>
                <w:szCs w:val="18"/>
                <w:lang w:eastAsia="en-GB"/>
              </w:rPr>
            </w:pPr>
            <w:r w:rsidRPr="00E75447">
              <w:rPr>
                <w:rFonts w:ascii="Times New Roman" w:eastAsia="Times New Roman" w:hAnsi="Times New Roman"/>
                <w:color w:val="000000"/>
                <w:sz w:val="18"/>
                <w:szCs w:val="18"/>
                <w:lang w:eastAsia="en-GB"/>
              </w:rPr>
              <w:t> </w:t>
            </w:r>
          </w:p>
        </w:tc>
        <w:tc>
          <w:tcPr>
            <w:tcW w:w="1126" w:type="dxa"/>
            <w:tcMar>
              <w:left w:w="57" w:type="dxa"/>
              <w:right w:w="57" w:type="dxa"/>
            </w:tcMar>
            <w:vAlign w:val="bottom"/>
            <w:hideMark/>
          </w:tcPr>
          <w:p w14:paraId="2AA9E784"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55" w:name="bookmark_246"/>
            <w:r w:rsidRPr="00E75447">
              <w:rPr>
                <w:rFonts w:ascii="Times New Roman" w:eastAsia="Times New Roman" w:hAnsi="Times New Roman"/>
                <w:color w:val="000000"/>
                <w:sz w:val="18"/>
                <w:szCs w:val="18"/>
                <w:lang w:eastAsia="en-GB"/>
              </w:rPr>
              <w:t xml:space="preserve">1 285 694 </w:t>
            </w:r>
            <w:bookmarkEnd w:id="155"/>
          </w:p>
        </w:tc>
        <w:tc>
          <w:tcPr>
            <w:tcW w:w="1121" w:type="dxa"/>
            <w:tcMar>
              <w:left w:w="57" w:type="dxa"/>
              <w:right w:w="57" w:type="dxa"/>
            </w:tcMar>
            <w:vAlign w:val="bottom"/>
            <w:hideMark/>
          </w:tcPr>
          <w:p w14:paraId="53237E55"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56" w:name="bookmark_247"/>
            <w:r w:rsidRPr="00E75447">
              <w:rPr>
                <w:rFonts w:ascii="Times New Roman" w:eastAsia="Times New Roman" w:hAnsi="Times New Roman"/>
                <w:color w:val="000000"/>
                <w:sz w:val="18"/>
                <w:szCs w:val="18"/>
                <w:lang w:eastAsia="en-GB"/>
              </w:rPr>
              <w:t xml:space="preserve"> 1 046 145 </w:t>
            </w:r>
            <w:bookmarkEnd w:id="156"/>
          </w:p>
        </w:tc>
        <w:tc>
          <w:tcPr>
            <w:tcW w:w="984" w:type="dxa"/>
            <w:tcMar>
              <w:left w:w="57" w:type="dxa"/>
              <w:right w:w="57" w:type="dxa"/>
            </w:tcMar>
            <w:vAlign w:val="bottom"/>
            <w:hideMark/>
          </w:tcPr>
          <w:p w14:paraId="13B25261"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985" w:type="dxa"/>
            <w:tcMar>
              <w:left w:w="57" w:type="dxa"/>
              <w:right w:w="57" w:type="dxa"/>
            </w:tcMar>
            <w:vAlign w:val="bottom"/>
            <w:hideMark/>
          </w:tcPr>
          <w:p w14:paraId="3B0F225D"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57" w:name="bookmark_248"/>
            <w:r w:rsidRPr="00E75447">
              <w:rPr>
                <w:rFonts w:ascii="Times New Roman" w:eastAsia="Times New Roman" w:hAnsi="Times New Roman"/>
                <w:color w:val="000000"/>
                <w:sz w:val="18"/>
                <w:szCs w:val="18"/>
                <w:lang w:eastAsia="en-GB"/>
              </w:rPr>
              <w:t xml:space="preserve">228 956 </w:t>
            </w:r>
            <w:bookmarkEnd w:id="157"/>
          </w:p>
        </w:tc>
        <w:tc>
          <w:tcPr>
            <w:tcW w:w="989" w:type="dxa"/>
            <w:tcMar>
              <w:left w:w="57" w:type="dxa"/>
              <w:right w:w="57" w:type="dxa"/>
            </w:tcMar>
            <w:vAlign w:val="bottom"/>
            <w:hideMark/>
          </w:tcPr>
          <w:p w14:paraId="4EA61C6E"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58" w:name="bookmark_249"/>
            <w:r w:rsidRPr="00E75447">
              <w:rPr>
                <w:rFonts w:ascii="Times New Roman" w:eastAsia="Times New Roman" w:hAnsi="Times New Roman"/>
                <w:color w:val="000000"/>
                <w:sz w:val="18"/>
                <w:szCs w:val="18"/>
                <w:lang w:eastAsia="en-GB"/>
              </w:rPr>
              <w:t xml:space="preserve">193 140 </w:t>
            </w:r>
            <w:bookmarkEnd w:id="158"/>
          </w:p>
        </w:tc>
        <w:tc>
          <w:tcPr>
            <w:tcW w:w="800" w:type="dxa"/>
            <w:tcMar>
              <w:left w:w="57" w:type="dxa"/>
              <w:right w:w="57" w:type="dxa"/>
            </w:tcMar>
            <w:vAlign w:val="bottom"/>
            <w:hideMark/>
          </w:tcPr>
          <w:p w14:paraId="559D8F36"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r w:rsidRPr="00E75447">
              <w:rPr>
                <w:rFonts w:ascii="Times New Roman" w:eastAsia="Times New Roman" w:hAnsi="Times New Roman"/>
                <w:color w:val="000000"/>
                <w:sz w:val="18"/>
                <w:szCs w:val="18"/>
                <w:lang w:eastAsia="en-GB"/>
              </w:rPr>
              <w:t xml:space="preserve">414 630 </w:t>
            </w:r>
          </w:p>
        </w:tc>
        <w:tc>
          <w:tcPr>
            <w:tcW w:w="1009" w:type="dxa"/>
            <w:tcMar>
              <w:left w:w="57" w:type="dxa"/>
              <w:right w:w="57" w:type="dxa"/>
            </w:tcMar>
            <w:vAlign w:val="bottom"/>
            <w:hideMark/>
          </w:tcPr>
          <w:p w14:paraId="188BEFFF"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59" w:name="bookmark_250"/>
            <w:r w:rsidRPr="00E75447">
              <w:rPr>
                <w:rFonts w:ascii="Times New Roman" w:eastAsia="Times New Roman" w:hAnsi="Times New Roman"/>
                <w:b/>
                <w:bCs/>
                <w:color w:val="000000"/>
                <w:sz w:val="18"/>
                <w:szCs w:val="18"/>
                <w:lang w:eastAsia="en-GB"/>
              </w:rPr>
              <w:t xml:space="preserve"> 3 168 565 </w:t>
            </w:r>
            <w:bookmarkEnd w:id="159"/>
          </w:p>
        </w:tc>
        <w:tc>
          <w:tcPr>
            <w:tcW w:w="821" w:type="dxa"/>
            <w:tcBorders>
              <w:left w:val="nil"/>
            </w:tcBorders>
            <w:tcMar>
              <w:left w:w="57" w:type="dxa"/>
              <w:right w:w="57" w:type="dxa"/>
            </w:tcMar>
            <w:vAlign w:val="bottom"/>
            <w:hideMark/>
          </w:tcPr>
          <w:p w14:paraId="4B82DA42"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b/>
                <w:bCs/>
                <w:color w:val="000000"/>
                <w:sz w:val="18"/>
                <w:szCs w:val="18"/>
                <w:lang w:eastAsia="en-GB"/>
              </w:rPr>
            </w:pPr>
            <w:r w:rsidRPr="00E75447">
              <w:rPr>
                <w:rFonts w:ascii="Times New Roman" w:eastAsia="Times New Roman" w:hAnsi="Times New Roman"/>
                <w:color w:val="000000"/>
                <w:sz w:val="18"/>
                <w:szCs w:val="18"/>
                <w:lang w:eastAsia="en-GB"/>
              </w:rPr>
              <w:t xml:space="preserve">250 000 </w:t>
            </w:r>
          </w:p>
        </w:tc>
        <w:tc>
          <w:tcPr>
            <w:tcW w:w="911" w:type="dxa"/>
            <w:tcMar>
              <w:left w:w="57" w:type="dxa"/>
              <w:right w:w="57" w:type="dxa"/>
            </w:tcMar>
            <w:vAlign w:val="bottom"/>
            <w:hideMark/>
          </w:tcPr>
          <w:p w14:paraId="75FC00E5"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60" w:name="bookmark_251"/>
            <w:r w:rsidRPr="00E75447">
              <w:rPr>
                <w:rFonts w:ascii="Times New Roman" w:eastAsia="Times New Roman" w:hAnsi="Times New Roman"/>
                <w:color w:val="000000"/>
                <w:sz w:val="18"/>
                <w:szCs w:val="18"/>
                <w:lang w:eastAsia="en-GB"/>
              </w:rPr>
              <w:t xml:space="preserve">250 000 </w:t>
            </w:r>
            <w:bookmarkEnd w:id="160"/>
          </w:p>
        </w:tc>
        <w:tc>
          <w:tcPr>
            <w:tcW w:w="918" w:type="dxa"/>
            <w:tcMar>
              <w:left w:w="57" w:type="dxa"/>
              <w:right w:w="57" w:type="dxa"/>
            </w:tcMar>
            <w:vAlign w:val="bottom"/>
            <w:hideMark/>
          </w:tcPr>
          <w:p w14:paraId="5FBB591C"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984" w:type="dxa"/>
            <w:tcMar>
              <w:left w:w="57" w:type="dxa"/>
              <w:right w:w="57" w:type="dxa"/>
            </w:tcMar>
            <w:vAlign w:val="bottom"/>
            <w:hideMark/>
          </w:tcPr>
          <w:p w14:paraId="31567432"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color w:val="000000"/>
                <w:sz w:val="18"/>
                <w:szCs w:val="18"/>
              </w:rPr>
            </w:pPr>
            <w:bookmarkStart w:id="161" w:name="bookmark_252"/>
            <w:r w:rsidRPr="00E75447">
              <w:rPr>
                <w:rFonts w:ascii="Times New Roman" w:eastAsia="Times New Roman" w:hAnsi="Times New Roman"/>
                <w:b/>
                <w:color w:val="000000"/>
                <w:sz w:val="18"/>
                <w:szCs w:val="18"/>
                <w:lang w:eastAsia="en-GB"/>
              </w:rPr>
              <w:t xml:space="preserve"> 500 000 </w:t>
            </w:r>
            <w:bookmarkEnd w:id="161"/>
          </w:p>
        </w:tc>
        <w:tc>
          <w:tcPr>
            <w:tcW w:w="1137" w:type="dxa"/>
            <w:tcBorders>
              <w:left w:val="nil"/>
              <w:right w:val="single" w:sz="4" w:space="0" w:color="auto"/>
            </w:tcBorders>
            <w:tcMar>
              <w:left w:w="57" w:type="dxa"/>
              <w:right w:w="57" w:type="dxa"/>
            </w:tcMar>
            <w:vAlign w:val="bottom"/>
            <w:hideMark/>
          </w:tcPr>
          <w:p w14:paraId="5CB460A7" w14:textId="77777777" w:rsidR="001A17B0" w:rsidRPr="00E75447" w:rsidRDefault="001A17B0" w:rsidP="00A06255">
            <w:pPr>
              <w:spacing w:after="0" w:line="240" w:lineRule="auto"/>
              <w:jc w:val="right"/>
              <w:rPr>
                <w:rFonts w:ascii="Times New Roman" w:eastAsia="Times New Roman" w:hAnsi="Times New Roman"/>
                <w:b/>
                <w:bCs/>
                <w:color w:val="000000"/>
                <w:sz w:val="18"/>
                <w:szCs w:val="18"/>
              </w:rPr>
            </w:pPr>
            <w:bookmarkStart w:id="162" w:name="bookmark_253"/>
            <w:r w:rsidRPr="00E75447">
              <w:rPr>
                <w:rFonts w:ascii="Times New Roman" w:eastAsia="Times New Roman" w:hAnsi="Times New Roman"/>
                <w:b/>
                <w:bCs/>
                <w:color w:val="000000"/>
                <w:sz w:val="18"/>
                <w:szCs w:val="18"/>
                <w:lang w:eastAsia="en-GB"/>
              </w:rPr>
              <w:t xml:space="preserve">3 668 565 </w:t>
            </w:r>
            <w:bookmarkEnd w:id="162"/>
          </w:p>
        </w:tc>
      </w:tr>
      <w:tr w:rsidR="001A17B0" w:rsidRPr="001A17B0" w14:paraId="06E14DC9" w14:textId="77777777" w:rsidTr="00A06255">
        <w:tc>
          <w:tcPr>
            <w:tcW w:w="1666" w:type="dxa"/>
            <w:tcBorders>
              <w:left w:val="single" w:sz="4" w:space="0" w:color="auto"/>
              <w:right w:val="single" w:sz="4" w:space="0" w:color="auto"/>
            </w:tcBorders>
            <w:tcMar>
              <w:left w:w="57" w:type="dxa"/>
              <w:right w:w="57" w:type="dxa"/>
            </w:tcMar>
            <w:vAlign w:val="center"/>
            <w:hideMark/>
          </w:tcPr>
          <w:p w14:paraId="2E70AC91" w14:textId="2A8FFF91" w:rsidR="001A17B0" w:rsidRPr="00E75447" w:rsidRDefault="001A17B0" w:rsidP="00A06255">
            <w:pPr>
              <w:spacing w:after="0" w:line="240" w:lineRule="auto"/>
              <w:rPr>
                <w:rFonts w:ascii="Times New Roman" w:eastAsia="Times New Roman" w:hAnsi="Times New Roman"/>
                <w:color w:val="000000"/>
                <w:sz w:val="18"/>
                <w:szCs w:val="18"/>
              </w:rPr>
            </w:pPr>
            <w:bookmarkStart w:id="163" w:name="bookmark_216"/>
            <w:r w:rsidRPr="00E75447">
              <w:rPr>
                <w:rFonts w:ascii="Times New Roman" w:hAnsi="Times New Roman"/>
                <w:sz w:val="18"/>
                <w:szCs w:val="18"/>
              </w:rPr>
              <w:t>República de Corea</w:t>
            </w:r>
            <w:bookmarkEnd w:id="163"/>
          </w:p>
        </w:tc>
        <w:tc>
          <w:tcPr>
            <w:tcW w:w="985" w:type="dxa"/>
            <w:tcBorders>
              <w:left w:val="single" w:sz="4" w:space="0" w:color="auto"/>
            </w:tcBorders>
            <w:tcMar>
              <w:left w:w="57" w:type="dxa"/>
              <w:right w:w="57" w:type="dxa"/>
            </w:tcMar>
            <w:hideMark/>
          </w:tcPr>
          <w:p w14:paraId="3399159C"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p>
        </w:tc>
        <w:tc>
          <w:tcPr>
            <w:tcW w:w="1126" w:type="dxa"/>
            <w:tcMar>
              <w:left w:w="57" w:type="dxa"/>
              <w:right w:w="57" w:type="dxa"/>
            </w:tcMar>
            <w:hideMark/>
          </w:tcPr>
          <w:p w14:paraId="12DEE0D5"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64" w:name="bookmark_217"/>
            <w:r w:rsidRPr="00E75447">
              <w:rPr>
                <w:rFonts w:ascii="Times New Roman" w:eastAsia="Times New Roman" w:hAnsi="Times New Roman"/>
                <w:color w:val="000000"/>
                <w:sz w:val="18"/>
                <w:szCs w:val="18"/>
                <w:lang w:eastAsia="en-GB"/>
              </w:rPr>
              <w:t xml:space="preserve">20 000 </w:t>
            </w:r>
            <w:bookmarkEnd w:id="164"/>
          </w:p>
        </w:tc>
        <w:tc>
          <w:tcPr>
            <w:tcW w:w="1121" w:type="dxa"/>
            <w:tcMar>
              <w:left w:w="57" w:type="dxa"/>
              <w:right w:w="57" w:type="dxa"/>
            </w:tcMar>
            <w:hideMark/>
          </w:tcPr>
          <w:p w14:paraId="0B641915"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984" w:type="dxa"/>
            <w:tcMar>
              <w:left w:w="57" w:type="dxa"/>
              <w:right w:w="57" w:type="dxa"/>
            </w:tcMar>
            <w:hideMark/>
          </w:tcPr>
          <w:p w14:paraId="1A22FBF8"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5" w:type="dxa"/>
            <w:tcMar>
              <w:left w:w="57" w:type="dxa"/>
              <w:right w:w="57" w:type="dxa"/>
            </w:tcMar>
            <w:hideMark/>
          </w:tcPr>
          <w:p w14:paraId="4B291B8E"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9" w:type="dxa"/>
            <w:tcMar>
              <w:left w:w="57" w:type="dxa"/>
              <w:right w:w="57" w:type="dxa"/>
            </w:tcMar>
            <w:hideMark/>
          </w:tcPr>
          <w:p w14:paraId="0312F4DA"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800" w:type="dxa"/>
            <w:tcMar>
              <w:left w:w="57" w:type="dxa"/>
              <w:right w:w="57" w:type="dxa"/>
            </w:tcMar>
            <w:hideMark/>
          </w:tcPr>
          <w:p w14:paraId="0947EFA5"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1009" w:type="dxa"/>
            <w:tcMar>
              <w:left w:w="57" w:type="dxa"/>
              <w:right w:w="57" w:type="dxa"/>
            </w:tcMar>
            <w:hideMark/>
          </w:tcPr>
          <w:p w14:paraId="27C13302"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65" w:name="bookmark_218"/>
            <w:r w:rsidRPr="00E75447">
              <w:rPr>
                <w:rFonts w:ascii="Times New Roman" w:eastAsia="Times New Roman" w:hAnsi="Times New Roman"/>
                <w:b/>
                <w:bCs/>
                <w:color w:val="000000"/>
                <w:sz w:val="18"/>
                <w:szCs w:val="18"/>
                <w:lang w:eastAsia="en-GB"/>
              </w:rPr>
              <w:t xml:space="preserve"> 20 000 </w:t>
            </w:r>
            <w:bookmarkEnd w:id="165"/>
          </w:p>
        </w:tc>
        <w:tc>
          <w:tcPr>
            <w:tcW w:w="821" w:type="dxa"/>
            <w:tcBorders>
              <w:left w:val="nil"/>
            </w:tcBorders>
            <w:tcMar>
              <w:left w:w="57" w:type="dxa"/>
              <w:right w:w="57" w:type="dxa"/>
            </w:tcMar>
            <w:hideMark/>
          </w:tcPr>
          <w:p w14:paraId="39CEA8B0"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b/>
                <w:bCs/>
                <w:color w:val="000000"/>
                <w:sz w:val="18"/>
                <w:szCs w:val="18"/>
                <w:lang w:eastAsia="en-GB"/>
              </w:rPr>
            </w:pPr>
          </w:p>
        </w:tc>
        <w:tc>
          <w:tcPr>
            <w:tcW w:w="911" w:type="dxa"/>
            <w:tcMar>
              <w:left w:w="57" w:type="dxa"/>
              <w:right w:w="57" w:type="dxa"/>
            </w:tcMar>
            <w:hideMark/>
          </w:tcPr>
          <w:p w14:paraId="482A31C7"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18" w:type="dxa"/>
            <w:tcMar>
              <w:left w:w="57" w:type="dxa"/>
              <w:right w:w="57" w:type="dxa"/>
            </w:tcMar>
            <w:hideMark/>
          </w:tcPr>
          <w:p w14:paraId="15C48C8B"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4" w:type="dxa"/>
            <w:tcMar>
              <w:left w:w="57" w:type="dxa"/>
              <w:right w:w="57" w:type="dxa"/>
            </w:tcMar>
            <w:hideMark/>
          </w:tcPr>
          <w:p w14:paraId="30505D87"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color w:val="000000"/>
                <w:sz w:val="18"/>
                <w:szCs w:val="18"/>
              </w:rPr>
            </w:pPr>
            <w:bookmarkStart w:id="166" w:name="bookmark_219"/>
            <w:r w:rsidRPr="00E75447">
              <w:rPr>
                <w:rFonts w:ascii="Times New Roman" w:eastAsia="Times New Roman" w:hAnsi="Times New Roman"/>
                <w:b/>
                <w:color w:val="000000"/>
                <w:sz w:val="18"/>
                <w:szCs w:val="18"/>
                <w:lang w:eastAsia="en-GB"/>
              </w:rPr>
              <w:t>–</w:t>
            </w:r>
            <w:bookmarkEnd w:id="166"/>
          </w:p>
        </w:tc>
        <w:tc>
          <w:tcPr>
            <w:tcW w:w="1137" w:type="dxa"/>
            <w:tcBorders>
              <w:left w:val="nil"/>
              <w:right w:val="single" w:sz="4" w:space="0" w:color="auto"/>
            </w:tcBorders>
            <w:tcMar>
              <w:left w:w="57" w:type="dxa"/>
              <w:right w:w="57" w:type="dxa"/>
            </w:tcMar>
            <w:hideMark/>
          </w:tcPr>
          <w:p w14:paraId="1620E441"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67" w:name="bookmark_220"/>
            <w:r w:rsidRPr="00E75447">
              <w:rPr>
                <w:rFonts w:ascii="Times New Roman" w:eastAsia="Times New Roman" w:hAnsi="Times New Roman"/>
                <w:b/>
                <w:bCs/>
                <w:color w:val="000000"/>
                <w:sz w:val="18"/>
                <w:szCs w:val="18"/>
                <w:lang w:eastAsia="en-GB"/>
              </w:rPr>
              <w:t xml:space="preserve">20 000 </w:t>
            </w:r>
            <w:bookmarkEnd w:id="167"/>
          </w:p>
        </w:tc>
      </w:tr>
      <w:tr w:rsidR="001A17B0" w:rsidRPr="001A17B0" w14:paraId="510D9A13" w14:textId="77777777" w:rsidTr="00A06255">
        <w:tc>
          <w:tcPr>
            <w:tcW w:w="1666" w:type="dxa"/>
            <w:tcBorders>
              <w:left w:val="single" w:sz="4" w:space="0" w:color="auto"/>
              <w:right w:val="single" w:sz="4" w:space="0" w:color="auto"/>
            </w:tcBorders>
            <w:tcMar>
              <w:left w:w="57" w:type="dxa"/>
              <w:right w:w="57" w:type="dxa"/>
            </w:tcMar>
            <w:vAlign w:val="center"/>
            <w:hideMark/>
          </w:tcPr>
          <w:p w14:paraId="0C71C607" w14:textId="0ACEFA49" w:rsidR="001A17B0" w:rsidRPr="00E75447" w:rsidRDefault="001A17B0" w:rsidP="00A06255">
            <w:pPr>
              <w:spacing w:after="0" w:line="240" w:lineRule="auto"/>
              <w:rPr>
                <w:rFonts w:ascii="Times New Roman" w:eastAsia="Times New Roman" w:hAnsi="Times New Roman"/>
                <w:color w:val="000000"/>
                <w:sz w:val="18"/>
                <w:szCs w:val="18"/>
              </w:rPr>
            </w:pPr>
            <w:bookmarkStart w:id="168" w:name="bookmark_221"/>
            <w:r w:rsidRPr="00E75447">
              <w:rPr>
                <w:rFonts w:ascii="Times New Roman" w:hAnsi="Times New Roman"/>
                <w:sz w:val="18"/>
                <w:szCs w:val="18"/>
              </w:rPr>
              <w:t xml:space="preserve">Sudáfrica </w:t>
            </w:r>
            <w:bookmarkEnd w:id="168"/>
          </w:p>
        </w:tc>
        <w:tc>
          <w:tcPr>
            <w:tcW w:w="985" w:type="dxa"/>
            <w:tcBorders>
              <w:left w:val="single" w:sz="4" w:space="0" w:color="auto"/>
            </w:tcBorders>
            <w:tcMar>
              <w:left w:w="57" w:type="dxa"/>
              <w:right w:w="57" w:type="dxa"/>
            </w:tcMar>
            <w:hideMark/>
          </w:tcPr>
          <w:p w14:paraId="03C6C241"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p>
        </w:tc>
        <w:tc>
          <w:tcPr>
            <w:tcW w:w="1126" w:type="dxa"/>
            <w:tcMar>
              <w:left w:w="57" w:type="dxa"/>
              <w:right w:w="57" w:type="dxa"/>
            </w:tcMar>
            <w:hideMark/>
          </w:tcPr>
          <w:p w14:paraId="7B16E491"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1121" w:type="dxa"/>
            <w:tcMar>
              <w:left w:w="57" w:type="dxa"/>
              <w:right w:w="57" w:type="dxa"/>
            </w:tcMar>
            <w:hideMark/>
          </w:tcPr>
          <w:p w14:paraId="384B8E48"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69" w:name="bookmark_222"/>
            <w:r w:rsidRPr="00E75447">
              <w:rPr>
                <w:rFonts w:ascii="Times New Roman" w:eastAsia="Times New Roman" w:hAnsi="Times New Roman"/>
                <w:color w:val="000000"/>
                <w:sz w:val="18"/>
                <w:szCs w:val="18"/>
                <w:lang w:eastAsia="en-GB"/>
              </w:rPr>
              <w:t xml:space="preserve"> 30 000 </w:t>
            </w:r>
            <w:bookmarkEnd w:id="169"/>
          </w:p>
        </w:tc>
        <w:tc>
          <w:tcPr>
            <w:tcW w:w="984" w:type="dxa"/>
            <w:tcMar>
              <w:left w:w="57" w:type="dxa"/>
              <w:right w:w="57" w:type="dxa"/>
            </w:tcMar>
            <w:hideMark/>
          </w:tcPr>
          <w:p w14:paraId="459E2085"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985" w:type="dxa"/>
            <w:tcMar>
              <w:left w:w="57" w:type="dxa"/>
              <w:right w:w="57" w:type="dxa"/>
            </w:tcMar>
            <w:hideMark/>
          </w:tcPr>
          <w:p w14:paraId="5E526947"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9" w:type="dxa"/>
            <w:tcMar>
              <w:left w:w="57" w:type="dxa"/>
              <w:right w:w="57" w:type="dxa"/>
            </w:tcMar>
            <w:hideMark/>
          </w:tcPr>
          <w:p w14:paraId="1A9DB644"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800" w:type="dxa"/>
            <w:tcMar>
              <w:left w:w="57" w:type="dxa"/>
              <w:right w:w="57" w:type="dxa"/>
            </w:tcMar>
            <w:hideMark/>
          </w:tcPr>
          <w:p w14:paraId="2F6610A4"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1009" w:type="dxa"/>
            <w:tcMar>
              <w:left w:w="57" w:type="dxa"/>
              <w:right w:w="57" w:type="dxa"/>
            </w:tcMar>
            <w:hideMark/>
          </w:tcPr>
          <w:p w14:paraId="7999376B"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70" w:name="bookmark_223"/>
            <w:r w:rsidRPr="00E75447">
              <w:rPr>
                <w:rFonts w:ascii="Times New Roman" w:eastAsia="Times New Roman" w:hAnsi="Times New Roman"/>
                <w:b/>
                <w:bCs/>
                <w:color w:val="000000"/>
                <w:sz w:val="18"/>
                <w:szCs w:val="18"/>
                <w:lang w:eastAsia="en-GB"/>
              </w:rPr>
              <w:t xml:space="preserve"> 30 000 </w:t>
            </w:r>
            <w:bookmarkEnd w:id="170"/>
          </w:p>
        </w:tc>
        <w:tc>
          <w:tcPr>
            <w:tcW w:w="821" w:type="dxa"/>
            <w:tcBorders>
              <w:left w:val="nil"/>
            </w:tcBorders>
            <w:tcMar>
              <w:left w:w="57" w:type="dxa"/>
              <w:right w:w="57" w:type="dxa"/>
            </w:tcMar>
            <w:hideMark/>
          </w:tcPr>
          <w:p w14:paraId="05F00DE5"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b/>
                <w:bCs/>
                <w:color w:val="000000"/>
                <w:sz w:val="18"/>
                <w:szCs w:val="18"/>
                <w:lang w:eastAsia="en-GB"/>
              </w:rPr>
            </w:pPr>
          </w:p>
        </w:tc>
        <w:tc>
          <w:tcPr>
            <w:tcW w:w="911" w:type="dxa"/>
            <w:tcMar>
              <w:left w:w="57" w:type="dxa"/>
              <w:right w:w="57" w:type="dxa"/>
            </w:tcMar>
            <w:hideMark/>
          </w:tcPr>
          <w:p w14:paraId="6551ADC8"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18" w:type="dxa"/>
            <w:tcMar>
              <w:left w:w="57" w:type="dxa"/>
              <w:right w:w="57" w:type="dxa"/>
            </w:tcMar>
            <w:hideMark/>
          </w:tcPr>
          <w:p w14:paraId="0984B637"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4" w:type="dxa"/>
            <w:tcMar>
              <w:left w:w="57" w:type="dxa"/>
              <w:right w:w="57" w:type="dxa"/>
            </w:tcMar>
            <w:hideMark/>
          </w:tcPr>
          <w:p w14:paraId="434F0651"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color w:val="000000"/>
                <w:sz w:val="18"/>
                <w:szCs w:val="18"/>
              </w:rPr>
            </w:pPr>
            <w:bookmarkStart w:id="171" w:name="bookmark_224"/>
            <w:r w:rsidRPr="00E75447">
              <w:rPr>
                <w:rFonts w:ascii="Times New Roman" w:eastAsia="Times New Roman" w:hAnsi="Times New Roman"/>
                <w:b/>
                <w:color w:val="000000"/>
                <w:sz w:val="18"/>
                <w:szCs w:val="18"/>
                <w:lang w:eastAsia="en-GB"/>
              </w:rPr>
              <w:t>–</w:t>
            </w:r>
            <w:bookmarkEnd w:id="171"/>
          </w:p>
        </w:tc>
        <w:tc>
          <w:tcPr>
            <w:tcW w:w="1137" w:type="dxa"/>
            <w:tcBorders>
              <w:left w:val="nil"/>
              <w:right w:val="single" w:sz="4" w:space="0" w:color="auto"/>
            </w:tcBorders>
            <w:tcMar>
              <w:left w:w="57" w:type="dxa"/>
              <w:right w:w="57" w:type="dxa"/>
            </w:tcMar>
            <w:hideMark/>
          </w:tcPr>
          <w:p w14:paraId="49B21CF4"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72" w:name="bookmark_225"/>
            <w:r w:rsidRPr="00E75447">
              <w:rPr>
                <w:rFonts w:ascii="Times New Roman" w:eastAsia="Times New Roman" w:hAnsi="Times New Roman"/>
                <w:b/>
                <w:bCs/>
                <w:color w:val="000000"/>
                <w:sz w:val="18"/>
                <w:szCs w:val="18"/>
                <w:lang w:eastAsia="en-GB"/>
              </w:rPr>
              <w:t xml:space="preserve">30 000 </w:t>
            </w:r>
            <w:bookmarkEnd w:id="172"/>
          </w:p>
        </w:tc>
      </w:tr>
      <w:tr w:rsidR="001A17B0" w:rsidRPr="001A17B0" w14:paraId="08B3D3E9" w14:textId="77777777" w:rsidTr="00A06255">
        <w:tc>
          <w:tcPr>
            <w:tcW w:w="1666" w:type="dxa"/>
            <w:tcBorders>
              <w:left w:val="single" w:sz="4" w:space="0" w:color="auto"/>
              <w:right w:val="single" w:sz="4" w:space="0" w:color="auto"/>
            </w:tcBorders>
            <w:tcMar>
              <w:left w:w="57" w:type="dxa"/>
              <w:right w:w="57" w:type="dxa"/>
            </w:tcMar>
            <w:vAlign w:val="center"/>
            <w:hideMark/>
          </w:tcPr>
          <w:p w14:paraId="11DCB827" w14:textId="1BD027AE" w:rsidR="001A17B0" w:rsidRPr="00E75447" w:rsidRDefault="001A17B0" w:rsidP="003D3DB0">
            <w:pPr>
              <w:spacing w:after="0" w:line="240" w:lineRule="auto"/>
              <w:rPr>
                <w:rFonts w:ascii="Times New Roman" w:eastAsia="Times New Roman" w:hAnsi="Times New Roman"/>
                <w:color w:val="000000"/>
                <w:sz w:val="18"/>
                <w:szCs w:val="18"/>
              </w:rPr>
            </w:pPr>
            <w:bookmarkStart w:id="173" w:name="bookmark_226"/>
            <w:r w:rsidRPr="00E75447">
              <w:rPr>
                <w:rFonts w:ascii="Times New Roman" w:hAnsi="Times New Roman"/>
                <w:sz w:val="18"/>
                <w:szCs w:val="18"/>
              </w:rPr>
              <w:t>Suecia</w:t>
            </w:r>
            <w:bookmarkEnd w:id="173"/>
            <w:r w:rsidR="003D3DB0" w:rsidRPr="0030390E">
              <w:rPr>
                <w:rFonts w:ascii="Times New Roman" w:hAnsi="Times New Roman"/>
                <w:sz w:val="18"/>
                <w:szCs w:val="18"/>
                <w:vertAlign w:val="superscript"/>
              </w:rPr>
              <w:t>a</w:t>
            </w:r>
          </w:p>
        </w:tc>
        <w:tc>
          <w:tcPr>
            <w:tcW w:w="985" w:type="dxa"/>
            <w:tcBorders>
              <w:left w:val="single" w:sz="4" w:space="0" w:color="auto"/>
            </w:tcBorders>
            <w:tcMar>
              <w:left w:w="57" w:type="dxa"/>
              <w:right w:w="57" w:type="dxa"/>
            </w:tcMar>
            <w:hideMark/>
          </w:tcPr>
          <w:p w14:paraId="5B915D33"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p>
        </w:tc>
        <w:tc>
          <w:tcPr>
            <w:tcW w:w="1126" w:type="dxa"/>
            <w:tcMar>
              <w:left w:w="57" w:type="dxa"/>
              <w:right w:w="57" w:type="dxa"/>
            </w:tcMar>
            <w:hideMark/>
          </w:tcPr>
          <w:p w14:paraId="72B14DBC"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74" w:name="bookmark_227"/>
            <w:r w:rsidRPr="00E75447">
              <w:rPr>
                <w:rFonts w:ascii="Times New Roman" w:eastAsia="Times New Roman" w:hAnsi="Times New Roman"/>
                <w:color w:val="000000"/>
                <w:sz w:val="18"/>
                <w:szCs w:val="18"/>
                <w:lang w:eastAsia="en-GB"/>
              </w:rPr>
              <w:t xml:space="preserve">228 349 </w:t>
            </w:r>
            <w:bookmarkEnd w:id="174"/>
          </w:p>
        </w:tc>
        <w:tc>
          <w:tcPr>
            <w:tcW w:w="1121" w:type="dxa"/>
            <w:tcMar>
              <w:left w:w="57" w:type="dxa"/>
              <w:right w:w="57" w:type="dxa"/>
            </w:tcMar>
            <w:hideMark/>
          </w:tcPr>
          <w:p w14:paraId="170007D5"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75" w:name="bookmark_228"/>
            <w:r w:rsidRPr="00E75447">
              <w:rPr>
                <w:rFonts w:ascii="Times New Roman" w:eastAsia="Times New Roman" w:hAnsi="Times New Roman"/>
                <w:color w:val="000000"/>
                <w:sz w:val="18"/>
                <w:szCs w:val="18"/>
                <w:lang w:eastAsia="en-GB"/>
              </w:rPr>
              <w:t xml:space="preserve">194 368 </w:t>
            </w:r>
            <w:bookmarkEnd w:id="175"/>
          </w:p>
        </w:tc>
        <w:tc>
          <w:tcPr>
            <w:tcW w:w="984" w:type="dxa"/>
            <w:tcMar>
              <w:left w:w="57" w:type="dxa"/>
              <w:right w:w="57" w:type="dxa"/>
            </w:tcMar>
            <w:hideMark/>
          </w:tcPr>
          <w:p w14:paraId="77392475"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76" w:name="bookmark_229"/>
            <w:r w:rsidRPr="00E75447">
              <w:rPr>
                <w:rFonts w:ascii="Times New Roman" w:eastAsia="Times New Roman" w:hAnsi="Times New Roman"/>
                <w:color w:val="000000"/>
                <w:sz w:val="18"/>
                <w:szCs w:val="18"/>
                <w:lang w:eastAsia="en-GB"/>
              </w:rPr>
              <w:t xml:space="preserve">128 535 </w:t>
            </w:r>
            <w:bookmarkEnd w:id="176"/>
          </w:p>
        </w:tc>
        <w:tc>
          <w:tcPr>
            <w:tcW w:w="985" w:type="dxa"/>
            <w:tcMar>
              <w:left w:w="57" w:type="dxa"/>
              <w:right w:w="57" w:type="dxa"/>
            </w:tcMar>
            <w:hideMark/>
          </w:tcPr>
          <w:p w14:paraId="6638918A"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77" w:name="bookmark_230"/>
            <w:r w:rsidRPr="00E75447">
              <w:rPr>
                <w:rFonts w:ascii="Times New Roman" w:eastAsia="Times New Roman" w:hAnsi="Times New Roman"/>
                <w:color w:val="000000"/>
                <w:sz w:val="18"/>
                <w:szCs w:val="18"/>
                <w:lang w:eastAsia="en-GB"/>
              </w:rPr>
              <w:t xml:space="preserve">116 421 </w:t>
            </w:r>
            <w:bookmarkEnd w:id="177"/>
          </w:p>
        </w:tc>
        <w:tc>
          <w:tcPr>
            <w:tcW w:w="989" w:type="dxa"/>
            <w:tcMar>
              <w:left w:w="57" w:type="dxa"/>
              <w:right w:w="57" w:type="dxa"/>
            </w:tcMar>
            <w:hideMark/>
          </w:tcPr>
          <w:p w14:paraId="233450D9" w14:textId="77777777" w:rsidR="001A17B0" w:rsidRPr="00E75447" w:rsidRDefault="001A17B0" w:rsidP="00A06255">
            <w:pPr>
              <w:spacing w:after="0" w:line="240" w:lineRule="auto"/>
              <w:jc w:val="right"/>
              <w:rPr>
                <w:rFonts w:ascii="Times New Roman" w:eastAsia="Times New Roman" w:hAnsi="Times New Roman"/>
                <w:color w:val="000000"/>
                <w:sz w:val="18"/>
                <w:szCs w:val="18"/>
              </w:rPr>
            </w:pPr>
            <w:bookmarkStart w:id="178" w:name="bookmark_231"/>
            <w:r w:rsidRPr="00E75447">
              <w:rPr>
                <w:rFonts w:ascii="Times New Roman" w:eastAsia="Times New Roman" w:hAnsi="Times New Roman"/>
                <w:color w:val="000000"/>
                <w:sz w:val="18"/>
                <w:szCs w:val="18"/>
                <w:lang w:eastAsia="en-GB"/>
              </w:rPr>
              <w:t xml:space="preserve">255 445 </w:t>
            </w:r>
            <w:bookmarkEnd w:id="178"/>
          </w:p>
        </w:tc>
        <w:tc>
          <w:tcPr>
            <w:tcW w:w="800" w:type="dxa"/>
            <w:tcMar>
              <w:left w:w="57" w:type="dxa"/>
              <w:right w:w="57" w:type="dxa"/>
            </w:tcMar>
            <w:hideMark/>
          </w:tcPr>
          <w:p w14:paraId="290E5605"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1009" w:type="dxa"/>
            <w:tcMar>
              <w:left w:w="57" w:type="dxa"/>
              <w:right w:w="57" w:type="dxa"/>
            </w:tcMar>
            <w:hideMark/>
          </w:tcPr>
          <w:p w14:paraId="2606D8B5"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79" w:name="bookmark_232"/>
            <w:r w:rsidRPr="00E75447">
              <w:rPr>
                <w:rFonts w:ascii="Times New Roman" w:eastAsia="Times New Roman" w:hAnsi="Times New Roman"/>
                <w:b/>
                <w:bCs/>
                <w:color w:val="000000"/>
                <w:sz w:val="18"/>
                <w:szCs w:val="18"/>
                <w:lang w:eastAsia="en-GB"/>
              </w:rPr>
              <w:t xml:space="preserve">923 118 </w:t>
            </w:r>
            <w:bookmarkEnd w:id="179"/>
          </w:p>
        </w:tc>
        <w:tc>
          <w:tcPr>
            <w:tcW w:w="821" w:type="dxa"/>
            <w:tcBorders>
              <w:left w:val="nil"/>
            </w:tcBorders>
            <w:tcMar>
              <w:left w:w="57" w:type="dxa"/>
              <w:right w:w="57" w:type="dxa"/>
            </w:tcMar>
            <w:hideMark/>
          </w:tcPr>
          <w:p w14:paraId="6FB457E4"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b/>
                <w:bCs/>
                <w:color w:val="000000"/>
                <w:sz w:val="18"/>
                <w:szCs w:val="18"/>
                <w:lang w:eastAsia="en-GB"/>
              </w:rPr>
            </w:pPr>
            <w:r w:rsidRPr="00E75447">
              <w:rPr>
                <w:rFonts w:ascii="Times New Roman" w:eastAsia="Times New Roman" w:hAnsi="Times New Roman"/>
                <w:color w:val="000000"/>
                <w:sz w:val="18"/>
                <w:szCs w:val="18"/>
                <w:lang w:eastAsia="en-GB"/>
              </w:rPr>
              <w:t xml:space="preserve">277 971 </w:t>
            </w:r>
          </w:p>
        </w:tc>
        <w:tc>
          <w:tcPr>
            <w:tcW w:w="911" w:type="dxa"/>
            <w:tcMar>
              <w:left w:w="57" w:type="dxa"/>
              <w:right w:w="57" w:type="dxa"/>
            </w:tcMar>
            <w:hideMark/>
          </w:tcPr>
          <w:p w14:paraId="749CB23F"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18" w:type="dxa"/>
            <w:tcMar>
              <w:left w:w="57" w:type="dxa"/>
              <w:right w:w="57" w:type="dxa"/>
            </w:tcMar>
            <w:hideMark/>
          </w:tcPr>
          <w:p w14:paraId="3A6F14CC"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sz w:val="18"/>
                <w:szCs w:val="18"/>
                <w:lang w:eastAsia="en-GB"/>
              </w:rPr>
            </w:pPr>
          </w:p>
        </w:tc>
        <w:tc>
          <w:tcPr>
            <w:tcW w:w="984" w:type="dxa"/>
            <w:tcMar>
              <w:left w:w="57" w:type="dxa"/>
              <w:right w:w="57" w:type="dxa"/>
            </w:tcMar>
            <w:hideMark/>
          </w:tcPr>
          <w:p w14:paraId="527D9DF7"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color w:val="000000"/>
                <w:sz w:val="18"/>
                <w:szCs w:val="18"/>
              </w:rPr>
            </w:pPr>
            <w:bookmarkStart w:id="180" w:name="bookmark_233"/>
            <w:r w:rsidRPr="00E75447">
              <w:rPr>
                <w:rFonts w:ascii="Times New Roman" w:eastAsia="Times New Roman" w:hAnsi="Times New Roman"/>
                <w:b/>
                <w:color w:val="000000"/>
                <w:sz w:val="18"/>
                <w:szCs w:val="18"/>
                <w:lang w:eastAsia="en-GB"/>
              </w:rPr>
              <w:t xml:space="preserve">277 971 </w:t>
            </w:r>
            <w:bookmarkEnd w:id="180"/>
          </w:p>
        </w:tc>
        <w:tc>
          <w:tcPr>
            <w:tcW w:w="1137" w:type="dxa"/>
            <w:tcBorders>
              <w:left w:val="nil"/>
              <w:right w:val="single" w:sz="4" w:space="0" w:color="auto"/>
            </w:tcBorders>
            <w:tcMar>
              <w:left w:w="57" w:type="dxa"/>
              <w:right w:w="57" w:type="dxa"/>
            </w:tcMar>
            <w:hideMark/>
          </w:tcPr>
          <w:p w14:paraId="3821EDFD"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81" w:name="bookmark_234"/>
            <w:r w:rsidRPr="00E75447">
              <w:rPr>
                <w:rFonts w:ascii="Times New Roman" w:eastAsia="Times New Roman" w:hAnsi="Times New Roman"/>
                <w:b/>
                <w:bCs/>
                <w:color w:val="000000"/>
                <w:sz w:val="18"/>
                <w:szCs w:val="18"/>
                <w:lang w:eastAsia="en-GB"/>
              </w:rPr>
              <w:t xml:space="preserve">1 201 089 </w:t>
            </w:r>
            <w:bookmarkEnd w:id="181"/>
          </w:p>
        </w:tc>
      </w:tr>
      <w:tr w:rsidR="001A17B0" w:rsidRPr="001A17B0" w14:paraId="6B5E3799" w14:textId="77777777" w:rsidTr="00A06255">
        <w:tc>
          <w:tcPr>
            <w:tcW w:w="1666" w:type="dxa"/>
            <w:tcBorders>
              <w:left w:val="single" w:sz="4" w:space="0" w:color="auto"/>
              <w:right w:val="single" w:sz="4" w:space="0" w:color="auto"/>
            </w:tcBorders>
            <w:tcMar>
              <w:left w:w="57" w:type="dxa"/>
              <w:right w:w="57" w:type="dxa"/>
            </w:tcMar>
            <w:vAlign w:val="center"/>
            <w:hideMark/>
          </w:tcPr>
          <w:p w14:paraId="75D552AE" w14:textId="7FBA162D" w:rsidR="001A17B0" w:rsidRPr="00E75447" w:rsidRDefault="001A17B0" w:rsidP="00A06255">
            <w:pPr>
              <w:spacing w:after="0" w:line="240" w:lineRule="auto"/>
              <w:rPr>
                <w:rFonts w:ascii="Times New Roman" w:eastAsia="Times New Roman" w:hAnsi="Times New Roman"/>
                <w:color w:val="000000"/>
                <w:sz w:val="18"/>
                <w:szCs w:val="18"/>
              </w:rPr>
            </w:pPr>
            <w:bookmarkStart w:id="182" w:name="bookmark_235"/>
            <w:r w:rsidRPr="00E75447">
              <w:rPr>
                <w:rFonts w:ascii="Times New Roman" w:hAnsi="Times New Roman"/>
                <w:sz w:val="18"/>
                <w:szCs w:val="18"/>
              </w:rPr>
              <w:t xml:space="preserve">Suiza </w:t>
            </w:r>
            <w:bookmarkEnd w:id="182"/>
          </w:p>
        </w:tc>
        <w:tc>
          <w:tcPr>
            <w:tcW w:w="985" w:type="dxa"/>
            <w:tcBorders>
              <w:left w:val="single" w:sz="4" w:space="0" w:color="auto"/>
            </w:tcBorders>
            <w:tcMar>
              <w:left w:w="57" w:type="dxa"/>
              <w:right w:w="57" w:type="dxa"/>
            </w:tcMar>
            <w:hideMark/>
          </w:tcPr>
          <w:p w14:paraId="13D1D087"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p>
        </w:tc>
        <w:tc>
          <w:tcPr>
            <w:tcW w:w="1126" w:type="dxa"/>
            <w:tcMar>
              <w:left w:w="57" w:type="dxa"/>
              <w:right w:w="57" w:type="dxa"/>
            </w:tcMar>
            <w:hideMark/>
          </w:tcPr>
          <w:p w14:paraId="7339937F"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83" w:name="bookmark_236"/>
            <w:r w:rsidRPr="00E75447">
              <w:rPr>
                <w:rFonts w:ascii="Times New Roman" w:eastAsia="Times New Roman" w:hAnsi="Times New Roman"/>
                <w:color w:val="000000"/>
                <w:sz w:val="18"/>
                <w:szCs w:val="18"/>
                <w:lang w:eastAsia="en-GB"/>
              </w:rPr>
              <w:t xml:space="preserve">76 144 </w:t>
            </w:r>
            <w:bookmarkEnd w:id="183"/>
          </w:p>
        </w:tc>
        <w:tc>
          <w:tcPr>
            <w:tcW w:w="1121" w:type="dxa"/>
            <w:tcMar>
              <w:left w:w="57" w:type="dxa"/>
              <w:right w:w="57" w:type="dxa"/>
            </w:tcMar>
            <w:hideMark/>
          </w:tcPr>
          <w:p w14:paraId="02DC61C8"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84" w:name="bookmark_237"/>
            <w:r w:rsidRPr="00E75447">
              <w:rPr>
                <w:rFonts w:ascii="Times New Roman" w:eastAsia="Times New Roman" w:hAnsi="Times New Roman"/>
                <w:color w:val="000000"/>
                <w:sz w:val="18"/>
                <w:szCs w:val="18"/>
                <w:lang w:eastAsia="en-GB"/>
              </w:rPr>
              <w:t xml:space="preserve"> 84 793 </w:t>
            </w:r>
            <w:bookmarkEnd w:id="184"/>
          </w:p>
        </w:tc>
        <w:tc>
          <w:tcPr>
            <w:tcW w:w="984" w:type="dxa"/>
            <w:tcMar>
              <w:left w:w="57" w:type="dxa"/>
              <w:right w:w="57" w:type="dxa"/>
            </w:tcMar>
            <w:hideMark/>
          </w:tcPr>
          <w:p w14:paraId="5B9FE5D5"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85" w:name="bookmark_238"/>
            <w:r w:rsidRPr="00E75447">
              <w:rPr>
                <w:rFonts w:ascii="Times New Roman" w:eastAsia="Times New Roman" w:hAnsi="Times New Roman"/>
                <w:color w:val="000000"/>
                <w:sz w:val="18"/>
                <w:szCs w:val="18"/>
                <w:lang w:eastAsia="en-GB"/>
              </w:rPr>
              <w:t xml:space="preserve">84 000 </w:t>
            </w:r>
            <w:bookmarkEnd w:id="185"/>
          </w:p>
        </w:tc>
        <w:tc>
          <w:tcPr>
            <w:tcW w:w="985" w:type="dxa"/>
            <w:tcMar>
              <w:left w:w="57" w:type="dxa"/>
              <w:right w:w="57" w:type="dxa"/>
            </w:tcMar>
            <w:hideMark/>
          </w:tcPr>
          <w:p w14:paraId="204114B8"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86" w:name="bookmark_239"/>
            <w:r w:rsidRPr="00E75447">
              <w:rPr>
                <w:rFonts w:ascii="Times New Roman" w:eastAsia="Times New Roman" w:hAnsi="Times New Roman"/>
                <w:color w:val="000000"/>
                <w:sz w:val="18"/>
                <w:szCs w:val="18"/>
                <w:lang w:eastAsia="en-GB"/>
              </w:rPr>
              <w:t xml:space="preserve">84 000 </w:t>
            </w:r>
            <w:bookmarkEnd w:id="186"/>
          </w:p>
        </w:tc>
        <w:tc>
          <w:tcPr>
            <w:tcW w:w="989" w:type="dxa"/>
            <w:tcMar>
              <w:left w:w="57" w:type="dxa"/>
              <w:right w:w="57" w:type="dxa"/>
            </w:tcMar>
            <w:hideMark/>
          </w:tcPr>
          <w:p w14:paraId="7BC49661"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bookmarkStart w:id="187" w:name="bookmark_240"/>
            <w:r w:rsidRPr="00E75447">
              <w:rPr>
                <w:rFonts w:ascii="Times New Roman" w:eastAsia="Times New Roman" w:hAnsi="Times New Roman"/>
                <w:color w:val="000000"/>
                <w:sz w:val="18"/>
                <w:szCs w:val="18"/>
                <w:lang w:eastAsia="en-GB"/>
              </w:rPr>
              <w:t xml:space="preserve">84 000 </w:t>
            </w:r>
            <w:bookmarkEnd w:id="187"/>
          </w:p>
        </w:tc>
        <w:tc>
          <w:tcPr>
            <w:tcW w:w="800" w:type="dxa"/>
            <w:tcMar>
              <w:left w:w="57" w:type="dxa"/>
              <w:right w:w="57" w:type="dxa"/>
            </w:tcMar>
            <w:hideMark/>
          </w:tcPr>
          <w:p w14:paraId="3FCA08A4"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r w:rsidRPr="00E75447">
              <w:rPr>
                <w:rFonts w:ascii="Times New Roman" w:eastAsia="Times New Roman" w:hAnsi="Times New Roman"/>
                <w:color w:val="000000"/>
                <w:sz w:val="18"/>
                <w:szCs w:val="18"/>
                <w:lang w:eastAsia="en-GB"/>
              </w:rPr>
              <w:t>84 000</w:t>
            </w:r>
          </w:p>
        </w:tc>
        <w:tc>
          <w:tcPr>
            <w:tcW w:w="1009" w:type="dxa"/>
            <w:tcMar>
              <w:left w:w="57" w:type="dxa"/>
              <w:right w:w="57" w:type="dxa"/>
            </w:tcMar>
            <w:hideMark/>
          </w:tcPr>
          <w:p w14:paraId="44BA49BA"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88" w:name="bookmark_241"/>
            <w:r w:rsidRPr="00E75447">
              <w:rPr>
                <w:rFonts w:ascii="Times New Roman" w:eastAsia="Times New Roman" w:hAnsi="Times New Roman"/>
                <w:b/>
                <w:bCs/>
                <w:color w:val="000000"/>
                <w:sz w:val="18"/>
                <w:szCs w:val="18"/>
                <w:lang w:eastAsia="en-GB"/>
              </w:rPr>
              <w:t xml:space="preserve">496 937 </w:t>
            </w:r>
            <w:bookmarkEnd w:id="188"/>
          </w:p>
        </w:tc>
        <w:tc>
          <w:tcPr>
            <w:tcW w:w="821" w:type="dxa"/>
            <w:tcBorders>
              <w:left w:val="nil"/>
            </w:tcBorders>
            <w:tcMar>
              <w:left w:w="57" w:type="dxa"/>
              <w:right w:w="57" w:type="dxa"/>
            </w:tcMar>
            <w:hideMark/>
          </w:tcPr>
          <w:p w14:paraId="39AB4FB8"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b/>
                <w:bCs/>
                <w:color w:val="000000"/>
                <w:sz w:val="18"/>
                <w:szCs w:val="18"/>
                <w:lang w:eastAsia="en-GB"/>
              </w:rPr>
            </w:pPr>
          </w:p>
        </w:tc>
        <w:tc>
          <w:tcPr>
            <w:tcW w:w="911" w:type="dxa"/>
            <w:tcMar>
              <w:left w:w="57" w:type="dxa"/>
              <w:right w:w="57" w:type="dxa"/>
            </w:tcMar>
            <w:hideMark/>
          </w:tcPr>
          <w:p w14:paraId="7C1E15F0" w14:textId="77777777" w:rsidR="001A17B0" w:rsidRPr="00E75447" w:rsidRDefault="001A17B0" w:rsidP="00A06255">
            <w:pPr>
              <w:keepNext/>
              <w:widowControl w:val="0"/>
              <w:spacing w:after="0" w:line="240" w:lineRule="auto"/>
              <w:jc w:val="right"/>
              <w:outlineLvl w:val="6"/>
              <w:rPr>
                <w:rFonts w:ascii="Times New Roman" w:eastAsia="Times New Roman" w:hAnsi="Times New Roman"/>
                <w:color w:val="000000"/>
                <w:sz w:val="18"/>
                <w:szCs w:val="18"/>
              </w:rPr>
            </w:pPr>
          </w:p>
        </w:tc>
        <w:tc>
          <w:tcPr>
            <w:tcW w:w="918" w:type="dxa"/>
            <w:tcMar>
              <w:left w:w="57" w:type="dxa"/>
              <w:right w:w="57" w:type="dxa"/>
            </w:tcMar>
            <w:hideMark/>
          </w:tcPr>
          <w:p w14:paraId="293C9F0F"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984" w:type="dxa"/>
            <w:tcMar>
              <w:left w:w="57" w:type="dxa"/>
              <w:right w:w="57" w:type="dxa"/>
            </w:tcMar>
            <w:hideMark/>
          </w:tcPr>
          <w:p w14:paraId="15AEDA7E"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color w:val="000000"/>
                <w:sz w:val="18"/>
                <w:szCs w:val="18"/>
              </w:rPr>
            </w:pPr>
            <w:bookmarkStart w:id="189" w:name="bookmark_243"/>
            <w:r w:rsidRPr="00E75447">
              <w:rPr>
                <w:rFonts w:ascii="Times New Roman" w:eastAsia="Times New Roman" w:hAnsi="Times New Roman"/>
                <w:b/>
                <w:color w:val="000000"/>
                <w:sz w:val="18"/>
                <w:szCs w:val="18"/>
                <w:lang w:eastAsia="en-GB"/>
              </w:rPr>
              <w:t>–</w:t>
            </w:r>
            <w:bookmarkEnd w:id="189"/>
          </w:p>
        </w:tc>
        <w:tc>
          <w:tcPr>
            <w:tcW w:w="1137" w:type="dxa"/>
            <w:tcBorders>
              <w:left w:val="nil"/>
              <w:right w:val="single" w:sz="4" w:space="0" w:color="auto"/>
            </w:tcBorders>
            <w:tcMar>
              <w:left w:w="57" w:type="dxa"/>
              <w:right w:w="57" w:type="dxa"/>
            </w:tcMar>
            <w:hideMark/>
          </w:tcPr>
          <w:p w14:paraId="7000D7A8"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90" w:name="bookmark_244"/>
            <w:r w:rsidRPr="00E75447">
              <w:rPr>
                <w:rFonts w:ascii="Times New Roman" w:eastAsia="Times New Roman" w:hAnsi="Times New Roman"/>
                <w:b/>
                <w:bCs/>
                <w:color w:val="000000"/>
                <w:sz w:val="18"/>
                <w:szCs w:val="18"/>
                <w:lang w:eastAsia="en-GB"/>
              </w:rPr>
              <w:t xml:space="preserve"> 496 937 </w:t>
            </w:r>
            <w:bookmarkEnd w:id="190"/>
          </w:p>
        </w:tc>
      </w:tr>
      <w:tr w:rsidR="001A17B0" w:rsidRPr="001A17B0" w14:paraId="797605FE" w14:textId="77777777" w:rsidTr="00A06255">
        <w:tc>
          <w:tcPr>
            <w:tcW w:w="1666" w:type="dxa"/>
            <w:tcBorders>
              <w:left w:val="single" w:sz="4" w:space="0" w:color="auto"/>
              <w:bottom w:val="single" w:sz="4" w:space="0" w:color="auto"/>
              <w:right w:val="single" w:sz="4" w:space="0" w:color="auto"/>
            </w:tcBorders>
            <w:tcMar>
              <w:left w:w="57" w:type="dxa"/>
              <w:right w:w="57" w:type="dxa"/>
            </w:tcMar>
            <w:vAlign w:val="center"/>
          </w:tcPr>
          <w:p w14:paraId="1887D442" w14:textId="77777777" w:rsidR="001A17B0" w:rsidRPr="00E75447" w:rsidRDefault="001A17B0" w:rsidP="00A06255">
            <w:pPr>
              <w:spacing w:after="0" w:line="240" w:lineRule="auto"/>
              <w:rPr>
                <w:rFonts w:ascii="Times New Roman" w:hAnsi="Times New Roman"/>
                <w:sz w:val="18"/>
                <w:szCs w:val="18"/>
              </w:rPr>
            </w:pPr>
            <w:r w:rsidRPr="00E75447">
              <w:rPr>
                <w:rFonts w:ascii="Times New Roman" w:hAnsi="Times New Roman"/>
                <w:sz w:val="18"/>
                <w:szCs w:val="18"/>
              </w:rPr>
              <w:t>Unión Europea</w:t>
            </w:r>
          </w:p>
        </w:tc>
        <w:tc>
          <w:tcPr>
            <w:tcW w:w="985" w:type="dxa"/>
            <w:tcBorders>
              <w:left w:val="single" w:sz="4" w:space="0" w:color="auto"/>
              <w:bottom w:val="single" w:sz="4" w:space="0" w:color="auto"/>
            </w:tcBorders>
            <w:tcMar>
              <w:left w:w="57" w:type="dxa"/>
              <w:right w:w="57" w:type="dxa"/>
            </w:tcMar>
            <w:vAlign w:val="center"/>
          </w:tcPr>
          <w:p w14:paraId="2DE69C34"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eastAsia="Times New Roman" w:hAnsi="Times New Roman"/>
                <w:color w:val="000000"/>
                <w:sz w:val="18"/>
                <w:szCs w:val="18"/>
                <w:lang w:eastAsia="en-GB"/>
              </w:rPr>
            </w:pPr>
          </w:p>
        </w:tc>
        <w:tc>
          <w:tcPr>
            <w:tcW w:w="1126" w:type="dxa"/>
            <w:tcBorders>
              <w:bottom w:val="single" w:sz="4" w:space="0" w:color="auto"/>
            </w:tcBorders>
            <w:tcMar>
              <w:left w:w="57" w:type="dxa"/>
              <w:right w:w="57" w:type="dxa"/>
            </w:tcMar>
            <w:vAlign w:val="center"/>
          </w:tcPr>
          <w:p w14:paraId="03034186" w14:textId="77777777" w:rsidR="001A17B0" w:rsidRPr="00E75447" w:rsidRDefault="001A17B0" w:rsidP="00A06255">
            <w:pPr>
              <w:keepNext/>
              <w:widowControl w:val="0"/>
              <w:spacing w:after="0" w:line="240" w:lineRule="auto"/>
              <w:jc w:val="right"/>
              <w:outlineLvl w:val="6"/>
              <w:rPr>
                <w:rFonts w:ascii="Times New Roman" w:hAnsi="Times New Roman"/>
                <w:sz w:val="18"/>
                <w:szCs w:val="18"/>
              </w:rPr>
            </w:pPr>
          </w:p>
        </w:tc>
        <w:tc>
          <w:tcPr>
            <w:tcW w:w="1121" w:type="dxa"/>
            <w:tcBorders>
              <w:bottom w:val="single" w:sz="4" w:space="0" w:color="auto"/>
            </w:tcBorders>
            <w:tcMar>
              <w:left w:w="57" w:type="dxa"/>
              <w:right w:w="57" w:type="dxa"/>
            </w:tcMar>
            <w:vAlign w:val="center"/>
          </w:tcPr>
          <w:p w14:paraId="2EF561DC" w14:textId="77777777" w:rsidR="001A17B0" w:rsidRPr="00E75447" w:rsidRDefault="001A17B0" w:rsidP="00A06255">
            <w:pPr>
              <w:keepNext/>
              <w:widowControl w:val="0"/>
              <w:spacing w:after="0" w:line="240" w:lineRule="auto"/>
              <w:jc w:val="right"/>
              <w:outlineLvl w:val="6"/>
              <w:rPr>
                <w:rFonts w:ascii="Times New Roman" w:hAnsi="Times New Roman"/>
                <w:sz w:val="18"/>
                <w:szCs w:val="18"/>
              </w:rPr>
            </w:pPr>
          </w:p>
        </w:tc>
        <w:tc>
          <w:tcPr>
            <w:tcW w:w="984" w:type="dxa"/>
            <w:tcBorders>
              <w:bottom w:val="single" w:sz="4" w:space="0" w:color="auto"/>
            </w:tcBorders>
            <w:tcMar>
              <w:left w:w="57" w:type="dxa"/>
              <w:right w:w="57" w:type="dxa"/>
            </w:tcMar>
            <w:vAlign w:val="center"/>
          </w:tcPr>
          <w:p w14:paraId="16B806E6" w14:textId="77777777" w:rsidR="001A17B0" w:rsidRPr="00E75447" w:rsidRDefault="001A17B0" w:rsidP="00A06255">
            <w:pPr>
              <w:keepNext/>
              <w:widowControl w:val="0"/>
              <w:spacing w:after="0" w:line="240" w:lineRule="auto"/>
              <w:jc w:val="right"/>
              <w:outlineLvl w:val="6"/>
              <w:rPr>
                <w:rFonts w:ascii="Times New Roman" w:hAnsi="Times New Roman"/>
                <w:sz w:val="18"/>
                <w:szCs w:val="18"/>
              </w:rPr>
            </w:pPr>
          </w:p>
        </w:tc>
        <w:tc>
          <w:tcPr>
            <w:tcW w:w="985" w:type="dxa"/>
            <w:tcBorders>
              <w:bottom w:val="single" w:sz="4" w:space="0" w:color="auto"/>
            </w:tcBorders>
            <w:tcMar>
              <w:left w:w="57" w:type="dxa"/>
              <w:right w:w="57" w:type="dxa"/>
            </w:tcMar>
            <w:vAlign w:val="center"/>
          </w:tcPr>
          <w:p w14:paraId="2CED6518" w14:textId="77777777" w:rsidR="001A17B0" w:rsidRPr="00E75447" w:rsidRDefault="001A17B0" w:rsidP="00A06255">
            <w:pPr>
              <w:keepNext/>
              <w:widowControl w:val="0"/>
              <w:spacing w:after="0" w:line="240" w:lineRule="auto"/>
              <w:jc w:val="right"/>
              <w:outlineLvl w:val="6"/>
              <w:rPr>
                <w:rFonts w:ascii="Times New Roman" w:hAnsi="Times New Roman"/>
                <w:sz w:val="18"/>
                <w:szCs w:val="18"/>
              </w:rPr>
            </w:pPr>
          </w:p>
        </w:tc>
        <w:tc>
          <w:tcPr>
            <w:tcW w:w="989" w:type="dxa"/>
            <w:tcBorders>
              <w:bottom w:val="single" w:sz="4" w:space="0" w:color="auto"/>
            </w:tcBorders>
            <w:tcMar>
              <w:left w:w="57" w:type="dxa"/>
              <w:right w:w="57" w:type="dxa"/>
            </w:tcMar>
            <w:vAlign w:val="center"/>
          </w:tcPr>
          <w:p w14:paraId="2A4C24C2" w14:textId="77777777" w:rsidR="001A17B0" w:rsidRPr="00E75447" w:rsidRDefault="001A17B0" w:rsidP="00A06255">
            <w:pPr>
              <w:keepNext/>
              <w:widowControl w:val="0"/>
              <w:spacing w:after="0" w:line="240" w:lineRule="auto"/>
              <w:jc w:val="right"/>
              <w:outlineLvl w:val="6"/>
              <w:rPr>
                <w:rFonts w:ascii="Times New Roman" w:hAnsi="Times New Roman"/>
                <w:sz w:val="18"/>
                <w:szCs w:val="18"/>
              </w:rPr>
            </w:pPr>
          </w:p>
        </w:tc>
        <w:tc>
          <w:tcPr>
            <w:tcW w:w="800" w:type="dxa"/>
            <w:tcBorders>
              <w:bottom w:val="single" w:sz="4" w:space="0" w:color="auto"/>
            </w:tcBorders>
            <w:tcMar>
              <w:left w:w="57" w:type="dxa"/>
              <w:right w:w="57" w:type="dxa"/>
            </w:tcMar>
            <w:vAlign w:val="center"/>
          </w:tcPr>
          <w:p w14:paraId="462AF48D"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p>
        </w:tc>
        <w:tc>
          <w:tcPr>
            <w:tcW w:w="1009" w:type="dxa"/>
            <w:tcBorders>
              <w:bottom w:val="single" w:sz="4" w:space="0" w:color="auto"/>
            </w:tcBorders>
            <w:tcMar>
              <w:left w:w="57" w:type="dxa"/>
              <w:right w:w="57" w:type="dxa"/>
            </w:tcMar>
            <w:vAlign w:val="center"/>
          </w:tcPr>
          <w:p w14:paraId="78F4A966" w14:textId="77777777" w:rsidR="001A17B0" w:rsidRPr="00E75447" w:rsidRDefault="001A17B0" w:rsidP="00A06255">
            <w:pPr>
              <w:keepNext/>
              <w:widowControl w:val="0"/>
              <w:spacing w:after="0" w:line="240" w:lineRule="auto"/>
              <w:jc w:val="right"/>
              <w:outlineLvl w:val="6"/>
              <w:rPr>
                <w:rFonts w:ascii="Times New Roman" w:hAnsi="Times New Roman"/>
                <w:b/>
                <w:sz w:val="18"/>
                <w:szCs w:val="18"/>
              </w:rPr>
            </w:pPr>
          </w:p>
        </w:tc>
        <w:tc>
          <w:tcPr>
            <w:tcW w:w="821" w:type="dxa"/>
            <w:tcBorders>
              <w:left w:val="nil"/>
              <w:bottom w:val="single" w:sz="4" w:space="0" w:color="auto"/>
            </w:tcBorders>
            <w:tcMar>
              <w:left w:w="57" w:type="dxa"/>
              <w:right w:w="57" w:type="dxa"/>
            </w:tcMar>
            <w:vAlign w:val="center"/>
          </w:tcPr>
          <w:p w14:paraId="5D13A8A3"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bCs/>
                <w:color w:val="000000"/>
                <w:sz w:val="18"/>
                <w:szCs w:val="18"/>
                <w:lang w:eastAsia="en-GB"/>
              </w:rPr>
            </w:pPr>
            <w:r w:rsidRPr="00E75447">
              <w:rPr>
                <w:rFonts w:ascii="Times New Roman" w:eastAsia="Times New Roman" w:hAnsi="Times New Roman"/>
                <w:bCs/>
                <w:color w:val="000000"/>
                <w:sz w:val="18"/>
                <w:szCs w:val="18"/>
                <w:lang w:eastAsia="en-GB"/>
              </w:rPr>
              <w:t>1 226 994</w:t>
            </w:r>
          </w:p>
        </w:tc>
        <w:tc>
          <w:tcPr>
            <w:tcW w:w="911" w:type="dxa"/>
            <w:tcBorders>
              <w:bottom w:val="single" w:sz="4" w:space="0" w:color="auto"/>
            </w:tcBorders>
            <w:tcMar>
              <w:left w:w="57" w:type="dxa"/>
              <w:right w:w="57" w:type="dxa"/>
            </w:tcMar>
            <w:vAlign w:val="center"/>
          </w:tcPr>
          <w:p w14:paraId="56395559" w14:textId="77777777" w:rsidR="001A17B0" w:rsidRPr="00E75447" w:rsidRDefault="001A17B0" w:rsidP="00A06255">
            <w:pPr>
              <w:keepNext/>
              <w:widowControl w:val="0"/>
              <w:spacing w:after="0" w:line="240" w:lineRule="auto"/>
              <w:jc w:val="right"/>
              <w:outlineLvl w:val="6"/>
              <w:rPr>
                <w:rFonts w:ascii="Times New Roman" w:hAnsi="Times New Roman"/>
                <w:sz w:val="18"/>
                <w:szCs w:val="18"/>
              </w:rPr>
            </w:pPr>
            <w:r w:rsidRPr="00E75447">
              <w:rPr>
                <w:rFonts w:ascii="Times New Roman" w:eastAsia="Times New Roman" w:hAnsi="Times New Roman"/>
                <w:bCs/>
                <w:color w:val="000000"/>
                <w:sz w:val="18"/>
                <w:szCs w:val="18"/>
                <w:lang w:eastAsia="en-GB"/>
              </w:rPr>
              <w:t>1 226 994</w:t>
            </w:r>
          </w:p>
        </w:tc>
        <w:tc>
          <w:tcPr>
            <w:tcW w:w="918" w:type="dxa"/>
            <w:tcBorders>
              <w:bottom w:val="single" w:sz="4" w:space="0" w:color="auto"/>
            </w:tcBorders>
            <w:tcMar>
              <w:left w:w="57" w:type="dxa"/>
              <w:right w:w="57" w:type="dxa"/>
            </w:tcMar>
            <w:vAlign w:val="center"/>
          </w:tcPr>
          <w:p w14:paraId="708C12E4" w14:textId="77777777" w:rsidR="001A17B0" w:rsidRPr="00E75447" w:rsidRDefault="001A17B0" w:rsidP="00A06255">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eastAsia="Times New Roman" w:hAnsi="Times New Roman"/>
                <w:color w:val="000000"/>
                <w:sz w:val="18"/>
                <w:szCs w:val="18"/>
                <w:lang w:eastAsia="en-GB"/>
              </w:rPr>
            </w:pPr>
            <w:r w:rsidRPr="00E75447">
              <w:rPr>
                <w:rFonts w:ascii="Times New Roman" w:eastAsia="Times New Roman" w:hAnsi="Times New Roman"/>
                <w:color w:val="000000"/>
                <w:sz w:val="18"/>
                <w:szCs w:val="18"/>
                <w:lang w:eastAsia="en-GB"/>
              </w:rPr>
              <w:t>2 453 988</w:t>
            </w:r>
          </w:p>
        </w:tc>
        <w:tc>
          <w:tcPr>
            <w:tcW w:w="984" w:type="dxa"/>
            <w:tcBorders>
              <w:bottom w:val="single" w:sz="4" w:space="0" w:color="auto"/>
            </w:tcBorders>
            <w:tcMar>
              <w:left w:w="57" w:type="dxa"/>
              <w:right w:w="57" w:type="dxa"/>
            </w:tcMar>
            <w:vAlign w:val="center"/>
          </w:tcPr>
          <w:p w14:paraId="48BDB3AE" w14:textId="77777777" w:rsidR="001A17B0" w:rsidRPr="00E75447" w:rsidRDefault="001A17B0" w:rsidP="00A06255">
            <w:pPr>
              <w:keepNext/>
              <w:widowControl w:val="0"/>
              <w:spacing w:after="0" w:line="240" w:lineRule="auto"/>
              <w:jc w:val="right"/>
              <w:outlineLvl w:val="6"/>
              <w:rPr>
                <w:rFonts w:ascii="Times New Roman" w:hAnsi="Times New Roman"/>
                <w:b/>
                <w:sz w:val="18"/>
                <w:szCs w:val="18"/>
              </w:rPr>
            </w:pPr>
            <w:r w:rsidRPr="00E75447">
              <w:rPr>
                <w:rFonts w:ascii="Times New Roman" w:hAnsi="Times New Roman"/>
                <w:b/>
                <w:sz w:val="18"/>
                <w:szCs w:val="18"/>
              </w:rPr>
              <w:t>4 907 975</w:t>
            </w:r>
          </w:p>
        </w:tc>
        <w:tc>
          <w:tcPr>
            <w:tcW w:w="1137" w:type="dxa"/>
            <w:tcBorders>
              <w:left w:val="nil"/>
              <w:bottom w:val="single" w:sz="4" w:space="0" w:color="auto"/>
              <w:right w:val="single" w:sz="4" w:space="0" w:color="auto"/>
            </w:tcBorders>
            <w:tcMar>
              <w:left w:w="57" w:type="dxa"/>
              <w:right w:w="57" w:type="dxa"/>
            </w:tcMar>
            <w:vAlign w:val="center"/>
          </w:tcPr>
          <w:p w14:paraId="30A307FB" w14:textId="77777777" w:rsidR="001A17B0" w:rsidRPr="00E75447" w:rsidRDefault="001A17B0" w:rsidP="00A06255">
            <w:pPr>
              <w:keepNext/>
              <w:widowControl w:val="0"/>
              <w:spacing w:after="0" w:line="240" w:lineRule="auto"/>
              <w:jc w:val="right"/>
              <w:outlineLvl w:val="6"/>
              <w:rPr>
                <w:rFonts w:ascii="Times New Roman" w:hAnsi="Times New Roman"/>
                <w:b/>
                <w:sz w:val="18"/>
                <w:szCs w:val="18"/>
              </w:rPr>
            </w:pPr>
            <w:r w:rsidRPr="00E75447">
              <w:rPr>
                <w:rFonts w:ascii="Times New Roman" w:hAnsi="Times New Roman"/>
                <w:b/>
                <w:sz w:val="18"/>
                <w:szCs w:val="18"/>
              </w:rPr>
              <w:t>310 945</w:t>
            </w:r>
          </w:p>
        </w:tc>
      </w:tr>
      <w:tr w:rsidR="001A17B0" w:rsidRPr="001A17B0" w14:paraId="3CBE112F" w14:textId="77777777" w:rsidTr="00A06255">
        <w:tc>
          <w:tcPr>
            <w:tcW w:w="1666" w:type="dxa"/>
            <w:tcBorders>
              <w:top w:val="single" w:sz="4" w:space="0" w:color="auto"/>
              <w:left w:val="single" w:sz="4" w:space="0" w:color="auto"/>
              <w:bottom w:val="single" w:sz="12" w:space="0" w:color="auto"/>
              <w:right w:val="single" w:sz="4" w:space="0" w:color="auto"/>
            </w:tcBorders>
            <w:tcMar>
              <w:left w:w="57" w:type="dxa"/>
              <w:right w:w="57" w:type="dxa"/>
            </w:tcMar>
            <w:vAlign w:val="center"/>
            <w:hideMark/>
          </w:tcPr>
          <w:p w14:paraId="3FD0CAFF" w14:textId="2D39C39F" w:rsidR="001A17B0" w:rsidRPr="00E75447" w:rsidRDefault="001A17B0" w:rsidP="00A06255">
            <w:pPr>
              <w:spacing w:after="0" w:line="240" w:lineRule="auto"/>
              <w:rPr>
                <w:rFonts w:ascii="Times New Roman" w:eastAsia="Times New Roman" w:hAnsi="Times New Roman"/>
                <w:b/>
                <w:bCs/>
                <w:color w:val="000000"/>
                <w:sz w:val="18"/>
                <w:szCs w:val="18"/>
                <w:lang w:eastAsia="en-GB"/>
              </w:rPr>
            </w:pPr>
            <w:bookmarkStart w:id="191" w:name="bookmark_264"/>
            <w:r w:rsidRPr="00E75447">
              <w:rPr>
                <w:rFonts w:ascii="Times New Roman" w:eastAsia="Times New Roman" w:hAnsi="Times New Roman"/>
                <w:b/>
                <w:bCs/>
                <w:color w:val="000000"/>
                <w:sz w:val="18"/>
                <w:szCs w:val="18"/>
                <w:lang w:eastAsia="en-GB"/>
              </w:rPr>
              <w:t>Total</w:t>
            </w:r>
            <w:bookmarkEnd w:id="191"/>
          </w:p>
        </w:tc>
        <w:tc>
          <w:tcPr>
            <w:tcW w:w="985" w:type="dxa"/>
            <w:tcBorders>
              <w:top w:val="single" w:sz="4" w:space="0" w:color="auto"/>
              <w:left w:val="single" w:sz="4" w:space="0" w:color="auto"/>
              <w:bottom w:val="single" w:sz="12" w:space="0" w:color="auto"/>
            </w:tcBorders>
            <w:tcMar>
              <w:left w:w="57" w:type="dxa"/>
              <w:right w:w="57" w:type="dxa"/>
            </w:tcMar>
            <w:hideMark/>
          </w:tcPr>
          <w:p w14:paraId="48087DDD"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92" w:name="bookmark_265"/>
            <w:r w:rsidRPr="00E75447">
              <w:rPr>
                <w:rFonts w:ascii="Times New Roman" w:eastAsia="Times New Roman" w:hAnsi="Times New Roman"/>
                <w:b/>
                <w:bCs/>
                <w:color w:val="000000"/>
                <w:sz w:val="18"/>
                <w:szCs w:val="18"/>
                <w:lang w:eastAsia="en-GB"/>
              </w:rPr>
              <w:t xml:space="preserve">2 236 102 </w:t>
            </w:r>
            <w:bookmarkEnd w:id="192"/>
          </w:p>
        </w:tc>
        <w:tc>
          <w:tcPr>
            <w:tcW w:w="1126" w:type="dxa"/>
            <w:tcBorders>
              <w:top w:val="single" w:sz="4" w:space="0" w:color="auto"/>
              <w:bottom w:val="single" w:sz="12" w:space="0" w:color="auto"/>
            </w:tcBorders>
            <w:tcMar>
              <w:left w:w="57" w:type="dxa"/>
              <w:right w:w="57" w:type="dxa"/>
            </w:tcMar>
            <w:hideMark/>
          </w:tcPr>
          <w:p w14:paraId="08D17057"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93" w:name="bookmark_266"/>
            <w:r w:rsidRPr="00E75447">
              <w:rPr>
                <w:rFonts w:ascii="Times New Roman" w:eastAsia="Times New Roman" w:hAnsi="Times New Roman"/>
                <w:b/>
                <w:bCs/>
                <w:color w:val="000000"/>
                <w:sz w:val="18"/>
                <w:szCs w:val="18"/>
                <w:lang w:eastAsia="en-GB"/>
              </w:rPr>
              <w:t xml:space="preserve">4 276 699 </w:t>
            </w:r>
            <w:bookmarkEnd w:id="193"/>
          </w:p>
        </w:tc>
        <w:tc>
          <w:tcPr>
            <w:tcW w:w="1121" w:type="dxa"/>
            <w:tcBorders>
              <w:top w:val="single" w:sz="4" w:space="0" w:color="auto"/>
              <w:bottom w:val="single" w:sz="12" w:space="0" w:color="auto"/>
            </w:tcBorders>
            <w:tcMar>
              <w:left w:w="57" w:type="dxa"/>
              <w:right w:w="57" w:type="dxa"/>
            </w:tcMar>
            <w:hideMark/>
          </w:tcPr>
          <w:p w14:paraId="65CF600B"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94" w:name="bookmark_267"/>
            <w:r w:rsidRPr="00E75447">
              <w:rPr>
                <w:rFonts w:ascii="Times New Roman" w:eastAsia="Times New Roman" w:hAnsi="Times New Roman"/>
                <w:b/>
                <w:bCs/>
                <w:color w:val="000000"/>
                <w:sz w:val="18"/>
                <w:szCs w:val="18"/>
                <w:lang w:eastAsia="en-GB"/>
              </w:rPr>
              <w:t xml:space="preserve">13 620 944 </w:t>
            </w:r>
            <w:bookmarkEnd w:id="194"/>
          </w:p>
        </w:tc>
        <w:tc>
          <w:tcPr>
            <w:tcW w:w="984" w:type="dxa"/>
            <w:tcBorders>
              <w:top w:val="single" w:sz="4" w:space="0" w:color="auto"/>
              <w:bottom w:val="single" w:sz="12" w:space="0" w:color="auto"/>
            </w:tcBorders>
            <w:tcMar>
              <w:left w:w="57" w:type="dxa"/>
              <w:right w:w="57" w:type="dxa"/>
            </w:tcMar>
            <w:hideMark/>
          </w:tcPr>
          <w:p w14:paraId="5FA466CD"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95" w:name="bookmark_268"/>
            <w:r w:rsidRPr="00E75447">
              <w:rPr>
                <w:rFonts w:ascii="Times New Roman" w:eastAsia="Times New Roman" w:hAnsi="Times New Roman"/>
                <w:b/>
                <w:bCs/>
                <w:color w:val="000000"/>
                <w:sz w:val="18"/>
                <w:szCs w:val="18"/>
                <w:lang w:eastAsia="en-GB"/>
              </w:rPr>
              <w:t xml:space="preserve">3 131 428 </w:t>
            </w:r>
            <w:bookmarkEnd w:id="195"/>
          </w:p>
        </w:tc>
        <w:tc>
          <w:tcPr>
            <w:tcW w:w="985" w:type="dxa"/>
            <w:tcBorders>
              <w:top w:val="single" w:sz="4" w:space="0" w:color="auto"/>
              <w:bottom w:val="single" w:sz="12" w:space="0" w:color="auto"/>
            </w:tcBorders>
            <w:tcMar>
              <w:left w:w="57" w:type="dxa"/>
              <w:right w:w="57" w:type="dxa"/>
            </w:tcMar>
            <w:hideMark/>
          </w:tcPr>
          <w:p w14:paraId="4108BA63"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96" w:name="bookmark_269"/>
            <w:r w:rsidRPr="00E75447">
              <w:rPr>
                <w:rFonts w:ascii="Times New Roman" w:eastAsia="Times New Roman" w:hAnsi="Times New Roman"/>
                <w:b/>
                <w:bCs/>
                <w:color w:val="000000"/>
                <w:sz w:val="18"/>
                <w:szCs w:val="18"/>
                <w:lang w:eastAsia="en-GB"/>
              </w:rPr>
              <w:t xml:space="preserve">3 881 938 </w:t>
            </w:r>
            <w:bookmarkEnd w:id="196"/>
          </w:p>
        </w:tc>
        <w:tc>
          <w:tcPr>
            <w:tcW w:w="989" w:type="dxa"/>
            <w:tcBorders>
              <w:top w:val="single" w:sz="4" w:space="0" w:color="auto"/>
              <w:bottom w:val="single" w:sz="12" w:space="0" w:color="auto"/>
            </w:tcBorders>
            <w:tcMar>
              <w:left w:w="57" w:type="dxa"/>
              <w:right w:w="57" w:type="dxa"/>
            </w:tcMar>
            <w:hideMark/>
          </w:tcPr>
          <w:p w14:paraId="06E341BC"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97" w:name="bookmark_270"/>
            <w:r w:rsidRPr="00E75447">
              <w:rPr>
                <w:rFonts w:ascii="Times New Roman" w:eastAsia="Times New Roman" w:hAnsi="Times New Roman"/>
                <w:b/>
                <w:bCs/>
                <w:color w:val="000000"/>
                <w:sz w:val="18"/>
                <w:szCs w:val="18"/>
                <w:lang w:eastAsia="en-GB"/>
              </w:rPr>
              <w:t xml:space="preserve">4 124 772 </w:t>
            </w:r>
            <w:bookmarkEnd w:id="197"/>
          </w:p>
        </w:tc>
        <w:tc>
          <w:tcPr>
            <w:tcW w:w="800" w:type="dxa"/>
            <w:tcBorders>
              <w:top w:val="single" w:sz="4" w:space="0" w:color="auto"/>
              <w:bottom w:val="single" w:sz="12" w:space="0" w:color="auto"/>
            </w:tcBorders>
            <w:tcMar>
              <w:left w:w="57" w:type="dxa"/>
              <w:right w:w="57" w:type="dxa"/>
            </w:tcMar>
            <w:hideMark/>
          </w:tcPr>
          <w:p w14:paraId="575D6DA3" w14:textId="77777777" w:rsidR="001A17B0" w:rsidRPr="00E75447" w:rsidRDefault="001A17B0" w:rsidP="00A06255">
            <w:pPr>
              <w:keepNext/>
              <w:widowControl w:val="0"/>
              <w:spacing w:after="0" w:line="240" w:lineRule="auto"/>
              <w:ind w:left="-57" w:right="-57"/>
              <w:jc w:val="right"/>
              <w:outlineLvl w:val="6"/>
              <w:rPr>
                <w:rFonts w:ascii="Times New Roman" w:eastAsia="Times New Roman" w:hAnsi="Times New Roman"/>
                <w:b/>
                <w:bCs/>
                <w:color w:val="000000"/>
                <w:sz w:val="18"/>
                <w:szCs w:val="18"/>
              </w:rPr>
            </w:pPr>
            <w:bookmarkStart w:id="198" w:name="bookmark_271"/>
            <w:r w:rsidRPr="00E75447">
              <w:rPr>
                <w:rFonts w:ascii="Times New Roman" w:eastAsia="Times New Roman" w:hAnsi="Times New Roman"/>
                <w:b/>
                <w:bCs/>
                <w:color w:val="000000"/>
                <w:sz w:val="18"/>
                <w:szCs w:val="18"/>
                <w:lang w:eastAsia="en-GB"/>
              </w:rPr>
              <w:t xml:space="preserve"> 1 586 832</w:t>
            </w:r>
            <w:bookmarkEnd w:id="198"/>
          </w:p>
        </w:tc>
        <w:tc>
          <w:tcPr>
            <w:tcW w:w="1009" w:type="dxa"/>
            <w:tcBorders>
              <w:top w:val="single" w:sz="4" w:space="0" w:color="auto"/>
              <w:bottom w:val="single" w:sz="12" w:space="0" w:color="auto"/>
            </w:tcBorders>
            <w:tcMar>
              <w:left w:w="57" w:type="dxa"/>
              <w:right w:w="57" w:type="dxa"/>
            </w:tcMar>
            <w:hideMark/>
          </w:tcPr>
          <w:p w14:paraId="3643E3BA"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199" w:name="bookmark_272"/>
            <w:r w:rsidRPr="00E75447">
              <w:rPr>
                <w:rFonts w:ascii="Times New Roman" w:eastAsia="Times New Roman" w:hAnsi="Times New Roman"/>
                <w:b/>
                <w:bCs/>
                <w:color w:val="000000"/>
                <w:sz w:val="18"/>
                <w:szCs w:val="18"/>
                <w:lang w:eastAsia="en-GB"/>
              </w:rPr>
              <w:t xml:space="preserve">32 858 </w:t>
            </w:r>
            <w:bookmarkEnd w:id="199"/>
            <w:r w:rsidRPr="00E75447">
              <w:rPr>
                <w:rFonts w:ascii="Times New Roman" w:eastAsia="Times New Roman" w:hAnsi="Times New Roman"/>
                <w:b/>
                <w:bCs/>
                <w:color w:val="000000"/>
                <w:sz w:val="18"/>
                <w:szCs w:val="18"/>
                <w:lang w:eastAsia="en-GB"/>
              </w:rPr>
              <w:t>715</w:t>
            </w:r>
          </w:p>
        </w:tc>
        <w:tc>
          <w:tcPr>
            <w:tcW w:w="821" w:type="dxa"/>
            <w:tcBorders>
              <w:top w:val="single" w:sz="4" w:space="0" w:color="auto"/>
              <w:left w:val="nil"/>
              <w:bottom w:val="single" w:sz="12" w:space="0" w:color="auto"/>
            </w:tcBorders>
            <w:tcMar>
              <w:left w:w="57" w:type="dxa"/>
              <w:right w:w="57" w:type="dxa"/>
            </w:tcMar>
            <w:hideMark/>
          </w:tcPr>
          <w:p w14:paraId="6584246B" w14:textId="77777777" w:rsidR="001A17B0" w:rsidRPr="00E75447" w:rsidRDefault="001A17B0" w:rsidP="00A06255">
            <w:pPr>
              <w:keepNext/>
              <w:widowControl w:val="0"/>
              <w:spacing w:after="0" w:line="240" w:lineRule="auto"/>
              <w:ind w:left="-57" w:right="-57"/>
              <w:jc w:val="right"/>
              <w:outlineLvl w:val="6"/>
              <w:rPr>
                <w:rFonts w:ascii="Times New Roman" w:eastAsia="Times New Roman" w:hAnsi="Times New Roman"/>
                <w:b/>
                <w:bCs/>
                <w:color w:val="000000"/>
                <w:sz w:val="18"/>
                <w:szCs w:val="18"/>
              </w:rPr>
            </w:pPr>
            <w:r w:rsidRPr="00E75447">
              <w:rPr>
                <w:rFonts w:ascii="Times New Roman" w:eastAsia="Times New Roman" w:hAnsi="Times New Roman"/>
                <w:b/>
                <w:bCs/>
                <w:color w:val="000000"/>
                <w:sz w:val="18"/>
                <w:szCs w:val="18"/>
                <w:lang w:eastAsia="en-GB"/>
              </w:rPr>
              <w:t>3 732 726</w:t>
            </w:r>
          </w:p>
        </w:tc>
        <w:tc>
          <w:tcPr>
            <w:tcW w:w="911" w:type="dxa"/>
            <w:tcBorders>
              <w:top w:val="single" w:sz="4" w:space="0" w:color="auto"/>
              <w:bottom w:val="single" w:sz="12" w:space="0" w:color="auto"/>
            </w:tcBorders>
            <w:tcMar>
              <w:left w:w="57" w:type="dxa"/>
              <w:right w:w="57" w:type="dxa"/>
            </w:tcMar>
            <w:hideMark/>
          </w:tcPr>
          <w:p w14:paraId="19761283"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sz w:val="18"/>
                <w:szCs w:val="18"/>
              </w:rPr>
            </w:pPr>
            <w:bookmarkStart w:id="200" w:name="bookmark_274"/>
            <w:r w:rsidRPr="00E75447">
              <w:rPr>
                <w:rFonts w:ascii="Times New Roman" w:eastAsia="Times New Roman" w:hAnsi="Times New Roman"/>
                <w:b/>
                <w:bCs/>
                <w:color w:val="000000"/>
                <w:sz w:val="18"/>
                <w:szCs w:val="18"/>
                <w:lang w:eastAsia="en-GB"/>
              </w:rPr>
              <w:t xml:space="preserve">1 809 360 </w:t>
            </w:r>
            <w:bookmarkEnd w:id="200"/>
          </w:p>
        </w:tc>
        <w:tc>
          <w:tcPr>
            <w:tcW w:w="918" w:type="dxa"/>
            <w:tcBorders>
              <w:top w:val="single" w:sz="4" w:space="0" w:color="auto"/>
              <w:bottom w:val="single" w:sz="12" w:space="0" w:color="auto"/>
            </w:tcBorders>
            <w:tcMar>
              <w:left w:w="57" w:type="dxa"/>
              <w:right w:w="57" w:type="dxa"/>
            </w:tcMar>
            <w:hideMark/>
          </w:tcPr>
          <w:p w14:paraId="61B0E5CF"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sz w:val="18"/>
                <w:szCs w:val="18"/>
              </w:rPr>
            </w:pPr>
            <w:bookmarkStart w:id="201" w:name="bookmark_275"/>
            <w:r w:rsidRPr="00E75447">
              <w:rPr>
                <w:rFonts w:ascii="Times New Roman" w:eastAsia="Times New Roman" w:hAnsi="Times New Roman"/>
                <w:b/>
                <w:bCs/>
                <w:color w:val="000000"/>
                <w:sz w:val="18"/>
                <w:szCs w:val="18"/>
                <w:lang w:eastAsia="en-GB"/>
              </w:rPr>
              <w:t xml:space="preserve">2 824 280 </w:t>
            </w:r>
            <w:bookmarkEnd w:id="201"/>
          </w:p>
        </w:tc>
        <w:tc>
          <w:tcPr>
            <w:tcW w:w="984" w:type="dxa"/>
            <w:tcBorders>
              <w:top w:val="single" w:sz="4" w:space="0" w:color="auto"/>
              <w:bottom w:val="single" w:sz="12" w:space="0" w:color="auto"/>
            </w:tcBorders>
            <w:tcMar>
              <w:left w:w="57" w:type="dxa"/>
              <w:right w:w="57" w:type="dxa"/>
            </w:tcMar>
            <w:hideMark/>
          </w:tcPr>
          <w:p w14:paraId="5A6D1535"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sz w:val="18"/>
                <w:szCs w:val="18"/>
              </w:rPr>
            </w:pPr>
            <w:r w:rsidRPr="00E75447">
              <w:rPr>
                <w:rFonts w:ascii="Times New Roman" w:eastAsia="Times New Roman" w:hAnsi="Times New Roman"/>
                <w:b/>
                <w:bCs/>
                <w:color w:val="000000"/>
                <w:sz w:val="18"/>
                <w:szCs w:val="18"/>
                <w:lang w:eastAsia="en-GB"/>
              </w:rPr>
              <w:t>8 366 366</w:t>
            </w:r>
          </w:p>
        </w:tc>
        <w:tc>
          <w:tcPr>
            <w:tcW w:w="1137" w:type="dxa"/>
            <w:tcBorders>
              <w:top w:val="single" w:sz="4" w:space="0" w:color="auto"/>
              <w:left w:val="nil"/>
              <w:bottom w:val="single" w:sz="12" w:space="0" w:color="auto"/>
              <w:right w:val="single" w:sz="4" w:space="0" w:color="auto"/>
            </w:tcBorders>
            <w:tcMar>
              <w:left w:w="57" w:type="dxa"/>
              <w:right w:w="57" w:type="dxa"/>
            </w:tcMar>
            <w:hideMark/>
          </w:tcPr>
          <w:p w14:paraId="25D37862" w14:textId="77777777" w:rsidR="001A17B0" w:rsidRPr="00E75447" w:rsidRDefault="001A17B0" w:rsidP="00A06255">
            <w:pPr>
              <w:keepNext/>
              <w:widowControl w:val="0"/>
              <w:spacing w:after="0" w:line="240" w:lineRule="auto"/>
              <w:jc w:val="right"/>
              <w:outlineLvl w:val="6"/>
              <w:rPr>
                <w:rFonts w:ascii="Times New Roman" w:eastAsia="Times New Roman" w:hAnsi="Times New Roman"/>
                <w:b/>
                <w:bCs/>
                <w:color w:val="000000"/>
                <w:sz w:val="18"/>
                <w:szCs w:val="18"/>
              </w:rPr>
            </w:pPr>
            <w:bookmarkStart w:id="202" w:name="bookmark_277"/>
            <w:r w:rsidRPr="00E75447">
              <w:rPr>
                <w:rFonts w:ascii="Times New Roman" w:eastAsia="Times New Roman" w:hAnsi="Times New Roman"/>
                <w:b/>
                <w:bCs/>
                <w:color w:val="000000"/>
                <w:sz w:val="18"/>
                <w:szCs w:val="18"/>
                <w:lang w:eastAsia="en-GB"/>
              </w:rPr>
              <w:t xml:space="preserve">41 225 081 </w:t>
            </w:r>
            <w:bookmarkEnd w:id="202"/>
          </w:p>
        </w:tc>
      </w:tr>
    </w:tbl>
    <w:p w14:paraId="62A5F9C9" w14:textId="5661D888" w:rsidR="001A17B0" w:rsidRPr="00217A94" w:rsidRDefault="003D3DB0" w:rsidP="00217A94">
      <w:pPr>
        <w:pStyle w:val="Normal-pool"/>
        <w:spacing w:after="60"/>
        <w:rPr>
          <w:sz w:val="16"/>
          <w:szCs w:val="16"/>
          <w:lang w:val="es-ES_tradnl"/>
        </w:rPr>
      </w:pPr>
      <w:bookmarkStart w:id="203" w:name="bookmark_278"/>
      <w:r>
        <w:rPr>
          <w:sz w:val="16"/>
          <w:szCs w:val="16"/>
          <w:vertAlign w:val="superscript"/>
          <w:lang w:val="es-ES_tradnl"/>
        </w:rPr>
        <w:t>a</w:t>
      </w:r>
      <w:r w:rsidRPr="00217A94">
        <w:rPr>
          <w:sz w:val="16"/>
          <w:szCs w:val="16"/>
          <w:lang w:val="es-ES_tradnl"/>
        </w:rPr>
        <w:t xml:space="preserve"> </w:t>
      </w:r>
      <w:r w:rsidR="001A17B0" w:rsidRPr="00217A94">
        <w:rPr>
          <w:sz w:val="16"/>
          <w:szCs w:val="16"/>
          <w:lang w:val="es-ES_tradnl"/>
        </w:rPr>
        <w:t>La contribución del donante incluye componentes para fines específicos. Véanse los detalles de los componentes específicos en el cuadro 2, sección 1.</w:t>
      </w:r>
      <w:bookmarkEnd w:id="203"/>
    </w:p>
    <w:p w14:paraId="3B858023" w14:textId="7B485A12" w:rsidR="001A17B0" w:rsidRPr="0030390E" w:rsidRDefault="001A17B0" w:rsidP="0030390E">
      <w:pPr>
        <w:pStyle w:val="Normal-pool"/>
        <w:tabs>
          <w:tab w:val="clear" w:pos="1247"/>
          <w:tab w:val="clear" w:pos="1814"/>
          <w:tab w:val="clear" w:pos="2381"/>
          <w:tab w:val="clear" w:pos="2948"/>
          <w:tab w:val="clear" w:pos="3515"/>
          <w:tab w:val="clear" w:pos="4082"/>
        </w:tabs>
        <w:spacing w:after="60"/>
        <w:rPr>
          <w:b/>
          <w:bCs/>
          <w:lang w:val="es-ES"/>
        </w:rPr>
      </w:pPr>
      <w:r w:rsidRPr="00217A94">
        <w:rPr>
          <w:sz w:val="16"/>
          <w:szCs w:val="16"/>
          <w:lang w:val="es-ES_tradnl"/>
        </w:rPr>
        <w:t>1.</w:t>
      </w:r>
      <w:r w:rsidR="000A68E2">
        <w:rPr>
          <w:sz w:val="16"/>
          <w:szCs w:val="16"/>
          <w:lang w:val="es-ES_tradnl"/>
        </w:rPr>
        <w:tab/>
      </w:r>
      <w:r w:rsidRPr="00217A94">
        <w:rPr>
          <w:sz w:val="16"/>
          <w:szCs w:val="16"/>
          <w:lang w:val="es-ES_tradnl"/>
        </w:rPr>
        <w:t>En la sección 1 del cuadro 2 se muestran las contribuciones para fines específicos al Fondo Fiduciario para las actividades que forman parte del programa de trabajo aprobado y del presupuesto aprobado, recibidas y prometidas para el período 2017-2021. En la sección 2 del cuadro 2 se indican las contribuciones para fines específicos recibidas en efectivo para las actividades que contribuyen a la ejecución de los productos previstos del programa de trabajo, pero que no se incluyeron en el presupuesto aprobado. Esas contribuciones fueron aprobadas por la Mesa para prestar apoyo a reuniones adicionales de expertos para la evaluación mundial, incluida la labor en materia de conocimientos indígenas y locales, así como para las actividades de comunicación y el costo del lugar de celebración del quinto período de sesiones del Plenario.</w:t>
      </w:r>
      <w:bookmarkStart w:id="204" w:name="bookmark_279"/>
      <w:r w:rsidRPr="0030390E">
        <w:rPr>
          <w:lang w:val="es-ES"/>
        </w:rPr>
        <w:br w:type="page"/>
      </w:r>
    </w:p>
    <w:p w14:paraId="25D5FC4D" w14:textId="0096FD71" w:rsidR="001A17B0" w:rsidRPr="00E75447" w:rsidRDefault="001A17B0" w:rsidP="001A17B0">
      <w:pPr>
        <w:pStyle w:val="Titletable"/>
        <w:tabs>
          <w:tab w:val="left" w:pos="3969"/>
        </w:tabs>
        <w:spacing w:after="0"/>
        <w:rPr>
          <w:rStyle w:val="Normal-poolChar"/>
          <w:lang w:val="es-ES_tradnl"/>
        </w:rPr>
      </w:pPr>
      <w:r w:rsidRPr="00E75447">
        <w:rPr>
          <w:b w:val="0"/>
          <w:lang w:val="es-ES_tradnl"/>
        </w:rPr>
        <w:lastRenderedPageBreak/>
        <w:t>Cuadro 2</w:t>
      </w:r>
      <w:r w:rsidRPr="00E75447">
        <w:rPr>
          <w:lang w:val="es-ES_tradnl"/>
        </w:rPr>
        <w:br/>
        <w:t>Contribuciones para fines específicos recibidas en efectivo en 2017 y promesas de contribuciones para el período 2017-2021</w:t>
      </w:r>
      <w:bookmarkEnd w:id="204"/>
    </w:p>
    <w:p w14:paraId="1D3CEE51" w14:textId="231E5A1A" w:rsidR="001A17B0" w:rsidRPr="004F496D" w:rsidRDefault="001A17B0" w:rsidP="004F496D">
      <w:pPr>
        <w:pStyle w:val="Titletable"/>
        <w:tabs>
          <w:tab w:val="left" w:pos="3969"/>
        </w:tabs>
        <w:spacing w:after="120"/>
        <w:rPr>
          <w:b w:val="0"/>
          <w:i/>
          <w:iCs/>
          <w:sz w:val="18"/>
          <w:szCs w:val="18"/>
          <w:lang w:val="es-ES_tradnl"/>
        </w:rPr>
      </w:pPr>
      <w:bookmarkStart w:id="205" w:name="bookmark_280"/>
      <w:r w:rsidRPr="004F496D">
        <w:rPr>
          <w:b w:val="0"/>
          <w:i/>
          <w:iCs/>
          <w:sz w:val="18"/>
          <w:szCs w:val="18"/>
          <w:lang w:val="es-ES_tradnl"/>
        </w:rPr>
        <w:t>(Dólares de los Estados Unidos)</w:t>
      </w:r>
      <w:bookmarkEnd w:id="205"/>
    </w:p>
    <w:tbl>
      <w:tblPr>
        <w:tblW w:w="14718" w:type="dxa"/>
        <w:tblLayout w:type="fixed"/>
        <w:tblLook w:val="04A0" w:firstRow="1" w:lastRow="0" w:firstColumn="1" w:lastColumn="0" w:noHBand="0" w:noVBand="1"/>
      </w:tblPr>
      <w:tblGrid>
        <w:gridCol w:w="3085"/>
        <w:gridCol w:w="2977"/>
        <w:gridCol w:w="1731"/>
        <w:gridCol w:w="1385"/>
        <w:gridCol w:w="1385"/>
        <w:gridCol w:w="1385"/>
        <w:gridCol w:w="1385"/>
        <w:gridCol w:w="1385"/>
      </w:tblGrid>
      <w:tr w:rsidR="001A17B0" w:rsidRPr="001A17B0" w14:paraId="5006F3BB" w14:textId="77777777" w:rsidTr="00E75447">
        <w:trPr>
          <w:trHeight w:val="624"/>
          <w:tblHeader/>
        </w:trPr>
        <w:tc>
          <w:tcPr>
            <w:tcW w:w="3030" w:type="dxa"/>
            <w:tcBorders>
              <w:top w:val="single" w:sz="4" w:space="0" w:color="auto"/>
              <w:bottom w:val="single" w:sz="12" w:space="0" w:color="auto"/>
            </w:tcBorders>
            <w:shd w:val="clear" w:color="auto" w:fill="auto"/>
            <w:noWrap/>
            <w:vAlign w:val="bottom"/>
            <w:hideMark/>
          </w:tcPr>
          <w:p w14:paraId="458F52D2" w14:textId="77777777" w:rsidR="001A17B0" w:rsidRPr="001A17B0" w:rsidRDefault="001A17B0" w:rsidP="00BE1BD1">
            <w:pPr>
              <w:spacing w:before="60" w:after="60" w:line="240" w:lineRule="auto"/>
              <w:rPr>
                <w:rFonts w:ascii="Times New Roman" w:eastAsia="Times New Roman" w:hAnsi="Times New Roman"/>
                <w:i/>
                <w:iCs/>
                <w:color w:val="000000"/>
                <w:sz w:val="18"/>
                <w:szCs w:val="18"/>
              </w:rPr>
            </w:pPr>
            <w:bookmarkStart w:id="206" w:name="bookmark_281"/>
            <w:r w:rsidRPr="001A17B0">
              <w:rPr>
                <w:rFonts w:ascii="Times New Roman" w:hAnsi="Times New Roman"/>
                <w:i/>
                <w:sz w:val="18"/>
                <w:szCs w:val="18"/>
              </w:rPr>
              <w:t>Gobierno/institución</w:t>
            </w:r>
            <w:bookmarkEnd w:id="206"/>
          </w:p>
        </w:tc>
        <w:tc>
          <w:tcPr>
            <w:tcW w:w="2925" w:type="dxa"/>
            <w:tcBorders>
              <w:top w:val="single" w:sz="4" w:space="0" w:color="auto"/>
              <w:bottom w:val="single" w:sz="12" w:space="0" w:color="auto"/>
            </w:tcBorders>
            <w:shd w:val="clear" w:color="auto" w:fill="auto"/>
            <w:noWrap/>
            <w:vAlign w:val="bottom"/>
            <w:hideMark/>
          </w:tcPr>
          <w:p w14:paraId="26692160" w14:textId="77777777" w:rsidR="001A17B0" w:rsidRPr="001A17B0" w:rsidRDefault="001A17B0" w:rsidP="00BE1BD1">
            <w:pPr>
              <w:spacing w:before="60" w:after="60" w:line="240" w:lineRule="auto"/>
              <w:jc w:val="center"/>
              <w:rPr>
                <w:rFonts w:ascii="Times New Roman" w:eastAsia="Times New Roman" w:hAnsi="Times New Roman"/>
                <w:i/>
                <w:iCs/>
                <w:color w:val="000000"/>
                <w:sz w:val="18"/>
                <w:szCs w:val="18"/>
              </w:rPr>
            </w:pPr>
            <w:bookmarkStart w:id="207" w:name="bookmark_282"/>
            <w:r w:rsidRPr="001A17B0">
              <w:rPr>
                <w:rFonts w:ascii="Times New Roman" w:hAnsi="Times New Roman"/>
                <w:i/>
                <w:sz w:val="18"/>
                <w:szCs w:val="18"/>
              </w:rPr>
              <w:t>Actividad</w:t>
            </w:r>
            <w:bookmarkEnd w:id="207"/>
          </w:p>
        </w:tc>
        <w:tc>
          <w:tcPr>
            <w:tcW w:w="1701" w:type="dxa"/>
            <w:tcBorders>
              <w:top w:val="single" w:sz="4" w:space="0" w:color="auto"/>
              <w:bottom w:val="single" w:sz="12" w:space="0" w:color="auto"/>
            </w:tcBorders>
            <w:shd w:val="clear" w:color="auto" w:fill="auto"/>
            <w:noWrap/>
            <w:vAlign w:val="bottom"/>
            <w:hideMark/>
          </w:tcPr>
          <w:p w14:paraId="2A32269C" w14:textId="77777777" w:rsidR="001A17B0" w:rsidRPr="001A17B0" w:rsidRDefault="001A17B0" w:rsidP="00BE1BD1">
            <w:pPr>
              <w:spacing w:before="60" w:after="60" w:line="240" w:lineRule="auto"/>
              <w:jc w:val="center"/>
              <w:rPr>
                <w:rFonts w:ascii="Times New Roman" w:eastAsia="Times New Roman" w:hAnsi="Times New Roman"/>
                <w:i/>
                <w:iCs/>
                <w:color w:val="000000"/>
                <w:sz w:val="18"/>
                <w:szCs w:val="18"/>
              </w:rPr>
            </w:pPr>
            <w:bookmarkStart w:id="208" w:name="bookmark_283"/>
            <w:r w:rsidRPr="001A17B0">
              <w:rPr>
                <w:rFonts w:ascii="Times New Roman" w:hAnsi="Times New Roman"/>
                <w:i/>
                <w:iCs/>
                <w:sz w:val="18"/>
                <w:szCs w:val="18"/>
              </w:rPr>
              <w:t>Tipo de apoyo</w:t>
            </w:r>
            <w:bookmarkEnd w:id="208"/>
          </w:p>
        </w:tc>
        <w:tc>
          <w:tcPr>
            <w:tcW w:w="1361" w:type="dxa"/>
            <w:tcBorders>
              <w:top w:val="single" w:sz="4" w:space="0" w:color="auto"/>
              <w:bottom w:val="single" w:sz="12" w:space="0" w:color="auto"/>
            </w:tcBorders>
            <w:shd w:val="clear" w:color="auto" w:fill="auto"/>
            <w:vAlign w:val="bottom"/>
            <w:hideMark/>
          </w:tcPr>
          <w:p w14:paraId="60FFF421" w14:textId="77777777" w:rsidR="001A17B0" w:rsidRPr="001A17B0" w:rsidRDefault="001A17B0" w:rsidP="00BE1BD1">
            <w:pPr>
              <w:spacing w:before="60" w:after="60" w:line="240" w:lineRule="auto"/>
              <w:jc w:val="center"/>
              <w:rPr>
                <w:rFonts w:ascii="Times New Roman" w:eastAsia="Times New Roman" w:hAnsi="Times New Roman"/>
                <w:i/>
                <w:iCs/>
                <w:color w:val="000000"/>
                <w:sz w:val="18"/>
                <w:szCs w:val="18"/>
              </w:rPr>
            </w:pPr>
            <w:bookmarkStart w:id="209" w:name="bookmark_284"/>
            <w:r w:rsidRPr="001A17B0">
              <w:rPr>
                <w:rFonts w:ascii="Times New Roman" w:hAnsi="Times New Roman"/>
                <w:i/>
                <w:iCs/>
                <w:sz w:val="18"/>
                <w:szCs w:val="18"/>
              </w:rPr>
              <w:t xml:space="preserve">Contribuciones recibidas </w:t>
            </w:r>
            <w:r w:rsidRPr="001A17B0">
              <w:rPr>
                <w:rFonts w:ascii="Times New Roman" w:hAnsi="Times New Roman"/>
                <w:i/>
                <w:iCs/>
                <w:sz w:val="18"/>
                <w:szCs w:val="18"/>
              </w:rPr>
              <w:br/>
              <w:t>en 2017</w:t>
            </w:r>
            <w:bookmarkEnd w:id="209"/>
          </w:p>
        </w:tc>
        <w:tc>
          <w:tcPr>
            <w:tcW w:w="1361" w:type="dxa"/>
            <w:tcBorders>
              <w:top w:val="single" w:sz="4" w:space="0" w:color="auto"/>
              <w:bottom w:val="single" w:sz="12" w:space="0" w:color="auto"/>
            </w:tcBorders>
            <w:shd w:val="clear" w:color="auto" w:fill="auto"/>
            <w:vAlign w:val="bottom"/>
            <w:hideMark/>
          </w:tcPr>
          <w:p w14:paraId="56457E70" w14:textId="77777777" w:rsidR="001A17B0" w:rsidRPr="001A17B0" w:rsidRDefault="001A17B0" w:rsidP="00BE1BD1">
            <w:pPr>
              <w:spacing w:before="60" w:after="60" w:line="240" w:lineRule="auto"/>
              <w:ind w:left="-57" w:right="-57"/>
              <w:jc w:val="center"/>
              <w:rPr>
                <w:rFonts w:ascii="Times New Roman" w:eastAsia="Times New Roman" w:hAnsi="Times New Roman"/>
                <w:i/>
                <w:iCs/>
                <w:color w:val="000000"/>
                <w:sz w:val="18"/>
                <w:szCs w:val="18"/>
              </w:rPr>
            </w:pPr>
            <w:bookmarkStart w:id="210" w:name="bookmark_285"/>
            <w:r w:rsidRPr="001A17B0">
              <w:rPr>
                <w:rFonts w:ascii="Times New Roman" w:hAnsi="Times New Roman"/>
                <w:i/>
                <w:iCs/>
                <w:sz w:val="18"/>
                <w:szCs w:val="18"/>
              </w:rPr>
              <w:t xml:space="preserve">Contribuciones recibidas </w:t>
            </w:r>
            <w:r w:rsidRPr="001A17B0">
              <w:rPr>
                <w:rFonts w:ascii="Times New Roman" w:hAnsi="Times New Roman"/>
                <w:i/>
                <w:iCs/>
                <w:sz w:val="18"/>
                <w:szCs w:val="18"/>
              </w:rPr>
              <w:br/>
              <w:t>en 201</w:t>
            </w:r>
            <w:bookmarkEnd w:id="210"/>
            <w:r w:rsidRPr="001A17B0">
              <w:rPr>
                <w:rFonts w:ascii="Times New Roman" w:hAnsi="Times New Roman"/>
                <w:i/>
                <w:iCs/>
                <w:sz w:val="18"/>
                <w:szCs w:val="18"/>
              </w:rPr>
              <w:t>8</w:t>
            </w:r>
          </w:p>
        </w:tc>
        <w:tc>
          <w:tcPr>
            <w:tcW w:w="1361" w:type="dxa"/>
            <w:tcBorders>
              <w:top w:val="single" w:sz="4" w:space="0" w:color="auto"/>
              <w:bottom w:val="single" w:sz="12" w:space="0" w:color="auto"/>
            </w:tcBorders>
            <w:shd w:val="clear" w:color="auto" w:fill="auto"/>
            <w:vAlign w:val="bottom"/>
            <w:hideMark/>
          </w:tcPr>
          <w:p w14:paraId="43107078" w14:textId="77777777" w:rsidR="001A17B0" w:rsidRPr="001A17B0" w:rsidRDefault="001A17B0" w:rsidP="00BE1BD1">
            <w:pPr>
              <w:spacing w:before="60" w:after="60" w:line="240" w:lineRule="auto"/>
              <w:ind w:left="-57" w:right="-57"/>
              <w:jc w:val="center"/>
              <w:rPr>
                <w:rFonts w:ascii="Times New Roman" w:eastAsia="Times New Roman" w:hAnsi="Times New Roman"/>
                <w:i/>
                <w:iCs/>
                <w:color w:val="000000"/>
                <w:sz w:val="18"/>
                <w:szCs w:val="18"/>
              </w:rPr>
            </w:pPr>
            <w:bookmarkStart w:id="211" w:name="bookmark_286"/>
            <w:r w:rsidRPr="001A17B0">
              <w:rPr>
                <w:rFonts w:ascii="Times New Roman" w:hAnsi="Times New Roman"/>
                <w:i/>
                <w:iCs/>
                <w:sz w:val="18"/>
                <w:szCs w:val="18"/>
              </w:rPr>
              <w:t>Promesas de contribuciones para 2018</w:t>
            </w:r>
            <w:bookmarkEnd w:id="211"/>
          </w:p>
        </w:tc>
        <w:tc>
          <w:tcPr>
            <w:tcW w:w="1361" w:type="dxa"/>
            <w:tcBorders>
              <w:top w:val="single" w:sz="4" w:space="0" w:color="auto"/>
              <w:bottom w:val="single" w:sz="12" w:space="0" w:color="auto"/>
            </w:tcBorders>
            <w:shd w:val="clear" w:color="auto" w:fill="auto"/>
            <w:vAlign w:val="bottom"/>
            <w:hideMark/>
          </w:tcPr>
          <w:p w14:paraId="68B78701" w14:textId="77777777" w:rsidR="001A17B0" w:rsidRPr="001A17B0" w:rsidRDefault="001A17B0" w:rsidP="00BE1BD1">
            <w:pPr>
              <w:spacing w:before="60" w:after="60" w:line="240" w:lineRule="auto"/>
              <w:ind w:left="-57" w:right="-57"/>
              <w:jc w:val="center"/>
              <w:rPr>
                <w:rFonts w:ascii="Times New Roman" w:eastAsia="Times New Roman" w:hAnsi="Times New Roman"/>
                <w:i/>
                <w:iCs/>
                <w:color w:val="000000"/>
                <w:sz w:val="18"/>
                <w:szCs w:val="18"/>
              </w:rPr>
            </w:pPr>
            <w:bookmarkStart w:id="212" w:name="bookmark_287"/>
            <w:r w:rsidRPr="001A17B0">
              <w:rPr>
                <w:rFonts w:ascii="Times New Roman" w:hAnsi="Times New Roman"/>
                <w:i/>
                <w:iCs/>
                <w:sz w:val="18"/>
                <w:szCs w:val="18"/>
              </w:rPr>
              <w:t xml:space="preserve">Promesas de contribuciones para </w:t>
            </w:r>
            <w:r w:rsidRPr="001A17B0">
              <w:rPr>
                <w:rFonts w:ascii="Times New Roman" w:hAnsi="Times New Roman"/>
                <w:i/>
                <w:iCs/>
                <w:sz w:val="18"/>
                <w:szCs w:val="18"/>
              </w:rPr>
              <w:br/>
              <w:t>2019-2021</w:t>
            </w:r>
            <w:bookmarkEnd w:id="212"/>
          </w:p>
        </w:tc>
        <w:tc>
          <w:tcPr>
            <w:tcW w:w="1361" w:type="dxa"/>
            <w:tcBorders>
              <w:top w:val="single" w:sz="4" w:space="0" w:color="auto"/>
              <w:bottom w:val="single" w:sz="12" w:space="0" w:color="auto"/>
            </w:tcBorders>
            <w:shd w:val="clear" w:color="auto" w:fill="auto"/>
            <w:vAlign w:val="bottom"/>
            <w:hideMark/>
          </w:tcPr>
          <w:p w14:paraId="63C32247" w14:textId="77777777" w:rsidR="001A17B0" w:rsidRPr="001A17B0" w:rsidRDefault="001A17B0" w:rsidP="00BE1BD1">
            <w:pPr>
              <w:spacing w:before="60" w:after="60" w:line="240" w:lineRule="auto"/>
              <w:jc w:val="center"/>
              <w:rPr>
                <w:rFonts w:ascii="Times New Roman" w:eastAsia="Times New Roman" w:hAnsi="Times New Roman"/>
                <w:i/>
                <w:iCs/>
                <w:color w:val="000000"/>
                <w:sz w:val="18"/>
                <w:szCs w:val="18"/>
              </w:rPr>
            </w:pPr>
            <w:bookmarkStart w:id="213" w:name="bookmark_288"/>
            <w:r w:rsidRPr="001A17B0">
              <w:rPr>
                <w:rFonts w:ascii="Times New Roman" w:hAnsi="Times New Roman"/>
                <w:i/>
                <w:iCs/>
                <w:sz w:val="18"/>
                <w:szCs w:val="18"/>
              </w:rPr>
              <w:t xml:space="preserve">Cantidad </w:t>
            </w:r>
            <w:r w:rsidRPr="001A17B0">
              <w:rPr>
                <w:rFonts w:ascii="Times New Roman" w:hAnsi="Times New Roman"/>
                <w:i/>
                <w:iCs/>
                <w:sz w:val="18"/>
                <w:szCs w:val="18"/>
              </w:rPr>
              <w:br/>
              <w:t>total</w:t>
            </w:r>
            <w:bookmarkEnd w:id="213"/>
          </w:p>
        </w:tc>
      </w:tr>
      <w:tr w:rsidR="00053926" w:rsidRPr="001A17B0" w14:paraId="1396081C" w14:textId="77777777" w:rsidTr="00E75447">
        <w:tc>
          <w:tcPr>
            <w:tcW w:w="1361" w:type="dxa"/>
            <w:gridSpan w:val="8"/>
            <w:shd w:val="clear" w:color="auto" w:fill="auto"/>
            <w:noWrap/>
            <w:vAlign w:val="bottom"/>
          </w:tcPr>
          <w:p w14:paraId="22543586" w14:textId="0F6B9DF5" w:rsidR="00053926" w:rsidRPr="001A17B0" w:rsidRDefault="00DE5E9B" w:rsidP="00DE5E9B">
            <w:pPr>
              <w:spacing w:before="60" w:after="60" w:line="240" w:lineRule="auto"/>
              <w:rPr>
                <w:rFonts w:ascii="Times New Roman" w:hAnsi="Times New Roman"/>
                <w:sz w:val="18"/>
                <w:szCs w:val="18"/>
              </w:rPr>
            </w:pPr>
            <w:bookmarkStart w:id="214" w:name="bookmark_289"/>
            <w:r w:rsidRPr="001A17B0">
              <w:rPr>
                <w:rFonts w:ascii="Times New Roman" w:hAnsi="Times New Roman"/>
                <w:b/>
                <w:sz w:val="18"/>
                <w:szCs w:val="18"/>
              </w:rPr>
              <w:t>1.</w:t>
            </w:r>
            <w:r>
              <w:rPr>
                <w:rFonts w:ascii="Times New Roman" w:hAnsi="Times New Roman"/>
                <w:b/>
                <w:sz w:val="18"/>
                <w:szCs w:val="18"/>
              </w:rPr>
              <w:t xml:space="preserve"> </w:t>
            </w:r>
            <w:r w:rsidRPr="001A17B0">
              <w:rPr>
                <w:rFonts w:ascii="Times New Roman" w:hAnsi="Times New Roman"/>
                <w:b/>
                <w:bCs/>
                <w:sz w:val="18"/>
                <w:szCs w:val="18"/>
              </w:rPr>
              <w:t>Contribuciones para fines específicos recibidas en efectivo en apoyo de las actividades que forman parte del programa de trabajo aprobado y del presupuesto aprobado</w:t>
            </w:r>
            <w:bookmarkEnd w:id="214"/>
          </w:p>
        </w:tc>
      </w:tr>
      <w:tr w:rsidR="001A17B0" w:rsidRPr="001A17B0" w14:paraId="2B7F11F2" w14:textId="77777777" w:rsidTr="00E75447">
        <w:trPr>
          <w:trHeight w:val="630"/>
        </w:trPr>
        <w:tc>
          <w:tcPr>
            <w:tcW w:w="3030" w:type="dxa"/>
            <w:shd w:val="clear" w:color="auto" w:fill="auto"/>
            <w:noWrap/>
            <w:vAlign w:val="bottom"/>
            <w:hideMark/>
          </w:tcPr>
          <w:p w14:paraId="66157DCD" w14:textId="4EBAB934" w:rsidR="001A17B0" w:rsidRPr="001A17B0" w:rsidRDefault="001A17B0" w:rsidP="00BE1BD1">
            <w:pPr>
              <w:spacing w:before="60" w:after="60" w:line="240" w:lineRule="auto"/>
              <w:rPr>
                <w:rFonts w:ascii="Times New Roman" w:eastAsia="Times New Roman" w:hAnsi="Times New Roman"/>
                <w:color w:val="000000"/>
                <w:sz w:val="18"/>
                <w:szCs w:val="18"/>
              </w:rPr>
            </w:pPr>
            <w:bookmarkStart w:id="215" w:name="bookmark_290"/>
            <w:r w:rsidRPr="001A17B0">
              <w:rPr>
                <w:rFonts w:ascii="Times New Roman" w:hAnsi="Times New Roman"/>
                <w:sz w:val="18"/>
                <w:szCs w:val="18"/>
              </w:rPr>
              <w:t xml:space="preserve">Alemania </w:t>
            </w:r>
            <w:bookmarkEnd w:id="215"/>
          </w:p>
        </w:tc>
        <w:tc>
          <w:tcPr>
            <w:tcW w:w="2925" w:type="dxa"/>
            <w:shd w:val="clear" w:color="auto" w:fill="auto"/>
            <w:vAlign w:val="bottom"/>
            <w:hideMark/>
          </w:tcPr>
          <w:p w14:paraId="61880354" w14:textId="77777777" w:rsidR="001A17B0" w:rsidRPr="001A17B0" w:rsidRDefault="001A17B0" w:rsidP="00BE1BD1">
            <w:pPr>
              <w:spacing w:before="60" w:after="60" w:line="240" w:lineRule="auto"/>
              <w:rPr>
                <w:rFonts w:ascii="Times New Roman" w:eastAsia="Times New Roman" w:hAnsi="Times New Roman"/>
                <w:color w:val="000000"/>
                <w:sz w:val="18"/>
                <w:szCs w:val="18"/>
              </w:rPr>
            </w:pPr>
            <w:bookmarkStart w:id="216" w:name="bookmark_291"/>
            <w:r w:rsidRPr="001A17B0">
              <w:rPr>
                <w:rFonts w:ascii="Times New Roman" w:hAnsi="Times New Roman"/>
                <w:sz w:val="18"/>
                <w:szCs w:val="18"/>
              </w:rPr>
              <w:t>Participación de los países en desarrollo en el quinto período de sesiones del Plenario en Bonn (Alemania)</w:t>
            </w:r>
            <w:bookmarkEnd w:id="216"/>
          </w:p>
        </w:tc>
        <w:tc>
          <w:tcPr>
            <w:tcW w:w="1701" w:type="dxa"/>
            <w:shd w:val="clear" w:color="auto" w:fill="auto"/>
            <w:noWrap/>
            <w:vAlign w:val="bottom"/>
            <w:hideMark/>
          </w:tcPr>
          <w:p w14:paraId="39F48FE6" w14:textId="77777777" w:rsidR="001A17B0" w:rsidRPr="001A17B0" w:rsidRDefault="001A17B0" w:rsidP="00BE1BD1">
            <w:pPr>
              <w:spacing w:before="60" w:after="60" w:line="240" w:lineRule="auto"/>
              <w:rPr>
                <w:rFonts w:ascii="Times New Roman" w:eastAsia="Times New Roman" w:hAnsi="Times New Roman"/>
                <w:color w:val="000000"/>
                <w:sz w:val="18"/>
                <w:szCs w:val="18"/>
              </w:rPr>
            </w:pPr>
            <w:bookmarkStart w:id="217" w:name="bookmark_292"/>
            <w:r w:rsidRPr="001A17B0">
              <w:rPr>
                <w:rFonts w:ascii="Times New Roman" w:hAnsi="Times New Roman"/>
                <w:sz w:val="18"/>
                <w:szCs w:val="18"/>
              </w:rPr>
              <w:t>Reuniones</w:t>
            </w:r>
            <w:bookmarkEnd w:id="217"/>
          </w:p>
        </w:tc>
        <w:tc>
          <w:tcPr>
            <w:tcW w:w="1361" w:type="dxa"/>
            <w:shd w:val="clear" w:color="auto" w:fill="auto"/>
            <w:noWrap/>
            <w:vAlign w:val="bottom"/>
            <w:hideMark/>
          </w:tcPr>
          <w:p w14:paraId="764130FC"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18" w:name="bookmark_293"/>
            <w:r w:rsidRPr="001A17B0">
              <w:rPr>
                <w:rFonts w:ascii="Times New Roman" w:hAnsi="Times New Roman"/>
                <w:sz w:val="18"/>
                <w:szCs w:val="18"/>
              </w:rPr>
              <w:t xml:space="preserve"> 106 157 </w:t>
            </w:r>
            <w:bookmarkEnd w:id="218"/>
          </w:p>
        </w:tc>
        <w:tc>
          <w:tcPr>
            <w:tcW w:w="1361" w:type="dxa"/>
            <w:shd w:val="clear" w:color="auto" w:fill="auto"/>
            <w:noWrap/>
            <w:vAlign w:val="bottom"/>
            <w:hideMark/>
          </w:tcPr>
          <w:p w14:paraId="3E0129DC"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color w:val="000000"/>
                <w:sz w:val="18"/>
                <w:szCs w:val="18"/>
                <w:lang w:eastAsia="en-GB"/>
              </w:rPr>
            </w:pPr>
          </w:p>
        </w:tc>
        <w:tc>
          <w:tcPr>
            <w:tcW w:w="1361" w:type="dxa"/>
            <w:shd w:val="clear" w:color="auto" w:fill="auto"/>
            <w:noWrap/>
            <w:vAlign w:val="bottom"/>
            <w:hideMark/>
          </w:tcPr>
          <w:p w14:paraId="4DAFAF91"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sz w:val="18"/>
                <w:szCs w:val="18"/>
                <w:lang w:eastAsia="en-GB"/>
              </w:rPr>
            </w:pPr>
          </w:p>
        </w:tc>
        <w:tc>
          <w:tcPr>
            <w:tcW w:w="1361" w:type="dxa"/>
            <w:shd w:val="clear" w:color="auto" w:fill="auto"/>
            <w:noWrap/>
            <w:vAlign w:val="bottom"/>
            <w:hideMark/>
          </w:tcPr>
          <w:p w14:paraId="67EF34ED"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sz w:val="18"/>
                <w:szCs w:val="18"/>
                <w:lang w:eastAsia="en-GB"/>
              </w:rPr>
            </w:pPr>
          </w:p>
        </w:tc>
        <w:tc>
          <w:tcPr>
            <w:tcW w:w="1361" w:type="dxa"/>
            <w:shd w:val="clear" w:color="auto" w:fill="auto"/>
            <w:noWrap/>
            <w:vAlign w:val="bottom"/>
            <w:hideMark/>
          </w:tcPr>
          <w:p w14:paraId="5ECE4D79"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19" w:name="bookmark_294"/>
            <w:r w:rsidRPr="001A17B0">
              <w:rPr>
                <w:rFonts w:ascii="Times New Roman" w:hAnsi="Times New Roman"/>
                <w:sz w:val="18"/>
                <w:szCs w:val="18"/>
              </w:rPr>
              <w:t xml:space="preserve"> 106 157 </w:t>
            </w:r>
            <w:bookmarkEnd w:id="219"/>
          </w:p>
        </w:tc>
      </w:tr>
      <w:tr w:rsidR="001A17B0" w:rsidRPr="001A17B0" w14:paraId="743995E5" w14:textId="77777777" w:rsidTr="00E75447">
        <w:trPr>
          <w:trHeight w:val="630"/>
        </w:trPr>
        <w:tc>
          <w:tcPr>
            <w:tcW w:w="3030" w:type="dxa"/>
            <w:shd w:val="clear" w:color="auto" w:fill="auto"/>
            <w:vAlign w:val="bottom"/>
            <w:hideMark/>
          </w:tcPr>
          <w:p w14:paraId="44E03579" w14:textId="45278E64" w:rsidR="001A17B0" w:rsidRPr="001A17B0" w:rsidRDefault="001A17B0" w:rsidP="00BE1BD1">
            <w:pPr>
              <w:spacing w:before="60" w:after="60" w:line="240" w:lineRule="auto"/>
              <w:rPr>
                <w:rFonts w:ascii="Times New Roman" w:eastAsia="Times New Roman" w:hAnsi="Times New Roman"/>
                <w:color w:val="000000"/>
                <w:sz w:val="18"/>
                <w:szCs w:val="18"/>
              </w:rPr>
            </w:pPr>
            <w:bookmarkStart w:id="220" w:name="bookmark_295"/>
            <w:r w:rsidRPr="001A17B0">
              <w:rPr>
                <w:rFonts w:ascii="Times New Roman" w:hAnsi="Times New Roman"/>
                <w:sz w:val="18"/>
                <w:szCs w:val="18"/>
              </w:rPr>
              <w:t xml:space="preserve">Alemania </w:t>
            </w:r>
            <w:bookmarkEnd w:id="220"/>
          </w:p>
        </w:tc>
        <w:tc>
          <w:tcPr>
            <w:tcW w:w="2925" w:type="dxa"/>
            <w:shd w:val="clear" w:color="auto" w:fill="auto"/>
            <w:vAlign w:val="bottom"/>
            <w:hideMark/>
          </w:tcPr>
          <w:p w14:paraId="68704483" w14:textId="77777777" w:rsidR="001A17B0" w:rsidRPr="001A17B0" w:rsidRDefault="001A17B0" w:rsidP="00BE1BD1">
            <w:pPr>
              <w:spacing w:before="60" w:after="60" w:line="240" w:lineRule="auto"/>
              <w:rPr>
                <w:rFonts w:ascii="Times New Roman" w:eastAsia="Times New Roman" w:hAnsi="Times New Roman"/>
                <w:sz w:val="18"/>
                <w:szCs w:val="18"/>
              </w:rPr>
            </w:pPr>
            <w:bookmarkStart w:id="221" w:name="bookmark_296"/>
            <w:r w:rsidRPr="001A17B0">
              <w:rPr>
                <w:rFonts w:ascii="Times New Roman" w:hAnsi="Times New Roman"/>
                <w:sz w:val="18"/>
                <w:szCs w:val="18"/>
              </w:rPr>
              <w:t xml:space="preserve">Costo de un consultor de categoría P3 para la dependencia de apoyo técnico de la evaluación mundial </w:t>
            </w:r>
            <w:bookmarkEnd w:id="221"/>
          </w:p>
        </w:tc>
        <w:tc>
          <w:tcPr>
            <w:tcW w:w="1701" w:type="dxa"/>
            <w:shd w:val="clear" w:color="auto" w:fill="auto"/>
            <w:noWrap/>
            <w:vAlign w:val="bottom"/>
            <w:hideMark/>
          </w:tcPr>
          <w:p w14:paraId="36014276" w14:textId="77777777" w:rsidR="001A17B0" w:rsidRPr="001A17B0" w:rsidRDefault="001A17B0" w:rsidP="00BE1BD1">
            <w:pPr>
              <w:spacing w:before="60" w:after="60" w:line="240" w:lineRule="auto"/>
              <w:rPr>
                <w:rFonts w:ascii="Times New Roman" w:eastAsia="Times New Roman" w:hAnsi="Times New Roman"/>
                <w:color w:val="000000"/>
                <w:sz w:val="18"/>
                <w:szCs w:val="18"/>
              </w:rPr>
            </w:pPr>
            <w:bookmarkStart w:id="222" w:name="bookmark_297"/>
            <w:r w:rsidRPr="001A17B0">
              <w:rPr>
                <w:rFonts w:ascii="Times New Roman" w:hAnsi="Times New Roman"/>
                <w:sz w:val="18"/>
                <w:szCs w:val="18"/>
              </w:rPr>
              <w:t>Apoyo técnico</w:t>
            </w:r>
            <w:bookmarkEnd w:id="222"/>
          </w:p>
        </w:tc>
        <w:tc>
          <w:tcPr>
            <w:tcW w:w="1361" w:type="dxa"/>
            <w:shd w:val="clear" w:color="auto" w:fill="auto"/>
            <w:noWrap/>
            <w:vAlign w:val="bottom"/>
            <w:hideMark/>
          </w:tcPr>
          <w:p w14:paraId="695F7FC8"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23" w:name="bookmark_298"/>
            <w:r w:rsidRPr="001A17B0">
              <w:rPr>
                <w:rFonts w:ascii="Times New Roman" w:eastAsia="Times New Roman" w:hAnsi="Times New Roman"/>
                <w:color w:val="000000"/>
                <w:sz w:val="18"/>
                <w:szCs w:val="18"/>
                <w:lang w:eastAsia="en-GB"/>
              </w:rPr>
              <w:t>90 726</w:t>
            </w:r>
            <w:bookmarkEnd w:id="223"/>
          </w:p>
        </w:tc>
        <w:tc>
          <w:tcPr>
            <w:tcW w:w="1361" w:type="dxa"/>
            <w:shd w:val="clear" w:color="auto" w:fill="auto"/>
            <w:noWrap/>
            <w:vAlign w:val="bottom"/>
            <w:hideMark/>
          </w:tcPr>
          <w:p w14:paraId="0FB61079"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color w:val="000000"/>
                <w:sz w:val="18"/>
                <w:szCs w:val="18"/>
                <w:lang w:eastAsia="en-GB"/>
              </w:rPr>
            </w:pPr>
            <w:r w:rsidRPr="001A17B0">
              <w:rPr>
                <w:rFonts w:ascii="Times New Roman" w:eastAsia="Times New Roman" w:hAnsi="Times New Roman"/>
                <w:color w:val="000000"/>
                <w:sz w:val="18"/>
                <w:szCs w:val="18"/>
                <w:lang w:eastAsia="en-GB"/>
              </w:rPr>
              <w:t>106 166</w:t>
            </w:r>
          </w:p>
        </w:tc>
        <w:tc>
          <w:tcPr>
            <w:tcW w:w="1361" w:type="dxa"/>
            <w:shd w:val="clear" w:color="auto" w:fill="auto"/>
            <w:noWrap/>
            <w:vAlign w:val="bottom"/>
            <w:hideMark/>
          </w:tcPr>
          <w:p w14:paraId="56A2AC40"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sz w:val="18"/>
                <w:szCs w:val="18"/>
                <w:lang w:eastAsia="en-GB"/>
              </w:rPr>
            </w:pPr>
          </w:p>
        </w:tc>
        <w:tc>
          <w:tcPr>
            <w:tcW w:w="1361" w:type="dxa"/>
            <w:shd w:val="clear" w:color="auto" w:fill="auto"/>
            <w:noWrap/>
            <w:vAlign w:val="bottom"/>
            <w:hideMark/>
          </w:tcPr>
          <w:p w14:paraId="39B6F93A"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sz w:val="18"/>
                <w:szCs w:val="18"/>
                <w:lang w:eastAsia="en-GB"/>
              </w:rPr>
            </w:pPr>
            <w:r w:rsidRPr="001A17B0">
              <w:rPr>
                <w:rFonts w:ascii="Times New Roman" w:eastAsia="Times New Roman" w:hAnsi="Times New Roman"/>
                <w:sz w:val="18"/>
                <w:szCs w:val="18"/>
                <w:lang w:eastAsia="en-GB"/>
              </w:rPr>
              <w:t>79 627</w:t>
            </w:r>
          </w:p>
        </w:tc>
        <w:tc>
          <w:tcPr>
            <w:tcW w:w="1361" w:type="dxa"/>
            <w:shd w:val="clear" w:color="auto" w:fill="auto"/>
            <w:noWrap/>
            <w:vAlign w:val="bottom"/>
            <w:hideMark/>
          </w:tcPr>
          <w:p w14:paraId="3B840814" w14:textId="778B4FB9" w:rsidR="001A17B0" w:rsidRPr="001A17B0" w:rsidRDefault="004F496D" w:rsidP="00DE5E9B">
            <w:pPr>
              <w:spacing w:before="60" w:after="60" w:line="240" w:lineRule="auto"/>
              <w:jc w:val="right"/>
              <w:rPr>
                <w:rFonts w:ascii="Times New Roman" w:eastAsia="Times New Roman" w:hAnsi="Times New Roman"/>
                <w:color w:val="000000"/>
                <w:sz w:val="18"/>
                <w:szCs w:val="18"/>
                <w:lang w:eastAsia="en-GB"/>
              </w:rPr>
            </w:pPr>
            <w:bookmarkStart w:id="224" w:name="bookmark_299"/>
            <w:r>
              <w:rPr>
                <w:rFonts w:ascii="Times New Roman" w:eastAsia="Times New Roman" w:hAnsi="Times New Roman"/>
                <w:color w:val="000000"/>
                <w:sz w:val="18"/>
                <w:szCs w:val="18"/>
                <w:lang w:eastAsia="en-GB"/>
              </w:rPr>
              <w:t xml:space="preserve"> </w:t>
            </w:r>
          </w:p>
          <w:p w14:paraId="5336B138"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r w:rsidRPr="001A17B0">
              <w:rPr>
                <w:rFonts w:ascii="Times New Roman" w:eastAsia="Times New Roman" w:hAnsi="Times New Roman"/>
                <w:color w:val="000000"/>
                <w:sz w:val="18"/>
                <w:szCs w:val="18"/>
                <w:lang w:eastAsia="en-GB"/>
              </w:rPr>
              <w:t xml:space="preserve">276 520 </w:t>
            </w:r>
            <w:bookmarkEnd w:id="224"/>
          </w:p>
        </w:tc>
      </w:tr>
      <w:tr w:rsidR="001A17B0" w:rsidRPr="001A17B0" w14:paraId="40F7179B" w14:textId="77777777" w:rsidTr="00E75447">
        <w:trPr>
          <w:trHeight w:val="630"/>
        </w:trPr>
        <w:tc>
          <w:tcPr>
            <w:tcW w:w="3030" w:type="dxa"/>
            <w:shd w:val="clear" w:color="auto" w:fill="auto"/>
            <w:vAlign w:val="bottom"/>
          </w:tcPr>
          <w:p w14:paraId="60386940" w14:textId="77777777" w:rsidR="001A17B0" w:rsidRPr="001A17B0" w:rsidRDefault="001A17B0" w:rsidP="00BE1BD1">
            <w:pPr>
              <w:spacing w:before="60" w:after="60" w:line="240" w:lineRule="auto"/>
              <w:rPr>
                <w:rFonts w:ascii="Times New Roman" w:hAnsi="Times New Roman"/>
                <w:sz w:val="18"/>
                <w:szCs w:val="18"/>
              </w:rPr>
            </w:pPr>
            <w:r w:rsidRPr="001A17B0">
              <w:rPr>
                <w:rFonts w:ascii="Times New Roman" w:hAnsi="Times New Roman"/>
                <w:sz w:val="18"/>
                <w:szCs w:val="18"/>
              </w:rPr>
              <w:t>Alemania</w:t>
            </w:r>
          </w:p>
        </w:tc>
        <w:tc>
          <w:tcPr>
            <w:tcW w:w="2925" w:type="dxa"/>
            <w:shd w:val="clear" w:color="auto" w:fill="auto"/>
            <w:vAlign w:val="bottom"/>
          </w:tcPr>
          <w:p w14:paraId="6F2AAE37" w14:textId="77777777" w:rsidR="001A17B0" w:rsidRPr="001A17B0" w:rsidRDefault="001A17B0" w:rsidP="00BE1BD1">
            <w:pPr>
              <w:spacing w:before="60" w:after="60" w:line="240" w:lineRule="auto"/>
              <w:rPr>
                <w:rFonts w:ascii="Times New Roman" w:hAnsi="Times New Roman"/>
                <w:sz w:val="18"/>
                <w:szCs w:val="18"/>
              </w:rPr>
            </w:pPr>
            <w:r w:rsidRPr="001A17B0">
              <w:rPr>
                <w:rFonts w:ascii="Times New Roman" w:hAnsi="Times New Roman"/>
                <w:sz w:val="18"/>
                <w:szCs w:val="18"/>
              </w:rPr>
              <w:t>Participación de los países en desarrollo en el sexto período de sesiones del Plenario en Medellín (Colombia)</w:t>
            </w:r>
          </w:p>
        </w:tc>
        <w:tc>
          <w:tcPr>
            <w:tcW w:w="1701" w:type="dxa"/>
            <w:shd w:val="clear" w:color="auto" w:fill="auto"/>
            <w:noWrap/>
            <w:vAlign w:val="bottom"/>
          </w:tcPr>
          <w:p w14:paraId="536A5862" w14:textId="77777777" w:rsidR="001A17B0" w:rsidRPr="001A17B0" w:rsidRDefault="001A17B0" w:rsidP="00BE1BD1">
            <w:pPr>
              <w:spacing w:before="60" w:after="60" w:line="240" w:lineRule="auto"/>
              <w:rPr>
                <w:rFonts w:ascii="Times New Roman" w:hAnsi="Times New Roman"/>
                <w:sz w:val="18"/>
                <w:szCs w:val="18"/>
              </w:rPr>
            </w:pPr>
            <w:r w:rsidRPr="001A17B0">
              <w:rPr>
                <w:rFonts w:ascii="Times New Roman" w:hAnsi="Times New Roman"/>
                <w:sz w:val="18"/>
                <w:szCs w:val="18"/>
              </w:rPr>
              <w:t>Reuniones</w:t>
            </w:r>
          </w:p>
        </w:tc>
        <w:tc>
          <w:tcPr>
            <w:tcW w:w="1361" w:type="dxa"/>
            <w:shd w:val="clear" w:color="auto" w:fill="auto"/>
            <w:noWrap/>
            <w:vAlign w:val="bottom"/>
          </w:tcPr>
          <w:p w14:paraId="31CD90BA"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lang w:eastAsia="en-GB"/>
              </w:rPr>
            </w:pPr>
          </w:p>
        </w:tc>
        <w:tc>
          <w:tcPr>
            <w:tcW w:w="1361" w:type="dxa"/>
            <w:shd w:val="clear" w:color="auto" w:fill="auto"/>
            <w:noWrap/>
            <w:vAlign w:val="bottom"/>
          </w:tcPr>
          <w:p w14:paraId="36360357"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color w:val="000000"/>
                <w:sz w:val="18"/>
                <w:szCs w:val="18"/>
                <w:lang w:eastAsia="en-GB"/>
              </w:rPr>
            </w:pPr>
            <w:r w:rsidRPr="001A17B0">
              <w:rPr>
                <w:rFonts w:ascii="Times New Roman" w:eastAsia="Times New Roman" w:hAnsi="Times New Roman"/>
                <w:color w:val="000000"/>
                <w:sz w:val="18"/>
                <w:szCs w:val="18"/>
                <w:lang w:eastAsia="en-GB"/>
              </w:rPr>
              <w:t>149 068</w:t>
            </w:r>
          </w:p>
        </w:tc>
        <w:tc>
          <w:tcPr>
            <w:tcW w:w="1361" w:type="dxa"/>
            <w:shd w:val="clear" w:color="auto" w:fill="auto"/>
            <w:noWrap/>
            <w:vAlign w:val="bottom"/>
          </w:tcPr>
          <w:p w14:paraId="512AFD4B"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sz w:val="18"/>
                <w:szCs w:val="18"/>
                <w:lang w:eastAsia="en-GB"/>
              </w:rPr>
            </w:pPr>
          </w:p>
        </w:tc>
        <w:tc>
          <w:tcPr>
            <w:tcW w:w="1361" w:type="dxa"/>
            <w:shd w:val="clear" w:color="auto" w:fill="auto"/>
            <w:noWrap/>
            <w:vAlign w:val="bottom"/>
          </w:tcPr>
          <w:p w14:paraId="7943F42B"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sz w:val="18"/>
                <w:szCs w:val="18"/>
                <w:lang w:eastAsia="en-GB"/>
              </w:rPr>
            </w:pPr>
          </w:p>
        </w:tc>
        <w:tc>
          <w:tcPr>
            <w:tcW w:w="1361" w:type="dxa"/>
            <w:shd w:val="clear" w:color="auto" w:fill="auto"/>
            <w:noWrap/>
            <w:vAlign w:val="bottom"/>
          </w:tcPr>
          <w:p w14:paraId="3EFB123A"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lang w:eastAsia="en-GB"/>
              </w:rPr>
            </w:pPr>
            <w:r w:rsidRPr="001A17B0">
              <w:rPr>
                <w:rFonts w:ascii="Times New Roman" w:eastAsia="Times New Roman" w:hAnsi="Times New Roman"/>
                <w:color w:val="000000"/>
                <w:sz w:val="18"/>
                <w:szCs w:val="18"/>
                <w:lang w:eastAsia="en-GB"/>
              </w:rPr>
              <w:t>149 068</w:t>
            </w:r>
          </w:p>
        </w:tc>
      </w:tr>
      <w:tr w:rsidR="001A17B0" w:rsidRPr="001A17B0" w14:paraId="25E4BC44" w14:textId="77777777" w:rsidTr="00E75447">
        <w:trPr>
          <w:trHeight w:val="209"/>
        </w:trPr>
        <w:tc>
          <w:tcPr>
            <w:tcW w:w="3030" w:type="dxa"/>
            <w:shd w:val="clear" w:color="auto" w:fill="auto"/>
            <w:vAlign w:val="bottom"/>
            <w:hideMark/>
          </w:tcPr>
          <w:p w14:paraId="62517BA9" w14:textId="24ECCE6A" w:rsidR="001A17B0" w:rsidRPr="001A17B0" w:rsidRDefault="001A17B0" w:rsidP="00BE1BD1">
            <w:pPr>
              <w:spacing w:before="60" w:after="60" w:line="240" w:lineRule="auto"/>
              <w:rPr>
                <w:rFonts w:ascii="Times New Roman" w:eastAsia="Times New Roman" w:hAnsi="Times New Roman"/>
                <w:color w:val="000000"/>
                <w:sz w:val="18"/>
                <w:szCs w:val="18"/>
              </w:rPr>
            </w:pPr>
            <w:bookmarkStart w:id="225" w:name="bookmark_300"/>
            <w:r w:rsidRPr="001A17B0">
              <w:rPr>
                <w:rFonts w:ascii="Times New Roman" w:hAnsi="Times New Roman"/>
                <w:sz w:val="18"/>
                <w:szCs w:val="18"/>
              </w:rPr>
              <w:t>Canadá</w:t>
            </w:r>
            <w:bookmarkEnd w:id="225"/>
          </w:p>
        </w:tc>
        <w:tc>
          <w:tcPr>
            <w:tcW w:w="2925" w:type="dxa"/>
            <w:shd w:val="clear" w:color="auto" w:fill="auto"/>
            <w:vAlign w:val="bottom"/>
            <w:hideMark/>
          </w:tcPr>
          <w:p w14:paraId="6B01E0E0" w14:textId="77777777" w:rsidR="001A17B0" w:rsidRPr="001A17B0" w:rsidRDefault="001A17B0" w:rsidP="00BE1BD1">
            <w:pPr>
              <w:spacing w:before="60" w:after="60" w:line="240" w:lineRule="auto"/>
              <w:rPr>
                <w:rFonts w:ascii="Times New Roman" w:eastAsia="Times New Roman" w:hAnsi="Times New Roman"/>
                <w:sz w:val="18"/>
                <w:szCs w:val="18"/>
              </w:rPr>
            </w:pPr>
            <w:bookmarkStart w:id="226" w:name="bookmark_301"/>
            <w:r w:rsidRPr="001A17B0">
              <w:rPr>
                <w:rFonts w:ascii="Times New Roman" w:hAnsi="Times New Roman"/>
                <w:sz w:val="18"/>
                <w:szCs w:val="18"/>
              </w:rPr>
              <w:t>Evaluación mundial (producto previsto 2 c))</w:t>
            </w:r>
            <w:bookmarkEnd w:id="226"/>
          </w:p>
        </w:tc>
        <w:tc>
          <w:tcPr>
            <w:tcW w:w="1701" w:type="dxa"/>
            <w:shd w:val="clear" w:color="auto" w:fill="auto"/>
            <w:noWrap/>
            <w:vAlign w:val="bottom"/>
            <w:hideMark/>
          </w:tcPr>
          <w:p w14:paraId="421CF373" w14:textId="77777777" w:rsidR="001A17B0" w:rsidRPr="001A17B0" w:rsidRDefault="001A17B0" w:rsidP="00BE1BD1">
            <w:pPr>
              <w:spacing w:before="60" w:after="60" w:line="240" w:lineRule="auto"/>
              <w:rPr>
                <w:rFonts w:ascii="Times New Roman" w:eastAsia="Times New Roman" w:hAnsi="Times New Roman"/>
                <w:color w:val="000000"/>
                <w:sz w:val="18"/>
                <w:szCs w:val="18"/>
              </w:rPr>
            </w:pPr>
            <w:r w:rsidRPr="001A17B0">
              <w:rPr>
                <w:rFonts w:ascii="Times New Roman" w:hAnsi="Times New Roman"/>
                <w:sz w:val="18"/>
                <w:szCs w:val="18"/>
              </w:rPr>
              <w:t>Productos previstos</w:t>
            </w:r>
          </w:p>
        </w:tc>
        <w:tc>
          <w:tcPr>
            <w:tcW w:w="1361" w:type="dxa"/>
            <w:shd w:val="clear" w:color="auto" w:fill="auto"/>
            <w:vAlign w:val="bottom"/>
          </w:tcPr>
          <w:p w14:paraId="6BB46934"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r w:rsidRPr="001A17B0">
              <w:rPr>
                <w:rFonts w:ascii="Times New Roman" w:eastAsia="Times New Roman" w:hAnsi="Times New Roman"/>
                <w:color w:val="000000"/>
                <w:sz w:val="18"/>
                <w:szCs w:val="18"/>
                <w:lang w:eastAsia="en-GB"/>
              </w:rPr>
              <w:t>23 328</w:t>
            </w:r>
          </w:p>
        </w:tc>
        <w:tc>
          <w:tcPr>
            <w:tcW w:w="1361" w:type="dxa"/>
            <w:shd w:val="clear" w:color="auto" w:fill="auto"/>
            <w:noWrap/>
            <w:vAlign w:val="bottom"/>
            <w:hideMark/>
          </w:tcPr>
          <w:p w14:paraId="0334D559"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p>
        </w:tc>
        <w:tc>
          <w:tcPr>
            <w:tcW w:w="1361" w:type="dxa"/>
            <w:shd w:val="clear" w:color="auto" w:fill="auto"/>
            <w:noWrap/>
            <w:vAlign w:val="bottom"/>
            <w:hideMark/>
          </w:tcPr>
          <w:p w14:paraId="1CE968B6"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color w:val="000000"/>
                <w:sz w:val="18"/>
                <w:szCs w:val="18"/>
                <w:lang w:eastAsia="en-GB"/>
              </w:rPr>
            </w:pPr>
          </w:p>
        </w:tc>
        <w:tc>
          <w:tcPr>
            <w:tcW w:w="1361" w:type="dxa"/>
            <w:shd w:val="clear" w:color="auto" w:fill="auto"/>
            <w:noWrap/>
            <w:vAlign w:val="bottom"/>
            <w:hideMark/>
          </w:tcPr>
          <w:p w14:paraId="4162DC7F"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sz w:val="18"/>
                <w:szCs w:val="18"/>
                <w:lang w:eastAsia="en-GB"/>
              </w:rPr>
            </w:pPr>
          </w:p>
        </w:tc>
        <w:tc>
          <w:tcPr>
            <w:tcW w:w="1361" w:type="dxa"/>
            <w:shd w:val="clear" w:color="auto" w:fill="auto"/>
            <w:noWrap/>
            <w:vAlign w:val="bottom"/>
          </w:tcPr>
          <w:p w14:paraId="08B1BE78"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r w:rsidRPr="001A17B0">
              <w:rPr>
                <w:rFonts w:ascii="Times New Roman" w:eastAsia="Times New Roman" w:hAnsi="Times New Roman"/>
                <w:color w:val="000000"/>
                <w:sz w:val="18"/>
                <w:szCs w:val="18"/>
              </w:rPr>
              <w:t>23 328</w:t>
            </w:r>
          </w:p>
        </w:tc>
      </w:tr>
      <w:tr w:rsidR="001A17B0" w:rsidRPr="001A17B0" w14:paraId="0A98BC83" w14:textId="77777777" w:rsidTr="00E75447">
        <w:trPr>
          <w:trHeight w:val="382"/>
        </w:trPr>
        <w:tc>
          <w:tcPr>
            <w:tcW w:w="3030" w:type="dxa"/>
            <w:shd w:val="clear" w:color="auto" w:fill="auto"/>
            <w:noWrap/>
            <w:vAlign w:val="bottom"/>
            <w:hideMark/>
          </w:tcPr>
          <w:p w14:paraId="531738CB" w14:textId="6FE390B3" w:rsidR="001A17B0" w:rsidRPr="003D47F1" w:rsidRDefault="001A17B0" w:rsidP="00BE1BD1">
            <w:pPr>
              <w:spacing w:before="60" w:after="60" w:line="240" w:lineRule="auto"/>
              <w:rPr>
                <w:rFonts w:ascii="Times New Roman" w:eastAsia="Times New Roman" w:hAnsi="Times New Roman"/>
                <w:color w:val="000000"/>
                <w:sz w:val="18"/>
                <w:szCs w:val="18"/>
              </w:rPr>
            </w:pPr>
            <w:bookmarkStart w:id="227" w:name="bookmark_305"/>
            <w:r w:rsidRPr="003D47F1">
              <w:rPr>
                <w:rFonts w:ascii="Times New Roman" w:hAnsi="Times New Roman"/>
                <w:sz w:val="18"/>
                <w:szCs w:val="18"/>
              </w:rPr>
              <w:t>Francia (</w:t>
            </w:r>
            <w:r w:rsidR="003D47F1" w:rsidRPr="003D47F1">
              <w:rPr>
                <w:rFonts w:ascii="Times New Roman" w:hAnsi="Times New Roman"/>
                <w:sz w:val="18"/>
                <w:szCs w:val="18"/>
                <w:lang w:val="es-ES"/>
              </w:rPr>
              <w:t>Agence Française pour la Biodiversité</w:t>
            </w:r>
            <w:r w:rsidRPr="003D47F1">
              <w:rPr>
                <w:rFonts w:ascii="Times New Roman" w:hAnsi="Times New Roman"/>
                <w:sz w:val="18"/>
                <w:szCs w:val="18"/>
              </w:rPr>
              <w:t>)</w:t>
            </w:r>
            <w:bookmarkEnd w:id="227"/>
          </w:p>
        </w:tc>
        <w:tc>
          <w:tcPr>
            <w:tcW w:w="2925" w:type="dxa"/>
            <w:shd w:val="clear" w:color="auto" w:fill="auto"/>
            <w:vAlign w:val="bottom"/>
            <w:hideMark/>
          </w:tcPr>
          <w:p w14:paraId="3CEAB783" w14:textId="77777777" w:rsidR="001A17B0" w:rsidRPr="001A17B0" w:rsidRDefault="001A17B0" w:rsidP="00BE1BD1">
            <w:pPr>
              <w:spacing w:before="60" w:after="60" w:line="240" w:lineRule="auto"/>
              <w:rPr>
                <w:rFonts w:ascii="Times New Roman" w:eastAsia="Times New Roman" w:hAnsi="Times New Roman"/>
                <w:sz w:val="18"/>
                <w:szCs w:val="18"/>
              </w:rPr>
            </w:pPr>
            <w:bookmarkStart w:id="228" w:name="bookmark_306"/>
            <w:r w:rsidRPr="001A17B0">
              <w:rPr>
                <w:rFonts w:ascii="Times New Roman" w:hAnsi="Times New Roman"/>
                <w:sz w:val="18"/>
                <w:szCs w:val="18"/>
              </w:rPr>
              <w:t xml:space="preserve">Evaluación mundial (producto previsto 2 c)) </w:t>
            </w:r>
            <w:bookmarkEnd w:id="228"/>
          </w:p>
        </w:tc>
        <w:tc>
          <w:tcPr>
            <w:tcW w:w="1701" w:type="dxa"/>
            <w:shd w:val="clear" w:color="auto" w:fill="auto"/>
            <w:noWrap/>
            <w:vAlign w:val="bottom"/>
            <w:hideMark/>
          </w:tcPr>
          <w:p w14:paraId="138EE86C" w14:textId="77777777" w:rsidR="001A17B0" w:rsidRPr="001A17B0" w:rsidRDefault="001A17B0" w:rsidP="00BE1BD1">
            <w:pPr>
              <w:spacing w:before="60" w:after="60" w:line="240" w:lineRule="auto"/>
              <w:rPr>
                <w:rFonts w:ascii="Times New Roman" w:eastAsia="Times New Roman" w:hAnsi="Times New Roman"/>
                <w:color w:val="000000"/>
                <w:sz w:val="18"/>
                <w:szCs w:val="18"/>
              </w:rPr>
            </w:pPr>
            <w:r w:rsidRPr="001A17B0">
              <w:rPr>
                <w:rFonts w:ascii="Times New Roman" w:hAnsi="Times New Roman"/>
                <w:sz w:val="18"/>
                <w:szCs w:val="18"/>
              </w:rPr>
              <w:t>Productos previstos</w:t>
            </w:r>
          </w:p>
        </w:tc>
        <w:tc>
          <w:tcPr>
            <w:tcW w:w="1361" w:type="dxa"/>
            <w:shd w:val="clear" w:color="auto" w:fill="auto"/>
            <w:vAlign w:val="bottom"/>
          </w:tcPr>
          <w:p w14:paraId="6C7723D0"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r w:rsidRPr="001A17B0">
              <w:rPr>
                <w:rFonts w:ascii="Times New Roman" w:eastAsia="Times New Roman" w:hAnsi="Times New Roman"/>
                <w:color w:val="000000"/>
                <w:sz w:val="18"/>
                <w:szCs w:val="18"/>
                <w:lang w:eastAsia="en-GB"/>
              </w:rPr>
              <w:t>82 938</w:t>
            </w:r>
          </w:p>
        </w:tc>
        <w:tc>
          <w:tcPr>
            <w:tcW w:w="1361" w:type="dxa"/>
            <w:shd w:val="clear" w:color="auto" w:fill="auto"/>
            <w:noWrap/>
            <w:vAlign w:val="bottom"/>
            <w:hideMark/>
          </w:tcPr>
          <w:p w14:paraId="31A5E5B0"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p>
        </w:tc>
        <w:tc>
          <w:tcPr>
            <w:tcW w:w="1361" w:type="dxa"/>
            <w:shd w:val="clear" w:color="auto" w:fill="auto"/>
            <w:noWrap/>
            <w:vAlign w:val="bottom"/>
            <w:hideMark/>
          </w:tcPr>
          <w:p w14:paraId="446965FB"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29" w:name="bookmark_309"/>
            <w:r w:rsidRPr="001A17B0">
              <w:rPr>
                <w:rFonts w:ascii="Times New Roman" w:eastAsia="Times New Roman" w:hAnsi="Times New Roman"/>
                <w:color w:val="000000"/>
                <w:sz w:val="18"/>
                <w:szCs w:val="18"/>
                <w:lang w:eastAsia="en-GB"/>
              </w:rPr>
              <w:t xml:space="preserve"> 105 798 </w:t>
            </w:r>
            <w:bookmarkEnd w:id="229"/>
          </w:p>
        </w:tc>
        <w:tc>
          <w:tcPr>
            <w:tcW w:w="1361" w:type="dxa"/>
            <w:shd w:val="clear" w:color="auto" w:fill="auto"/>
            <w:noWrap/>
            <w:vAlign w:val="bottom"/>
            <w:hideMark/>
          </w:tcPr>
          <w:p w14:paraId="1A7A2E3F"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30" w:name="bookmark_310"/>
            <w:r w:rsidRPr="001A17B0">
              <w:rPr>
                <w:rFonts w:ascii="Times New Roman" w:eastAsia="Times New Roman" w:hAnsi="Times New Roman"/>
                <w:color w:val="000000"/>
                <w:sz w:val="18"/>
                <w:szCs w:val="18"/>
                <w:lang w:eastAsia="en-GB"/>
              </w:rPr>
              <w:t xml:space="preserve"> 76 409 </w:t>
            </w:r>
            <w:bookmarkEnd w:id="230"/>
          </w:p>
        </w:tc>
        <w:tc>
          <w:tcPr>
            <w:tcW w:w="1361" w:type="dxa"/>
            <w:shd w:val="clear" w:color="auto" w:fill="auto"/>
            <w:noWrap/>
            <w:vAlign w:val="bottom"/>
            <w:hideMark/>
          </w:tcPr>
          <w:p w14:paraId="5C4CD51E"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31" w:name="bookmark_311"/>
            <w:r w:rsidRPr="001A17B0">
              <w:rPr>
                <w:rFonts w:ascii="Times New Roman" w:eastAsia="Times New Roman" w:hAnsi="Times New Roman"/>
                <w:color w:val="000000"/>
                <w:sz w:val="18"/>
                <w:szCs w:val="18"/>
                <w:lang w:eastAsia="en-GB"/>
              </w:rPr>
              <w:t xml:space="preserve"> 264 494 </w:t>
            </w:r>
            <w:bookmarkEnd w:id="231"/>
          </w:p>
        </w:tc>
      </w:tr>
      <w:tr w:rsidR="001A17B0" w:rsidRPr="001A17B0" w14:paraId="18E91BC2" w14:textId="77777777" w:rsidTr="00E75447">
        <w:trPr>
          <w:trHeight w:val="346"/>
        </w:trPr>
        <w:tc>
          <w:tcPr>
            <w:tcW w:w="3030" w:type="dxa"/>
            <w:shd w:val="clear" w:color="auto" w:fill="auto"/>
            <w:noWrap/>
            <w:vAlign w:val="bottom"/>
            <w:hideMark/>
          </w:tcPr>
          <w:p w14:paraId="2084B48D" w14:textId="77C21A2A" w:rsidR="001A17B0" w:rsidRPr="001A17B0" w:rsidRDefault="003D47F1" w:rsidP="00BE1BD1">
            <w:pPr>
              <w:spacing w:before="60" w:after="60" w:line="240" w:lineRule="auto"/>
              <w:rPr>
                <w:rFonts w:ascii="Times New Roman" w:eastAsia="Times New Roman" w:hAnsi="Times New Roman"/>
                <w:color w:val="000000"/>
                <w:sz w:val="18"/>
                <w:szCs w:val="18"/>
              </w:rPr>
            </w:pPr>
            <w:r w:rsidRPr="003D47F1">
              <w:rPr>
                <w:rFonts w:ascii="Times New Roman" w:hAnsi="Times New Roman"/>
                <w:sz w:val="18"/>
                <w:szCs w:val="18"/>
              </w:rPr>
              <w:t>Francia (</w:t>
            </w:r>
            <w:r w:rsidRPr="003D47F1">
              <w:rPr>
                <w:rFonts w:ascii="Times New Roman" w:hAnsi="Times New Roman"/>
                <w:sz w:val="18"/>
                <w:szCs w:val="18"/>
                <w:lang w:val="es-ES"/>
              </w:rPr>
              <w:t>Agence Française pour la Biodiversité</w:t>
            </w:r>
            <w:r w:rsidRPr="003D47F1">
              <w:rPr>
                <w:rFonts w:ascii="Times New Roman" w:hAnsi="Times New Roman"/>
                <w:sz w:val="18"/>
                <w:szCs w:val="18"/>
              </w:rPr>
              <w:t>)</w:t>
            </w:r>
          </w:p>
        </w:tc>
        <w:tc>
          <w:tcPr>
            <w:tcW w:w="2925" w:type="dxa"/>
            <w:shd w:val="clear" w:color="auto" w:fill="auto"/>
            <w:vAlign w:val="bottom"/>
            <w:hideMark/>
          </w:tcPr>
          <w:p w14:paraId="1E0F393A" w14:textId="77777777" w:rsidR="001A17B0" w:rsidRPr="001A17B0" w:rsidRDefault="001A17B0" w:rsidP="00BE1BD1">
            <w:pPr>
              <w:spacing w:before="60" w:after="60" w:line="240" w:lineRule="auto"/>
              <w:rPr>
                <w:rFonts w:ascii="Times New Roman" w:eastAsia="Times New Roman" w:hAnsi="Times New Roman"/>
                <w:sz w:val="18"/>
                <w:szCs w:val="18"/>
              </w:rPr>
            </w:pPr>
            <w:bookmarkStart w:id="232" w:name="bookmark_313"/>
            <w:r w:rsidRPr="001A17B0">
              <w:rPr>
                <w:rFonts w:ascii="Times New Roman" w:hAnsi="Times New Roman"/>
                <w:sz w:val="18"/>
                <w:szCs w:val="18"/>
              </w:rPr>
              <w:t>Evaluación temática de las especies exóticas invasoras (producto previsto 3 b) ii))</w:t>
            </w:r>
            <w:bookmarkEnd w:id="232"/>
          </w:p>
        </w:tc>
        <w:tc>
          <w:tcPr>
            <w:tcW w:w="1701" w:type="dxa"/>
            <w:shd w:val="clear" w:color="auto" w:fill="auto"/>
            <w:noWrap/>
            <w:vAlign w:val="bottom"/>
            <w:hideMark/>
          </w:tcPr>
          <w:p w14:paraId="49131BCB" w14:textId="77777777" w:rsidR="001A17B0" w:rsidRPr="001A17B0" w:rsidRDefault="001A17B0" w:rsidP="00BE1BD1">
            <w:pPr>
              <w:spacing w:before="60" w:after="60" w:line="240" w:lineRule="auto"/>
              <w:rPr>
                <w:rFonts w:ascii="Times New Roman" w:eastAsia="Times New Roman" w:hAnsi="Times New Roman"/>
                <w:color w:val="000000"/>
                <w:sz w:val="18"/>
                <w:szCs w:val="18"/>
              </w:rPr>
            </w:pPr>
            <w:r w:rsidRPr="001A17B0">
              <w:rPr>
                <w:rFonts w:ascii="Times New Roman" w:hAnsi="Times New Roman"/>
                <w:sz w:val="18"/>
                <w:szCs w:val="18"/>
              </w:rPr>
              <w:t>Productos previstos</w:t>
            </w:r>
          </w:p>
        </w:tc>
        <w:tc>
          <w:tcPr>
            <w:tcW w:w="1361" w:type="dxa"/>
            <w:shd w:val="clear" w:color="auto" w:fill="auto"/>
            <w:vAlign w:val="bottom"/>
          </w:tcPr>
          <w:p w14:paraId="7D1E1DA6"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p>
        </w:tc>
        <w:tc>
          <w:tcPr>
            <w:tcW w:w="1361" w:type="dxa"/>
            <w:shd w:val="clear" w:color="auto" w:fill="auto"/>
            <w:noWrap/>
            <w:vAlign w:val="bottom"/>
            <w:hideMark/>
          </w:tcPr>
          <w:p w14:paraId="07646085"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color w:val="000000"/>
                <w:sz w:val="18"/>
                <w:szCs w:val="18"/>
                <w:lang w:eastAsia="en-GB"/>
              </w:rPr>
            </w:pPr>
          </w:p>
        </w:tc>
        <w:tc>
          <w:tcPr>
            <w:tcW w:w="1361" w:type="dxa"/>
            <w:shd w:val="clear" w:color="auto" w:fill="auto"/>
            <w:noWrap/>
            <w:vAlign w:val="bottom"/>
            <w:hideMark/>
          </w:tcPr>
          <w:p w14:paraId="30D7817E"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r w:rsidRPr="001A17B0">
              <w:rPr>
                <w:rFonts w:ascii="Times New Roman" w:hAnsi="Times New Roman"/>
                <w:sz w:val="18"/>
                <w:szCs w:val="18"/>
              </w:rPr>
              <w:t xml:space="preserve"> 82 287 </w:t>
            </w:r>
          </w:p>
        </w:tc>
        <w:tc>
          <w:tcPr>
            <w:tcW w:w="1361" w:type="dxa"/>
            <w:shd w:val="clear" w:color="auto" w:fill="auto"/>
            <w:noWrap/>
            <w:vAlign w:val="bottom"/>
            <w:hideMark/>
          </w:tcPr>
          <w:p w14:paraId="568F9AEF"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r w:rsidRPr="001A17B0">
              <w:rPr>
                <w:rFonts w:ascii="Times New Roman" w:hAnsi="Times New Roman"/>
                <w:sz w:val="18"/>
                <w:szCs w:val="18"/>
              </w:rPr>
              <w:t xml:space="preserve"> 182 207 </w:t>
            </w:r>
          </w:p>
        </w:tc>
        <w:tc>
          <w:tcPr>
            <w:tcW w:w="1361" w:type="dxa"/>
            <w:shd w:val="clear" w:color="auto" w:fill="auto"/>
            <w:noWrap/>
            <w:vAlign w:val="bottom"/>
            <w:hideMark/>
          </w:tcPr>
          <w:p w14:paraId="5E37ACB2"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r w:rsidRPr="001A17B0">
              <w:rPr>
                <w:rFonts w:ascii="Times New Roman" w:hAnsi="Times New Roman"/>
                <w:sz w:val="18"/>
                <w:szCs w:val="18"/>
              </w:rPr>
              <w:t xml:space="preserve"> 264 494 </w:t>
            </w:r>
          </w:p>
        </w:tc>
      </w:tr>
      <w:tr w:rsidR="001A17B0" w:rsidRPr="001A17B0" w14:paraId="63705486" w14:textId="77777777" w:rsidTr="00E75447">
        <w:trPr>
          <w:trHeight w:val="630"/>
        </w:trPr>
        <w:tc>
          <w:tcPr>
            <w:tcW w:w="3030" w:type="dxa"/>
            <w:shd w:val="clear" w:color="auto" w:fill="auto"/>
            <w:noWrap/>
            <w:vAlign w:val="bottom"/>
            <w:hideMark/>
          </w:tcPr>
          <w:p w14:paraId="41DA94F4" w14:textId="07DB5534" w:rsidR="001A17B0" w:rsidRPr="001A17B0" w:rsidRDefault="003D47F1" w:rsidP="00BE1BD1">
            <w:pPr>
              <w:spacing w:before="60" w:after="60" w:line="240" w:lineRule="auto"/>
              <w:rPr>
                <w:rFonts w:ascii="Times New Roman" w:eastAsia="Times New Roman" w:hAnsi="Times New Roman"/>
                <w:color w:val="000000"/>
                <w:sz w:val="18"/>
                <w:szCs w:val="18"/>
              </w:rPr>
            </w:pPr>
            <w:r w:rsidRPr="003D47F1">
              <w:rPr>
                <w:rFonts w:ascii="Times New Roman" w:hAnsi="Times New Roman"/>
                <w:sz w:val="18"/>
                <w:szCs w:val="18"/>
              </w:rPr>
              <w:t>Francia (</w:t>
            </w:r>
            <w:r w:rsidRPr="003D47F1">
              <w:rPr>
                <w:rFonts w:ascii="Times New Roman" w:hAnsi="Times New Roman"/>
                <w:sz w:val="18"/>
                <w:szCs w:val="18"/>
                <w:lang w:val="es-ES"/>
              </w:rPr>
              <w:t>Agence Française pour la Biodiversité</w:t>
            </w:r>
            <w:r w:rsidRPr="003D47F1">
              <w:rPr>
                <w:rFonts w:ascii="Times New Roman" w:hAnsi="Times New Roman"/>
                <w:sz w:val="18"/>
                <w:szCs w:val="18"/>
              </w:rPr>
              <w:t>)</w:t>
            </w:r>
          </w:p>
        </w:tc>
        <w:tc>
          <w:tcPr>
            <w:tcW w:w="2925" w:type="dxa"/>
            <w:shd w:val="clear" w:color="auto" w:fill="auto"/>
            <w:vAlign w:val="bottom"/>
            <w:hideMark/>
          </w:tcPr>
          <w:p w14:paraId="7991264F" w14:textId="77777777" w:rsidR="001A17B0" w:rsidRPr="001A17B0" w:rsidRDefault="001A17B0" w:rsidP="00BE1BD1">
            <w:pPr>
              <w:spacing w:before="60" w:after="60" w:line="240" w:lineRule="auto"/>
              <w:rPr>
                <w:rFonts w:ascii="Times New Roman" w:eastAsia="Times New Roman" w:hAnsi="Times New Roman"/>
                <w:sz w:val="18"/>
                <w:szCs w:val="18"/>
              </w:rPr>
            </w:pPr>
            <w:bookmarkStart w:id="233" w:name="bookmark_319"/>
            <w:r w:rsidRPr="001A17B0">
              <w:rPr>
                <w:rFonts w:ascii="Times New Roman" w:hAnsi="Times New Roman"/>
                <w:sz w:val="18"/>
                <w:szCs w:val="18"/>
              </w:rPr>
              <w:t xml:space="preserve">Evaluación temática del uso sostenible de las especies silvestres (producto previsto 3 b) iii)) </w:t>
            </w:r>
            <w:bookmarkEnd w:id="233"/>
          </w:p>
        </w:tc>
        <w:tc>
          <w:tcPr>
            <w:tcW w:w="1701" w:type="dxa"/>
            <w:shd w:val="clear" w:color="auto" w:fill="auto"/>
            <w:noWrap/>
            <w:vAlign w:val="bottom"/>
            <w:hideMark/>
          </w:tcPr>
          <w:p w14:paraId="5077A474" w14:textId="77777777" w:rsidR="001A17B0" w:rsidRPr="001A17B0" w:rsidRDefault="001A17B0" w:rsidP="00BE1BD1">
            <w:pPr>
              <w:spacing w:before="60" w:after="60" w:line="240" w:lineRule="auto"/>
              <w:rPr>
                <w:rFonts w:ascii="Times New Roman" w:eastAsia="Times New Roman" w:hAnsi="Times New Roman"/>
                <w:color w:val="000000"/>
                <w:sz w:val="18"/>
                <w:szCs w:val="18"/>
              </w:rPr>
            </w:pPr>
            <w:r w:rsidRPr="001A17B0">
              <w:rPr>
                <w:rFonts w:ascii="Times New Roman" w:hAnsi="Times New Roman"/>
                <w:sz w:val="18"/>
                <w:szCs w:val="18"/>
              </w:rPr>
              <w:t>Productos previstos</w:t>
            </w:r>
          </w:p>
        </w:tc>
        <w:tc>
          <w:tcPr>
            <w:tcW w:w="1361" w:type="dxa"/>
            <w:shd w:val="clear" w:color="auto" w:fill="auto"/>
            <w:vAlign w:val="bottom"/>
          </w:tcPr>
          <w:p w14:paraId="18ECC472"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p>
        </w:tc>
        <w:tc>
          <w:tcPr>
            <w:tcW w:w="1361" w:type="dxa"/>
            <w:shd w:val="clear" w:color="auto" w:fill="auto"/>
            <w:noWrap/>
            <w:vAlign w:val="bottom"/>
            <w:hideMark/>
          </w:tcPr>
          <w:p w14:paraId="4E38F5C5"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color w:val="000000"/>
                <w:sz w:val="18"/>
                <w:szCs w:val="18"/>
                <w:lang w:eastAsia="en-GB"/>
              </w:rPr>
            </w:pPr>
          </w:p>
        </w:tc>
        <w:tc>
          <w:tcPr>
            <w:tcW w:w="1361" w:type="dxa"/>
            <w:shd w:val="clear" w:color="auto" w:fill="auto"/>
            <w:noWrap/>
            <w:vAlign w:val="bottom"/>
            <w:hideMark/>
          </w:tcPr>
          <w:p w14:paraId="7A3974C8"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34" w:name="bookmark_321"/>
            <w:r w:rsidRPr="001A17B0">
              <w:rPr>
                <w:rFonts w:ascii="Times New Roman" w:hAnsi="Times New Roman"/>
                <w:sz w:val="18"/>
                <w:szCs w:val="18"/>
              </w:rPr>
              <w:t xml:space="preserve"> 82 287 </w:t>
            </w:r>
            <w:bookmarkEnd w:id="234"/>
          </w:p>
        </w:tc>
        <w:tc>
          <w:tcPr>
            <w:tcW w:w="1361" w:type="dxa"/>
            <w:shd w:val="clear" w:color="auto" w:fill="auto"/>
            <w:noWrap/>
            <w:vAlign w:val="bottom"/>
            <w:hideMark/>
          </w:tcPr>
          <w:p w14:paraId="09422448"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35" w:name="bookmark_322"/>
            <w:r w:rsidRPr="001A17B0">
              <w:rPr>
                <w:rFonts w:ascii="Times New Roman" w:hAnsi="Times New Roman"/>
                <w:sz w:val="18"/>
                <w:szCs w:val="18"/>
              </w:rPr>
              <w:t xml:space="preserve"> 182 207 </w:t>
            </w:r>
            <w:bookmarkEnd w:id="235"/>
          </w:p>
        </w:tc>
        <w:tc>
          <w:tcPr>
            <w:tcW w:w="1361" w:type="dxa"/>
            <w:shd w:val="clear" w:color="auto" w:fill="auto"/>
            <w:noWrap/>
            <w:vAlign w:val="bottom"/>
            <w:hideMark/>
          </w:tcPr>
          <w:p w14:paraId="497688F1"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36" w:name="bookmark_323"/>
            <w:r w:rsidRPr="001A17B0">
              <w:rPr>
                <w:rFonts w:ascii="Times New Roman" w:hAnsi="Times New Roman"/>
                <w:sz w:val="18"/>
                <w:szCs w:val="18"/>
              </w:rPr>
              <w:t xml:space="preserve"> 264 494 </w:t>
            </w:r>
            <w:bookmarkEnd w:id="236"/>
          </w:p>
        </w:tc>
      </w:tr>
      <w:tr w:rsidR="001A17B0" w:rsidRPr="001A17B0" w14:paraId="01F1A5D3" w14:textId="77777777" w:rsidTr="00E75447">
        <w:trPr>
          <w:trHeight w:val="630"/>
        </w:trPr>
        <w:tc>
          <w:tcPr>
            <w:tcW w:w="3030" w:type="dxa"/>
            <w:tcBorders>
              <w:bottom w:val="single" w:sz="4" w:space="0" w:color="auto"/>
            </w:tcBorders>
            <w:shd w:val="clear" w:color="auto" w:fill="auto"/>
            <w:noWrap/>
            <w:vAlign w:val="bottom"/>
            <w:hideMark/>
          </w:tcPr>
          <w:p w14:paraId="676783C0" w14:textId="7FB8F082" w:rsidR="001A17B0" w:rsidRPr="001A17B0" w:rsidRDefault="003D47F1" w:rsidP="00BE1BD1">
            <w:pPr>
              <w:spacing w:before="60" w:after="60" w:line="240" w:lineRule="auto"/>
              <w:rPr>
                <w:rFonts w:ascii="Times New Roman" w:eastAsia="Times New Roman" w:hAnsi="Times New Roman"/>
                <w:color w:val="000000"/>
                <w:sz w:val="18"/>
                <w:szCs w:val="18"/>
              </w:rPr>
            </w:pPr>
            <w:r w:rsidRPr="003D47F1">
              <w:rPr>
                <w:rFonts w:ascii="Times New Roman" w:hAnsi="Times New Roman"/>
                <w:sz w:val="18"/>
                <w:szCs w:val="18"/>
              </w:rPr>
              <w:t>Francia (</w:t>
            </w:r>
            <w:r w:rsidRPr="003D47F1">
              <w:rPr>
                <w:rFonts w:ascii="Times New Roman" w:hAnsi="Times New Roman"/>
                <w:sz w:val="18"/>
                <w:szCs w:val="18"/>
                <w:lang w:val="es-ES"/>
              </w:rPr>
              <w:t>Agence Française pour la Biodiversité</w:t>
            </w:r>
            <w:r w:rsidRPr="003D47F1">
              <w:rPr>
                <w:rFonts w:ascii="Times New Roman" w:hAnsi="Times New Roman"/>
                <w:sz w:val="18"/>
                <w:szCs w:val="18"/>
              </w:rPr>
              <w:t>)</w:t>
            </w:r>
          </w:p>
        </w:tc>
        <w:tc>
          <w:tcPr>
            <w:tcW w:w="2925" w:type="dxa"/>
            <w:tcBorders>
              <w:bottom w:val="single" w:sz="4" w:space="0" w:color="auto"/>
            </w:tcBorders>
            <w:shd w:val="clear" w:color="auto" w:fill="auto"/>
            <w:vAlign w:val="bottom"/>
            <w:hideMark/>
          </w:tcPr>
          <w:p w14:paraId="09364C3F" w14:textId="77777777" w:rsidR="001A17B0" w:rsidRPr="001A17B0" w:rsidRDefault="001A17B0" w:rsidP="00BE1BD1">
            <w:pPr>
              <w:spacing w:before="60" w:after="60" w:line="240" w:lineRule="auto"/>
              <w:rPr>
                <w:rFonts w:ascii="Times New Roman" w:eastAsia="Times New Roman" w:hAnsi="Times New Roman"/>
                <w:sz w:val="18"/>
                <w:szCs w:val="18"/>
              </w:rPr>
            </w:pPr>
            <w:bookmarkStart w:id="237" w:name="bookmark_325"/>
            <w:r w:rsidRPr="001A17B0">
              <w:rPr>
                <w:rFonts w:ascii="Times New Roman" w:hAnsi="Times New Roman"/>
                <w:sz w:val="18"/>
                <w:szCs w:val="18"/>
              </w:rPr>
              <w:t>Evaluación metodológica de la diversa conceptualización de los valores (producto previsto 3 d))</w:t>
            </w:r>
            <w:bookmarkEnd w:id="237"/>
          </w:p>
        </w:tc>
        <w:tc>
          <w:tcPr>
            <w:tcW w:w="1701" w:type="dxa"/>
            <w:tcBorders>
              <w:bottom w:val="single" w:sz="4" w:space="0" w:color="auto"/>
            </w:tcBorders>
            <w:shd w:val="clear" w:color="auto" w:fill="auto"/>
            <w:noWrap/>
            <w:vAlign w:val="bottom"/>
            <w:hideMark/>
          </w:tcPr>
          <w:p w14:paraId="0317CB28" w14:textId="77777777" w:rsidR="001A17B0" w:rsidRPr="001A17B0" w:rsidRDefault="001A17B0" w:rsidP="00BE1BD1">
            <w:pPr>
              <w:spacing w:before="60" w:after="60" w:line="240" w:lineRule="auto"/>
              <w:rPr>
                <w:rFonts w:ascii="Times New Roman" w:eastAsia="Times New Roman" w:hAnsi="Times New Roman"/>
                <w:color w:val="000000"/>
                <w:sz w:val="18"/>
                <w:szCs w:val="18"/>
              </w:rPr>
            </w:pPr>
            <w:r w:rsidRPr="001A17B0">
              <w:rPr>
                <w:rFonts w:ascii="Times New Roman" w:hAnsi="Times New Roman"/>
                <w:sz w:val="18"/>
                <w:szCs w:val="18"/>
              </w:rPr>
              <w:t>Productos previstos</w:t>
            </w:r>
          </w:p>
        </w:tc>
        <w:tc>
          <w:tcPr>
            <w:tcW w:w="1361" w:type="dxa"/>
            <w:tcBorders>
              <w:bottom w:val="single" w:sz="4" w:space="0" w:color="auto"/>
            </w:tcBorders>
            <w:shd w:val="clear" w:color="auto" w:fill="auto"/>
            <w:vAlign w:val="bottom"/>
          </w:tcPr>
          <w:p w14:paraId="42D96ED6"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p>
        </w:tc>
        <w:tc>
          <w:tcPr>
            <w:tcW w:w="1361" w:type="dxa"/>
            <w:tcBorders>
              <w:bottom w:val="single" w:sz="4" w:space="0" w:color="auto"/>
            </w:tcBorders>
            <w:shd w:val="clear" w:color="auto" w:fill="auto"/>
            <w:noWrap/>
            <w:vAlign w:val="bottom"/>
            <w:hideMark/>
          </w:tcPr>
          <w:p w14:paraId="2A7DCF27"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color w:val="000000"/>
                <w:sz w:val="18"/>
                <w:szCs w:val="18"/>
                <w:lang w:eastAsia="en-GB"/>
              </w:rPr>
            </w:pPr>
          </w:p>
        </w:tc>
        <w:tc>
          <w:tcPr>
            <w:tcW w:w="1361" w:type="dxa"/>
            <w:tcBorders>
              <w:bottom w:val="single" w:sz="4" w:space="0" w:color="auto"/>
            </w:tcBorders>
            <w:shd w:val="clear" w:color="auto" w:fill="auto"/>
            <w:noWrap/>
            <w:vAlign w:val="bottom"/>
            <w:hideMark/>
          </w:tcPr>
          <w:p w14:paraId="3780D99E"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38" w:name="bookmark_327"/>
            <w:r w:rsidRPr="001A17B0">
              <w:rPr>
                <w:rFonts w:ascii="Times New Roman" w:hAnsi="Times New Roman"/>
                <w:sz w:val="18"/>
                <w:szCs w:val="18"/>
              </w:rPr>
              <w:t xml:space="preserve"> 82 287 </w:t>
            </w:r>
            <w:bookmarkEnd w:id="238"/>
          </w:p>
        </w:tc>
        <w:tc>
          <w:tcPr>
            <w:tcW w:w="1361" w:type="dxa"/>
            <w:tcBorders>
              <w:bottom w:val="single" w:sz="4" w:space="0" w:color="auto"/>
            </w:tcBorders>
            <w:shd w:val="clear" w:color="auto" w:fill="auto"/>
            <w:noWrap/>
            <w:vAlign w:val="bottom"/>
            <w:hideMark/>
          </w:tcPr>
          <w:p w14:paraId="6529630E"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39" w:name="bookmark_328"/>
            <w:r w:rsidRPr="001A17B0">
              <w:rPr>
                <w:rFonts w:ascii="Times New Roman" w:hAnsi="Times New Roman"/>
                <w:sz w:val="18"/>
                <w:szCs w:val="18"/>
              </w:rPr>
              <w:t xml:space="preserve"> 182 207 </w:t>
            </w:r>
            <w:bookmarkEnd w:id="239"/>
          </w:p>
        </w:tc>
        <w:tc>
          <w:tcPr>
            <w:tcW w:w="1361" w:type="dxa"/>
            <w:tcBorders>
              <w:bottom w:val="single" w:sz="4" w:space="0" w:color="auto"/>
            </w:tcBorders>
            <w:shd w:val="clear" w:color="auto" w:fill="auto"/>
            <w:noWrap/>
            <w:vAlign w:val="bottom"/>
            <w:hideMark/>
          </w:tcPr>
          <w:p w14:paraId="7FC9F60F"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40" w:name="bookmark_329"/>
            <w:r w:rsidRPr="001A17B0">
              <w:rPr>
                <w:rFonts w:ascii="Times New Roman" w:hAnsi="Times New Roman"/>
                <w:sz w:val="18"/>
                <w:szCs w:val="18"/>
              </w:rPr>
              <w:t xml:space="preserve"> 264 494 </w:t>
            </w:r>
            <w:bookmarkEnd w:id="240"/>
          </w:p>
        </w:tc>
      </w:tr>
      <w:tr w:rsidR="001A17B0" w:rsidRPr="001A17B0" w14:paraId="2E3196DD" w14:textId="77777777" w:rsidTr="000A3C06">
        <w:trPr>
          <w:trHeight w:val="630"/>
        </w:trPr>
        <w:tc>
          <w:tcPr>
            <w:tcW w:w="3030" w:type="dxa"/>
            <w:tcBorders>
              <w:bottom w:val="single" w:sz="4" w:space="0" w:color="auto"/>
            </w:tcBorders>
            <w:shd w:val="clear" w:color="auto" w:fill="auto"/>
            <w:noWrap/>
            <w:vAlign w:val="bottom"/>
          </w:tcPr>
          <w:p w14:paraId="2E73333F" w14:textId="77777777" w:rsidR="001A17B0" w:rsidRPr="001A17B0" w:rsidRDefault="001A17B0" w:rsidP="00BE1BD1">
            <w:pPr>
              <w:spacing w:before="60" w:after="60" w:line="240" w:lineRule="auto"/>
              <w:rPr>
                <w:rFonts w:ascii="Times New Roman" w:hAnsi="Times New Roman"/>
                <w:sz w:val="18"/>
                <w:szCs w:val="18"/>
              </w:rPr>
            </w:pPr>
            <w:r w:rsidRPr="001A17B0">
              <w:rPr>
                <w:rFonts w:ascii="Times New Roman" w:hAnsi="Times New Roman"/>
                <w:sz w:val="18"/>
                <w:szCs w:val="18"/>
              </w:rPr>
              <w:t>Suecia</w:t>
            </w:r>
          </w:p>
        </w:tc>
        <w:tc>
          <w:tcPr>
            <w:tcW w:w="2925" w:type="dxa"/>
            <w:tcBorders>
              <w:bottom w:val="single" w:sz="4" w:space="0" w:color="auto"/>
            </w:tcBorders>
            <w:shd w:val="clear" w:color="auto" w:fill="auto"/>
            <w:vAlign w:val="bottom"/>
          </w:tcPr>
          <w:p w14:paraId="1481B615" w14:textId="77777777" w:rsidR="001A17B0" w:rsidRPr="001A17B0" w:rsidRDefault="001A17B0" w:rsidP="00BE1BD1">
            <w:pPr>
              <w:spacing w:before="60" w:after="60" w:line="240" w:lineRule="auto"/>
              <w:rPr>
                <w:rFonts w:ascii="Times New Roman" w:hAnsi="Times New Roman"/>
                <w:sz w:val="18"/>
                <w:szCs w:val="18"/>
              </w:rPr>
            </w:pPr>
            <w:r w:rsidRPr="001A17B0">
              <w:rPr>
                <w:rFonts w:ascii="Times New Roman" w:hAnsi="Times New Roman"/>
                <w:sz w:val="18"/>
                <w:szCs w:val="18"/>
              </w:rPr>
              <w:t>Gastos de viaje y dietas de los participantes de países en desarrollo en las reuniones de la Plataforma</w:t>
            </w:r>
          </w:p>
        </w:tc>
        <w:tc>
          <w:tcPr>
            <w:tcW w:w="1701" w:type="dxa"/>
            <w:tcBorders>
              <w:bottom w:val="single" w:sz="4" w:space="0" w:color="auto"/>
            </w:tcBorders>
            <w:shd w:val="clear" w:color="auto" w:fill="auto"/>
            <w:noWrap/>
            <w:vAlign w:val="bottom"/>
          </w:tcPr>
          <w:p w14:paraId="4F3304F7" w14:textId="77777777" w:rsidR="001A17B0" w:rsidRPr="001A17B0" w:rsidRDefault="001A17B0" w:rsidP="00BE1BD1">
            <w:pPr>
              <w:spacing w:before="60" w:after="60" w:line="240" w:lineRule="auto"/>
              <w:rPr>
                <w:rFonts w:ascii="Times New Roman" w:hAnsi="Times New Roman"/>
                <w:sz w:val="18"/>
                <w:szCs w:val="18"/>
              </w:rPr>
            </w:pPr>
            <w:r w:rsidRPr="001A17B0">
              <w:rPr>
                <w:rFonts w:ascii="Times New Roman" w:hAnsi="Times New Roman"/>
                <w:sz w:val="18"/>
                <w:szCs w:val="18"/>
              </w:rPr>
              <w:t>Reuniones</w:t>
            </w:r>
          </w:p>
        </w:tc>
        <w:tc>
          <w:tcPr>
            <w:tcW w:w="1361" w:type="dxa"/>
            <w:tcBorders>
              <w:bottom w:val="single" w:sz="4" w:space="0" w:color="auto"/>
            </w:tcBorders>
            <w:shd w:val="clear" w:color="auto" w:fill="auto"/>
            <w:vAlign w:val="bottom"/>
          </w:tcPr>
          <w:p w14:paraId="7352608D"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p>
        </w:tc>
        <w:tc>
          <w:tcPr>
            <w:tcW w:w="1361" w:type="dxa"/>
            <w:tcBorders>
              <w:bottom w:val="single" w:sz="4" w:space="0" w:color="auto"/>
            </w:tcBorders>
            <w:shd w:val="clear" w:color="auto" w:fill="auto"/>
            <w:noWrap/>
            <w:vAlign w:val="bottom"/>
          </w:tcPr>
          <w:p w14:paraId="3A4F05D9"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color w:val="000000"/>
                <w:sz w:val="18"/>
                <w:szCs w:val="18"/>
                <w:lang w:eastAsia="en-GB"/>
              </w:rPr>
            </w:pPr>
          </w:p>
        </w:tc>
        <w:tc>
          <w:tcPr>
            <w:tcW w:w="1361" w:type="dxa"/>
            <w:tcBorders>
              <w:bottom w:val="single" w:sz="4" w:space="0" w:color="auto"/>
            </w:tcBorders>
            <w:shd w:val="clear" w:color="auto" w:fill="auto"/>
            <w:noWrap/>
            <w:vAlign w:val="bottom"/>
          </w:tcPr>
          <w:p w14:paraId="04A01CCB" w14:textId="77777777" w:rsidR="001A17B0" w:rsidRPr="001A17B0" w:rsidRDefault="001A17B0" w:rsidP="00DE5E9B">
            <w:pPr>
              <w:spacing w:before="60" w:after="60" w:line="240" w:lineRule="auto"/>
              <w:jc w:val="right"/>
              <w:rPr>
                <w:rFonts w:ascii="Times New Roman" w:hAnsi="Times New Roman"/>
                <w:sz w:val="18"/>
                <w:szCs w:val="18"/>
              </w:rPr>
            </w:pPr>
            <w:r w:rsidRPr="001A17B0">
              <w:rPr>
                <w:rFonts w:ascii="Times New Roman" w:eastAsia="Times New Roman" w:hAnsi="Times New Roman"/>
                <w:color w:val="000000"/>
                <w:sz w:val="18"/>
                <w:szCs w:val="18"/>
                <w:lang w:eastAsia="en-GB"/>
              </w:rPr>
              <w:t>95 178</w:t>
            </w:r>
          </w:p>
        </w:tc>
        <w:tc>
          <w:tcPr>
            <w:tcW w:w="1361" w:type="dxa"/>
            <w:tcBorders>
              <w:bottom w:val="single" w:sz="4" w:space="0" w:color="auto"/>
            </w:tcBorders>
            <w:shd w:val="clear" w:color="auto" w:fill="auto"/>
            <w:noWrap/>
            <w:vAlign w:val="bottom"/>
          </w:tcPr>
          <w:p w14:paraId="0D7D4BC0" w14:textId="77777777" w:rsidR="001A17B0" w:rsidRPr="001A17B0" w:rsidRDefault="001A17B0" w:rsidP="00DE5E9B">
            <w:pPr>
              <w:spacing w:before="60" w:after="60" w:line="240" w:lineRule="auto"/>
              <w:jc w:val="right"/>
              <w:rPr>
                <w:rFonts w:ascii="Times New Roman" w:hAnsi="Times New Roman"/>
                <w:sz w:val="18"/>
                <w:szCs w:val="18"/>
              </w:rPr>
            </w:pPr>
          </w:p>
        </w:tc>
        <w:tc>
          <w:tcPr>
            <w:tcW w:w="1361" w:type="dxa"/>
            <w:tcBorders>
              <w:bottom w:val="single" w:sz="4" w:space="0" w:color="auto"/>
            </w:tcBorders>
            <w:shd w:val="clear" w:color="auto" w:fill="auto"/>
            <w:noWrap/>
            <w:vAlign w:val="bottom"/>
          </w:tcPr>
          <w:p w14:paraId="1ACFBA7A" w14:textId="77777777" w:rsidR="001A17B0" w:rsidRPr="001A17B0" w:rsidRDefault="001A17B0" w:rsidP="00DE5E9B">
            <w:pPr>
              <w:spacing w:before="60" w:after="60" w:line="240" w:lineRule="auto"/>
              <w:jc w:val="right"/>
              <w:rPr>
                <w:rFonts w:ascii="Times New Roman" w:hAnsi="Times New Roman"/>
                <w:sz w:val="18"/>
                <w:szCs w:val="18"/>
              </w:rPr>
            </w:pPr>
            <w:r w:rsidRPr="001A17B0">
              <w:rPr>
                <w:rFonts w:ascii="Times New Roman" w:eastAsia="Times New Roman" w:hAnsi="Times New Roman"/>
                <w:color w:val="000000"/>
                <w:sz w:val="18"/>
                <w:szCs w:val="18"/>
                <w:lang w:eastAsia="en-GB"/>
              </w:rPr>
              <w:t>95 178</w:t>
            </w:r>
          </w:p>
        </w:tc>
      </w:tr>
      <w:tr w:rsidR="001A17B0" w:rsidRPr="001A17B0" w14:paraId="782956CF" w14:textId="77777777" w:rsidTr="000A3C06">
        <w:trPr>
          <w:trHeight w:val="280"/>
        </w:trPr>
        <w:tc>
          <w:tcPr>
            <w:tcW w:w="3030" w:type="dxa"/>
            <w:tcBorders>
              <w:top w:val="single" w:sz="4" w:space="0" w:color="auto"/>
              <w:bottom w:val="single" w:sz="18" w:space="0" w:color="auto"/>
            </w:tcBorders>
            <w:shd w:val="clear" w:color="auto" w:fill="auto"/>
            <w:vAlign w:val="bottom"/>
            <w:hideMark/>
          </w:tcPr>
          <w:p w14:paraId="3F756D22" w14:textId="01D9B34A" w:rsidR="001A17B0" w:rsidRPr="001A17B0" w:rsidRDefault="001A17B0" w:rsidP="00BE1BD1">
            <w:pPr>
              <w:spacing w:before="60" w:after="60" w:line="240" w:lineRule="auto"/>
              <w:rPr>
                <w:rFonts w:ascii="Times New Roman" w:eastAsia="Times New Roman" w:hAnsi="Times New Roman"/>
                <w:b/>
                <w:bCs/>
                <w:color w:val="000000"/>
                <w:sz w:val="18"/>
                <w:szCs w:val="18"/>
              </w:rPr>
            </w:pPr>
            <w:bookmarkStart w:id="241" w:name="bookmark_330"/>
            <w:r w:rsidRPr="001A17B0">
              <w:rPr>
                <w:rFonts w:ascii="Times New Roman" w:hAnsi="Times New Roman"/>
                <w:b/>
                <w:sz w:val="18"/>
                <w:szCs w:val="18"/>
              </w:rPr>
              <w:t xml:space="preserve">Subtotal </w:t>
            </w:r>
            <w:bookmarkEnd w:id="241"/>
          </w:p>
        </w:tc>
        <w:tc>
          <w:tcPr>
            <w:tcW w:w="2925" w:type="dxa"/>
            <w:tcBorders>
              <w:top w:val="single" w:sz="4" w:space="0" w:color="auto"/>
              <w:bottom w:val="single" w:sz="18" w:space="0" w:color="auto"/>
            </w:tcBorders>
            <w:shd w:val="clear" w:color="auto" w:fill="auto"/>
            <w:vAlign w:val="bottom"/>
            <w:hideMark/>
          </w:tcPr>
          <w:p w14:paraId="16E88AD2" w14:textId="77777777" w:rsidR="001A17B0" w:rsidRPr="001A17B0" w:rsidRDefault="001A17B0" w:rsidP="00BE1BD1">
            <w:pPr>
              <w:spacing w:before="60" w:after="60" w:line="240" w:lineRule="auto"/>
              <w:jc w:val="right"/>
              <w:rPr>
                <w:rFonts w:ascii="Times New Roman" w:eastAsia="Times New Roman" w:hAnsi="Times New Roman"/>
                <w:b/>
                <w:bCs/>
                <w:color w:val="000000"/>
                <w:sz w:val="18"/>
                <w:szCs w:val="18"/>
                <w:lang w:eastAsia="en-GB"/>
              </w:rPr>
            </w:pPr>
            <w:r w:rsidRPr="001A17B0">
              <w:rPr>
                <w:rFonts w:ascii="Times New Roman" w:eastAsia="Times New Roman" w:hAnsi="Times New Roman"/>
                <w:b/>
                <w:bCs/>
                <w:color w:val="000000"/>
                <w:sz w:val="18"/>
                <w:szCs w:val="18"/>
                <w:lang w:eastAsia="en-GB"/>
              </w:rPr>
              <w:t> </w:t>
            </w:r>
          </w:p>
        </w:tc>
        <w:tc>
          <w:tcPr>
            <w:tcW w:w="1701" w:type="dxa"/>
            <w:tcBorders>
              <w:top w:val="single" w:sz="4" w:space="0" w:color="auto"/>
              <w:bottom w:val="single" w:sz="18" w:space="0" w:color="auto"/>
            </w:tcBorders>
            <w:shd w:val="clear" w:color="auto" w:fill="auto"/>
            <w:vAlign w:val="bottom"/>
            <w:hideMark/>
          </w:tcPr>
          <w:p w14:paraId="7222491E" w14:textId="77777777" w:rsidR="001A17B0" w:rsidRPr="001A17B0" w:rsidRDefault="001A17B0" w:rsidP="00BE1BD1">
            <w:pPr>
              <w:spacing w:before="60" w:after="60" w:line="240" w:lineRule="auto"/>
              <w:jc w:val="right"/>
              <w:rPr>
                <w:rFonts w:ascii="Times New Roman" w:eastAsia="Times New Roman" w:hAnsi="Times New Roman"/>
                <w:b/>
                <w:bCs/>
                <w:color w:val="000000"/>
                <w:sz w:val="18"/>
                <w:szCs w:val="18"/>
                <w:lang w:eastAsia="en-GB"/>
              </w:rPr>
            </w:pPr>
            <w:r w:rsidRPr="001A17B0">
              <w:rPr>
                <w:rFonts w:ascii="Times New Roman" w:eastAsia="Times New Roman" w:hAnsi="Times New Roman"/>
                <w:b/>
                <w:bCs/>
                <w:color w:val="000000"/>
                <w:sz w:val="18"/>
                <w:szCs w:val="18"/>
                <w:lang w:eastAsia="en-GB"/>
              </w:rPr>
              <w:t> </w:t>
            </w:r>
          </w:p>
        </w:tc>
        <w:tc>
          <w:tcPr>
            <w:tcW w:w="1361" w:type="dxa"/>
            <w:tcBorders>
              <w:top w:val="single" w:sz="4" w:space="0" w:color="auto"/>
              <w:bottom w:val="single" w:sz="18" w:space="0" w:color="auto"/>
            </w:tcBorders>
            <w:shd w:val="clear" w:color="auto" w:fill="auto"/>
            <w:vAlign w:val="bottom"/>
            <w:hideMark/>
          </w:tcPr>
          <w:p w14:paraId="285BF1E5" w14:textId="77777777" w:rsidR="001A17B0" w:rsidRPr="001A17B0" w:rsidRDefault="001A17B0" w:rsidP="00DE5E9B">
            <w:pPr>
              <w:spacing w:before="60" w:after="60" w:line="240" w:lineRule="auto"/>
              <w:jc w:val="right"/>
              <w:rPr>
                <w:rFonts w:ascii="Times New Roman" w:eastAsia="Times New Roman" w:hAnsi="Times New Roman"/>
                <w:b/>
                <w:bCs/>
                <w:color w:val="000000"/>
                <w:sz w:val="18"/>
                <w:szCs w:val="18"/>
              </w:rPr>
            </w:pPr>
            <w:bookmarkStart w:id="242" w:name="bookmark_331"/>
            <w:r w:rsidRPr="001A17B0">
              <w:rPr>
                <w:rFonts w:ascii="Times New Roman" w:eastAsia="Times New Roman" w:hAnsi="Times New Roman"/>
                <w:b/>
                <w:bCs/>
                <w:color w:val="000000"/>
                <w:sz w:val="18"/>
                <w:szCs w:val="18"/>
                <w:lang w:eastAsia="en-GB"/>
              </w:rPr>
              <w:t>303 150</w:t>
            </w:r>
            <w:bookmarkEnd w:id="242"/>
          </w:p>
        </w:tc>
        <w:tc>
          <w:tcPr>
            <w:tcW w:w="1361" w:type="dxa"/>
            <w:tcBorders>
              <w:top w:val="single" w:sz="4" w:space="0" w:color="auto"/>
              <w:bottom w:val="single" w:sz="18" w:space="0" w:color="auto"/>
            </w:tcBorders>
            <w:shd w:val="clear" w:color="auto" w:fill="auto"/>
            <w:vAlign w:val="bottom"/>
            <w:hideMark/>
          </w:tcPr>
          <w:p w14:paraId="6A5BAA8B" w14:textId="77777777" w:rsidR="001A17B0" w:rsidRPr="001A17B0" w:rsidRDefault="001A17B0" w:rsidP="00DE5E9B">
            <w:pPr>
              <w:spacing w:before="60" w:after="60" w:line="240" w:lineRule="auto"/>
              <w:jc w:val="right"/>
              <w:rPr>
                <w:rFonts w:ascii="Times New Roman" w:eastAsia="Times New Roman" w:hAnsi="Times New Roman"/>
                <w:b/>
                <w:bCs/>
                <w:color w:val="000000"/>
                <w:sz w:val="18"/>
                <w:szCs w:val="18"/>
              </w:rPr>
            </w:pPr>
            <w:bookmarkStart w:id="243" w:name="bookmark_332"/>
            <w:r w:rsidRPr="001A17B0">
              <w:rPr>
                <w:rFonts w:ascii="Times New Roman" w:eastAsia="Times New Roman" w:hAnsi="Times New Roman"/>
                <w:b/>
                <w:bCs/>
                <w:color w:val="000000"/>
                <w:sz w:val="18"/>
                <w:szCs w:val="18"/>
                <w:lang w:eastAsia="en-GB"/>
              </w:rPr>
              <w:t>255 235</w:t>
            </w:r>
            <w:bookmarkEnd w:id="243"/>
          </w:p>
        </w:tc>
        <w:tc>
          <w:tcPr>
            <w:tcW w:w="1361" w:type="dxa"/>
            <w:tcBorders>
              <w:top w:val="single" w:sz="4" w:space="0" w:color="auto"/>
              <w:bottom w:val="single" w:sz="18" w:space="0" w:color="auto"/>
            </w:tcBorders>
            <w:shd w:val="clear" w:color="auto" w:fill="auto"/>
            <w:vAlign w:val="bottom"/>
            <w:hideMark/>
          </w:tcPr>
          <w:p w14:paraId="59AA73DB" w14:textId="77777777" w:rsidR="001A17B0" w:rsidRPr="001A17B0" w:rsidRDefault="001A17B0" w:rsidP="00DE5E9B">
            <w:pPr>
              <w:spacing w:before="60" w:after="60" w:line="240" w:lineRule="auto"/>
              <w:jc w:val="right"/>
              <w:rPr>
                <w:rFonts w:ascii="Times New Roman" w:eastAsia="Times New Roman" w:hAnsi="Times New Roman"/>
                <w:b/>
                <w:bCs/>
                <w:color w:val="000000"/>
                <w:sz w:val="18"/>
                <w:szCs w:val="18"/>
              </w:rPr>
            </w:pPr>
            <w:bookmarkStart w:id="244" w:name="bookmark_333"/>
            <w:r w:rsidRPr="001A17B0">
              <w:rPr>
                <w:rFonts w:ascii="Times New Roman" w:eastAsia="Times New Roman" w:hAnsi="Times New Roman"/>
                <w:b/>
                <w:bCs/>
                <w:color w:val="000000"/>
                <w:sz w:val="18"/>
                <w:szCs w:val="18"/>
                <w:lang w:eastAsia="en-GB"/>
              </w:rPr>
              <w:t>447 837</w:t>
            </w:r>
            <w:bookmarkEnd w:id="244"/>
          </w:p>
        </w:tc>
        <w:tc>
          <w:tcPr>
            <w:tcW w:w="1361" w:type="dxa"/>
            <w:tcBorders>
              <w:top w:val="single" w:sz="4" w:space="0" w:color="auto"/>
              <w:bottom w:val="single" w:sz="18" w:space="0" w:color="auto"/>
            </w:tcBorders>
            <w:shd w:val="clear" w:color="auto" w:fill="auto"/>
            <w:vAlign w:val="bottom"/>
            <w:hideMark/>
          </w:tcPr>
          <w:p w14:paraId="7B2B7ED5" w14:textId="77777777" w:rsidR="001A17B0" w:rsidRPr="001A17B0" w:rsidRDefault="001A17B0" w:rsidP="00DE5E9B">
            <w:pPr>
              <w:spacing w:before="60" w:after="60" w:line="240" w:lineRule="auto"/>
              <w:jc w:val="right"/>
              <w:rPr>
                <w:rFonts w:ascii="Times New Roman" w:eastAsia="Times New Roman" w:hAnsi="Times New Roman"/>
                <w:b/>
                <w:bCs/>
                <w:color w:val="000000"/>
                <w:sz w:val="18"/>
                <w:szCs w:val="18"/>
              </w:rPr>
            </w:pPr>
            <w:bookmarkStart w:id="245" w:name="bookmark_334"/>
            <w:r w:rsidRPr="001A17B0">
              <w:rPr>
                <w:rFonts w:ascii="Times New Roman" w:eastAsia="Times New Roman" w:hAnsi="Times New Roman"/>
                <w:b/>
                <w:bCs/>
                <w:color w:val="000000"/>
                <w:sz w:val="18"/>
                <w:szCs w:val="18"/>
                <w:lang w:eastAsia="en-GB"/>
              </w:rPr>
              <w:t xml:space="preserve">702 658 </w:t>
            </w:r>
            <w:bookmarkEnd w:id="245"/>
          </w:p>
        </w:tc>
        <w:tc>
          <w:tcPr>
            <w:tcW w:w="1361" w:type="dxa"/>
            <w:tcBorders>
              <w:top w:val="single" w:sz="4" w:space="0" w:color="auto"/>
              <w:bottom w:val="single" w:sz="18" w:space="0" w:color="auto"/>
            </w:tcBorders>
            <w:shd w:val="clear" w:color="auto" w:fill="auto"/>
            <w:vAlign w:val="bottom"/>
            <w:hideMark/>
          </w:tcPr>
          <w:p w14:paraId="4EADAF42" w14:textId="77777777" w:rsidR="001A17B0" w:rsidRPr="001A17B0" w:rsidRDefault="001A17B0" w:rsidP="00DE5E9B">
            <w:pPr>
              <w:spacing w:before="60" w:after="60" w:line="240" w:lineRule="auto"/>
              <w:jc w:val="right"/>
              <w:rPr>
                <w:rFonts w:ascii="Times New Roman" w:eastAsia="Times New Roman" w:hAnsi="Times New Roman"/>
                <w:b/>
                <w:bCs/>
                <w:color w:val="000000"/>
                <w:sz w:val="18"/>
                <w:szCs w:val="18"/>
              </w:rPr>
            </w:pPr>
            <w:bookmarkStart w:id="246" w:name="bookmark_335"/>
            <w:r w:rsidRPr="001A17B0">
              <w:rPr>
                <w:rFonts w:ascii="Times New Roman" w:eastAsia="Times New Roman" w:hAnsi="Times New Roman"/>
                <w:b/>
                <w:bCs/>
                <w:color w:val="000000"/>
                <w:sz w:val="18"/>
                <w:szCs w:val="18"/>
                <w:lang w:eastAsia="en-GB"/>
              </w:rPr>
              <w:t xml:space="preserve">1 708 879 </w:t>
            </w:r>
            <w:bookmarkEnd w:id="246"/>
          </w:p>
        </w:tc>
      </w:tr>
      <w:tr w:rsidR="00DE5E9B" w:rsidRPr="001A17B0" w14:paraId="476B590E" w14:textId="77777777" w:rsidTr="000A3C06">
        <w:trPr>
          <w:trHeight w:val="452"/>
        </w:trPr>
        <w:tc>
          <w:tcPr>
            <w:tcW w:w="1361" w:type="dxa"/>
            <w:gridSpan w:val="8"/>
            <w:tcBorders>
              <w:top w:val="single" w:sz="18" w:space="0" w:color="auto"/>
            </w:tcBorders>
            <w:shd w:val="clear" w:color="auto" w:fill="auto"/>
            <w:noWrap/>
            <w:vAlign w:val="bottom"/>
          </w:tcPr>
          <w:p w14:paraId="5BE3A630" w14:textId="4090BDE4" w:rsidR="00DE5E9B" w:rsidRPr="001A17B0" w:rsidRDefault="00DE5E9B" w:rsidP="00DE5E9B">
            <w:pPr>
              <w:spacing w:before="60" w:after="60" w:line="240" w:lineRule="auto"/>
              <w:rPr>
                <w:rFonts w:ascii="Times New Roman" w:hAnsi="Times New Roman"/>
                <w:sz w:val="18"/>
                <w:szCs w:val="18"/>
              </w:rPr>
            </w:pPr>
            <w:bookmarkStart w:id="247" w:name="bookmark_336"/>
            <w:r w:rsidRPr="001A17B0">
              <w:rPr>
                <w:rFonts w:ascii="Times New Roman" w:hAnsi="Times New Roman"/>
                <w:b/>
                <w:sz w:val="18"/>
                <w:szCs w:val="18"/>
              </w:rPr>
              <w:lastRenderedPageBreak/>
              <w:t xml:space="preserve">2. </w:t>
            </w:r>
            <w:r w:rsidRPr="001A17B0">
              <w:rPr>
                <w:rFonts w:ascii="Times New Roman" w:hAnsi="Times New Roman"/>
                <w:b/>
                <w:bCs/>
                <w:sz w:val="18"/>
                <w:szCs w:val="18"/>
              </w:rPr>
              <w:t>Contribuciones para fines específicos recibidas en efectivo en apoyo de las actividades pertinentes del programa de trabajo pero que no se incluyeron en el presupuesto aprobado</w:t>
            </w:r>
            <w:bookmarkEnd w:id="247"/>
          </w:p>
        </w:tc>
      </w:tr>
      <w:tr w:rsidR="001A17B0" w:rsidRPr="001A17B0" w14:paraId="49C161DB" w14:textId="77777777" w:rsidTr="00E75447">
        <w:trPr>
          <w:trHeight w:val="452"/>
        </w:trPr>
        <w:tc>
          <w:tcPr>
            <w:tcW w:w="3030" w:type="dxa"/>
            <w:shd w:val="clear" w:color="auto" w:fill="auto"/>
            <w:noWrap/>
            <w:vAlign w:val="bottom"/>
            <w:hideMark/>
          </w:tcPr>
          <w:p w14:paraId="0F885C87" w14:textId="65B012D6" w:rsidR="001A17B0" w:rsidRPr="001A17B0" w:rsidRDefault="001A17B0" w:rsidP="00BE1BD1">
            <w:pPr>
              <w:spacing w:before="60" w:after="60" w:line="240" w:lineRule="auto"/>
              <w:rPr>
                <w:rFonts w:ascii="Times New Roman" w:eastAsia="Times New Roman" w:hAnsi="Times New Roman"/>
                <w:color w:val="000000"/>
                <w:sz w:val="18"/>
                <w:szCs w:val="18"/>
              </w:rPr>
            </w:pPr>
            <w:bookmarkStart w:id="248" w:name="bookmark_337"/>
            <w:r w:rsidRPr="001A17B0">
              <w:rPr>
                <w:rFonts w:ascii="Times New Roman" w:hAnsi="Times New Roman"/>
                <w:sz w:val="18"/>
                <w:szCs w:val="18"/>
              </w:rPr>
              <w:t xml:space="preserve">Alemania </w:t>
            </w:r>
            <w:bookmarkEnd w:id="248"/>
          </w:p>
        </w:tc>
        <w:tc>
          <w:tcPr>
            <w:tcW w:w="2925" w:type="dxa"/>
            <w:shd w:val="clear" w:color="auto" w:fill="auto"/>
            <w:vAlign w:val="bottom"/>
            <w:hideMark/>
          </w:tcPr>
          <w:p w14:paraId="7D525665" w14:textId="77777777" w:rsidR="001A17B0" w:rsidRPr="001A17B0" w:rsidRDefault="001A17B0" w:rsidP="00BE1BD1">
            <w:pPr>
              <w:spacing w:before="60" w:after="60" w:line="240" w:lineRule="auto"/>
              <w:rPr>
                <w:rFonts w:ascii="Times New Roman" w:eastAsia="Times New Roman" w:hAnsi="Times New Roman"/>
                <w:color w:val="000000"/>
                <w:sz w:val="18"/>
                <w:szCs w:val="18"/>
              </w:rPr>
            </w:pPr>
            <w:bookmarkStart w:id="249" w:name="bookmark_338"/>
            <w:r w:rsidRPr="001A17B0">
              <w:rPr>
                <w:rFonts w:ascii="Times New Roman" w:hAnsi="Times New Roman"/>
                <w:sz w:val="18"/>
                <w:szCs w:val="18"/>
              </w:rPr>
              <w:t>Costos del lugar de celebración del quinto período de sesiones del Plenario</w:t>
            </w:r>
            <w:bookmarkEnd w:id="249"/>
          </w:p>
        </w:tc>
        <w:tc>
          <w:tcPr>
            <w:tcW w:w="1701" w:type="dxa"/>
            <w:shd w:val="clear" w:color="auto" w:fill="auto"/>
            <w:noWrap/>
            <w:vAlign w:val="bottom"/>
            <w:hideMark/>
          </w:tcPr>
          <w:p w14:paraId="5AC9591A" w14:textId="77777777" w:rsidR="001A17B0" w:rsidRPr="001A17B0" w:rsidRDefault="001A17B0" w:rsidP="00BE1BD1">
            <w:pPr>
              <w:spacing w:before="60" w:after="60" w:line="240" w:lineRule="auto"/>
              <w:rPr>
                <w:rFonts w:ascii="Times New Roman" w:eastAsia="Times New Roman" w:hAnsi="Times New Roman"/>
                <w:color w:val="000000"/>
                <w:sz w:val="18"/>
                <w:szCs w:val="18"/>
              </w:rPr>
            </w:pPr>
            <w:bookmarkStart w:id="250" w:name="bookmark_339"/>
            <w:r w:rsidRPr="001A17B0">
              <w:rPr>
                <w:rFonts w:ascii="Times New Roman" w:hAnsi="Times New Roman"/>
                <w:sz w:val="18"/>
                <w:szCs w:val="18"/>
              </w:rPr>
              <w:t>Reuniones</w:t>
            </w:r>
            <w:bookmarkEnd w:id="250"/>
          </w:p>
        </w:tc>
        <w:tc>
          <w:tcPr>
            <w:tcW w:w="1361" w:type="dxa"/>
            <w:shd w:val="clear" w:color="auto" w:fill="auto"/>
            <w:noWrap/>
            <w:vAlign w:val="bottom"/>
            <w:hideMark/>
          </w:tcPr>
          <w:p w14:paraId="796C1063"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51" w:name="bookmark_340"/>
            <w:r w:rsidRPr="001A17B0">
              <w:rPr>
                <w:rFonts w:ascii="Times New Roman" w:hAnsi="Times New Roman"/>
                <w:sz w:val="18"/>
                <w:szCs w:val="18"/>
              </w:rPr>
              <w:t xml:space="preserve"> 466 569 </w:t>
            </w:r>
            <w:bookmarkEnd w:id="251"/>
          </w:p>
        </w:tc>
        <w:tc>
          <w:tcPr>
            <w:tcW w:w="1361" w:type="dxa"/>
            <w:shd w:val="clear" w:color="auto" w:fill="auto"/>
            <w:noWrap/>
            <w:vAlign w:val="bottom"/>
            <w:hideMark/>
          </w:tcPr>
          <w:p w14:paraId="41BD8CEB"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color w:val="000000"/>
                <w:sz w:val="18"/>
                <w:szCs w:val="18"/>
                <w:lang w:eastAsia="en-GB"/>
              </w:rPr>
            </w:pPr>
          </w:p>
        </w:tc>
        <w:tc>
          <w:tcPr>
            <w:tcW w:w="1361" w:type="dxa"/>
            <w:shd w:val="clear" w:color="auto" w:fill="auto"/>
            <w:noWrap/>
            <w:vAlign w:val="bottom"/>
            <w:hideMark/>
          </w:tcPr>
          <w:p w14:paraId="1FD3DD07"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sz w:val="18"/>
                <w:szCs w:val="18"/>
                <w:lang w:eastAsia="en-GB"/>
              </w:rPr>
            </w:pPr>
          </w:p>
        </w:tc>
        <w:tc>
          <w:tcPr>
            <w:tcW w:w="1361" w:type="dxa"/>
            <w:shd w:val="clear" w:color="auto" w:fill="auto"/>
            <w:noWrap/>
            <w:vAlign w:val="bottom"/>
            <w:hideMark/>
          </w:tcPr>
          <w:p w14:paraId="1DD31E3A"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sz w:val="18"/>
                <w:szCs w:val="18"/>
                <w:lang w:eastAsia="en-GB"/>
              </w:rPr>
            </w:pPr>
          </w:p>
        </w:tc>
        <w:tc>
          <w:tcPr>
            <w:tcW w:w="1361" w:type="dxa"/>
            <w:shd w:val="clear" w:color="auto" w:fill="auto"/>
            <w:noWrap/>
            <w:vAlign w:val="bottom"/>
            <w:hideMark/>
          </w:tcPr>
          <w:p w14:paraId="473B51E4"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52" w:name="bookmark_341"/>
            <w:r w:rsidRPr="001A17B0">
              <w:rPr>
                <w:rFonts w:ascii="Times New Roman" w:hAnsi="Times New Roman"/>
                <w:sz w:val="18"/>
                <w:szCs w:val="18"/>
              </w:rPr>
              <w:t xml:space="preserve"> 466 569 </w:t>
            </w:r>
            <w:bookmarkEnd w:id="252"/>
          </w:p>
        </w:tc>
      </w:tr>
      <w:tr w:rsidR="001A17B0" w:rsidRPr="001A17B0" w14:paraId="3482B4CF" w14:textId="77777777" w:rsidTr="00E75447">
        <w:trPr>
          <w:trHeight w:val="360"/>
        </w:trPr>
        <w:tc>
          <w:tcPr>
            <w:tcW w:w="3030" w:type="dxa"/>
            <w:shd w:val="clear" w:color="auto" w:fill="auto"/>
            <w:noWrap/>
            <w:vAlign w:val="bottom"/>
            <w:hideMark/>
          </w:tcPr>
          <w:p w14:paraId="1AD3FA15" w14:textId="0D43C312" w:rsidR="001A17B0" w:rsidRPr="001A17B0" w:rsidRDefault="001A17B0" w:rsidP="00BE1BD1">
            <w:pPr>
              <w:spacing w:before="60" w:after="60" w:line="240" w:lineRule="auto"/>
              <w:rPr>
                <w:rFonts w:ascii="Times New Roman" w:eastAsia="Times New Roman" w:hAnsi="Times New Roman"/>
                <w:color w:val="000000"/>
                <w:sz w:val="18"/>
                <w:szCs w:val="18"/>
              </w:rPr>
            </w:pPr>
            <w:bookmarkStart w:id="253" w:name="bookmark_342"/>
            <w:r w:rsidRPr="001A17B0">
              <w:rPr>
                <w:rFonts w:ascii="Times New Roman" w:hAnsi="Times New Roman"/>
                <w:sz w:val="18"/>
                <w:szCs w:val="18"/>
              </w:rPr>
              <w:t xml:space="preserve">Alemania </w:t>
            </w:r>
            <w:bookmarkEnd w:id="253"/>
          </w:p>
        </w:tc>
        <w:tc>
          <w:tcPr>
            <w:tcW w:w="2925" w:type="dxa"/>
            <w:shd w:val="clear" w:color="auto" w:fill="auto"/>
            <w:vAlign w:val="bottom"/>
            <w:hideMark/>
          </w:tcPr>
          <w:p w14:paraId="512DC434" w14:textId="77777777" w:rsidR="001A17B0" w:rsidRPr="001A17B0" w:rsidRDefault="001A17B0" w:rsidP="00BE1BD1">
            <w:pPr>
              <w:spacing w:before="60" w:after="60" w:line="240" w:lineRule="auto"/>
              <w:rPr>
                <w:rFonts w:ascii="Times New Roman" w:eastAsia="Times New Roman" w:hAnsi="Times New Roman"/>
                <w:sz w:val="18"/>
                <w:szCs w:val="18"/>
              </w:rPr>
            </w:pPr>
            <w:bookmarkStart w:id="254" w:name="bookmark_343"/>
            <w:r w:rsidRPr="001A17B0">
              <w:rPr>
                <w:rFonts w:ascii="Times New Roman" w:hAnsi="Times New Roman"/>
                <w:sz w:val="18"/>
                <w:szCs w:val="18"/>
              </w:rPr>
              <w:t>Creación de marca, preparación de la página web y una aplicación de telefonía</w:t>
            </w:r>
            <w:bookmarkEnd w:id="254"/>
          </w:p>
        </w:tc>
        <w:tc>
          <w:tcPr>
            <w:tcW w:w="1701" w:type="dxa"/>
            <w:shd w:val="clear" w:color="auto" w:fill="auto"/>
            <w:noWrap/>
            <w:vAlign w:val="bottom"/>
            <w:hideMark/>
          </w:tcPr>
          <w:p w14:paraId="63CCF128" w14:textId="77777777" w:rsidR="001A17B0" w:rsidRPr="001A17B0" w:rsidRDefault="001A17B0" w:rsidP="00BE1BD1">
            <w:pPr>
              <w:spacing w:before="60" w:after="60" w:line="240" w:lineRule="auto"/>
              <w:rPr>
                <w:rFonts w:ascii="Times New Roman" w:eastAsia="Times New Roman" w:hAnsi="Times New Roman"/>
                <w:color w:val="000000"/>
                <w:sz w:val="18"/>
                <w:szCs w:val="18"/>
              </w:rPr>
            </w:pPr>
            <w:bookmarkStart w:id="255" w:name="bookmark_344"/>
            <w:r w:rsidRPr="001A17B0">
              <w:rPr>
                <w:rFonts w:ascii="Times New Roman" w:hAnsi="Times New Roman"/>
                <w:sz w:val="18"/>
                <w:szCs w:val="18"/>
              </w:rPr>
              <w:t>Divulgación</w:t>
            </w:r>
            <w:bookmarkEnd w:id="255"/>
          </w:p>
        </w:tc>
        <w:tc>
          <w:tcPr>
            <w:tcW w:w="1361" w:type="dxa"/>
            <w:shd w:val="clear" w:color="auto" w:fill="auto"/>
            <w:noWrap/>
            <w:vAlign w:val="bottom"/>
            <w:hideMark/>
          </w:tcPr>
          <w:p w14:paraId="484C6572"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56" w:name="bookmark_345"/>
            <w:r w:rsidRPr="001A17B0">
              <w:rPr>
                <w:rFonts w:ascii="Times New Roman" w:hAnsi="Times New Roman"/>
                <w:sz w:val="18"/>
                <w:szCs w:val="18"/>
              </w:rPr>
              <w:t xml:space="preserve"> 21 345 </w:t>
            </w:r>
            <w:bookmarkEnd w:id="256"/>
          </w:p>
        </w:tc>
        <w:tc>
          <w:tcPr>
            <w:tcW w:w="1361" w:type="dxa"/>
            <w:shd w:val="clear" w:color="auto" w:fill="auto"/>
            <w:noWrap/>
            <w:vAlign w:val="bottom"/>
            <w:hideMark/>
          </w:tcPr>
          <w:p w14:paraId="35DC9F0E"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color w:val="000000"/>
                <w:sz w:val="18"/>
                <w:szCs w:val="18"/>
                <w:lang w:eastAsia="en-GB"/>
              </w:rPr>
            </w:pPr>
          </w:p>
        </w:tc>
        <w:tc>
          <w:tcPr>
            <w:tcW w:w="1361" w:type="dxa"/>
            <w:shd w:val="clear" w:color="auto" w:fill="auto"/>
            <w:noWrap/>
            <w:vAlign w:val="bottom"/>
            <w:hideMark/>
          </w:tcPr>
          <w:p w14:paraId="6BCEB15A"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sz w:val="18"/>
                <w:szCs w:val="18"/>
                <w:lang w:eastAsia="en-GB"/>
              </w:rPr>
            </w:pPr>
          </w:p>
        </w:tc>
        <w:tc>
          <w:tcPr>
            <w:tcW w:w="1361" w:type="dxa"/>
            <w:shd w:val="clear" w:color="auto" w:fill="auto"/>
            <w:noWrap/>
            <w:vAlign w:val="bottom"/>
            <w:hideMark/>
          </w:tcPr>
          <w:p w14:paraId="7376BEA8" w14:textId="77777777" w:rsidR="001A17B0" w:rsidRPr="001A17B0" w:rsidRDefault="001A17B0" w:rsidP="00DE5E9B">
            <w:pPr>
              <w:spacing w:before="60" w:after="60" w:line="240" w:lineRule="auto"/>
              <w:jc w:val="right"/>
              <w:rPr>
                <w:rFonts w:ascii="Times New Roman" w:eastAsia="Times New Roman" w:hAnsi="Times New Roman"/>
                <w:sz w:val="18"/>
                <w:szCs w:val="18"/>
                <w:lang w:eastAsia="en-GB"/>
              </w:rPr>
            </w:pPr>
          </w:p>
        </w:tc>
        <w:tc>
          <w:tcPr>
            <w:tcW w:w="1361" w:type="dxa"/>
            <w:shd w:val="clear" w:color="auto" w:fill="auto"/>
            <w:noWrap/>
            <w:vAlign w:val="bottom"/>
            <w:hideMark/>
          </w:tcPr>
          <w:p w14:paraId="2D7D21B4"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57" w:name="bookmark_346"/>
            <w:r w:rsidRPr="001A17B0">
              <w:rPr>
                <w:rFonts w:ascii="Times New Roman" w:hAnsi="Times New Roman"/>
                <w:sz w:val="18"/>
                <w:szCs w:val="18"/>
              </w:rPr>
              <w:t xml:space="preserve"> 21 345 </w:t>
            </w:r>
            <w:bookmarkEnd w:id="257"/>
          </w:p>
        </w:tc>
      </w:tr>
      <w:tr w:rsidR="001A17B0" w:rsidRPr="001A17B0" w14:paraId="0BF8394D" w14:textId="77777777" w:rsidTr="00E75447">
        <w:trPr>
          <w:trHeight w:val="900"/>
        </w:trPr>
        <w:tc>
          <w:tcPr>
            <w:tcW w:w="3030" w:type="dxa"/>
            <w:shd w:val="clear" w:color="auto" w:fill="auto"/>
            <w:noWrap/>
            <w:vAlign w:val="bottom"/>
            <w:hideMark/>
          </w:tcPr>
          <w:p w14:paraId="155F2871" w14:textId="54D156BE" w:rsidR="001A17B0" w:rsidRPr="001A17B0" w:rsidRDefault="001A17B0" w:rsidP="00BE1BD1">
            <w:pPr>
              <w:spacing w:before="60" w:after="60" w:line="240" w:lineRule="auto"/>
              <w:rPr>
                <w:rFonts w:ascii="Times New Roman" w:eastAsia="Times New Roman" w:hAnsi="Times New Roman"/>
                <w:color w:val="000000"/>
                <w:sz w:val="18"/>
                <w:szCs w:val="18"/>
              </w:rPr>
            </w:pPr>
            <w:bookmarkStart w:id="258" w:name="bookmark_347"/>
            <w:r w:rsidRPr="001A17B0">
              <w:rPr>
                <w:rFonts w:ascii="Times New Roman" w:hAnsi="Times New Roman"/>
                <w:sz w:val="18"/>
                <w:szCs w:val="18"/>
              </w:rPr>
              <w:t xml:space="preserve">Alemania </w:t>
            </w:r>
            <w:bookmarkEnd w:id="258"/>
          </w:p>
        </w:tc>
        <w:tc>
          <w:tcPr>
            <w:tcW w:w="2925" w:type="dxa"/>
            <w:shd w:val="clear" w:color="auto" w:fill="auto"/>
            <w:vAlign w:val="bottom"/>
            <w:hideMark/>
          </w:tcPr>
          <w:p w14:paraId="7E9F3636" w14:textId="77777777" w:rsidR="001A17B0" w:rsidRPr="001A17B0" w:rsidRDefault="001A17B0" w:rsidP="00BE1BD1">
            <w:pPr>
              <w:spacing w:before="60" w:after="60" w:line="240" w:lineRule="auto"/>
              <w:rPr>
                <w:rFonts w:ascii="Times New Roman" w:eastAsia="Times New Roman" w:hAnsi="Times New Roman"/>
                <w:sz w:val="18"/>
                <w:szCs w:val="18"/>
              </w:rPr>
            </w:pPr>
            <w:bookmarkStart w:id="259" w:name="bookmark_348"/>
            <w:r w:rsidRPr="001A17B0">
              <w:rPr>
                <w:rFonts w:ascii="Times New Roman" w:hAnsi="Times New Roman"/>
                <w:sz w:val="18"/>
                <w:szCs w:val="18"/>
              </w:rPr>
              <w:t>Costes adicionales para ampliar el puesto de media jornada para el auxiliar de sistemas de información (G-6), aprobado por el Plenario en su quinto período de sesiones, a un cargo a tiempo completo por un período de dos años</w:t>
            </w:r>
            <w:bookmarkEnd w:id="259"/>
          </w:p>
        </w:tc>
        <w:tc>
          <w:tcPr>
            <w:tcW w:w="1701" w:type="dxa"/>
            <w:shd w:val="clear" w:color="auto" w:fill="auto"/>
            <w:noWrap/>
            <w:vAlign w:val="bottom"/>
            <w:hideMark/>
          </w:tcPr>
          <w:p w14:paraId="3CEFBA8A" w14:textId="77777777" w:rsidR="001A17B0" w:rsidRPr="001A17B0" w:rsidRDefault="001A17B0" w:rsidP="00BE1BD1">
            <w:pPr>
              <w:spacing w:before="60" w:after="60" w:line="240" w:lineRule="auto"/>
              <w:rPr>
                <w:rFonts w:ascii="Times New Roman" w:eastAsia="Times New Roman" w:hAnsi="Times New Roman"/>
                <w:color w:val="000000"/>
                <w:sz w:val="18"/>
                <w:szCs w:val="18"/>
              </w:rPr>
            </w:pPr>
            <w:bookmarkStart w:id="260" w:name="bookmark_349"/>
            <w:r w:rsidRPr="001A17B0">
              <w:rPr>
                <w:rFonts w:ascii="Times New Roman" w:hAnsi="Times New Roman"/>
                <w:sz w:val="18"/>
                <w:szCs w:val="18"/>
              </w:rPr>
              <w:t>Personal</w:t>
            </w:r>
            <w:bookmarkEnd w:id="260"/>
          </w:p>
        </w:tc>
        <w:tc>
          <w:tcPr>
            <w:tcW w:w="1361" w:type="dxa"/>
            <w:shd w:val="clear" w:color="auto" w:fill="auto"/>
            <w:noWrap/>
            <w:vAlign w:val="bottom"/>
            <w:hideMark/>
          </w:tcPr>
          <w:p w14:paraId="53D422F6"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61" w:name="bookmark_350"/>
            <w:r w:rsidRPr="001A17B0">
              <w:rPr>
                <w:rFonts w:ascii="Times New Roman" w:hAnsi="Times New Roman"/>
                <w:sz w:val="18"/>
                <w:szCs w:val="18"/>
              </w:rPr>
              <w:t xml:space="preserve"> 30 000 </w:t>
            </w:r>
            <w:bookmarkEnd w:id="261"/>
          </w:p>
        </w:tc>
        <w:tc>
          <w:tcPr>
            <w:tcW w:w="1361" w:type="dxa"/>
            <w:shd w:val="clear" w:color="auto" w:fill="auto"/>
            <w:noWrap/>
            <w:vAlign w:val="bottom"/>
            <w:hideMark/>
          </w:tcPr>
          <w:p w14:paraId="0C4E279D"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color w:val="000000"/>
                <w:sz w:val="18"/>
                <w:szCs w:val="18"/>
                <w:lang w:eastAsia="en-GB"/>
              </w:rPr>
            </w:pPr>
          </w:p>
        </w:tc>
        <w:tc>
          <w:tcPr>
            <w:tcW w:w="1361" w:type="dxa"/>
            <w:shd w:val="clear" w:color="auto" w:fill="auto"/>
            <w:noWrap/>
            <w:vAlign w:val="bottom"/>
            <w:hideMark/>
          </w:tcPr>
          <w:p w14:paraId="2D526942"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62" w:name="bookmark_351"/>
            <w:r w:rsidRPr="001A17B0">
              <w:rPr>
                <w:rFonts w:ascii="Times New Roman" w:hAnsi="Times New Roman"/>
                <w:sz w:val="18"/>
                <w:szCs w:val="18"/>
              </w:rPr>
              <w:t xml:space="preserve"> 30 000 </w:t>
            </w:r>
            <w:bookmarkEnd w:id="262"/>
          </w:p>
        </w:tc>
        <w:tc>
          <w:tcPr>
            <w:tcW w:w="1361" w:type="dxa"/>
            <w:shd w:val="clear" w:color="auto" w:fill="auto"/>
            <w:noWrap/>
            <w:vAlign w:val="bottom"/>
            <w:hideMark/>
          </w:tcPr>
          <w:p w14:paraId="4D9CDDCB"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color w:val="000000"/>
                <w:sz w:val="18"/>
                <w:szCs w:val="18"/>
                <w:lang w:eastAsia="en-GB"/>
              </w:rPr>
            </w:pPr>
          </w:p>
        </w:tc>
        <w:tc>
          <w:tcPr>
            <w:tcW w:w="1361" w:type="dxa"/>
            <w:shd w:val="clear" w:color="auto" w:fill="auto"/>
            <w:noWrap/>
            <w:vAlign w:val="bottom"/>
            <w:hideMark/>
          </w:tcPr>
          <w:p w14:paraId="15F5A644"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63" w:name="bookmark_352"/>
            <w:r w:rsidRPr="001A17B0">
              <w:rPr>
                <w:rFonts w:ascii="Times New Roman" w:hAnsi="Times New Roman"/>
                <w:sz w:val="18"/>
                <w:szCs w:val="18"/>
              </w:rPr>
              <w:t xml:space="preserve"> 60 000 </w:t>
            </w:r>
            <w:bookmarkEnd w:id="263"/>
          </w:p>
        </w:tc>
      </w:tr>
      <w:tr w:rsidR="001A17B0" w:rsidRPr="001A17B0" w14:paraId="3B25064D" w14:textId="77777777" w:rsidTr="00E75447">
        <w:trPr>
          <w:trHeight w:val="439"/>
        </w:trPr>
        <w:tc>
          <w:tcPr>
            <w:tcW w:w="3030" w:type="dxa"/>
            <w:shd w:val="clear" w:color="auto" w:fill="auto"/>
            <w:noWrap/>
            <w:vAlign w:val="bottom"/>
            <w:hideMark/>
          </w:tcPr>
          <w:p w14:paraId="4CBAF419" w14:textId="36D34A63" w:rsidR="001A17B0" w:rsidRPr="001A17B0" w:rsidRDefault="001A17B0" w:rsidP="00BE1BD1">
            <w:pPr>
              <w:spacing w:before="60" w:after="60" w:line="240" w:lineRule="auto"/>
              <w:rPr>
                <w:rFonts w:ascii="Times New Roman" w:eastAsia="Times New Roman" w:hAnsi="Times New Roman"/>
                <w:color w:val="000000"/>
                <w:sz w:val="18"/>
                <w:szCs w:val="18"/>
              </w:rPr>
            </w:pPr>
            <w:bookmarkStart w:id="264" w:name="bookmark_353"/>
            <w:r w:rsidRPr="001A17B0">
              <w:rPr>
                <w:rFonts w:ascii="Times New Roman" w:hAnsi="Times New Roman"/>
                <w:sz w:val="18"/>
                <w:szCs w:val="18"/>
              </w:rPr>
              <w:t xml:space="preserve">Alemania </w:t>
            </w:r>
            <w:bookmarkEnd w:id="264"/>
          </w:p>
        </w:tc>
        <w:tc>
          <w:tcPr>
            <w:tcW w:w="2925" w:type="dxa"/>
            <w:shd w:val="clear" w:color="auto" w:fill="auto"/>
            <w:vAlign w:val="bottom"/>
            <w:hideMark/>
          </w:tcPr>
          <w:p w14:paraId="3B33349B" w14:textId="77777777" w:rsidR="001A17B0" w:rsidRPr="001A17B0" w:rsidRDefault="001A17B0" w:rsidP="00BE1BD1">
            <w:pPr>
              <w:spacing w:before="60" w:after="60" w:line="240" w:lineRule="auto"/>
              <w:rPr>
                <w:rFonts w:ascii="Times New Roman" w:eastAsia="Times New Roman" w:hAnsi="Times New Roman"/>
                <w:sz w:val="18"/>
                <w:szCs w:val="18"/>
              </w:rPr>
            </w:pPr>
            <w:bookmarkStart w:id="265" w:name="bookmark_354"/>
            <w:r w:rsidRPr="001A17B0">
              <w:rPr>
                <w:rFonts w:ascii="Times New Roman" w:hAnsi="Times New Roman"/>
                <w:sz w:val="18"/>
                <w:szCs w:val="18"/>
              </w:rPr>
              <w:t>Reunión capitular para la evaluación mundial (producto previsto 2 c))</w:t>
            </w:r>
            <w:bookmarkEnd w:id="265"/>
          </w:p>
        </w:tc>
        <w:tc>
          <w:tcPr>
            <w:tcW w:w="1701" w:type="dxa"/>
            <w:shd w:val="clear" w:color="auto" w:fill="auto"/>
            <w:noWrap/>
            <w:vAlign w:val="bottom"/>
            <w:hideMark/>
          </w:tcPr>
          <w:p w14:paraId="3675E9C3" w14:textId="77777777" w:rsidR="001A17B0" w:rsidRPr="001A17B0" w:rsidRDefault="001A17B0" w:rsidP="00BE1BD1">
            <w:pPr>
              <w:spacing w:before="60" w:after="60" w:line="240" w:lineRule="auto"/>
              <w:rPr>
                <w:rFonts w:ascii="Times New Roman" w:eastAsia="Times New Roman" w:hAnsi="Times New Roman"/>
                <w:color w:val="000000"/>
                <w:sz w:val="18"/>
                <w:szCs w:val="18"/>
              </w:rPr>
            </w:pPr>
            <w:bookmarkStart w:id="266" w:name="bookmark_355"/>
            <w:r w:rsidRPr="001A17B0">
              <w:rPr>
                <w:rFonts w:ascii="Times New Roman" w:hAnsi="Times New Roman"/>
                <w:sz w:val="18"/>
                <w:szCs w:val="18"/>
              </w:rPr>
              <w:t>Reuniones</w:t>
            </w:r>
            <w:bookmarkEnd w:id="266"/>
          </w:p>
        </w:tc>
        <w:tc>
          <w:tcPr>
            <w:tcW w:w="1361" w:type="dxa"/>
            <w:shd w:val="clear" w:color="auto" w:fill="auto"/>
            <w:noWrap/>
            <w:vAlign w:val="bottom"/>
            <w:hideMark/>
          </w:tcPr>
          <w:p w14:paraId="6495B44E"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67" w:name="bookmark_356"/>
            <w:r w:rsidRPr="001A17B0">
              <w:rPr>
                <w:rFonts w:ascii="Times New Roman" w:hAnsi="Times New Roman"/>
                <w:sz w:val="18"/>
                <w:szCs w:val="18"/>
              </w:rPr>
              <w:t xml:space="preserve"> 56 564 </w:t>
            </w:r>
            <w:bookmarkEnd w:id="267"/>
          </w:p>
        </w:tc>
        <w:tc>
          <w:tcPr>
            <w:tcW w:w="1361" w:type="dxa"/>
            <w:shd w:val="clear" w:color="auto" w:fill="auto"/>
            <w:noWrap/>
            <w:vAlign w:val="bottom"/>
            <w:hideMark/>
          </w:tcPr>
          <w:p w14:paraId="5E3305B3"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color w:val="000000"/>
                <w:sz w:val="18"/>
                <w:szCs w:val="18"/>
                <w:lang w:eastAsia="en-GB"/>
              </w:rPr>
            </w:pPr>
          </w:p>
        </w:tc>
        <w:tc>
          <w:tcPr>
            <w:tcW w:w="1361" w:type="dxa"/>
            <w:shd w:val="clear" w:color="auto" w:fill="auto"/>
            <w:noWrap/>
            <w:vAlign w:val="bottom"/>
            <w:hideMark/>
          </w:tcPr>
          <w:p w14:paraId="666E9D69"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sz w:val="18"/>
                <w:szCs w:val="18"/>
                <w:lang w:eastAsia="en-GB"/>
              </w:rPr>
            </w:pPr>
          </w:p>
        </w:tc>
        <w:tc>
          <w:tcPr>
            <w:tcW w:w="1361" w:type="dxa"/>
            <w:shd w:val="clear" w:color="auto" w:fill="auto"/>
            <w:noWrap/>
            <w:vAlign w:val="bottom"/>
            <w:hideMark/>
          </w:tcPr>
          <w:p w14:paraId="3C99A8E0"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sz w:val="18"/>
                <w:szCs w:val="18"/>
                <w:lang w:eastAsia="en-GB"/>
              </w:rPr>
            </w:pPr>
          </w:p>
        </w:tc>
        <w:tc>
          <w:tcPr>
            <w:tcW w:w="1361" w:type="dxa"/>
            <w:shd w:val="clear" w:color="auto" w:fill="auto"/>
            <w:noWrap/>
            <w:vAlign w:val="bottom"/>
            <w:hideMark/>
          </w:tcPr>
          <w:p w14:paraId="6DF06A25"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68" w:name="bookmark_357"/>
            <w:r w:rsidRPr="001A17B0">
              <w:rPr>
                <w:rFonts w:ascii="Times New Roman" w:hAnsi="Times New Roman"/>
                <w:sz w:val="18"/>
                <w:szCs w:val="18"/>
              </w:rPr>
              <w:t xml:space="preserve"> 56 564 </w:t>
            </w:r>
            <w:bookmarkEnd w:id="268"/>
          </w:p>
        </w:tc>
      </w:tr>
      <w:tr w:rsidR="001A17B0" w:rsidRPr="001A17B0" w14:paraId="7C5F9572" w14:textId="77777777" w:rsidTr="00E75447">
        <w:trPr>
          <w:trHeight w:val="439"/>
        </w:trPr>
        <w:tc>
          <w:tcPr>
            <w:tcW w:w="3030" w:type="dxa"/>
            <w:shd w:val="clear" w:color="auto" w:fill="auto"/>
            <w:noWrap/>
            <w:vAlign w:val="bottom"/>
          </w:tcPr>
          <w:p w14:paraId="166F915D" w14:textId="77777777" w:rsidR="001A17B0" w:rsidRPr="001A17B0" w:rsidRDefault="001A17B0" w:rsidP="00BE1BD1">
            <w:pPr>
              <w:spacing w:before="60" w:after="60" w:line="240" w:lineRule="auto"/>
              <w:rPr>
                <w:rFonts w:ascii="Times New Roman" w:eastAsia="Times New Roman" w:hAnsi="Times New Roman"/>
                <w:color w:val="000000"/>
                <w:sz w:val="18"/>
                <w:szCs w:val="18"/>
              </w:rPr>
            </w:pPr>
            <w:r w:rsidRPr="001A17B0">
              <w:rPr>
                <w:rFonts w:ascii="Times New Roman" w:hAnsi="Times New Roman"/>
                <w:sz w:val="18"/>
                <w:szCs w:val="18"/>
              </w:rPr>
              <w:t>Estados Unidos de América</w:t>
            </w:r>
          </w:p>
        </w:tc>
        <w:tc>
          <w:tcPr>
            <w:tcW w:w="2925" w:type="dxa"/>
            <w:shd w:val="clear" w:color="auto" w:fill="auto"/>
            <w:vAlign w:val="bottom"/>
          </w:tcPr>
          <w:p w14:paraId="51286B02" w14:textId="77777777" w:rsidR="001A17B0" w:rsidRPr="001A17B0" w:rsidRDefault="001A17B0" w:rsidP="00BE1BD1">
            <w:pPr>
              <w:spacing w:before="60" w:after="60" w:line="240" w:lineRule="auto"/>
              <w:rPr>
                <w:rFonts w:ascii="Times New Roman" w:eastAsia="Times New Roman" w:hAnsi="Times New Roman"/>
                <w:sz w:val="18"/>
                <w:szCs w:val="18"/>
              </w:rPr>
            </w:pPr>
            <w:r w:rsidRPr="001A17B0">
              <w:rPr>
                <w:rFonts w:ascii="Times New Roman" w:hAnsi="Times New Roman"/>
                <w:sz w:val="18"/>
                <w:szCs w:val="18"/>
              </w:rPr>
              <w:t>Reunión capitular para la evaluación mundial (producto previsto 2 c))</w:t>
            </w:r>
          </w:p>
        </w:tc>
        <w:tc>
          <w:tcPr>
            <w:tcW w:w="1701" w:type="dxa"/>
            <w:shd w:val="clear" w:color="auto" w:fill="auto"/>
            <w:noWrap/>
            <w:vAlign w:val="bottom"/>
          </w:tcPr>
          <w:p w14:paraId="169E1DD8" w14:textId="77777777" w:rsidR="001A17B0" w:rsidRPr="001A17B0" w:rsidRDefault="001A17B0" w:rsidP="00BE1BD1">
            <w:pPr>
              <w:spacing w:before="60" w:after="60" w:line="240" w:lineRule="auto"/>
              <w:rPr>
                <w:rFonts w:ascii="Times New Roman" w:eastAsia="Times New Roman" w:hAnsi="Times New Roman"/>
                <w:color w:val="000000"/>
                <w:sz w:val="18"/>
                <w:szCs w:val="18"/>
              </w:rPr>
            </w:pPr>
            <w:r w:rsidRPr="001A17B0">
              <w:rPr>
                <w:rFonts w:ascii="Times New Roman" w:hAnsi="Times New Roman"/>
                <w:sz w:val="18"/>
                <w:szCs w:val="18"/>
              </w:rPr>
              <w:t>Reuniones</w:t>
            </w:r>
          </w:p>
        </w:tc>
        <w:tc>
          <w:tcPr>
            <w:tcW w:w="1361" w:type="dxa"/>
            <w:shd w:val="clear" w:color="auto" w:fill="auto"/>
            <w:noWrap/>
            <w:vAlign w:val="bottom"/>
          </w:tcPr>
          <w:p w14:paraId="4AEBB372"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r w:rsidRPr="001A17B0">
              <w:rPr>
                <w:rFonts w:ascii="Times New Roman" w:hAnsi="Times New Roman"/>
                <w:sz w:val="18"/>
                <w:szCs w:val="18"/>
              </w:rPr>
              <w:t xml:space="preserve"> 25 000 </w:t>
            </w:r>
          </w:p>
        </w:tc>
        <w:tc>
          <w:tcPr>
            <w:tcW w:w="1361" w:type="dxa"/>
            <w:shd w:val="clear" w:color="auto" w:fill="auto"/>
            <w:noWrap/>
            <w:vAlign w:val="bottom"/>
          </w:tcPr>
          <w:p w14:paraId="4F4FFD4C"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color w:val="000000"/>
                <w:sz w:val="18"/>
                <w:szCs w:val="18"/>
                <w:lang w:eastAsia="en-GB"/>
              </w:rPr>
            </w:pPr>
          </w:p>
        </w:tc>
        <w:tc>
          <w:tcPr>
            <w:tcW w:w="1361" w:type="dxa"/>
            <w:shd w:val="clear" w:color="auto" w:fill="auto"/>
            <w:noWrap/>
            <w:vAlign w:val="bottom"/>
          </w:tcPr>
          <w:p w14:paraId="4AB52121"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sz w:val="18"/>
                <w:szCs w:val="18"/>
                <w:lang w:eastAsia="en-GB"/>
              </w:rPr>
            </w:pPr>
          </w:p>
        </w:tc>
        <w:tc>
          <w:tcPr>
            <w:tcW w:w="1361" w:type="dxa"/>
            <w:shd w:val="clear" w:color="auto" w:fill="auto"/>
            <w:noWrap/>
            <w:vAlign w:val="bottom"/>
          </w:tcPr>
          <w:p w14:paraId="21C4C4A2"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sz w:val="18"/>
                <w:szCs w:val="18"/>
                <w:lang w:eastAsia="en-GB"/>
              </w:rPr>
            </w:pPr>
          </w:p>
        </w:tc>
        <w:tc>
          <w:tcPr>
            <w:tcW w:w="1361" w:type="dxa"/>
            <w:shd w:val="clear" w:color="auto" w:fill="auto"/>
            <w:noWrap/>
            <w:vAlign w:val="bottom"/>
          </w:tcPr>
          <w:p w14:paraId="14B845EF"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r w:rsidRPr="001A17B0">
              <w:rPr>
                <w:rFonts w:ascii="Times New Roman" w:hAnsi="Times New Roman"/>
                <w:sz w:val="18"/>
                <w:szCs w:val="18"/>
              </w:rPr>
              <w:t xml:space="preserve"> 25 000 </w:t>
            </w:r>
          </w:p>
        </w:tc>
      </w:tr>
      <w:tr w:rsidR="001A17B0" w:rsidRPr="001A17B0" w14:paraId="754B4C60" w14:textId="77777777" w:rsidTr="00E75447">
        <w:trPr>
          <w:trHeight w:val="261"/>
        </w:trPr>
        <w:tc>
          <w:tcPr>
            <w:tcW w:w="3030" w:type="dxa"/>
            <w:shd w:val="clear" w:color="auto" w:fill="auto"/>
            <w:vAlign w:val="bottom"/>
            <w:hideMark/>
          </w:tcPr>
          <w:p w14:paraId="79F53C62" w14:textId="17ACC4A5" w:rsidR="001A17B0" w:rsidRPr="001A17B0" w:rsidRDefault="001A17B0" w:rsidP="00BE1BD1">
            <w:pPr>
              <w:spacing w:before="60" w:after="60" w:line="240" w:lineRule="auto"/>
              <w:rPr>
                <w:rFonts w:ascii="Times New Roman" w:eastAsia="Times New Roman" w:hAnsi="Times New Roman"/>
                <w:color w:val="000000"/>
                <w:sz w:val="18"/>
                <w:szCs w:val="18"/>
              </w:rPr>
            </w:pPr>
            <w:bookmarkStart w:id="269" w:name="bookmark_358"/>
            <w:r w:rsidRPr="001A17B0">
              <w:rPr>
                <w:rFonts w:ascii="Times New Roman" w:hAnsi="Times New Roman"/>
                <w:sz w:val="18"/>
                <w:szCs w:val="18"/>
              </w:rPr>
              <w:t>Reino Unido</w:t>
            </w:r>
            <w:bookmarkEnd w:id="269"/>
          </w:p>
        </w:tc>
        <w:tc>
          <w:tcPr>
            <w:tcW w:w="2925" w:type="dxa"/>
            <w:shd w:val="clear" w:color="auto" w:fill="auto"/>
            <w:vAlign w:val="bottom"/>
            <w:hideMark/>
          </w:tcPr>
          <w:p w14:paraId="501A731D" w14:textId="77777777" w:rsidR="001A17B0" w:rsidRPr="001A17B0" w:rsidRDefault="001A17B0" w:rsidP="00BE1BD1">
            <w:pPr>
              <w:spacing w:before="60" w:after="60" w:line="240" w:lineRule="auto"/>
              <w:rPr>
                <w:rFonts w:ascii="Times New Roman" w:eastAsia="Times New Roman" w:hAnsi="Times New Roman"/>
                <w:sz w:val="18"/>
                <w:szCs w:val="18"/>
              </w:rPr>
            </w:pPr>
            <w:bookmarkStart w:id="270" w:name="bookmark_359"/>
            <w:r w:rsidRPr="001A17B0">
              <w:rPr>
                <w:rFonts w:ascii="Times New Roman" w:hAnsi="Times New Roman"/>
                <w:sz w:val="18"/>
                <w:szCs w:val="18"/>
              </w:rPr>
              <w:t>Reunión capitular para la evaluación mundial (producto previsto 2 c))</w:t>
            </w:r>
            <w:bookmarkEnd w:id="270"/>
          </w:p>
        </w:tc>
        <w:tc>
          <w:tcPr>
            <w:tcW w:w="1701" w:type="dxa"/>
            <w:shd w:val="clear" w:color="auto" w:fill="auto"/>
            <w:noWrap/>
            <w:vAlign w:val="bottom"/>
            <w:hideMark/>
          </w:tcPr>
          <w:p w14:paraId="21BEEE96" w14:textId="77777777" w:rsidR="001A17B0" w:rsidRPr="001A17B0" w:rsidRDefault="001A17B0" w:rsidP="00BE1BD1">
            <w:pPr>
              <w:spacing w:before="60" w:after="60" w:line="240" w:lineRule="auto"/>
              <w:rPr>
                <w:rFonts w:ascii="Times New Roman" w:eastAsia="Times New Roman" w:hAnsi="Times New Roman"/>
                <w:color w:val="000000"/>
                <w:sz w:val="18"/>
                <w:szCs w:val="18"/>
              </w:rPr>
            </w:pPr>
            <w:bookmarkStart w:id="271" w:name="bookmark_360"/>
            <w:r w:rsidRPr="001A17B0">
              <w:rPr>
                <w:rFonts w:ascii="Times New Roman" w:hAnsi="Times New Roman"/>
                <w:sz w:val="18"/>
                <w:szCs w:val="18"/>
              </w:rPr>
              <w:t>Reuniones</w:t>
            </w:r>
            <w:bookmarkEnd w:id="271"/>
          </w:p>
        </w:tc>
        <w:tc>
          <w:tcPr>
            <w:tcW w:w="1361" w:type="dxa"/>
            <w:shd w:val="clear" w:color="auto" w:fill="auto"/>
            <w:noWrap/>
            <w:vAlign w:val="bottom"/>
            <w:hideMark/>
          </w:tcPr>
          <w:p w14:paraId="34D3BC2C"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72" w:name="bookmark_361"/>
            <w:r w:rsidRPr="001A17B0">
              <w:rPr>
                <w:rFonts w:ascii="Times New Roman" w:hAnsi="Times New Roman"/>
                <w:sz w:val="18"/>
                <w:szCs w:val="18"/>
              </w:rPr>
              <w:t xml:space="preserve"> 38 466 </w:t>
            </w:r>
            <w:bookmarkEnd w:id="272"/>
          </w:p>
        </w:tc>
        <w:tc>
          <w:tcPr>
            <w:tcW w:w="1361" w:type="dxa"/>
            <w:shd w:val="clear" w:color="auto" w:fill="auto"/>
            <w:noWrap/>
            <w:vAlign w:val="bottom"/>
            <w:hideMark/>
          </w:tcPr>
          <w:p w14:paraId="39E6A8FE"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color w:val="000000"/>
                <w:sz w:val="18"/>
                <w:szCs w:val="18"/>
                <w:lang w:eastAsia="en-GB"/>
              </w:rPr>
            </w:pPr>
          </w:p>
        </w:tc>
        <w:tc>
          <w:tcPr>
            <w:tcW w:w="1361" w:type="dxa"/>
            <w:shd w:val="clear" w:color="auto" w:fill="auto"/>
            <w:noWrap/>
            <w:vAlign w:val="bottom"/>
            <w:hideMark/>
          </w:tcPr>
          <w:p w14:paraId="60EDFD46"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sz w:val="18"/>
                <w:szCs w:val="18"/>
                <w:lang w:eastAsia="en-GB"/>
              </w:rPr>
            </w:pPr>
          </w:p>
        </w:tc>
        <w:tc>
          <w:tcPr>
            <w:tcW w:w="1361" w:type="dxa"/>
            <w:shd w:val="clear" w:color="auto" w:fill="auto"/>
            <w:noWrap/>
            <w:vAlign w:val="bottom"/>
            <w:hideMark/>
          </w:tcPr>
          <w:p w14:paraId="251A60F0"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sz w:val="18"/>
                <w:szCs w:val="18"/>
                <w:lang w:eastAsia="en-GB"/>
              </w:rPr>
            </w:pPr>
          </w:p>
        </w:tc>
        <w:tc>
          <w:tcPr>
            <w:tcW w:w="1361" w:type="dxa"/>
            <w:shd w:val="clear" w:color="auto" w:fill="auto"/>
            <w:noWrap/>
            <w:vAlign w:val="bottom"/>
            <w:hideMark/>
          </w:tcPr>
          <w:p w14:paraId="0005B05B"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73" w:name="bookmark_362"/>
            <w:r w:rsidRPr="001A17B0">
              <w:rPr>
                <w:rFonts w:ascii="Times New Roman" w:hAnsi="Times New Roman"/>
                <w:sz w:val="18"/>
                <w:szCs w:val="18"/>
              </w:rPr>
              <w:t xml:space="preserve"> 38 466 </w:t>
            </w:r>
            <w:bookmarkEnd w:id="273"/>
          </w:p>
        </w:tc>
      </w:tr>
      <w:tr w:rsidR="001A17B0" w:rsidRPr="001A17B0" w14:paraId="00471C79" w14:textId="77777777" w:rsidTr="00E75447">
        <w:trPr>
          <w:trHeight w:val="540"/>
        </w:trPr>
        <w:tc>
          <w:tcPr>
            <w:tcW w:w="3030" w:type="dxa"/>
            <w:tcBorders>
              <w:bottom w:val="single" w:sz="4" w:space="0" w:color="auto"/>
            </w:tcBorders>
            <w:shd w:val="clear" w:color="auto" w:fill="auto"/>
            <w:vAlign w:val="bottom"/>
            <w:hideMark/>
          </w:tcPr>
          <w:p w14:paraId="64BDFD5A" w14:textId="289E123B" w:rsidR="001A17B0" w:rsidRPr="001A17B0" w:rsidRDefault="001A17B0" w:rsidP="00BE1BD1">
            <w:pPr>
              <w:spacing w:before="60" w:after="60" w:line="240" w:lineRule="auto"/>
              <w:rPr>
                <w:rFonts w:ascii="Times New Roman" w:eastAsia="Times New Roman" w:hAnsi="Times New Roman"/>
                <w:color w:val="000000"/>
                <w:sz w:val="18"/>
                <w:szCs w:val="18"/>
              </w:rPr>
            </w:pPr>
            <w:bookmarkStart w:id="274" w:name="bookmark_368"/>
            <w:r w:rsidRPr="001A17B0">
              <w:rPr>
                <w:rFonts w:ascii="Times New Roman" w:hAnsi="Times New Roman"/>
                <w:sz w:val="18"/>
                <w:szCs w:val="18"/>
              </w:rPr>
              <w:t>Noruega</w:t>
            </w:r>
            <w:bookmarkEnd w:id="274"/>
          </w:p>
        </w:tc>
        <w:tc>
          <w:tcPr>
            <w:tcW w:w="2925" w:type="dxa"/>
            <w:tcBorders>
              <w:bottom w:val="single" w:sz="4" w:space="0" w:color="auto"/>
            </w:tcBorders>
            <w:shd w:val="clear" w:color="auto" w:fill="auto"/>
            <w:vAlign w:val="bottom"/>
            <w:hideMark/>
          </w:tcPr>
          <w:p w14:paraId="67AD64D9" w14:textId="77777777" w:rsidR="001A17B0" w:rsidRPr="001A17B0" w:rsidRDefault="001A17B0" w:rsidP="00BE1BD1">
            <w:pPr>
              <w:spacing w:before="60" w:after="60" w:line="240" w:lineRule="auto"/>
              <w:rPr>
                <w:rFonts w:ascii="Times New Roman" w:eastAsia="Times New Roman" w:hAnsi="Times New Roman"/>
                <w:sz w:val="18"/>
                <w:szCs w:val="18"/>
              </w:rPr>
            </w:pPr>
            <w:bookmarkStart w:id="275" w:name="bookmark_369"/>
            <w:r w:rsidRPr="001A17B0">
              <w:rPr>
                <w:rFonts w:ascii="Times New Roman" w:hAnsi="Times New Roman"/>
                <w:sz w:val="18"/>
                <w:szCs w:val="18"/>
              </w:rPr>
              <w:t>Apoyo a la reunión para redactar el resumen de la evaluación mundial para los responsables de formular políticas (producto previsto 2 c))</w:t>
            </w:r>
            <w:bookmarkEnd w:id="275"/>
          </w:p>
        </w:tc>
        <w:tc>
          <w:tcPr>
            <w:tcW w:w="1701" w:type="dxa"/>
            <w:tcBorders>
              <w:bottom w:val="single" w:sz="4" w:space="0" w:color="auto"/>
            </w:tcBorders>
            <w:shd w:val="clear" w:color="auto" w:fill="auto"/>
            <w:noWrap/>
            <w:vAlign w:val="bottom"/>
            <w:hideMark/>
          </w:tcPr>
          <w:p w14:paraId="0202BC0B" w14:textId="77777777" w:rsidR="001A17B0" w:rsidRPr="001A17B0" w:rsidRDefault="001A17B0" w:rsidP="00BE1BD1">
            <w:pPr>
              <w:spacing w:before="60" w:after="60" w:line="240" w:lineRule="auto"/>
              <w:rPr>
                <w:rFonts w:ascii="Times New Roman" w:eastAsia="Times New Roman" w:hAnsi="Times New Roman"/>
                <w:color w:val="000000"/>
                <w:sz w:val="18"/>
                <w:szCs w:val="18"/>
              </w:rPr>
            </w:pPr>
            <w:r w:rsidRPr="001A17B0">
              <w:rPr>
                <w:rFonts w:ascii="Times New Roman" w:hAnsi="Times New Roman"/>
                <w:sz w:val="18"/>
                <w:szCs w:val="18"/>
              </w:rPr>
              <w:t>Productos previstos</w:t>
            </w:r>
          </w:p>
        </w:tc>
        <w:tc>
          <w:tcPr>
            <w:tcW w:w="1361" w:type="dxa"/>
            <w:tcBorders>
              <w:bottom w:val="single" w:sz="4" w:space="0" w:color="auto"/>
            </w:tcBorders>
            <w:shd w:val="clear" w:color="auto" w:fill="auto"/>
            <w:vAlign w:val="bottom"/>
          </w:tcPr>
          <w:p w14:paraId="3DF491FE"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r w:rsidRPr="001A17B0">
              <w:rPr>
                <w:rFonts w:ascii="Times New Roman" w:eastAsia="Times New Roman" w:hAnsi="Times New Roman"/>
                <w:color w:val="000000"/>
                <w:sz w:val="18"/>
                <w:szCs w:val="18"/>
              </w:rPr>
              <w:t>43 920</w:t>
            </w:r>
          </w:p>
        </w:tc>
        <w:tc>
          <w:tcPr>
            <w:tcW w:w="1361" w:type="dxa"/>
            <w:tcBorders>
              <w:bottom w:val="single" w:sz="4" w:space="0" w:color="auto"/>
            </w:tcBorders>
            <w:shd w:val="clear" w:color="auto" w:fill="auto"/>
            <w:noWrap/>
            <w:vAlign w:val="bottom"/>
            <w:hideMark/>
          </w:tcPr>
          <w:p w14:paraId="6A918641"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color w:val="000000"/>
                <w:sz w:val="18"/>
                <w:szCs w:val="18"/>
                <w:lang w:eastAsia="en-GB"/>
              </w:rPr>
            </w:pPr>
          </w:p>
        </w:tc>
        <w:tc>
          <w:tcPr>
            <w:tcW w:w="1361" w:type="dxa"/>
            <w:tcBorders>
              <w:bottom w:val="single" w:sz="4" w:space="0" w:color="auto"/>
            </w:tcBorders>
            <w:shd w:val="clear" w:color="auto" w:fill="auto"/>
            <w:noWrap/>
            <w:vAlign w:val="bottom"/>
            <w:hideMark/>
          </w:tcPr>
          <w:p w14:paraId="6BD8594E"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76" w:name="bookmark_371"/>
            <w:r w:rsidRPr="001A17B0">
              <w:rPr>
                <w:rFonts w:ascii="Times New Roman" w:hAnsi="Times New Roman"/>
                <w:sz w:val="18"/>
                <w:szCs w:val="18"/>
              </w:rPr>
              <w:t xml:space="preserve"> </w:t>
            </w:r>
            <w:bookmarkEnd w:id="276"/>
          </w:p>
        </w:tc>
        <w:tc>
          <w:tcPr>
            <w:tcW w:w="1361" w:type="dxa"/>
            <w:tcBorders>
              <w:bottom w:val="single" w:sz="4" w:space="0" w:color="auto"/>
            </w:tcBorders>
            <w:shd w:val="clear" w:color="auto" w:fill="auto"/>
            <w:noWrap/>
            <w:vAlign w:val="bottom"/>
            <w:hideMark/>
          </w:tcPr>
          <w:p w14:paraId="65E7028A" w14:textId="77777777" w:rsidR="001A17B0" w:rsidRPr="001A17B0" w:rsidRDefault="001A17B0" w:rsidP="00DE5E9B">
            <w:pPr>
              <w:keepNext/>
              <w:keepLines/>
              <w:tabs>
                <w:tab w:val="right" w:pos="851"/>
                <w:tab w:val="left" w:pos="1247"/>
                <w:tab w:val="left" w:pos="1814"/>
                <w:tab w:val="left" w:pos="2381"/>
                <w:tab w:val="left" w:pos="2948"/>
                <w:tab w:val="left" w:pos="3515"/>
                <w:tab w:val="left" w:pos="4082"/>
              </w:tabs>
              <w:suppressAutoHyphens/>
              <w:spacing w:before="60" w:after="60" w:line="240" w:lineRule="auto"/>
              <w:ind w:left="1247" w:right="284" w:hanging="1247"/>
              <w:jc w:val="right"/>
              <w:rPr>
                <w:rFonts w:ascii="Times New Roman" w:eastAsia="Times New Roman" w:hAnsi="Times New Roman"/>
                <w:color w:val="000000"/>
                <w:sz w:val="18"/>
                <w:szCs w:val="18"/>
                <w:lang w:eastAsia="en-GB"/>
              </w:rPr>
            </w:pPr>
          </w:p>
        </w:tc>
        <w:tc>
          <w:tcPr>
            <w:tcW w:w="1361" w:type="dxa"/>
            <w:tcBorders>
              <w:bottom w:val="single" w:sz="4" w:space="0" w:color="auto"/>
            </w:tcBorders>
            <w:shd w:val="clear" w:color="auto" w:fill="auto"/>
            <w:noWrap/>
            <w:vAlign w:val="bottom"/>
            <w:hideMark/>
          </w:tcPr>
          <w:p w14:paraId="6A59560D" w14:textId="77777777" w:rsidR="001A17B0" w:rsidRPr="001A17B0" w:rsidRDefault="001A17B0" w:rsidP="00DE5E9B">
            <w:pPr>
              <w:spacing w:before="60" w:after="60" w:line="240" w:lineRule="auto"/>
              <w:jc w:val="right"/>
              <w:rPr>
                <w:rFonts w:ascii="Times New Roman" w:eastAsia="Times New Roman" w:hAnsi="Times New Roman"/>
                <w:color w:val="000000"/>
                <w:sz w:val="18"/>
                <w:szCs w:val="18"/>
              </w:rPr>
            </w:pPr>
            <w:bookmarkStart w:id="277" w:name="bookmark_372"/>
            <w:r w:rsidRPr="001A17B0">
              <w:rPr>
                <w:rFonts w:ascii="Times New Roman" w:hAnsi="Times New Roman"/>
                <w:sz w:val="18"/>
                <w:szCs w:val="18"/>
              </w:rPr>
              <w:t xml:space="preserve"> 44 952 </w:t>
            </w:r>
            <w:bookmarkEnd w:id="277"/>
          </w:p>
        </w:tc>
      </w:tr>
      <w:tr w:rsidR="001A17B0" w:rsidRPr="001A17B0" w14:paraId="39080045" w14:textId="77777777" w:rsidTr="00E75447">
        <w:trPr>
          <w:trHeight w:val="280"/>
        </w:trPr>
        <w:tc>
          <w:tcPr>
            <w:tcW w:w="3030" w:type="dxa"/>
            <w:tcBorders>
              <w:top w:val="single" w:sz="4" w:space="0" w:color="auto"/>
              <w:bottom w:val="single" w:sz="4" w:space="0" w:color="auto"/>
            </w:tcBorders>
            <w:shd w:val="clear" w:color="auto" w:fill="auto"/>
            <w:vAlign w:val="bottom"/>
            <w:hideMark/>
          </w:tcPr>
          <w:p w14:paraId="431C0913" w14:textId="768A7863" w:rsidR="001A17B0" w:rsidRPr="001A17B0" w:rsidRDefault="001A17B0" w:rsidP="00BE1BD1">
            <w:pPr>
              <w:spacing w:before="60" w:after="60" w:line="240" w:lineRule="auto"/>
              <w:rPr>
                <w:rFonts w:ascii="Times New Roman" w:eastAsia="Times New Roman" w:hAnsi="Times New Roman"/>
                <w:b/>
                <w:bCs/>
                <w:color w:val="000000"/>
                <w:sz w:val="18"/>
                <w:szCs w:val="18"/>
              </w:rPr>
            </w:pPr>
            <w:bookmarkStart w:id="278" w:name="bookmark_373"/>
            <w:r w:rsidRPr="001A17B0">
              <w:rPr>
                <w:rFonts w:ascii="Times New Roman" w:hAnsi="Times New Roman"/>
                <w:b/>
                <w:sz w:val="18"/>
                <w:szCs w:val="18"/>
              </w:rPr>
              <w:t xml:space="preserve">Subtotal </w:t>
            </w:r>
            <w:bookmarkEnd w:id="278"/>
          </w:p>
        </w:tc>
        <w:tc>
          <w:tcPr>
            <w:tcW w:w="2925" w:type="dxa"/>
            <w:tcBorders>
              <w:top w:val="single" w:sz="4" w:space="0" w:color="auto"/>
              <w:bottom w:val="single" w:sz="4" w:space="0" w:color="auto"/>
            </w:tcBorders>
            <w:shd w:val="clear" w:color="auto" w:fill="auto"/>
            <w:vAlign w:val="bottom"/>
            <w:hideMark/>
          </w:tcPr>
          <w:p w14:paraId="259503CF" w14:textId="77777777" w:rsidR="001A17B0" w:rsidRPr="001A17B0" w:rsidRDefault="001A17B0" w:rsidP="00BE1BD1">
            <w:pPr>
              <w:spacing w:before="60" w:after="60" w:line="240" w:lineRule="auto"/>
              <w:jc w:val="right"/>
              <w:rPr>
                <w:rFonts w:ascii="Times New Roman" w:eastAsia="Times New Roman" w:hAnsi="Times New Roman"/>
                <w:b/>
                <w:bCs/>
                <w:color w:val="000000"/>
                <w:sz w:val="18"/>
                <w:szCs w:val="18"/>
                <w:lang w:eastAsia="en-GB"/>
              </w:rPr>
            </w:pPr>
            <w:r w:rsidRPr="001A17B0">
              <w:rPr>
                <w:rFonts w:ascii="Times New Roman" w:eastAsia="Times New Roman" w:hAnsi="Times New Roman"/>
                <w:b/>
                <w:bCs/>
                <w:color w:val="000000"/>
                <w:sz w:val="18"/>
                <w:szCs w:val="18"/>
                <w:lang w:eastAsia="en-GB"/>
              </w:rPr>
              <w:t> </w:t>
            </w:r>
          </w:p>
        </w:tc>
        <w:tc>
          <w:tcPr>
            <w:tcW w:w="1701" w:type="dxa"/>
            <w:tcBorders>
              <w:top w:val="single" w:sz="4" w:space="0" w:color="auto"/>
              <w:bottom w:val="single" w:sz="4" w:space="0" w:color="auto"/>
            </w:tcBorders>
            <w:shd w:val="clear" w:color="auto" w:fill="auto"/>
            <w:vAlign w:val="bottom"/>
            <w:hideMark/>
          </w:tcPr>
          <w:p w14:paraId="60BFDF42" w14:textId="77777777" w:rsidR="001A17B0" w:rsidRPr="001A17B0" w:rsidRDefault="001A17B0" w:rsidP="00BE1BD1">
            <w:pPr>
              <w:spacing w:before="60" w:after="60" w:line="240" w:lineRule="auto"/>
              <w:jc w:val="right"/>
              <w:rPr>
                <w:rFonts w:ascii="Times New Roman" w:eastAsia="Times New Roman" w:hAnsi="Times New Roman"/>
                <w:b/>
                <w:bCs/>
                <w:color w:val="000000"/>
                <w:sz w:val="18"/>
                <w:szCs w:val="18"/>
                <w:lang w:eastAsia="en-GB"/>
              </w:rPr>
            </w:pPr>
            <w:r w:rsidRPr="001A17B0">
              <w:rPr>
                <w:rFonts w:ascii="Times New Roman" w:eastAsia="Times New Roman" w:hAnsi="Times New Roman"/>
                <w:b/>
                <w:bCs/>
                <w:color w:val="000000"/>
                <w:sz w:val="18"/>
                <w:szCs w:val="18"/>
                <w:lang w:eastAsia="en-GB"/>
              </w:rPr>
              <w:t> </w:t>
            </w:r>
          </w:p>
        </w:tc>
        <w:tc>
          <w:tcPr>
            <w:tcW w:w="1361" w:type="dxa"/>
            <w:tcBorders>
              <w:top w:val="single" w:sz="4" w:space="0" w:color="auto"/>
              <w:bottom w:val="single" w:sz="4" w:space="0" w:color="auto"/>
            </w:tcBorders>
            <w:shd w:val="clear" w:color="auto" w:fill="auto"/>
            <w:vAlign w:val="bottom"/>
            <w:hideMark/>
          </w:tcPr>
          <w:p w14:paraId="3BE4D69F" w14:textId="77777777" w:rsidR="001A17B0" w:rsidRPr="001A17B0" w:rsidRDefault="001A17B0" w:rsidP="00DE5E9B">
            <w:pPr>
              <w:spacing w:before="60" w:after="60" w:line="240" w:lineRule="auto"/>
              <w:jc w:val="right"/>
              <w:rPr>
                <w:rFonts w:ascii="Times New Roman" w:eastAsia="Times New Roman" w:hAnsi="Times New Roman"/>
                <w:b/>
                <w:bCs/>
                <w:color w:val="000000"/>
                <w:sz w:val="18"/>
                <w:szCs w:val="18"/>
              </w:rPr>
            </w:pPr>
            <w:bookmarkStart w:id="279" w:name="bookmark_374"/>
            <w:r w:rsidRPr="001A17B0">
              <w:rPr>
                <w:rFonts w:ascii="Times New Roman" w:eastAsia="Times New Roman" w:hAnsi="Times New Roman"/>
                <w:b/>
                <w:bCs/>
                <w:color w:val="000000"/>
                <w:sz w:val="18"/>
                <w:szCs w:val="18"/>
                <w:lang w:eastAsia="en-GB"/>
              </w:rPr>
              <w:t xml:space="preserve">681 863 </w:t>
            </w:r>
            <w:bookmarkEnd w:id="279"/>
          </w:p>
        </w:tc>
        <w:tc>
          <w:tcPr>
            <w:tcW w:w="1361" w:type="dxa"/>
            <w:tcBorders>
              <w:top w:val="single" w:sz="4" w:space="0" w:color="auto"/>
              <w:bottom w:val="single" w:sz="4" w:space="0" w:color="auto"/>
            </w:tcBorders>
            <w:shd w:val="clear" w:color="auto" w:fill="auto"/>
            <w:vAlign w:val="bottom"/>
            <w:hideMark/>
          </w:tcPr>
          <w:p w14:paraId="550A5DF6" w14:textId="77777777" w:rsidR="001A17B0" w:rsidRPr="001A17B0" w:rsidRDefault="001A17B0" w:rsidP="00DE5E9B">
            <w:pPr>
              <w:spacing w:before="60" w:after="60" w:line="240" w:lineRule="auto"/>
              <w:jc w:val="right"/>
              <w:rPr>
                <w:rFonts w:ascii="Times New Roman" w:eastAsia="Times New Roman" w:hAnsi="Times New Roman"/>
                <w:b/>
                <w:bCs/>
                <w:color w:val="000000"/>
                <w:sz w:val="18"/>
                <w:szCs w:val="18"/>
              </w:rPr>
            </w:pPr>
            <w:bookmarkStart w:id="280" w:name="bookmark_375"/>
            <w:r w:rsidRPr="001A17B0">
              <w:rPr>
                <w:rFonts w:ascii="Times New Roman" w:eastAsia="Times New Roman" w:hAnsi="Times New Roman"/>
                <w:color w:val="000000"/>
                <w:sz w:val="18"/>
                <w:szCs w:val="18"/>
                <w:lang w:eastAsia="en-GB"/>
              </w:rPr>
              <w:t>–</w:t>
            </w:r>
            <w:bookmarkEnd w:id="280"/>
          </w:p>
        </w:tc>
        <w:tc>
          <w:tcPr>
            <w:tcW w:w="1361" w:type="dxa"/>
            <w:tcBorders>
              <w:top w:val="single" w:sz="4" w:space="0" w:color="auto"/>
              <w:bottom w:val="single" w:sz="4" w:space="0" w:color="auto"/>
            </w:tcBorders>
            <w:shd w:val="clear" w:color="auto" w:fill="auto"/>
            <w:vAlign w:val="bottom"/>
            <w:hideMark/>
          </w:tcPr>
          <w:p w14:paraId="09C39C28" w14:textId="77777777" w:rsidR="001A17B0" w:rsidRPr="001A17B0" w:rsidRDefault="001A17B0" w:rsidP="00DE5E9B">
            <w:pPr>
              <w:spacing w:before="60" w:after="60" w:line="240" w:lineRule="auto"/>
              <w:jc w:val="right"/>
              <w:rPr>
                <w:rFonts w:ascii="Times New Roman" w:eastAsia="Times New Roman" w:hAnsi="Times New Roman"/>
                <w:b/>
                <w:bCs/>
                <w:color w:val="000000"/>
                <w:sz w:val="18"/>
                <w:szCs w:val="18"/>
              </w:rPr>
            </w:pPr>
            <w:bookmarkStart w:id="281" w:name="bookmark_376"/>
            <w:r w:rsidRPr="001A17B0">
              <w:rPr>
                <w:rFonts w:ascii="Times New Roman" w:eastAsia="Times New Roman" w:hAnsi="Times New Roman"/>
                <w:b/>
                <w:bCs/>
                <w:color w:val="000000"/>
                <w:sz w:val="18"/>
                <w:szCs w:val="18"/>
                <w:lang w:eastAsia="en-GB"/>
              </w:rPr>
              <w:t xml:space="preserve">30 000 </w:t>
            </w:r>
            <w:bookmarkEnd w:id="281"/>
          </w:p>
        </w:tc>
        <w:tc>
          <w:tcPr>
            <w:tcW w:w="1361" w:type="dxa"/>
            <w:tcBorders>
              <w:top w:val="single" w:sz="4" w:space="0" w:color="auto"/>
              <w:bottom w:val="single" w:sz="4" w:space="0" w:color="auto"/>
            </w:tcBorders>
            <w:shd w:val="clear" w:color="auto" w:fill="auto"/>
            <w:vAlign w:val="bottom"/>
            <w:hideMark/>
          </w:tcPr>
          <w:p w14:paraId="304A72B0" w14:textId="77777777" w:rsidR="001A17B0" w:rsidRPr="001A17B0" w:rsidRDefault="001A17B0" w:rsidP="00DE5E9B">
            <w:pPr>
              <w:spacing w:before="60" w:after="60" w:line="240" w:lineRule="auto"/>
              <w:jc w:val="right"/>
              <w:rPr>
                <w:rFonts w:ascii="Times New Roman" w:eastAsia="Times New Roman" w:hAnsi="Times New Roman"/>
                <w:b/>
                <w:bCs/>
                <w:color w:val="000000"/>
                <w:sz w:val="18"/>
                <w:szCs w:val="18"/>
              </w:rPr>
            </w:pPr>
            <w:bookmarkStart w:id="282" w:name="bookmark_377"/>
            <w:r w:rsidRPr="001A17B0">
              <w:rPr>
                <w:rFonts w:ascii="Times New Roman" w:eastAsia="Times New Roman" w:hAnsi="Times New Roman"/>
                <w:color w:val="000000"/>
                <w:sz w:val="18"/>
                <w:szCs w:val="18"/>
                <w:lang w:eastAsia="en-GB"/>
              </w:rPr>
              <w:t>–</w:t>
            </w:r>
            <w:bookmarkEnd w:id="282"/>
          </w:p>
        </w:tc>
        <w:tc>
          <w:tcPr>
            <w:tcW w:w="1361" w:type="dxa"/>
            <w:tcBorders>
              <w:top w:val="single" w:sz="4" w:space="0" w:color="auto"/>
              <w:bottom w:val="single" w:sz="4" w:space="0" w:color="auto"/>
            </w:tcBorders>
            <w:shd w:val="clear" w:color="auto" w:fill="auto"/>
            <w:vAlign w:val="bottom"/>
            <w:hideMark/>
          </w:tcPr>
          <w:p w14:paraId="331EA0B5" w14:textId="77777777" w:rsidR="001A17B0" w:rsidRPr="001A17B0" w:rsidRDefault="001A17B0" w:rsidP="00DE5E9B">
            <w:pPr>
              <w:spacing w:before="60" w:after="60" w:line="240" w:lineRule="auto"/>
              <w:jc w:val="right"/>
              <w:rPr>
                <w:rFonts w:ascii="Times New Roman" w:eastAsia="Times New Roman" w:hAnsi="Times New Roman"/>
                <w:b/>
                <w:bCs/>
                <w:color w:val="000000"/>
                <w:sz w:val="18"/>
                <w:szCs w:val="18"/>
              </w:rPr>
            </w:pPr>
            <w:bookmarkStart w:id="283" w:name="bookmark_378"/>
            <w:r w:rsidRPr="001A17B0">
              <w:rPr>
                <w:rFonts w:ascii="Times New Roman" w:eastAsia="Times New Roman" w:hAnsi="Times New Roman"/>
                <w:b/>
                <w:bCs/>
                <w:color w:val="000000"/>
                <w:sz w:val="18"/>
                <w:szCs w:val="18"/>
                <w:lang w:eastAsia="en-GB"/>
              </w:rPr>
              <w:t xml:space="preserve"> 711 863 </w:t>
            </w:r>
            <w:bookmarkEnd w:id="283"/>
          </w:p>
        </w:tc>
      </w:tr>
      <w:tr w:rsidR="00DE5E9B" w:rsidRPr="001A17B0" w14:paraId="06A30E52" w14:textId="77777777" w:rsidTr="00E75447">
        <w:trPr>
          <w:trHeight w:val="280"/>
        </w:trPr>
        <w:tc>
          <w:tcPr>
            <w:tcW w:w="3030" w:type="dxa"/>
            <w:tcBorders>
              <w:top w:val="single" w:sz="4" w:space="0" w:color="auto"/>
              <w:bottom w:val="single" w:sz="18" w:space="0" w:color="auto"/>
            </w:tcBorders>
            <w:shd w:val="clear" w:color="auto" w:fill="auto"/>
            <w:vAlign w:val="bottom"/>
          </w:tcPr>
          <w:p w14:paraId="634BFD58" w14:textId="0C5C3D98" w:rsidR="00DE5E9B" w:rsidRPr="001A17B0" w:rsidRDefault="00DE5E9B" w:rsidP="00DE5E9B">
            <w:pPr>
              <w:spacing w:before="60" w:after="60" w:line="240" w:lineRule="auto"/>
              <w:rPr>
                <w:rFonts w:ascii="Times New Roman" w:hAnsi="Times New Roman"/>
                <w:b/>
                <w:sz w:val="18"/>
                <w:szCs w:val="18"/>
              </w:rPr>
            </w:pPr>
            <w:r>
              <w:rPr>
                <w:rFonts w:ascii="Times New Roman" w:hAnsi="Times New Roman"/>
                <w:b/>
                <w:sz w:val="18"/>
                <w:szCs w:val="18"/>
              </w:rPr>
              <w:t>Total</w:t>
            </w:r>
          </w:p>
        </w:tc>
        <w:tc>
          <w:tcPr>
            <w:tcW w:w="2925" w:type="dxa"/>
            <w:tcBorders>
              <w:top w:val="single" w:sz="4" w:space="0" w:color="auto"/>
              <w:bottom w:val="single" w:sz="18" w:space="0" w:color="auto"/>
            </w:tcBorders>
            <w:shd w:val="clear" w:color="auto" w:fill="auto"/>
            <w:vAlign w:val="bottom"/>
          </w:tcPr>
          <w:p w14:paraId="75430756" w14:textId="77777777" w:rsidR="00DE5E9B" w:rsidRPr="001A17B0" w:rsidRDefault="00DE5E9B" w:rsidP="00DE5E9B">
            <w:pPr>
              <w:spacing w:before="60" w:after="60" w:line="240" w:lineRule="auto"/>
              <w:jc w:val="right"/>
              <w:rPr>
                <w:rFonts w:ascii="Times New Roman" w:eastAsia="Times New Roman" w:hAnsi="Times New Roman"/>
                <w:b/>
                <w:bCs/>
                <w:color w:val="000000"/>
                <w:sz w:val="18"/>
                <w:szCs w:val="18"/>
                <w:lang w:eastAsia="en-GB"/>
              </w:rPr>
            </w:pPr>
          </w:p>
        </w:tc>
        <w:tc>
          <w:tcPr>
            <w:tcW w:w="1701" w:type="dxa"/>
            <w:tcBorders>
              <w:top w:val="single" w:sz="4" w:space="0" w:color="auto"/>
              <w:bottom w:val="single" w:sz="18" w:space="0" w:color="auto"/>
            </w:tcBorders>
            <w:shd w:val="clear" w:color="auto" w:fill="auto"/>
            <w:vAlign w:val="bottom"/>
          </w:tcPr>
          <w:p w14:paraId="277D5D70" w14:textId="77777777" w:rsidR="00DE5E9B" w:rsidRPr="001A17B0" w:rsidRDefault="00DE5E9B" w:rsidP="00DE5E9B">
            <w:pPr>
              <w:spacing w:before="60" w:after="60" w:line="240" w:lineRule="auto"/>
              <w:jc w:val="right"/>
              <w:rPr>
                <w:rFonts w:ascii="Times New Roman" w:eastAsia="Times New Roman" w:hAnsi="Times New Roman"/>
                <w:b/>
                <w:bCs/>
                <w:color w:val="000000"/>
                <w:sz w:val="18"/>
                <w:szCs w:val="18"/>
                <w:lang w:eastAsia="en-GB"/>
              </w:rPr>
            </w:pPr>
          </w:p>
        </w:tc>
        <w:tc>
          <w:tcPr>
            <w:tcW w:w="1361" w:type="dxa"/>
            <w:tcBorders>
              <w:top w:val="single" w:sz="4" w:space="0" w:color="auto"/>
              <w:bottom w:val="single" w:sz="18" w:space="0" w:color="auto"/>
            </w:tcBorders>
            <w:shd w:val="clear" w:color="auto" w:fill="auto"/>
            <w:vAlign w:val="bottom"/>
          </w:tcPr>
          <w:p w14:paraId="0F765A72" w14:textId="15121F04" w:rsidR="00DE5E9B" w:rsidRPr="001A17B0" w:rsidRDefault="00DE5E9B" w:rsidP="00DE5E9B">
            <w:pPr>
              <w:spacing w:before="60" w:after="60" w:line="240" w:lineRule="auto"/>
              <w:jc w:val="right"/>
              <w:rPr>
                <w:rFonts w:ascii="Times New Roman" w:eastAsia="Times New Roman" w:hAnsi="Times New Roman"/>
                <w:b/>
                <w:bCs/>
                <w:color w:val="000000"/>
                <w:sz w:val="18"/>
                <w:szCs w:val="18"/>
                <w:lang w:eastAsia="en-GB"/>
              </w:rPr>
            </w:pPr>
            <w:bookmarkStart w:id="284" w:name="bookmark_380"/>
            <w:r w:rsidRPr="001A17B0">
              <w:rPr>
                <w:rFonts w:ascii="Times New Roman" w:eastAsia="Times New Roman" w:hAnsi="Times New Roman"/>
                <w:b/>
                <w:bCs/>
                <w:color w:val="000000"/>
                <w:sz w:val="18"/>
                <w:szCs w:val="18"/>
                <w:lang w:eastAsia="en-GB"/>
              </w:rPr>
              <w:t xml:space="preserve">985 013 </w:t>
            </w:r>
            <w:bookmarkEnd w:id="284"/>
          </w:p>
        </w:tc>
        <w:tc>
          <w:tcPr>
            <w:tcW w:w="1361" w:type="dxa"/>
            <w:tcBorders>
              <w:top w:val="single" w:sz="4" w:space="0" w:color="auto"/>
              <w:bottom w:val="single" w:sz="18" w:space="0" w:color="auto"/>
            </w:tcBorders>
            <w:shd w:val="clear" w:color="auto" w:fill="auto"/>
            <w:vAlign w:val="bottom"/>
          </w:tcPr>
          <w:p w14:paraId="4A788933" w14:textId="733C9B77" w:rsidR="00DE5E9B" w:rsidRPr="001A17B0" w:rsidRDefault="00DE5E9B" w:rsidP="00DE5E9B">
            <w:pPr>
              <w:spacing w:before="60" w:after="60" w:line="240" w:lineRule="auto"/>
              <w:jc w:val="right"/>
              <w:rPr>
                <w:rFonts w:ascii="Times New Roman" w:eastAsia="Times New Roman" w:hAnsi="Times New Roman"/>
                <w:color w:val="000000"/>
                <w:sz w:val="18"/>
                <w:szCs w:val="18"/>
                <w:lang w:eastAsia="en-GB"/>
              </w:rPr>
            </w:pPr>
            <w:bookmarkStart w:id="285" w:name="bookmark_381"/>
            <w:r w:rsidRPr="001A17B0">
              <w:rPr>
                <w:rFonts w:ascii="Times New Roman" w:eastAsia="Times New Roman" w:hAnsi="Times New Roman"/>
                <w:b/>
                <w:bCs/>
                <w:color w:val="000000"/>
                <w:sz w:val="18"/>
                <w:szCs w:val="18"/>
                <w:lang w:eastAsia="en-GB"/>
              </w:rPr>
              <w:t xml:space="preserve">255 </w:t>
            </w:r>
            <w:r w:rsidRPr="001A17B0">
              <w:rPr>
                <w:rFonts w:ascii="Times New Roman" w:eastAsia="Times New Roman" w:hAnsi="Times New Roman"/>
                <w:b/>
                <w:color w:val="000000"/>
                <w:sz w:val="18"/>
                <w:szCs w:val="18"/>
                <w:lang w:eastAsia="en-GB"/>
              </w:rPr>
              <w:t>235</w:t>
            </w:r>
            <w:r w:rsidRPr="001A17B0">
              <w:rPr>
                <w:rFonts w:ascii="Times New Roman" w:eastAsia="Times New Roman" w:hAnsi="Times New Roman"/>
                <w:b/>
                <w:bCs/>
                <w:color w:val="000000"/>
                <w:sz w:val="18"/>
                <w:szCs w:val="18"/>
                <w:lang w:eastAsia="en-GB"/>
              </w:rPr>
              <w:t xml:space="preserve"> </w:t>
            </w:r>
            <w:bookmarkEnd w:id="285"/>
          </w:p>
        </w:tc>
        <w:tc>
          <w:tcPr>
            <w:tcW w:w="1361" w:type="dxa"/>
            <w:tcBorders>
              <w:top w:val="single" w:sz="4" w:space="0" w:color="auto"/>
              <w:bottom w:val="single" w:sz="18" w:space="0" w:color="auto"/>
            </w:tcBorders>
            <w:shd w:val="clear" w:color="auto" w:fill="auto"/>
            <w:vAlign w:val="bottom"/>
          </w:tcPr>
          <w:p w14:paraId="0D3455CD" w14:textId="77251B37" w:rsidR="00DE5E9B" w:rsidRPr="001A17B0" w:rsidRDefault="00DE5E9B" w:rsidP="00DE5E9B">
            <w:pPr>
              <w:spacing w:before="60" w:after="60" w:line="240" w:lineRule="auto"/>
              <w:jc w:val="right"/>
              <w:rPr>
                <w:rFonts w:ascii="Times New Roman" w:eastAsia="Times New Roman" w:hAnsi="Times New Roman"/>
                <w:b/>
                <w:bCs/>
                <w:color w:val="000000"/>
                <w:sz w:val="18"/>
                <w:szCs w:val="18"/>
                <w:lang w:eastAsia="en-GB"/>
              </w:rPr>
            </w:pPr>
            <w:bookmarkStart w:id="286" w:name="bookmark_382"/>
            <w:r w:rsidRPr="001A17B0">
              <w:rPr>
                <w:rFonts w:ascii="Times New Roman" w:eastAsia="Times New Roman" w:hAnsi="Times New Roman"/>
                <w:b/>
                <w:bCs/>
                <w:color w:val="000000"/>
                <w:sz w:val="18"/>
                <w:szCs w:val="18"/>
                <w:lang w:eastAsia="en-GB"/>
              </w:rPr>
              <w:t xml:space="preserve">477 837 </w:t>
            </w:r>
            <w:bookmarkEnd w:id="286"/>
          </w:p>
        </w:tc>
        <w:tc>
          <w:tcPr>
            <w:tcW w:w="1361" w:type="dxa"/>
            <w:tcBorders>
              <w:top w:val="single" w:sz="4" w:space="0" w:color="auto"/>
              <w:bottom w:val="single" w:sz="18" w:space="0" w:color="auto"/>
            </w:tcBorders>
            <w:shd w:val="clear" w:color="auto" w:fill="auto"/>
            <w:vAlign w:val="bottom"/>
          </w:tcPr>
          <w:p w14:paraId="2BCC5F02" w14:textId="6591F7E7" w:rsidR="00DE5E9B" w:rsidRPr="001A17B0" w:rsidRDefault="00DE5E9B" w:rsidP="00DE5E9B">
            <w:pPr>
              <w:spacing w:before="60" w:after="60" w:line="240" w:lineRule="auto"/>
              <w:jc w:val="right"/>
              <w:rPr>
                <w:rFonts w:ascii="Times New Roman" w:eastAsia="Times New Roman" w:hAnsi="Times New Roman"/>
                <w:color w:val="000000"/>
                <w:sz w:val="18"/>
                <w:szCs w:val="18"/>
                <w:lang w:eastAsia="en-GB"/>
              </w:rPr>
            </w:pPr>
            <w:bookmarkStart w:id="287" w:name="bookmark_383"/>
            <w:r w:rsidRPr="001A17B0">
              <w:rPr>
                <w:rFonts w:ascii="Times New Roman" w:eastAsia="Times New Roman" w:hAnsi="Times New Roman"/>
                <w:b/>
                <w:bCs/>
                <w:color w:val="000000"/>
                <w:sz w:val="18"/>
                <w:szCs w:val="18"/>
                <w:lang w:eastAsia="en-GB"/>
              </w:rPr>
              <w:t xml:space="preserve">702 658 </w:t>
            </w:r>
            <w:bookmarkEnd w:id="287"/>
          </w:p>
        </w:tc>
        <w:tc>
          <w:tcPr>
            <w:tcW w:w="1361" w:type="dxa"/>
            <w:tcBorders>
              <w:top w:val="single" w:sz="4" w:space="0" w:color="auto"/>
              <w:bottom w:val="single" w:sz="18" w:space="0" w:color="auto"/>
            </w:tcBorders>
            <w:shd w:val="clear" w:color="auto" w:fill="auto"/>
            <w:vAlign w:val="bottom"/>
          </w:tcPr>
          <w:p w14:paraId="5A6598C8" w14:textId="056999BE" w:rsidR="00DE5E9B" w:rsidRPr="001A17B0" w:rsidRDefault="00DE5E9B" w:rsidP="00DE5E9B">
            <w:pPr>
              <w:spacing w:before="60" w:after="6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xml:space="preserve"> 2 420 743</w:t>
            </w:r>
          </w:p>
        </w:tc>
      </w:tr>
    </w:tbl>
    <w:p w14:paraId="5CCDE2BC" w14:textId="77777777" w:rsidR="0085128C" w:rsidRPr="007902C6" w:rsidRDefault="0085128C" w:rsidP="00B43865">
      <w:pPr>
        <w:rPr>
          <w:rFonts w:ascii="Times New Roman" w:hAnsi="Times New Roman"/>
          <w:sz w:val="16"/>
          <w:szCs w:val="16"/>
        </w:rPr>
      </w:pPr>
    </w:p>
    <w:p w14:paraId="61802C6C" w14:textId="77777777" w:rsidR="0085128C" w:rsidRPr="007902C6" w:rsidRDefault="0085128C">
      <w:pPr>
        <w:pStyle w:val="Normalnumber"/>
        <w:numPr>
          <w:ilvl w:val="0"/>
          <w:numId w:val="29"/>
        </w:numPr>
        <w:tabs>
          <w:tab w:val="clear" w:pos="624"/>
          <w:tab w:val="left" w:pos="1247"/>
          <w:tab w:val="left" w:pos="1814"/>
          <w:tab w:val="left" w:pos="2381"/>
          <w:tab w:val="left" w:pos="2948"/>
          <w:tab w:val="left" w:pos="3515"/>
        </w:tabs>
        <w:sectPr w:rsidR="0085128C" w:rsidRPr="007902C6" w:rsidSect="00CD2A6B">
          <w:headerReference w:type="even" r:id="rId28"/>
          <w:headerReference w:type="default" r:id="rId29"/>
          <w:headerReference w:type="first" r:id="rId30"/>
          <w:footerReference w:type="first" r:id="rId31"/>
          <w:footnotePr>
            <w:numFmt w:val="chicago"/>
          </w:footnotePr>
          <w:pgSz w:w="16840" w:h="11907" w:orient="landscape" w:code="9"/>
          <w:pgMar w:top="907" w:right="1247" w:bottom="1418" w:left="1134" w:header="539" w:footer="975" w:gutter="0"/>
          <w:cols w:space="539"/>
          <w:titlePg/>
          <w:docGrid w:linePitch="360"/>
        </w:sectPr>
      </w:pPr>
    </w:p>
    <w:p w14:paraId="0D351B2E" w14:textId="493DAAD2" w:rsidR="0085128C" w:rsidRPr="007902C6" w:rsidRDefault="00B45507" w:rsidP="00B36B8C">
      <w:pPr>
        <w:pStyle w:val="Normalnumber"/>
        <w:tabs>
          <w:tab w:val="clear" w:pos="624"/>
          <w:tab w:val="left" w:pos="1247"/>
          <w:tab w:val="left" w:pos="1814"/>
          <w:tab w:val="left" w:pos="2381"/>
          <w:tab w:val="left" w:pos="2948"/>
          <w:tab w:val="left" w:pos="3515"/>
        </w:tabs>
        <w:autoSpaceDE w:val="0"/>
        <w:autoSpaceDN w:val="0"/>
        <w:adjustRightInd w:val="0"/>
        <w:spacing w:before="120"/>
        <w:ind w:left="1247"/>
        <w:rPr>
          <w:lang w:val="es-ES_tradnl"/>
        </w:rPr>
      </w:pPr>
      <w:r>
        <w:rPr>
          <w:lang w:val="es-ES"/>
        </w:rPr>
        <w:lastRenderedPageBreak/>
        <w:t>2</w:t>
      </w:r>
      <w:r w:rsidR="00321FA2">
        <w:rPr>
          <w:lang w:val="es-ES"/>
        </w:rPr>
        <w:t>.</w:t>
      </w:r>
      <w:r w:rsidR="00321FA2">
        <w:rPr>
          <w:lang w:val="es-ES"/>
        </w:rPr>
        <w:tab/>
      </w:r>
      <w:r w:rsidR="0085128C" w:rsidRPr="007902C6">
        <w:rPr>
          <w:lang w:val="es-ES"/>
        </w:rPr>
        <w:t xml:space="preserve">En el cuadro 3 se reflejan las contribuciones adicionales en especie recibidas en 2017 y sus valores en dólares de los Estados Unidos, notificados o estimados, cuando ha sido posible, de conformidad con los costos </w:t>
      </w:r>
      <w:r w:rsidR="0085128C" w:rsidRPr="00B45507">
        <w:rPr>
          <w:rFonts w:eastAsia="Gulim"/>
          <w:w w:val="0"/>
          <w:szCs w:val="16"/>
          <w:lang w:val="es-ES"/>
        </w:rPr>
        <w:t>equivalentes</w:t>
      </w:r>
      <w:r w:rsidR="0085128C" w:rsidRPr="007902C6">
        <w:rPr>
          <w:lang w:val="es-ES"/>
        </w:rPr>
        <w:t xml:space="preserve"> previstos en el programa de trabajo, si estaban disponibles. Estas contribuciones en especie consisten en apoyo prestado directamente por el donante y, por consiguiente, no recibido por el Fondo Fiduciario, para actividades programadas como parte del programa de trabajo (sección 1), o para actividades organizadas en apoyo de este, por ejemplo, apoyo técnico, instalaciones para reuniones y apoyo local (sección 2).</w:t>
      </w:r>
    </w:p>
    <w:p w14:paraId="4960756C" w14:textId="496F869D" w:rsidR="0085128C" w:rsidRPr="007902C6" w:rsidRDefault="0085128C" w:rsidP="004F496D">
      <w:pPr>
        <w:pStyle w:val="Titletable"/>
        <w:spacing w:after="0"/>
        <w:rPr>
          <w:rStyle w:val="Normal-poolChar"/>
          <w:b w:val="0"/>
          <w:bCs w:val="0"/>
          <w:lang w:val="es-ES_tradnl"/>
        </w:rPr>
      </w:pPr>
      <w:r w:rsidRPr="008A5BF0">
        <w:rPr>
          <w:b w:val="0"/>
          <w:lang w:val="es-ES"/>
        </w:rPr>
        <w:t>Cuadro 3</w:t>
      </w:r>
      <w:r w:rsidR="00BE1BD1">
        <w:rPr>
          <w:b w:val="0"/>
          <w:lang w:val="es-ES"/>
        </w:rPr>
        <w:br/>
      </w:r>
      <w:r w:rsidRPr="007902C6">
        <w:rPr>
          <w:lang w:val="es-ES"/>
        </w:rPr>
        <w:t>Contribuciones en especie recibidas al 8 de diciembre de 2017</w:t>
      </w:r>
    </w:p>
    <w:p w14:paraId="1485958A" w14:textId="24AA5DB4" w:rsidR="0085128C" w:rsidRPr="00BE1BD1" w:rsidRDefault="0085128C" w:rsidP="004F496D">
      <w:pPr>
        <w:pStyle w:val="Titletable"/>
        <w:keepNext w:val="0"/>
        <w:keepLines w:val="0"/>
        <w:tabs>
          <w:tab w:val="left" w:pos="3969"/>
        </w:tabs>
        <w:rPr>
          <w:b w:val="0"/>
          <w:i/>
          <w:sz w:val="18"/>
          <w:szCs w:val="18"/>
          <w:lang w:val="es-ES"/>
        </w:rPr>
      </w:pPr>
      <w:r w:rsidRPr="00BE1BD1">
        <w:rPr>
          <w:b w:val="0"/>
          <w:i/>
          <w:sz w:val="18"/>
          <w:szCs w:val="18"/>
          <w:lang w:val="es-ES"/>
        </w:rPr>
        <w:t>(Dólares de los Estados Unidos)</w:t>
      </w:r>
    </w:p>
    <w:tbl>
      <w:tblPr>
        <w:tblW w:w="0" w:type="auto"/>
        <w:jc w:val="right"/>
        <w:tblLayout w:type="fixed"/>
        <w:tblLook w:val="04A0" w:firstRow="1" w:lastRow="0" w:firstColumn="1" w:lastColumn="0" w:noHBand="0" w:noVBand="1"/>
      </w:tblPr>
      <w:tblGrid>
        <w:gridCol w:w="1843"/>
        <w:gridCol w:w="3119"/>
        <w:gridCol w:w="1992"/>
        <w:gridCol w:w="1523"/>
      </w:tblGrid>
      <w:tr w:rsidR="001C3E71" w:rsidRPr="00D30D8B" w14:paraId="2A4EB504" w14:textId="77777777" w:rsidTr="00486C42">
        <w:trPr>
          <w:trHeight w:val="500"/>
          <w:tblHeader/>
          <w:jc w:val="right"/>
        </w:trPr>
        <w:tc>
          <w:tcPr>
            <w:tcW w:w="1843" w:type="dxa"/>
            <w:tcBorders>
              <w:top w:val="single" w:sz="4" w:space="0" w:color="auto"/>
              <w:bottom w:val="single" w:sz="12" w:space="0" w:color="auto"/>
            </w:tcBorders>
            <w:shd w:val="clear" w:color="auto" w:fill="auto"/>
            <w:vAlign w:val="center"/>
            <w:hideMark/>
          </w:tcPr>
          <w:p w14:paraId="44CC5FC1" w14:textId="77777777" w:rsidR="001C3E71" w:rsidRPr="001C3E71" w:rsidRDefault="001C3E71" w:rsidP="00EE71B2">
            <w:pPr>
              <w:spacing w:after="0" w:line="240" w:lineRule="auto"/>
              <w:rPr>
                <w:rFonts w:ascii="Times New Roman" w:eastAsia="Times New Roman" w:hAnsi="Times New Roman"/>
                <w:i/>
                <w:iCs/>
                <w:color w:val="000000"/>
                <w:sz w:val="18"/>
                <w:szCs w:val="18"/>
              </w:rPr>
            </w:pPr>
            <w:bookmarkStart w:id="288" w:name="bookmark_387"/>
            <w:r w:rsidRPr="001C3E71">
              <w:rPr>
                <w:rFonts w:ascii="Times New Roman" w:hAnsi="Times New Roman"/>
                <w:i/>
                <w:iCs/>
                <w:sz w:val="18"/>
                <w:szCs w:val="18"/>
              </w:rPr>
              <w:t>Gobierno/institución</w:t>
            </w:r>
            <w:bookmarkEnd w:id="288"/>
          </w:p>
        </w:tc>
        <w:tc>
          <w:tcPr>
            <w:tcW w:w="3119" w:type="dxa"/>
            <w:tcBorders>
              <w:top w:val="single" w:sz="4" w:space="0" w:color="auto"/>
              <w:bottom w:val="single" w:sz="12" w:space="0" w:color="auto"/>
            </w:tcBorders>
            <w:shd w:val="clear" w:color="auto" w:fill="auto"/>
            <w:vAlign w:val="center"/>
            <w:hideMark/>
          </w:tcPr>
          <w:p w14:paraId="6F824D98" w14:textId="77777777" w:rsidR="001C3E71" w:rsidRPr="001C3E71" w:rsidRDefault="001C3E71" w:rsidP="00EE71B2">
            <w:pPr>
              <w:spacing w:after="0" w:line="240" w:lineRule="auto"/>
              <w:jc w:val="center"/>
              <w:rPr>
                <w:rFonts w:ascii="Times New Roman" w:eastAsia="Times New Roman" w:hAnsi="Times New Roman"/>
                <w:i/>
                <w:iCs/>
                <w:color w:val="000000"/>
                <w:sz w:val="18"/>
                <w:szCs w:val="18"/>
              </w:rPr>
            </w:pPr>
            <w:bookmarkStart w:id="289" w:name="bookmark_388"/>
            <w:r w:rsidRPr="001C3E71">
              <w:rPr>
                <w:rFonts w:ascii="Times New Roman" w:hAnsi="Times New Roman"/>
                <w:i/>
                <w:sz w:val="18"/>
                <w:szCs w:val="18"/>
              </w:rPr>
              <w:t>Actividad</w:t>
            </w:r>
            <w:bookmarkEnd w:id="289"/>
          </w:p>
        </w:tc>
        <w:tc>
          <w:tcPr>
            <w:tcW w:w="1992" w:type="dxa"/>
            <w:tcBorders>
              <w:top w:val="single" w:sz="4" w:space="0" w:color="auto"/>
              <w:bottom w:val="single" w:sz="12" w:space="0" w:color="auto"/>
            </w:tcBorders>
            <w:shd w:val="clear" w:color="auto" w:fill="auto"/>
            <w:vAlign w:val="center"/>
            <w:hideMark/>
          </w:tcPr>
          <w:p w14:paraId="74E7C24B" w14:textId="77777777" w:rsidR="001C3E71" w:rsidRPr="001C3E71" w:rsidRDefault="001C3E71" w:rsidP="00EE71B2">
            <w:pPr>
              <w:spacing w:after="0" w:line="240" w:lineRule="auto"/>
              <w:jc w:val="center"/>
              <w:rPr>
                <w:rFonts w:ascii="Times New Roman" w:eastAsia="Times New Roman" w:hAnsi="Times New Roman"/>
                <w:i/>
                <w:iCs/>
                <w:color w:val="000000"/>
                <w:sz w:val="18"/>
                <w:szCs w:val="18"/>
              </w:rPr>
            </w:pPr>
            <w:bookmarkStart w:id="290" w:name="bookmark_389"/>
            <w:r w:rsidRPr="001C3E71">
              <w:rPr>
                <w:rFonts w:ascii="Times New Roman" w:hAnsi="Times New Roman"/>
                <w:i/>
                <w:iCs/>
                <w:sz w:val="18"/>
                <w:szCs w:val="18"/>
              </w:rPr>
              <w:t>Tipo de apoyo</w:t>
            </w:r>
            <w:bookmarkEnd w:id="290"/>
          </w:p>
        </w:tc>
        <w:tc>
          <w:tcPr>
            <w:tcW w:w="1523" w:type="dxa"/>
            <w:tcBorders>
              <w:top w:val="single" w:sz="4" w:space="0" w:color="auto"/>
              <w:bottom w:val="single" w:sz="12" w:space="0" w:color="auto"/>
            </w:tcBorders>
            <w:shd w:val="clear" w:color="auto" w:fill="auto"/>
            <w:vAlign w:val="center"/>
            <w:hideMark/>
          </w:tcPr>
          <w:p w14:paraId="7A159DAB" w14:textId="77777777" w:rsidR="001C3E71" w:rsidRPr="001C3E71" w:rsidRDefault="001C3E71" w:rsidP="00EE71B2">
            <w:pPr>
              <w:spacing w:after="0" w:line="240" w:lineRule="auto"/>
              <w:ind w:left="-57" w:right="-57"/>
              <w:jc w:val="center"/>
              <w:rPr>
                <w:rFonts w:ascii="Times New Roman" w:eastAsia="Times New Roman" w:hAnsi="Times New Roman"/>
                <w:i/>
                <w:iCs/>
                <w:color w:val="000000"/>
                <w:sz w:val="18"/>
                <w:szCs w:val="18"/>
              </w:rPr>
            </w:pPr>
            <w:bookmarkStart w:id="291" w:name="bookmark_390"/>
            <w:r w:rsidRPr="001C3E71">
              <w:rPr>
                <w:rFonts w:ascii="Times New Roman" w:hAnsi="Times New Roman"/>
                <w:i/>
                <w:iCs/>
                <w:sz w:val="18"/>
                <w:szCs w:val="18"/>
              </w:rPr>
              <w:t>Valor correspondiente estimado en 2017</w:t>
            </w:r>
            <w:bookmarkEnd w:id="291"/>
          </w:p>
        </w:tc>
      </w:tr>
      <w:tr w:rsidR="001C3E71" w:rsidRPr="00701CBF" w14:paraId="47722CDB" w14:textId="77777777" w:rsidTr="00486C42">
        <w:trPr>
          <w:trHeight w:val="480"/>
          <w:jc w:val="right"/>
        </w:trPr>
        <w:tc>
          <w:tcPr>
            <w:tcW w:w="8477" w:type="dxa"/>
            <w:gridSpan w:val="4"/>
            <w:tcBorders>
              <w:top w:val="single" w:sz="12" w:space="0" w:color="auto"/>
              <w:bottom w:val="single" w:sz="4" w:space="0" w:color="auto"/>
            </w:tcBorders>
            <w:shd w:val="clear" w:color="auto" w:fill="auto"/>
            <w:vAlign w:val="center"/>
            <w:hideMark/>
          </w:tcPr>
          <w:p w14:paraId="288312BA" w14:textId="29E2E0DA" w:rsidR="001C3E71" w:rsidRPr="001C3E71" w:rsidRDefault="001C3E71" w:rsidP="00EE71B2">
            <w:pPr>
              <w:spacing w:after="0" w:line="240" w:lineRule="auto"/>
              <w:rPr>
                <w:rFonts w:ascii="Times New Roman" w:eastAsia="Times New Roman" w:hAnsi="Times New Roman"/>
                <w:b/>
                <w:bCs/>
                <w:color w:val="000000"/>
                <w:sz w:val="18"/>
                <w:szCs w:val="18"/>
              </w:rPr>
            </w:pPr>
            <w:bookmarkStart w:id="292" w:name="bookmark_391"/>
            <w:r w:rsidRPr="001C3E71">
              <w:rPr>
                <w:rFonts w:ascii="Times New Roman" w:hAnsi="Times New Roman"/>
                <w:b/>
                <w:sz w:val="18"/>
                <w:szCs w:val="18"/>
              </w:rPr>
              <w:t xml:space="preserve">1. </w:t>
            </w:r>
            <w:r w:rsidRPr="001C3E71">
              <w:rPr>
                <w:rFonts w:ascii="Times New Roman" w:hAnsi="Times New Roman"/>
                <w:b/>
                <w:bCs/>
                <w:sz w:val="18"/>
                <w:szCs w:val="18"/>
              </w:rPr>
              <w:t xml:space="preserve">Contribuciones en especie en apoyo de las actividades aprobadas y presupuestadas del </w:t>
            </w:r>
            <w:r w:rsidRPr="001C3E71">
              <w:rPr>
                <w:rFonts w:ascii="Times New Roman" w:hAnsi="Times New Roman"/>
                <w:b/>
                <w:bCs/>
                <w:sz w:val="18"/>
                <w:szCs w:val="18"/>
              </w:rPr>
              <w:br/>
              <w:t>programa de trabajo</w:t>
            </w:r>
            <w:bookmarkEnd w:id="292"/>
          </w:p>
        </w:tc>
      </w:tr>
      <w:tr w:rsidR="001C3E71" w:rsidRPr="00D30D8B" w14:paraId="493946AB" w14:textId="77777777" w:rsidTr="00486C42">
        <w:trPr>
          <w:jc w:val="right"/>
        </w:trPr>
        <w:tc>
          <w:tcPr>
            <w:tcW w:w="1843" w:type="dxa"/>
            <w:tcBorders>
              <w:top w:val="single" w:sz="4" w:space="0" w:color="auto"/>
            </w:tcBorders>
            <w:shd w:val="clear" w:color="auto" w:fill="auto"/>
            <w:vAlign w:val="bottom"/>
            <w:hideMark/>
          </w:tcPr>
          <w:p w14:paraId="022FABBF" w14:textId="2852C794" w:rsidR="001C3E71" w:rsidRPr="001C3E71" w:rsidRDefault="001C3E71" w:rsidP="00EE71B2">
            <w:pPr>
              <w:spacing w:after="60" w:line="240" w:lineRule="auto"/>
              <w:rPr>
                <w:rFonts w:ascii="Times New Roman" w:eastAsia="Times New Roman" w:hAnsi="Times New Roman"/>
                <w:color w:val="000000"/>
                <w:sz w:val="18"/>
                <w:szCs w:val="18"/>
              </w:rPr>
            </w:pPr>
            <w:bookmarkStart w:id="293" w:name="bookmark_392"/>
            <w:r w:rsidRPr="001C3E71">
              <w:rPr>
                <w:rFonts w:ascii="Times New Roman" w:hAnsi="Times New Roman"/>
                <w:sz w:val="18"/>
                <w:szCs w:val="18"/>
              </w:rPr>
              <w:t>PNUMA</w:t>
            </w:r>
            <w:bookmarkEnd w:id="293"/>
          </w:p>
        </w:tc>
        <w:tc>
          <w:tcPr>
            <w:tcW w:w="3119" w:type="dxa"/>
            <w:tcBorders>
              <w:top w:val="single" w:sz="4" w:space="0" w:color="auto"/>
            </w:tcBorders>
            <w:shd w:val="clear" w:color="auto" w:fill="auto"/>
            <w:vAlign w:val="bottom"/>
            <w:hideMark/>
          </w:tcPr>
          <w:p w14:paraId="79DC7E39"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294" w:name="bookmark_393"/>
            <w:r w:rsidRPr="001C3E71">
              <w:rPr>
                <w:rFonts w:ascii="Times New Roman" w:hAnsi="Times New Roman"/>
                <w:sz w:val="18"/>
                <w:szCs w:val="18"/>
              </w:rPr>
              <w:t>Adscripción de un oficial de Programas de categoría P4 a la Plataforma (jefe del programa de trabajo)</w:t>
            </w:r>
            <w:bookmarkEnd w:id="294"/>
          </w:p>
        </w:tc>
        <w:tc>
          <w:tcPr>
            <w:tcW w:w="1992" w:type="dxa"/>
            <w:tcBorders>
              <w:top w:val="single" w:sz="4" w:space="0" w:color="auto"/>
            </w:tcBorders>
            <w:shd w:val="clear" w:color="auto" w:fill="auto"/>
            <w:noWrap/>
            <w:vAlign w:val="bottom"/>
            <w:hideMark/>
          </w:tcPr>
          <w:p w14:paraId="1AE347A0"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295" w:name="bookmark_394"/>
            <w:r w:rsidRPr="001C3E71">
              <w:rPr>
                <w:rFonts w:ascii="Times New Roman" w:hAnsi="Times New Roman"/>
                <w:sz w:val="18"/>
                <w:szCs w:val="18"/>
              </w:rPr>
              <w:t>Apoyo al personal</w:t>
            </w:r>
            <w:bookmarkEnd w:id="295"/>
          </w:p>
        </w:tc>
        <w:tc>
          <w:tcPr>
            <w:tcW w:w="1523" w:type="dxa"/>
            <w:tcBorders>
              <w:top w:val="single" w:sz="4" w:space="0" w:color="auto"/>
            </w:tcBorders>
            <w:shd w:val="clear" w:color="auto" w:fill="auto"/>
            <w:noWrap/>
            <w:vAlign w:val="bottom"/>
            <w:hideMark/>
          </w:tcPr>
          <w:p w14:paraId="1C3F735C"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296" w:name="bookmark_395"/>
            <w:r w:rsidRPr="001C3E71">
              <w:rPr>
                <w:rFonts w:ascii="Times New Roman" w:hAnsi="Times New Roman"/>
                <w:sz w:val="18"/>
                <w:szCs w:val="18"/>
              </w:rPr>
              <w:t xml:space="preserve"> 222 100 </w:t>
            </w:r>
            <w:bookmarkEnd w:id="296"/>
          </w:p>
        </w:tc>
      </w:tr>
      <w:tr w:rsidR="001C3E71" w:rsidRPr="00D30D8B" w14:paraId="38586479" w14:textId="77777777" w:rsidTr="00486C42">
        <w:trPr>
          <w:jc w:val="right"/>
        </w:trPr>
        <w:tc>
          <w:tcPr>
            <w:tcW w:w="1843" w:type="dxa"/>
            <w:shd w:val="clear" w:color="auto" w:fill="auto"/>
            <w:vAlign w:val="bottom"/>
            <w:hideMark/>
          </w:tcPr>
          <w:p w14:paraId="3558FB71" w14:textId="2EC71DF9" w:rsidR="001C3E71" w:rsidRPr="001C3E71" w:rsidRDefault="001C3E71" w:rsidP="00EE71B2">
            <w:pPr>
              <w:spacing w:after="60" w:line="240" w:lineRule="auto"/>
              <w:rPr>
                <w:rFonts w:ascii="Times New Roman" w:eastAsia="Times New Roman" w:hAnsi="Times New Roman"/>
                <w:color w:val="000000"/>
                <w:sz w:val="18"/>
                <w:szCs w:val="18"/>
              </w:rPr>
            </w:pPr>
            <w:bookmarkStart w:id="297" w:name="bookmark_396"/>
            <w:r w:rsidRPr="001C3E71">
              <w:rPr>
                <w:rFonts w:ascii="Times New Roman" w:hAnsi="Times New Roman"/>
                <w:sz w:val="18"/>
                <w:szCs w:val="18"/>
              </w:rPr>
              <w:t>Noruega</w:t>
            </w:r>
            <w:bookmarkEnd w:id="297"/>
          </w:p>
        </w:tc>
        <w:tc>
          <w:tcPr>
            <w:tcW w:w="3119" w:type="dxa"/>
            <w:shd w:val="clear" w:color="auto" w:fill="auto"/>
            <w:vAlign w:val="bottom"/>
            <w:hideMark/>
          </w:tcPr>
          <w:p w14:paraId="31B2F86A" w14:textId="36368F9E" w:rsidR="001C3E71" w:rsidRPr="001C3E71" w:rsidRDefault="001C3E71" w:rsidP="00EE71B2">
            <w:pPr>
              <w:spacing w:after="60" w:line="240" w:lineRule="auto"/>
              <w:rPr>
                <w:rFonts w:ascii="Times New Roman" w:eastAsia="Times New Roman" w:hAnsi="Times New Roman"/>
                <w:color w:val="000000"/>
                <w:sz w:val="18"/>
                <w:szCs w:val="18"/>
              </w:rPr>
            </w:pPr>
            <w:bookmarkStart w:id="298" w:name="bookmark_397"/>
            <w:r w:rsidRPr="001C3E71">
              <w:rPr>
                <w:rFonts w:ascii="Times New Roman" w:hAnsi="Times New Roman"/>
                <w:sz w:val="18"/>
                <w:szCs w:val="18"/>
              </w:rPr>
              <w:t>Dependencia de apoyo técnico al equipo de tareas sobre creación de capacidad (productos previstos 1 a) y</w:t>
            </w:r>
            <w:r w:rsidR="001B6FF2">
              <w:rPr>
                <w:rFonts w:ascii="Times New Roman" w:hAnsi="Times New Roman"/>
                <w:sz w:val="18"/>
                <w:szCs w:val="18"/>
              </w:rPr>
              <w:t> </w:t>
            </w:r>
            <w:r w:rsidRPr="001C3E71">
              <w:rPr>
                <w:rFonts w:ascii="Times New Roman" w:hAnsi="Times New Roman"/>
                <w:sz w:val="18"/>
                <w:szCs w:val="18"/>
              </w:rPr>
              <w:t>b))</w:t>
            </w:r>
            <w:bookmarkEnd w:id="298"/>
          </w:p>
        </w:tc>
        <w:tc>
          <w:tcPr>
            <w:tcW w:w="1992" w:type="dxa"/>
            <w:shd w:val="clear" w:color="auto" w:fill="auto"/>
            <w:vAlign w:val="bottom"/>
            <w:hideMark/>
          </w:tcPr>
          <w:p w14:paraId="39F0D698"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299" w:name="bookmark_398"/>
            <w:r w:rsidRPr="001C3E71">
              <w:rPr>
                <w:rFonts w:ascii="Times New Roman" w:hAnsi="Times New Roman"/>
                <w:sz w:val="18"/>
                <w:szCs w:val="18"/>
              </w:rPr>
              <w:t>Apoyo técnico</w:t>
            </w:r>
            <w:bookmarkEnd w:id="299"/>
          </w:p>
        </w:tc>
        <w:tc>
          <w:tcPr>
            <w:tcW w:w="1523" w:type="dxa"/>
            <w:shd w:val="clear" w:color="auto" w:fill="auto"/>
            <w:noWrap/>
            <w:vAlign w:val="bottom"/>
            <w:hideMark/>
          </w:tcPr>
          <w:p w14:paraId="6765681F"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00" w:name="bookmark_399"/>
            <w:r w:rsidRPr="001C3E71">
              <w:rPr>
                <w:rFonts w:ascii="Times New Roman" w:hAnsi="Times New Roman"/>
                <w:sz w:val="18"/>
                <w:szCs w:val="18"/>
              </w:rPr>
              <w:t xml:space="preserve"> 230 000 </w:t>
            </w:r>
            <w:bookmarkEnd w:id="300"/>
          </w:p>
        </w:tc>
      </w:tr>
      <w:tr w:rsidR="001C3E71" w:rsidRPr="00D30D8B" w14:paraId="258F5367" w14:textId="77777777" w:rsidTr="00486C42">
        <w:trPr>
          <w:jc w:val="right"/>
        </w:trPr>
        <w:tc>
          <w:tcPr>
            <w:tcW w:w="1843" w:type="dxa"/>
            <w:shd w:val="clear" w:color="auto" w:fill="auto"/>
            <w:vAlign w:val="bottom"/>
            <w:hideMark/>
          </w:tcPr>
          <w:p w14:paraId="32134F6C" w14:textId="6CFDA431" w:rsidR="001C3E71" w:rsidRPr="001C3E71" w:rsidRDefault="001C3E71" w:rsidP="00EE71B2">
            <w:pPr>
              <w:spacing w:after="60" w:line="240" w:lineRule="auto"/>
              <w:rPr>
                <w:rFonts w:ascii="Times New Roman" w:eastAsia="Times New Roman" w:hAnsi="Times New Roman"/>
                <w:color w:val="000000"/>
                <w:sz w:val="18"/>
                <w:szCs w:val="18"/>
              </w:rPr>
            </w:pPr>
            <w:bookmarkStart w:id="301" w:name="bookmark_400"/>
            <w:r w:rsidRPr="001C3E71">
              <w:rPr>
                <w:rFonts w:ascii="Times New Roman" w:hAnsi="Times New Roman"/>
                <w:sz w:val="18"/>
                <w:szCs w:val="18"/>
              </w:rPr>
              <w:t>Noruega</w:t>
            </w:r>
            <w:bookmarkEnd w:id="301"/>
          </w:p>
        </w:tc>
        <w:tc>
          <w:tcPr>
            <w:tcW w:w="3119" w:type="dxa"/>
            <w:shd w:val="clear" w:color="auto" w:fill="auto"/>
            <w:vAlign w:val="bottom"/>
            <w:hideMark/>
          </w:tcPr>
          <w:p w14:paraId="29DAB76E" w14:textId="1C637841" w:rsidR="001C3E71" w:rsidRPr="001C3E71" w:rsidRDefault="001C3E71" w:rsidP="00EE71B2">
            <w:pPr>
              <w:spacing w:after="60" w:line="240" w:lineRule="auto"/>
              <w:rPr>
                <w:rFonts w:ascii="Times New Roman" w:eastAsia="Times New Roman" w:hAnsi="Times New Roman"/>
                <w:color w:val="000000"/>
                <w:sz w:val="18"/>
                <w:szCs w:val="18"/>
              </w:rPr>
            </w:pPr>
            <w:bookmarkStart w:id="302" w:name="bookmark_401"/>
            <w:r w:rsidRPr="001C3E71">
              <w:rPr>
                <w:rFonts w:ascii="Times New Roman" w:hAnsi="Times New Roman"/>
                <w:sz w:val="18"/>
                <w:szCs w:val="18"/>
              </w:rPr>
              <w:t xml:space="preserve">Apoyo a la organización de la quinta reunión del equipo de tareas sobre creación de capacidad en Trondheim (Noruega) en abril de 2017 (producto </w:t>
            </w:r>
            <w:r w:rsidR="00486C42">
              <w:rPr>
                <w:rFonts w:ascii="Times New Roman" w:hAnsi="Times New Roman"/>
                <w:sz w:val="18"/>
                <w:szCs w:val="18"/>
              </w:rPr>
              <w:t>previsto </w:t>
            </w:r>
            <w:r w:rsidRPr="001C3E71">
              <w:rPr>
                <w:rFonts w:ascii="Times New Roman" w:hAnsi="Times New Roman"/>
                <w:sz w:val="18"/>
                <w:szCs w:val="18"/>
              </w:rPr>
              <w:t>1 a))</w:t>
            </w:r>
            <w:bookmarkEnd w:id="302"/>
          </w:p>
        </w:tc>
        <w:tc>
          <w:tcPr>
            <w:tcW w:w="1992" w:type="dxa"/>
            <w:shd w:val="clear" w:color="auto" w:fill="auto"/>
            <w:vAlign w:val="bottom"/>
            <w:hideMark/>
          </w:tcPr>
          <w:p w14:paraId="46BBBE98"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03" w:name="bookmark_402"/>
            <w:r w:rsidRPr="001C3E71">
              <w:rPr>
                <w:rFonts w:ascii="Times New Roman" w:hAnsi="Times New Roman"/>
                <w:sz w:val="18"/>
                <w:szCs w:val="18"/>
              </w:rPr>
              <w:t>Instalaciones para reuniones</w:t>
            </w:r>
            <w:bookmarkEnd w:id="303"/>
          </w:p>
        </w:tc>
        <w:tc>
          <w:tcPr>
            <w:tcW w:w="1523" w:type="dxa"/>
            <w:shd w:val="clear" w:color="auto" w:fill="auto"/>
            <w:noWrap/>
            <w:vAlign w:val="bottom"/>
            <w:hideMark/>
          </w:tcPr>
          <w:p w14:paraId="2B8B9992"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04" w:name="bookmark_403"/>
            <w:r w:rsidRPr="001C3E71">
              <w:rPr>
                <w:rFonts w:ascii="Times New Roman" w:hAnsi="Times New Roman"/>
                <w:sz w:val="18"/>
                <w:szCs w:val="18"/>
              </w:rPr>
              <w:t xml:space="preserve"> 7 500 </w:t>
            </w:r>
            <w:bookmarkEnd w:id="304"/>
          </w:p>
        </w:tc>
      </w:tr>
      <w:tr w:rsidR="001C3E71" w:rsidRPr="00D30D8B" w14:paraId="18666CE9" w14:textId="77777777" w:rsidTr="00486C42">
        <w:trPr>
          <w:jc w:val="right"/>
        </w:trPr>
        <w:tc>
          <w:tcPr>
            <w:tcW w:w="1843" w:type="dxa"/>
            <w:shd w:val="clear" w:color="auto" w:fill="auto"/>
            <w:vAlign w:val="bottom"/>
            <w:hideMark/>
          </w:tcPr>
          <w:p w14:paraId="067F5656" w14:textId="0B85C575" w:rsidR="001C3E71" w:rsidRPr="001C3E71" w:rsidRDefault="001C3E71" w:rsidP="00EE71B2">
            <w:pPr>
              <w:spacing w:after="60" w:line="240" w:lineRule="auto"/>
              <w:rPr>
                <w:rFonts w:ascii="Times New Roman" w:eastAsia="Times New Roman" w:hAnsi="Times New Roman"/>
                <w:color w:val="000000"/>
                <w:sz w:val="18"/>
                <w:szCs w:val="18"/>
              </w:rPr>
            </w:pPr>
            <w:bookmarkStart w:id="305" w:name="bookmark_404"/>
            <w:r w:rsidRPr="001C3E71">
              <w:rPr>
                <w:rFonts w:ascii="Times New Roman" w:hAnsi="Times New Roman"/>
                <w:sz w:val="18"/>
                <w:szCs w:val="18"/>
              </w:rPr>
              <w:t>UNESCO</w:t>
            </w:r>
            <w:bookmarkEnd w:id="305"/>
          </w:p>
        </w:tc>
        <w:tc>
          <w:tcPr>
            <w:tcW w:w="3119" w:type="dxa"/>
            <w:shd w:val="clear" w:color="auto" w:fill="auto"/>
            <w:vAlign w:val="bottom"/>
            <w:hideMark/>
          </w:tcPr>
          <w:p w14:paraId="5E1FD265" w14:textId="7E537CF5" w:rsidR="001C3E71" w:rsidRPr="001C3E71" w:rsidRDefault="001C3E71" w:rsidP="00EE71B2">
            <w:pPr>
              <w:spacing w:after="60" w:line="240" w:lineRule="auto"/>
              <w:rPr>
                <w:rFonts w:ascii="Times New Roman" w:eastAsia="Times New Roman" w:hAnsi="Times New Roman"/>
                <w:color w:val="000000"/>
                <w:sz w:val="18"/>
                <w:szCs w:val="18"/>
              </w:rPr>
            </w:pPr>
            <w:bookmarkStart w:id="306" w:name="bookmark_405"/>
            <w:r w:rsidRPr="001C3E71">
              <w:rPr>
                <w:rFonts w:ascii="Times New Roman" w:hAnsi="Times New Roman"/>
                <w:sz w:val="18"/>
                <w:szCs w:val="18"/>
              </w:rPr>
              <w:t xml:space="preserve">Dependencia de apoyo técnico al equipo de tareas sobre los sistemas de conocimientos indígenas y locales (producto </w:t>
            </w:r>
            <w:r w:rsidR="00486C42">
              <w:rPr>
                <w:rFonts w:ascii="Times New Roman" w:hAnsi="Times New Roman"/>
                <w:sz w:val="18"/>
                <w:szCs w:val="18"/>
              </w:rPr>
              <w:t>previsto </w:t>
            </w:r>
            <w:r w:rsidRPr="001C3E71">
              <w:rPr>
                <w:rFonts w:ascii="Times New Roman" w:hAnsi="Times New Roman"/>
                <w:sz w:val="18"/>
                <w:szCs w:val="18"/>
              </w:rPr>
              <w:t>1 c))</w:t>
            </w:r>
            <w:bookmarkEnd w:id="306"/>
          </w:p>
        </w:tc>
        <w:tc>
          <w:tcPr>
            <w:tcW w:w="1992" w:type="dxa"/>
            <w:shd w:val="clear" w:color="auto" w:fill="auto"/>
            <w:vAlign w:val="bottom"/>
            <w:hideMark/>
          </w:tcPr>
          <w:p w14:paraId="05D74C87"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07" w:name="bookmark_406"/>
            <w:r w:rsidRPr="001C3E71">
              <w:rPr>
                <w:rFonts w:ascii="Times New Roman" w:hAnsi="Times New Roman"/>
                <w:sz w:val="18"/>
                <w:szCs w:val="18"/>
              </w:rPr>
              <w:t>Apoyo técnico</w:t>
            </w:r>
            <w:bookmarkEnd w:id="307"/>
          </w:p>
        </w:tc>
        <w:tc>
          <w:tcPr>
            <w:tcW w:w="1523" w:type="dxa"/>
            <w:shd w:val="clear" w:color="auto" w:fill="auto"/>
            <w:noWrap/>
            <w:vAlign w:val="bottom"/>
            <w:hideMark/>
          </w:tcPr>
          <w:p w14:paraId="2F9F96BC"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08" w:name="bookmark_407"/>
            <w:r w:rsidRPr="001C3E71">
              <w:rPr>
                <w:rFonts w:ascii="Times New Roman" w:hAnsi="Times New Roman"/>
                <w:sz w:val="18"/>
                <w:szCs w:val="18"/>
              </w:rPr>
              <w:t xml:space="preserve"> 150 000 </w:t>
            </w:r>
            <w:bookmarkEnd w:id="308"/>
          </w:p>
        </w:tc>
      </w:tr>
      <w:tr w:rsidR="001C3E71" w:rsidRPr="00D30D8B" w14:paraId="4442F87C" w14:textId="77777777" w:rsidTr="00486C42">
        <w:trPr>
          <w:jc w:val="right"/>
        </w:trPr>
        <w:tc>
          <w:tcPr>
            <w:tcW w:w="1843" w:type="dxa"/>
            <w:shd w:val="clear" w:color="auto" w:fill="auto"/>
            <w:vAlign w:val="bottom"/>
            <w:hideMark/>
          </w:tcPr>
          <w:p w14:paraId="2C6CEC7B" w14:textId="77777777" w:rsidR="001C3E71" w:rsidRPr="001C3E71" w:rsidRDefault="001C3E71" w:rsidP="00EE71B2">
            <w:pPr>
              <w:spacing w:after="60" w:line="240" w:lineRule="auto"/>
              <w:rPr>
                <w:rFonts w:ascii="Times New Roman" w:eastAsia="Times New Roman" w:hAnsi="Times New Roman"/>
                <w:color w:val="000000"/>
                <w:sz w:val="18"/>
                <w:szCs w:val="18"/>
              </w:rPr>
            </w:pPr>
            <w:r w:rsidRPr="001C3E71">
              <w:rPr>
                <w:rFonts w:ascii="Times New Roman" w:hAnsi="Times New Roman"/>
                <w:sz w:val="18"/>
                <w:szCs w:val="18"/>
              </w:rPr>
              <w:t>Colombia</w:t>
            </w:r>
          </w:p>
        </w:tc>
        <w:tc>
          <w:tcPr>
            <w:tcW w:w="3119" w:type="dxa"/>
            <w:shd w:val="clear" w:color="auto" w:fill="auto"/>
            <w:vAlign w:val="bottom"/>
            <w:hideMark/>
          </w:tcPr>
          <w:p w14:paraId="69B8E93F" w14:textId="0326823C" w:rsidR="001C3E71" w:rsidRPr="001C3E71" w:rsidRDefault="001C3E71" w:rsidP="00EE71B2">
            <w:pPr>
              <w:spacing w:after="60" w:line="240" w:lineRule="auto"/>
              <w:rPr>
                <w:rFonts w:ascii="Times New Roman" w:eastAsia="Times New Roman" w:hAnsi="Times New Roman"/>
                <w:color w:val="000000"/>
                <w:sz w:val="18"/>
                <w:szCs w:val="18"/>
              </w:rPr>
            </w:pPr>
            <w:bookmarkStart w:id="309" w:name="bookmark_409"/>
            <w:r w:rsidRPr="001C3E71">
              <w:rPr>
                <w:rFonts w:ascii="Times New Roman" w:hAnsi="Times New Roman"/>
                <w:sz w:val="18"/>
                <w:szCs w:val="18"/>
              </w:rPr>
              <w:t xml:space="preserve">Apoyo a la organización de la quinta reunión del equipo de tareas sobre conocimientos indígenas y locales en Pereira (Colombia) en mayo de 2017 (producto </w:t>
            </w:r>
            <w:r w:rsidR="00486C42">
              <w:rPr>
                <w:rFonts w:ascii="Times New Roman" w:hAnsi="Times New Roman"/>
                <w:sz w:val="18"/>
                <w:szCs w:val="18"/>
              </w:rPr>
              <w:t>previsto </w:t>
            </w:r>
            <w:r w:rsidRPr="001C3E71">
              <w:rPr>
                <w:rFonts w:ascii="Times New Roman" w:hAnsi="Times New Roman"/>
                <w:sz w:val="18"/>
                <w:szCs w:val="18"/>
              </w:rPr>
              <w:t>1 c))</w:t>
            </w:r>
            <w:bookmarkEnd w:id="309"/>
          </w:p>
        </w:tc>
        <w:tc>
          <w:tcPr>
            <w:tcW w:w="1992" w:type="dxa"/>
            <w:shd w:val="clear" w:color="auto" w:fill="auto"/>
            <w:vAlign w:val="bottom"/>
            <w:hideMark/>
          </w:tcPr>
          <w:p w14:paraId="75D9096C"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10" w:name="bookmark_410"/>
            <w:r w:rsidRPr="001C3E71">
              <w:rPr>
                <w:rFonts w:ascii="Times New Roman" w:hAnsi="Times New Roman"/>
                <w:sz w:val="18"/>
                <w:szCs w:val="18"/>
              </w:rPr>
              <w:t xml:space="preserve">Instalaciones para reuniones, servicios de comida, apoyo local </w:t>
            </w:r>
            <w:bookmarkEnd w:id="310"/>
          </w:p>
        </w:tc>
        <w:tc>
          <w:tcPr>
            <w:tcW w:w="1523" w:type="dxa"/>
            <w:shd w:val="clear" w:color="auto" w:fill="auto"/>
            <w:noWrap/>
            <w:vAlign w:val="bottom"/>
            <w:hideMark/>
          </w:tcPr>
          <w:p w14:paraId="224B77E3"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11" w:name="bookmark_411"/>
            <w:r w:rsidRPr="001C3E71">
              <w:rPr>
                <w:rFonts w:ascii="Times New Roman" w:hAnsi="Times New Roman"/>
                <w:sz w:val="18"/>
                <w:szCs w:val="18"/>
              </w:rPr>
              <w:t xml:space="preserve"> 5 200 </w:t>
            </w:r>
            <w:bookmarkEnd w:id="311"/>
          </w:p>
        </w:tc>
      </w:tr>
      <w:tr w:rsidR="001C3E71" w:rsidRPr="00D30D8B" w14:paraId="781D3144" w14:textId="77777777" w:rsidTr="00486C42">
        <w:trPr>
          <w:jc w:val="right"/>
        </w:trPr>
        <w:tc>
          <w:tcPr>
            <w:tcW w:w="1843" w:type="dxa"/>
            <w:shd w:val="clear" w:color="auto" w:fill="auto"/>
            <w:vAlign w:val="bottom"/>
            <w:hideMark/>
          </w:tcPr>
          <w:p w14:paraId="58438FA7" w14:textId="3303162E" w:rsidR="001C3E71" w:rsidRPr="001C3E71" w:rsidRDefault="001C3E71" w:rsidP="00EE71B2">
            <w:pPr>
              <w:spacing w:after="60" w:line="240" w:lineRule="auto"/>
              <w:rPr>
                <w:rFonts w:ascii="Times New Roman" w:eastAsia="Times New Roman" w:hAnsi="Times New Roman"/>
                <w:color w:val="000000"/>
                <w:sz w:val="18"/>
                <w:szCs w:val="18"/>
              </w:rPr>
            </w:pPr>
            <w:bookmarkStart w:id="312" w:name="bookmark_428"/>
            <w:r w:rsidRPr="001C3E71">
              <w:rPr>
                <w:rFonts w:ascii="Times New Roman" w:hAnsi="Times New Roman"/>
                <w:sz w:val="18"/>
                <w:szCs w:val="18"/>
              </w:rPr>
              <w:t>Colombia</w:t>
            </w:r>
            <w:bookmarkEnd w:id="312"/>
          </w:p>
        </w:tc>
        <w:tc>
          <w:tcPr>
            <w:tcW w:w="3119" w:type="dxa"/>
            <w:shd w:val="clear" w:color="auto" w:fill="auto"/>
            <w:vAlign w:val="bottom"/>
            <w:hideMark/>
          </w:tcPr>
          <w:p w14:paraId="32EAD502" w14:textId="79A5AA4A" w:rsidR="001C3E71" w:rsidRPr="001C3E71" w:rsidRDefault="001C3E71" w:rsidP="00EE71B2">
            <w:pPr>
              <w:spacing w:after="60" w:line="240" w:lineRule="auto"/>
              <w:rPr>
                <w:rFonts w:ascii="Times New Roman" w:eastAsia="Times New Roman" w:hAnsi="Times New Roman"/>
                <w:color w:val="000000"/>
                <w:sz w:val="18"/>
                <w:szCs w:val="18"/>
              </w:rPr>
            </w:pPr>
            <w:bookmarkStart w:id="313" w:name="bookmark_429"/>
            <w:r w:rsidRPr="001C3E71">
              <w:rPr>
                <w:rFonts w:ascii="Times New Roman" w:hAnsi="Times New Roman"/>
                <w:sz w:val="18"/>
                <w:szCs w:val="18"/>
              </w:rPr>
              <w:t>Dependencia de apoyo técnico para la evaluación regional de</w:t>
            </w:r>
            <w:r w:rsidR="001B6FF2">
              <w:rPr>
                <w:rFonts w:ascii="Times New Roman" w:hAnsi="Times New Roman"/>
                <w:sz w:val="18"/>
                <w:szCs w:val="18"/>
              </w:rPr>
              <w:t xml:space="preserve"> </w:t>
            </w:r>
            <w:r w:rsidRPr="001C3E71">
              <w:rPr>
                <w:rFonts w:ascii="Times New Roman" w:hAnsi="Times New Roman"/>
                <w:sz w:val="18"/>
                <w:szCs w:val="18"/>
              </w:rPr>
              <w:t>las</w:t>
            </w:r>
            <w:r w:rsidR="001B6FF2">
              <w:rPr>
                <w:rFonts w:ascii="Times New Roman" w:hAnsi="Times New Roman"/>
                <w:sz w:val="18"/>
                <w:szCs w:val="18"/>
              </w:rPr>
              <w:t xml:space="preserve"> </w:t>
            </w:r>
            <w:r w:rsidRPr="001C3E71">
              <w:rPr>
                <w:rFonts w:ascii="Times New Roman" w:hAnsi="Times New Roman"/>
                <w:sz w:val="18"/>
                <w:szCs w:val="18"/>
              </w:rPr>
              <w:t xml:space="preserve">Américas (producto </w:t>
            </w:r>
            <w:r w:rsidR="00486C42">
              <w:rPr>
                <w:rFonts w:ascii="Times New Roman" w:hAnsi="Times New Roman"/>
                <w:sz w:val="18"/>
                <w:szCs w:val="18"/>
              </w:rPr>
              <w:t>previsto </w:t>
            </w:r>
            <w:r w:rsidRPr="001C3E71">
              <w:rPr>
                <w:rFonts w:ascii="Times New Roman" w:hAnsi="Times New Roman"/>
                <w:sz w:val="18"/>
                <w:szCs w:val="18"/>
              </w:rPr>
              <w:t>2 b))</w:t>
            </w:r>
            <w:bookmarkEnd w:id="313"/>
          </w:p>
        </w:tc>
        <w:tc>
          <w:tcPr>
            <w:tcW w:w="1992" w:type="dxa"/>
            <w:shd w:val="clear" w:color="auto" w:fill="auto"/>
            <w:vAlign w:val="bottom"/>
            <w:hideMark/>
          </w:tcPr>
          <w:p w14:paraId="75FA714F"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14" w:name="bookmark_430"/>
            <w:r w:rsidRPr="001C3E71">
              <w:rPr>
                <w:rFonts w:ascii="Times New Roman" w:hAnsi="Times New Roman"/>
                <w:sz w:val="18"/>
                <w:szCs w:val="18"/>
              </w:rPr>
              <w:t>Apoyo técnico</w:t>
            </w:r>
            <w:bookmarkEnd w:id="314"/>
          </w:p>
        </w:tc>
        <w:tc>
          <w:tcPr>
            <w:tcW w:w="1523" w:type="dxa"/>
            <w:shd w:val="clear" w:color="auto" w:fill="auto"/>
            <w:noWrap/>
            <w:vAlign w:val="bottom"/>
            <w:hideMark/>
          </w:tcPr>
          <w:p w14:paraId="23D9DDC2"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15" w:name="bookmark_431"/>
            <w:r w:rsidRPr="001C3E71">
              <w:rPr>
                <w:rFonts w:ascii="Times New Roman" w:hAnsi="Times New Roman"/>
                <w:sz w:val="18"/>
                <w:szCs w:val="18"/>
              </w:rPr>
              <w:t xml:space="preserve"> 150 000 </w:t>
            </w:r>
            <w:bookmarkEnd w:id="315"/>
          </w:p>
        </w:tc>
      </w:tr>
      <w:tr w:rsidR="001C3E71" w:rsidRPr="00D30D8B" w14:paraId="0C09B00C" w14:textId="77777777" w:rsidTr="00486C42">
        <w:trPr>
          <w:jc w:val="right"/>
        </w:trPr>
        <w:tc>
          <w:tcPr>
            <w:tcW w:w="1843" w:type="dxa"/>
            <w:shd w:val="clear" w:color="auto" w:fill="auto"/>
            <w:vAlign w:val="bottom"/>
            <w:hideMark/>
          </w:tcPr>
          <w:p w14:paraId="12F7FD16" w14:textId="08C6F129" w:rsidR="001C3E71" w:rsidRPr="001C3E71" w:rsidRDefault="001C3E71" w:rsidP="00EE71B2">
            <w:pPr>
              <w:spacing w:after="60" w:line="240" w:lineRule="auto"/>
              <w:rPr>
                <w:rFonts w:ascii="Times New Roman" w:eastAsia="Times New Roman" w:hAnsi="Times New Roman"/>
                <w:color w:val="000000"/>
                <w:sz w:val="18"/>
                <w:szCs w:val="18"/>
              </w:rPr>
            </w:pPr>
            <w:bookmarkStart w:id="316" w:name="bookmark_432"/>
            <w:r w:rsidRPr="001C3E71">
              <w:rPr>
                <w:rFonts w:ascii="Times New Roman" w:hAnsi="Times New Roman"/>
                <w:sz w:val="18"/>
                <w:szCs w:val="18"/>
              </w:rPr>
              <w:t>Japón</w:t>
            </w:r>
            <w:bookmarkEnd w:id="316"/>
          </w:p>
        </w:tc>
        <w:tc>
          <w:tcPr>
            <w:tcW w:w="3119" w:type="dxa"/>
            <w:shd w:val="clear" w:color="auto" w:fill="auto"/>
            <w:vAlign w:val="bottom"/>
            <w:hideMark/>
          </w:tcPr>
          <w:p w14:paraId="4EB4E060" w14:textId="7B7A346D" w:rsidR="001C3E71" w:rsidRPr="001C3E71" w:rsidRDefault="001C3E71" w:rsidP="00EE71B2">
            <w:pPr>
              <w:spacing w:after="60" w:line="240" w:lineRule="auto"/>
              <w:rPr>
                <w:rFonts w:ascii="Times New Roman" w:eastAsia="Times New Roman" w:hAnsi="Times New Roman"/>
                <w:color w:val="000000"/>
                <w:sz w:val="18"/>
                <w:szCs w:val="18"/>
              </w:rPr>
            </w:pPr>
            <w:bookmarkStart w:id="317" w:name="bookmark_433"/>
            <w:r w:rsidRPr="001C3E71">
              <w:rPr>
                <w:rFonts w:ascii="Times New Roman" w:hAnsi="Times New Roman"/>
                <w:sz w:val="18"/>
                <w:szCs w:val="18"/>
              </w:rPr>
              <w:t xml:space="preserve">Dependencia de apoyo técnico para la evaluación regional de Asia y el Pacífico (producto </w:t>
            </w:r>
            <w:r w:rsidR="00486C42">
              <w:rPr>
                <w:rFonts w:ascii="Times New Roman" w:hAnsi="Times New Roman"/>
                <w:sz w:val="18"/>
                <w:szCs w:val="18"/>
              </w:rPr>
              <w:t>previsto </w:t>
            </w:r>
            <w:r w:rsidRPr="001C3E71">
              <w:rPr>
                <w:rFonts w:ascii="Times New Roman" w:hAnsi="Times New Roman"/>
                <w:sz w:val="18"/>
                <w:szCs w:val="18"/>
              </w:rPr>
              <w:t>2 b))</w:t>
            </w:r>
            <w:bookmarkEnd w:id="317"/>
          </w:p>
        </w:tc>
        <w:tc>
          <w:tcPr>
            <w:tcW w:w="1992" w:type="dxa"/>
            <w:shd w:val="clear" w:color="auto" w:fill="auto"/>
            <w:vAlign w:val="bottom"/>
            <w:hideMark/>
          </w:tcPr>
          <w:p w14:paraId="0C10A33C"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18" w:name="bookmark_434"/>
            <w:r w:rsidRPr="001C3E71">
              <w:rPr>
                <w:rFonts w:ascii="Times New Roman" w:hAnsi="Times New Roman"/>
                <w:sz w:val="18"/>
                <w:szCs w:val="18"/>
              </w:rPr>
              <w:t>Apoyo técnico</w:t>
            </w:r>
            <w:bookmarkEnd w:id="318"/>
          </w:p>
        </w:tc>
        <w:tc>
          <w:tcPr>
            <w:tcW w:w="1523" w:type="dxa"/>
            <w:shd w:val="clear" w:color="auto" w:fill="auto"/>
            <w:noWrap/>
            <w:vAlign w:val="bottom"/>
            <w:hideMark/>
          </w:tcPr>
          <w:p w14:paraId="7552FEE6"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19" w:name="bookmark_435"/>
            <w:r w:rsidRPr="001C3E71">
              <w:rPr>
                <w:rFonts w:ascii="Times New Roman" w:hAnsi="Times New Roman"/>
                <w:sz w:val="18"/>
                <w:szCs w:val="18"/>
              </w:rPr>
              <w:t xml:space="preserve"> 150 000 </w:t>
            </w:r>
            <w:bookmarkEnd w:id="319"/>
          </w:p>
        </w:tc>
      </w:tr>
      <w:tr w:rsidR="001C3E71" w:rsidRPr="00D30D8B" w14:paraId="247D45BB" w14:textId="77777777" w:rsidTr="00486C42">
        <w:trPr>
          <w:jc w:val="right"/>
        </w:trPr>
        <w:tc>
          <w:tcPr>
            <w:tcW w:w="1843" w:type="dxa"/>
            <w:shd w:val="clear" w:color="auto" w:fill="auto"/>
            <w:vAlign w:val="bottom"/>
            <w:hideMark/>
          </w:tcPr>
          <w:p w14:paraId="6AB384D0" w14:textId="42D5775C" w:rsidR="001C3E71" w:rsidRPr="001C3E71" w:rsidRDefault="001C3E71" w:rsidP="00EE71B2">
            <w:pPr>
              <w:spacing w:after="60" w:line="240" w:lineRule="auto"/>
              <w:rPr>
                <w:rFonts w:ascii="Times New Roman" w:eastAsia="Times New Roman" w:hAnsi="Times New Roman"/>
                <w:color w:val="000000"/>
                <w:sz w:val="18"/>
                <w:szCs w:val="18"/>
              </w:rPr>
            </w:pPr>
            <w:bookmarkStart w:id="320" w:name="bookmark_436"/>
            <w:r w:rsidRPr="001C3E71">
              <w:rPr>
                <w:rFonts w:ascii="Times New Roman" w:hAnsi="Times New Roman"/>
                <w:sz w:val="18"/>
                <w:szCs w:val="18"/>
              </w:rPr>
              <w:t>Japón</w:t>
            </w:r>
            <w:bookmarkEnd w:id="320"/>
          </w:p>
        </w:tc>
        <w:tc>
          <w:tcPr>
            <w:tcW w:w="3119" w:type="dxa"/>
            <w:shd w:val="clear" w:color="auto" w:fill="auto"/>
            <w:vAlign w:val="bottom"/>
            <w:hideMark/>
          </w:tcPr>
          <w:p w14:paraId="03FB1235" w14:textId="09B208DF" w:rsidR="001C3E71" w:rsidRPr="001C3E71" w:rsidRDefault="001C3E71" w:rsidP="00EE71B2">
            <w:pPr>
              <w:spacing w:after="60" w:line="240" w:lineRule="auto"/>
              <w:rPr>
                <w:rFonts w:ascii="Times New Roman" w:eastAsia="Times New Roman" w:hAnsi="Times New Roman"/>
                <w:color w:val="000000"/>
                <w:sz w:val="18"/>
                <w:szCs w:val="18"/>
              </w:rPr>
            </w:pPr>
            <w:bookmarkStart w:id="321" w:name="bookmark_437"/>
            <w:r w:rsidRPr="001C3E71">
              <w:rPr>
                <w:rFonts w:ascii="Times New Roman" w:hAnsi="Times New Roman"/>
                <w:sz w:val="18"/>
                <w:szCs w:val="18"/>
              </w:rPr>
              <w:t xml:space="preserve">Apoyo para la tercera reunión de autores de la evaluación regional de Asia y el Pacífico (producto </w:t>
            </w:r>
            <w:r w:rsidR="00486C42">
              <w:rPr>
                <w:rFonts w:ascii="Times New Roman" w:hAnsi="Times New Roman"/>
                <w:sz w:val="18"/>
                <w:szCs w:val="18"/>
              </w:rPr>
              <w:t>previsto </w:t>
            </w:r>
            <w:r w:rsidRPr="001C3E71">
              <w:rPr>
                <w:rFonts w:ascii="Times New Roman" w:hAnsi="Times New Roman"/>
                <w:sz w:val="18"/>
                <w:szCs w:val="18"/>
              </w:rPr>
              <w:t>2</w:t>
            </w:r>
            <w:r w:rsidR="00486C42">
              <w:rPr>
                <w:rFonts w:ascii="Times New Roman" w:hAnsi="Times New Roman"/>
                <w:sz w:val="18"/>
                <w:szCs w:val="18"/>
              </w:rPr>
              <w:t> </w:t>
            </w:r>
            <w:r w:rsidRPr="001C3E71">
              <w:rPr>
                <w:rFonts w:ascii="Times New Roman" w:hAnsi="Times New Roman"/>
                <w:sz w:val="18"/>
                <w:szCs w:val="18"/>
              </w:rPr>
              <w:t>b))</w:t>
            </w:r>
            <w:bookmarkEnd w:id="321"/>
          </w:p>
        </w:tc>
        <w:tc>
          <w:tcPr>
            <w:tcW w:w="1992" w:type="dxa"/>
            <w:shd w:val="clear" w:color="auto" w:fill="auto"/>
            <w:vAlign w:val="bottom"/>
            <w:hideMark/>
          </w:tcPr>
          <w:p w14:paraId="51F62B48"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22" w:name="bookmark_438"/>
            <w:r w:rsidRPr="001C3E71">
              <w:rPr>
                <w:rFonts w:ascii="Times New Roman" w:hAnsi="Times New Roman"/>
                <w:sz w:val="18"/>
                <w:szCs w:val="18"/>
              </w:rPr>
              <w:t>Instalaciones para reuniones, servicios de comida</w:t>
            </w:r>
            <w:bookmarkEnd w:id="322"/>
          </w:p>
        </w:tc>
        <w:tc>
          <w:tcPr>
            <w:tcW w:w="1523" w:type="dxa"/>
            <w:shd w:val="clear" w:color="auto" w:fill="auto"/>
            <w:noWrap/>
            <w:vAlign w:val="bottom"/>
            <w:hideMark/>
          </w:tcPr>
          <w:p w14:paraId="6BE7538D"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23" w:name="bookmark_439"/>
            <w:r w:rsidRPr="001C3E71">
              <w:rPr>
                <w:rFonts w:ascii="Times New Roman" w:hAnsi="Times New Roman"/>
                <w:sz w:val="18"/>
                <w:szCs w:val="18"/>
              </w:rPr>
              <w:t xml:space="preserve"> 66 000 </w:t>
            </w:r>
            <w:bookmarkEnd w:id="323"/>
          </w:p>
        </w:tc>
      </w:tr>
      <w:tr w:rsidR="001C3E71" w:rsidRPr="00D30D8B" w14:paraId="426A506F" w14:textId="77777777" w:rsidTr="00486C42">
        <w:trPr>
          <w:jc w:val="right"/>
        </w:trPr>
        <w:tc>
          <w:tcPr>
            <w:tcW w:w="1843" w:type="dxa"/>
            <w:shd w:val="clear" w:color="auto" w:fill="auto"/>
            <w:vAlign w:val="bottom"/>
            <w:hideMark/>
          </w:tcPr>
          <w:p w14:paraId="74E8D3FF" w14:textId="335E7B18" w:rsidR="001C3E71" w:rsidRPr="001C3E71" w:rsidRDefault="001C3E71" w:rsidP="00EE71B2">
            <w:pPr>
              <w:spacing w:after="60" w:line="240" w:lineRule="auto"/>
              <w:rPr>
                <w:rFonts w:ascii="Times New Roman" w:eastAsia="Times New Roman" w:hAnsi="Times New Roman"/>
                <w:color w:val="000000"/>
                <w:sz w:val="18"/>
                <w:szCs w:val="18"/>
              </w:rPr>
            </w:pPr>
            <w:bookmarkStart w:id="324" w:name="bookmark_412"/>
            <w:r w:rsidRPr="001C3E71">
              <w:rPr>
                <w:rFonts w:ascii="Times New Roman" w:hAnsi="Times New Roman"/>
                <w:sz w:val="18"/>
                <w:szCs w:val="18"/>
              </w:rPr>
              <w:t>República de Corea</w:t>
            </w:r>
            <w:bookmarkEnd w:id="324"/>
          </w:p>
        </w:tc>
        <w:tc>
          <w:tcPr>
            <w:tcW w:w="3119" w:type="dxa"/>
            <w:shd w:val="clear" w:color="auto" w:fill="auto"/>
            <w:vAlign w:val="bottom"/>
            <w:hideMark/>
          </w:tcPr>
          <w:p w14:paraId="2319DF44" w14:textId="5E554C66" w:rsidR="001C3E71" w:rsidRPr="001C3E71" w:rsidRDefault="001C3E71" w:rsidP="00EE71B2">
            <w:pPr>
              <w:spacing w:after="60" w:line="240" w:lineRule="auto"/>
              <w:rPr>
                <w:rFonts w:ascii="Times New Roman" w:eastAsia="Times New Roman" w:hAnsi="Times New Roman"/>
                <w:color w:val="000000"/>
                <w:sz w:val="18"/>
                <w:szCs w:val="18"/>
              </w:rPr>
            </w:pPr>
            <w:bookmarkStart w:id="325" w:name="bookmark_413"/>
            <w:r w:rsidRPr="001C3E71">
              <w:rPr>
                <w:rFonts w:ascii="Times New Roman" w:hAnsi="Times New Roman"/>
                <w:sz w:val="18"/>
                <w:szCs w:val="18"/>
              </w:rPr>
              <w:t xml:space="preserve">Dependencia de apoyo técnico al equipo de tareas sobre conocimientos y datos (producto </w:t>
            </w:r>
            <w:r w:rsidR="00486C42">
              <w:rPr>
                <w:rFonts w:ascii="Times New Roman" w:hAnsi="Times New Roman"/>
                <w:sz w:val="18"/>
                <w:szCs w:val="18"/>
              </w:rPr>
              <w:t>previsto </w:t>
            </w:r>
            <w:r w:rsidRPr="001C3E71">
              <w:rPr>
                <w:rFonts w:ascii="Times New Roman" w:hAnsi="Times New Roman"/>
                <w:sz w:val="18"/>
                <w:szCs w:val="18"/>
              </w:rPr>
              <w:t>1 d))</w:t>
            </w:r>
            <w:bookmarkEnd w:id="325"/>
          </w:p>
        </w:tc>
        <w:tc>
          <w:tcPr>
            <w:tcW w:w="1992" w:type="dxa"/>
            <w:shd w:val="clear" w:color="auto" w:fill="auto"/>
            <w:vAlign w:val="bottom"/>
            <w:hideMark/>
          </w:tcPr>
          <w:p w14:paraId="3296F079"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26" w:name="bookmark_414"/>
            <w:r w:rsidRPr="001C3E71">
              <w:rPr>
                <w:rFonts w:ascii="Times New Roman" w:hAnsi="Times New Roman"/>
                <w:sz w:val="18"/>
                <w:szCs w:val="18"/>
              </w:rPr>
              <w:t>Apoyo técnico</w:t>
            </w:r>
            <w:bookmarkEnd w:id="326"/>
          </w:p>
        </w:tc>
        <w:tc>
          <w:tcPr>
            <w:tcW w:w="1523" w:type="dxa"/>
            <w:shd w:val="clear" w:color="auto" w:fill="auto"/>
            <w:noWrap/>
            <w:vAlign w:val="bottom"/>
            <w:hideMark/>
          </w:tcPr>
          <w:p w14:paraId="63941158"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27" w:name="bookmark_415"/>
            <w:r w:rsidRPr="001C3E71">
              <w:rPr>
                <w:rFonts w:ascii="Times New Roman" w:hAnsi="Times New Roman"/>
                <w:sz w:val="18"/>
                <w:szCs w:val="18"/>
              </w:rPr>
              <w:t xml:space="preserve"> 300 000 </w:t>
            </w:r>
            <w:bookmarkEnd w:id="327"/>
          </w:p>
        </w:tc>
      </w:tr>
      <w:tr w:rsidR="001C3E71" w:rsidRPr="00D30D8B" w14:paraId="624018A4" w14:textId="77777777" w:rsidTr="00486C42">
        <w:trPr>
          <w:jc w:val="right"/>
        </w:trPr>
        <w:tc>
          <w:tcPr>
            <w:tcW w:w="1843" w:type="dxa"/>
            <w:shd w:val="clear" w:color="auto" w:fill="auto"/>
            <w:vAlign w:val="bottom"/>
            <w:hideMark/>
          </w:tcPr>
          <w:p w14:paraId="039C88A5" w14:textId="537B064E" w:rsidR="001C3E71" w:rsidRPr="001C3E71" w:rsidRDefault="001C3E71" w:rsidP="00EE71B2">
            <w:pPr>
              <w:spacing w:after="60" w:line="240" w:lineRule="auto"/>
              <w:rPr>
                <w:rFonts w:ascii="Times New Roman" w:eastAsia="Times New Roman" w:hAnsi="Times New Roman"/>
                <w:color w:val="000000"/>
                <w:sz w:val="18"/>
                <w:szCs w:val="18"/>
              </w:rPr>
            </w:pPr>
            <w:bookmarkStart w:id="328" w:name="bookmark_416"/>
            <w:r w:rsidRPr="001C3E71">
              <w:rPr>
                <w:rFonts w:ascii="Times New Roman" w:hAnsi="Times New Roman"/>
                <w:sz w:val="18"/>
                <w:szCs w:val="18"/>
              </w:rPr>
              <w:t>República de Corea</w:t>
            </w:r>
            <w:bookmarkEnd w:id="328"/>
          </w:p>
        </w:tc>
        <w:tc>
          <w:tcPr>
            <w:tcW w:w="3119" w:type="dxa"/>
            <w:shd w:val="clear" w:color="auto" w:fill="auto"/>
            <w:vAlign w:val="bottom"/>
            <w:hideMark/>
          </w:tcPr>
          <w:p w14:paraId="2732DF03" w14:textId="7DF5BDCC" w:rsidR="001C3E71" w:rsidRPr="001C3E71" w:rsidRDefault="001C3E71" w:rsidP="00EE71B2">
            <w:pPr>
              <w:spacing w:after="60" w:line="240" w:lineRule="auto"/>
              <w:rPr>
                <w:rFonts w:ascii="Times New Roman" w:eastAsia="Times New Roman" w:hAnsi="Times New Roman"/>
                <w:color w:val="000000"/>
                <w:sz w:val="18"/>
                <w:szCs w:val="18"/>
              </w:rPr>
            </w:pPr>
            <w:bookmarkStart w:id="329" w:name="bookmark_417"/>
            <w:r w:rsidRPr="001C3E71">
              <w:rPr>
                <w:rFonts w:ascii="Times New Roman" w:hAnsi="Times New Roman"/>
                <w:sz w:val="18"/>
                <w:szCs w:val="18"/>
              </w:rPr>
              <w:t xml:space="preserve">Apoyo para la reunión del grupo de tareas de conocimientos y datos sobre indicadores en Seúl en diciembre de 2017 (producto </w:t>
            </w:r>
            <w:r w:rsidR="00486C42">
              <w:rPr>
                <w:rFonts w:ascii="Times New Roman" w:hAnsi="Times New Roman"/>
                <w:sz w:val="18"/>
                <w:szCs w:val="18"/>
              </w:rPr>
              <w:t>previsto </w:t>
            </w:r>
            <w:r w:rsidRPr="001C3E71">
              <w:rPr>
                <w:rFonts w:ascii="Times New Roman" w:hAnsi="Times New Roman"/>
                <w:sz w:val="18"/>
                <w:szCs w:val="18"/>
              </w:rPr>
              <w:t>1 d))</w:t>
            </w:r>
            <w:bookmarkEnd w:id="329"/>
          </w:p>
        </w:tc>
        <w:tc>
          <w:tcPr>
            <w:tcW w:w="1992" w:type="dxa"/>
            <w:shd w:val="clear" w:color="auto" w:fill="auto"/>
            <w:vAlign w:val="bottom"/>
            <w:hideMark/>
          </w:tcPr>
          <w:p w14:paraId="65A22AFD"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30" w:name="bookmark_418"/>
            <w:r w:rsidRPr="001C3E71">
              <w:rPr>
                <w:rFonts w:ascii="Times New Roman" w:hAnsi="Times New Roman"/>
                <w:sz w:val="18"/>
                <w:szCs w:val="18"/>
              </w:rPr>
              <w:t xml:space="preserve">Instalaciones para reuniones, servicios de comida, viajes y apoyo local </w:t>
            </w:r>
            <w:bookmarkEnd w:id="330"/>
          </w:p>
        </w:tc>
        <w:tc>
          <w:tcPr>
            <w:tcW w:w="1523" w:type="dxa"/>
            <w:shd w:val="clear" w:color="auto" w:fill="auto"/>
            <w:noWrap/>
            <w:vAlign w:val="bottom"/>
            <w:hideMark/>
          </w:tcPr>
          <w:p w14:paraId="19580EE5"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31" w:name="bookmark_419"/>
            <w:r w:rsidRPr="001C3E71">
              <w:rPr>
                <w:rFonts w:ascii="Times New Roman" w:hAnsi="Times New Roman"/>
                <w:sz w:val="18"/>
                <w:szCs w:val="18"/>
              </w:rPr>
              <w:t xml:space="preserve"> 88 507 </w:t>
            </w:r>
            <w:bookmarkEnd w:id="331"/>
          </w:p>
        </w:tc>
      </w:tr>
      <w:tr w:rsidR="001C3E71" w:rsidRPr="00D30D8B" w14:paraId="4EBB2AD7" w14:textId="77777777" w:rsidTr="00486C42">
        <w:trPr>
          <w:jc w:val="right"/>
        </w:trPr>
        <w:tc>
          <w:tcPr>
            <w:tcW w:w="1843" w:type="dxa"/>
            <w:shd w:val="clear" w:color="auto" w:fill="auto"/>
            <w:vAlign w:val="bottom"/>
            <w:hideMark/>
          </w:tcPr>
          <w:p w14:paraId="4FFE4749" w14:textId="1EF8CF36" w:rsidR="001C3E71" w:rsidRPr="001C3E71" w:rsidRDefault="001C3E71" w:rsidP="00EE71B2">
            <w:pPr>
              <w:spacing w:after="60" w:line="240" w:lineRule="auto"/>
              <w:rPr>
                <w:rFonts w:ascii="Times New Roman" w:eastAsia="Times New Roman" w:hAnsi="Times New Roman"/>
                <w:color w:val="000000"/>
                <w:sz w:val="18"/>
                <w:szCs w:val="18"/>
              </w:rPr>
            </w:pPr>
            <w:bookmarkStart w:id="332" w:name="bookmark_424"/>
            <w:r w:rsidRPr="001C3E71">
              <w:rPr>
                <w:rFonts w:ascii="Times New Roman" w:hAnsi="Times New Roman"/>
                <w:sz w:val="18"/>
                <w:szCs w:val="18"/>
              </w:rPr>
              <w:t>Sudáfrica</w:t>
            </w:r>
            <w:bookmarkEnd w:id="332"/>
          </w:p>
        </w:tc>
        <w:tc>
          <w:tcPr>
            <w:tcW w:w="3119" w:type="dxa"/>
            <w:shd w:val="clear" w:color="auto" w:fill="auto"/>
            <w:vAlign w:val="bottom"/>
            <w:hideMark/>
          </w:tcPr>
          <w:p w14:paraId="69019116" w14:textId="213B4390" w:rsidR="001C3E71" w:rsidRPr="001C3E71" w:rsidRDefault="001C3E71" w:rsidP="00EE71B2">
            <w:pPr>
              <w:spacing w:after="60" w:line="240" w:lineRule="auto"/>
              <w:rPr>
                <w:rFonts w:ascii="Times New Roman" w:eastAsia="Times New Roman" w:hAnsi="Times New Roman"/>
                <w:color w:val="000000"/>
                <w:sz w:val="18"/>
                <w:szCs w:val="18"/>
              </w:rPr>
            </w:pPr>
            <w:bookmarkStart w:id="333" w:name="bookmark_425"/>
            <w:r w:rsidRPr="001C3E71">
              <w:rPr>
                <w:rFonts w:ascii="Times New Roman" w:hAnsi="Times New Roman"/>
                <w:sz w:val="18"/>
                <w:szCs w:val="18"/>
              </w:rPr>
              <w:t xml:space="preserve">Dependencia de apoyo técnico para la evaluación regional de África (producto </w:t>
            </w:r>
            <w:r w:rsidR="00486C42">
              <w:rPr>
                <w:rFonts w:ascii="Times New Roman" w:hAnsi="Times New Roman"/>
                <w:sz w:val="18"/>
                <w:szCs w:val="18"/>
              </w:rPr>
              <w:t>previsto </w:t>
            </w:r>
            <w:r w:rsidRPr="001C3E71">
              <w:rPr>
                <w:rFonts w:ascii="Times New Roman" w:hAnsi="Times New Roman"/>
                <w:sz w:val="18"/>
                <w:szCs w:val="18"/>
              </w:rPr>
              <w:t>2 b))</w:t>
            </w:r>
            <w:bookmarkEnd w:id="333"/>
          </w:p>
        </w:tc>
        <w:tc>
          <w:tcPr>
            <w:tcW w:w="1992" w:type="dxa"/>
            <w:shd w:val="clear" w:color="auto" w:fill="auto"/>
            <w:vAlign w:val="bottom"/>
            <w:hideMark/>
          </w:tcPr>
          <w:p w14:paraId="7C27E376"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34" w:name="bookmark_426"/>
            <w:r w:rsidRPr="001C3E71">
              <w:rPr>
                <w:rFonts w:ascii="Times New Roman" w:hAnsi="Times New Roman"/>
                <w:sz w:val="18"/>
                <w:szCs w:val="18"/>
              </w:rPr>
              <w:t>Apoyo técnico</w:t>
            </w:r>
            <w:bookmarkEnd w:id="334"/>
          </w:p>
        </w:tc>
        <w:tc>
          <w:tcPr>
            <w:tcW w:w="1523" w:type="dxa"/>
            <w:shd w:val="clear" w:color="auto" w:fill="auto"/>
            <w:noWrap/>
            <w:vAlign w:val="bottom"/>
            <w:hideMark/>
          </w:tcPr>
          <w:p w14:paraId="214E2A58"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35" w:name="bookmark_427"/>
            <w:r w:rsidRPr="001C3E71">
              <w:rPr>
                <w:rFonts w:ascii="Times New Roman" w:hAnsi="Times New Roman"/>
                <w:sz w:val="18"/>
                <w:szCs w:val="18"/>
              </w:rPr>
              <w:t xml:space="preserve"> 150 000 </w:t>
            </w:r>
            <w:bookmarkEnd w:id="335"/>
          </w:p>
        </w:tc>
      </w:tr>
      <w:tr w:rsidR="001C3E71" w:rsidRPr="00D30D8B" w14:paraId="60A57291" w14:textId="77777777" w:rsidTr="00486C42">
        <w:trPr>
          <w:jc w:val="right"/>
        </w:trPr>
        <w:tc>
          <w:tcPr>
            <w:tcW w:w="1843" w:type="dxa"/>
            <w:shd w:val="clear" w:color="auto" w:fill="auto"/>
            <w:vAlign w:val="bottom"/>
            <w:hideMark/>
          </w:tcPr>
          <w:p w14:paraId="7D674EC5" w14:textId="54C9288A" w:rsidR="001C3E71" w:rsidRPr="001C3E71" w:rsidRDefault="001C3E71" w:rsidP="00EE71B2">
            <w:pPr>
              <w:spacing w:after="60" w:line="240" w:lineRule="auto"/>
              <w:rPr>
                <w:rFonts w:ascii="Times New Roman" w:eastAsia="Times New Roman" w:hAnsi="Times New Roman"/>
                <w:color w:val="000000"/>
                <w:sz w:val="18"/>
                <w:szCs w:val="18"/>
              </w:rPr>
            </w:pPr>
            <w:bookmarkStart w:id="336" w:name="bookmark_444"/>
            <w:r w:rsidRPr="001C3E71">
              <w:rPr>
                <w:rFonts w:ascii="Times New Roman" w:hAnsi="Times New Roman"/>
                <w:sz w:val="18"/>
                <w:szCs w:val="18"/>
              </w:rPr>
              <w:t>Sudáfrica</w:t>
            </w:r>
            <w:bookmarkEnd w:id="336"/>
          </w:p>
        </w:tc>
        <w:tc>
          <w:tcPr>
            <w:tcW w:w="3119" w:type="dxa"/>
            <w:shd w:val="clear" w:color="auto" w:fill="auto"/>
            <w:vAlign w:val="bottom"/>
            <w:hideMark/>
          </w:tcPr>
          <w:p w14:paraId="7F45E581" w14:textId="4EA908FF" w:rsidR="001C3E71" w:rsidRPr="001C3E71" w:rsidRDefault="001C3E71" w:rsidP="00EE71B2">
            <w:pPr>
              <w:spacing w:after="60" w:line="240" w:lineRule="auto"/>
              <w:rPr>
                <w:rFonts w:ascii="Times New Roman" w:eastAsia="Times New Roman" w:hAnsi="Times New Roman"/>
                <w:color w:val="000000"/>
                <w:sz w:val="18"/>
                <w:szCs w:val="18"/>
              </w:rPr>
            </w:pPr>
            <w:bookmarkStart w:id="337" w:name="bookmark_445"/>
            <w:r w:rsidRPr="001C3E71">
              <w:rPr>
                <w:rFonts w:ascii="Times New Roman" w:hAnsi="Times New Roman"/>
                <w:sz w:val="18"/>
                <w:szCs w:val="18"/>
              </w:rPr>
              <w:t xml:space="preserve">Apoyo para la segunda reunión de autores del grupo de expertos para la evaluación mundial (producto </w:t>
            </w:r>
            <w:r w:rsidR="00486C42">
              <w:rPr>
                <w:rFonts w:ascii="Times New Roman" w:hAnsi="Times New Roman"/>
                <w:sz w:val="18"/>
                <w:szCs w:val="18"/>
              </w:rPr>
              <w:t>previsto </w:t>
            </w:r>
            <w:r w:rsidRPr="001C3E71">
              <w:rPr>
                <w:rFonts w:ascii="Times New Roman" w:hAnsi="Times New Roman"/>
                <w:sz w:val="18"/>
                <w:szCs w:val="18"/>
              </w:rPr>
              <w:t>2 c))</w:t>
            </w:r>
            <w:bookmarkEnd w:id="337"/>
          </w:p>
        </w:tc>
        <w:tc>
          <w:tcPr>
            <w:tcW w:w="1992" w:type="dxa"/>
            <w:shd w:val="clear" w:color="auto" w:fill="auto"/>
            <w:vAlign w:val="bottom"/>
            <w:hideMark/>
          </w:tcPr>
          <w:p w14:paraId="37829580"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38" w:name="bookmark_446"/>
            <w:r w:rsidRPr="001C3E71">
              <w:rPr>
                <w:rFonts w:ascii="Times New Roman" w:hAnsi="Times New Roman"/>
                <w:sz w:val="18"/>
                <w:szCs w:val="18"/>
              </w:rPr>
              <w:t xml:space="preserve">Instalaciones para reuniones y apoyo local </w:t>
            </w:r>
            <w:bookmarkEnd w:id="338"/>
          </w:p>
        </w:tc>
        <w:tc>
          <w:tcPr>
            <w:tcW w:w="1523" w:type="dxa"/>
            <w:shd w:val="clear" w:color="auto" w:fill="auto"/>
            <w:noWrap/>
            <w:vAlign w:val="bottom"/>
            <w:hideMark/>
          </w:tcPr>
          <w:p w14:paraId="27AE3149"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39" w:name="bookmark_447"/>
            <w:r w:rsidRPr="001C3E71">
              <w:rPr>
                <w:rFonts w:ascii="Times New Roman" w:hAnsi="Times New Roman"/>
                <w:sz w:val="18"/>
                <w:szCs w:val="18"/>
              </w:rPr>
              <w:t xml:space="preserve"> 55 470 </w:t>
            </w:r>
            <w:bookmarkEnd w:id="339"/>
          </w:p>
        </w:tc>
      </w:tr>
      <w:tr w:rsidR="001C3E71" w:rsidRPr="00D30D8B" w14:paraId="5236521D" w14:textId="77777777" w:rsidTr="00486C42">
        <w:trPr>
          <w:jc w:val="right"/>
        </w:trPr>
        <w:tc>
          <w:tcPr>
            <w:tcW w:w="1843" w:type="dxa"/>
            <w:tcBorders>
              <w:bottom w:val="single" w:sz="18" w:space="0" w:color="auto"/>
            </w:tcBorders>
            <w:shd w:val="clear" w:color="auto" w:fill="auto"/>
            <w:vAlign w:val="bottom"/>
            <w:hideMark/>
          </w:tcPr>
          <w:p w14:paraId="46291598" w14:textId="3C9416C8" w:rsidR="001C3E71" w:rsidRPr="001C3E71" w:rsidRDefault="001C3E71" w:rsidP="00EE71B2">
            <w:pPr>
              <w:spacing w:after="60" w:line="240" w:lineRule="auto"/>
              <w:rPr>
                <w:rFonts w:ascii="Times New Roman" w:eastAsia="Times New Roman" w:hAnsi="Times New Roman"/>
                <w:color w:val="000000"/>
                <w:sz w:val="18"/>
                <w:szCs w:val="18"/>
              </w:rPr>
            </w:pPr>
            <w:bookmarkStart w:id="340" w:name="bookmark_440"/>
            <w:r w:rsidRPr="001C3E71">
              <w:rPr>
                <w:rFonts w:ascii="Times New Roman" w:hAnsi="Times New Roman"/>
                <w:sz w:val="18"/>
                <w:szCs w:val="18"/>
              </w:rPr>
              <w:t xml:space="preserve">Suiza </w:t>
            </w:r>
            <w:bookmarkEnd w:id="340"/>
          </w:p>
        </w:tc>
        <w:tc>
          <w:tcPr>
            <w:tcW w:w="3119" w:type="dxa"/>
            <w:tcBorders>
              <w:bottom w:val="single" w:sz="18" w:space="0" w:color="auto"/>
            </w:tcBorders>
            <w:shd w:val="clear" w:color="auto" w:fill="auto"/>
            <w:vAlign w:val="bottom"/>
            <w:hideMark/>
          </w:tcPr>
          <w:p w14:paraId="312E37CB" w14:textId="2A7FD050" w:rsidR="001C3E71" w:rsidRPr="001C3E71" w:rsidRDefault="001C3E71" w:rsidP="00EE71B2">
            <w:pPr>
              <w:spacing w:after="60" w:line="240" w:lineRule="auto"/>
              <w:rPr>
                <w:rFonts w:ascii="Times New Roman" w:eastAsia="Times New Roman" w:hAnsi="Times New Roman"/>
                <w:color w:val="000000"/>
                <w:sz w:val="18"/>
                <w:szCs w:val="18"/>
              </w:rPr>
            </w:pPr>
            <w:bookmarkStart w:id="341" w:name="bookmark_441"/>
            <w:r w:rsidRPr="001C3E71">
              <w:rPr>
                <w:rFonts w:ascii="Times New Roman" w:hAnsi="Times New Roman"/>
                <w:sz w:val="18"/>
                <w:szCs w:val="18"/>
              </w:rPr>
              <w:t xml:space="preserve">Dependencia de apoyo técnico para la evaluación regional de Europa y Asia Central (producto </w:t>
            </w:r>
            <w:r w:rsidR="00486C42">
              <w:rPr>
                <w:rFonts w:ascii="Times New Roman" w:hAnsi="Times New Roman"/>
                <w:sz w:val="18"/>
                <w:szCs w:val="18"/>
              </w:rPr>
              <w:t>previsto </w:t>
            </w:r>
            <w:r w:rsidRPr="001C3E71">
              <w:rPr>
                <w:rFonts w:ascii="Times New Roman" w:hAnsi="Times New Roman"/>
                <w:sz w:val="18"/>
                <w:szCs w:val="18"/>
              </w:rPr>
              <w:t>2 b))</w:t>
            </w:r>
            <w:bookmarkEnd w:id="341"/>
          </w:p>
        </w:tc>
        <w:tc>
          <w:tcPr>
            <w:tcW w:w="1992" w:type="dxa"/>
            <w:tcBorders>
              <w:bottom w:val="single" w:sz="18" w:space="0" w:color="auto"/>
            </w:tcBorders>
            <w:shd w:val="clear" w:color="auto" w:fill="auto"/>
            <w:vAlign w:val="bottom"/>
            <w:hideMark/>
          </w:tcPr>
          <w:p w14:paraId="551F3CD6"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42" w:name="bookmark_442"/>
            <w:r w:rsidRPr="001C3E71">
              <w:rPr>
                <w:rFonts w:ascii="Times New Roman" w:hAnsi="Times New Roman"/>
                <w:sz w:val="18"/>
                <w:szCs w:val="18"/>
              </w:rPr>
              <w:t>Apoyo técnico</w:t>
            </w:r>
            <w:bookmarkEnd w:id="342"/>
          </w:p>
        </w:tc>
        <w:tc>
          <w:tcPr>
            <w:tcW w:w="1523" w:type="dxa"/>
            <w:tcBorders>
              <w:bottom w:val="single" w:sz="18" w:space="0" w:color="auto"/>
            </w:tcBorders>
            <w:shd w:val="clear" w:color="auto" w:fill="auto"/>
            <w:noWrap/>
            <w:vAlign w:val="bottom"/>
            <w:hideMark/>
          </w:tcPr>
          <w:p w14:paraId="2A6DD2A2"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43" w:name="bookmark_443"/>
            <w:r w:rsidRPr="001C3E71">
              <w:rPr>
                <w:rFonts w:ascii="Times New Roman" w:hAnsi="Times New Roman"/>
                <w:sz w:val="18"/>
                <w:szCs w:val="18"/>
              </w:rPr>
              <w:t xml:space="preserve"> 150 000 </w:t>
            </w:r>
            <w:bookmarkEnd w:id="343"/>
          </w:p>
        </w:tc>
      </w:tr>
      <w:tr w:rsidR="001C3E71" w:rsidRPr="00D30D8B" w14:paraId="225EFDA2" w14:textId="77777777" w:rsidTr="00486C42">
        <w:trPr>
          <w:jc w:val="right"/>
        </w:trPr>
        <w:tc>
          <w:tcPr>
            <w:tcW w:w="1843" w:type="dxa"/>
            <w:tcBorders>
              <w:top w:val="single" w:sz="18" w:space="0" w:color="auto"/>
            </w:tcBorders>
            <w:shd w:val="clear" w:color="auto" w:fill="auto"/>
            <w:vAlign w:val="bottom"/>
            <w:hideMark/>
          </w:tcPr>
          <w:p w14:paraId="08F90465" w14:textId="16BC964E" w:rsidR="001C3E71" w:rsidRPr="001C3E71" w:rsidRDefault="001C3E71" w:rsidP="00EE71B2">
            <w:pPr>
              <w:spacing w:after="60" w:line="240" w:lineRule="auto"/>
              <w:rPr>
                <w:rFonts w:ascii="Times New Roman" w:eastAsia="Times New Roman" w:hAnsi="Times New Roman"/>
                <w:color w:val="000000"/>
                <w:sz w:val="18"/>
                <w:szCs w:val="18"/>
              </w:rPr>
            </w:pPr>
            <w:bookmarkStart w:id="344" w:name="bookmark_420"/>
            <w:r w:rsidRPr="001C3E71">
              <w:rPr>
                <w:rFonts w:ascii="Times New Roman" w:hAnsi="Times New Roman"/>
                <w:sz w:val="18"/>
                <w:szCs w:val="18"/>
              </w:rPr>
              <w:lastRenderedPageBreak/>
              <w:t>Universidad de Reading</w:t>
            </w:r>
            <w:bookmarkEnd w:id="344"/>
            <w:r w:rsidRPr="001C3E71">
              <w:rPr>
                <w:rFonts w:ascii="Times New Roman" w:hAnsi="Times New Roman"/>
                <w:sz w:val="18"/>
                <w:szCs w:val="18"/>
              </w:rPr>
              <w:t xml:space="preserve"> </w:t>
            </w:r>
            <w:r w:rsidRPr="001C3E71">
              <w:rPr>
                <w:rFonts w:ascii="Times New Roman" w:hAnsi="Times New Roman"/>
                <w:sz w:val="18"/>
                <w:szCs w:val="18"/>
              </w:rPr>
              <w:br/>
              <w:t>(Reino Unido)</w:t>
            </w:r>
          </w:p>
        </w:tc>
        <w:tc>
          <w:tcPr>
            <w:tcW w:w="3119" w:type="dxa"/>
            <w:tcBorders>
              <w:top w:val="single" w:sz="18" w:space="0" w:color="auto"/>
            </w:tcBorders>
            <w:shd w:val="clear" w:color="auto" w:fill="auto"/>
            <w:vAlign w:val="bottom"/>
            <w:hideMark/>
          </w:tcPr>
          <w:p w14:paraId="542A52B5" w14:textId="2CB3917C" w:rsidR="001C3E71" w:rsidRPr="001C3E71" w:rsidRDefault="001C3E71" w:rsidP="00EE71B2">
            <w:pPr>
              <w:spacing w:after="60" w:line="240" w:lineRule="auto"/>
              <w:rPr>
                <w:rFonts w:ascii="Times New Roman" w:eastAsia="Times New Roman" w:hAnsi="Times New Roman"/>
                <w:color w:val="000000"/>
                <w:sz w:val="18"/>
                <w:szCs w:val="18"/>
              </w:rPr>
            </w:pPr>
            <w:bookmarkStart w:id="345" w:name="bookmark_421"/>
            <w:r w:rsidRPr="001C3E71">
              <w:rPr>
                <w:rFonts w:ascii="Times New Roman" w:hAnsi="Times New Roman"/>
                <w:sz w:val="18"/>
                <w:szCs w:val="18"/>
              </w:rPr>
              <w:t xml:space="preserve">Apoyo para la reunión del grupo de tareas de conocimientos y datos sobre generación de conocimientos (producto </w:t>
            </w:r>
            <w:r w:rsidR="00486C42">
              <w:rPr>
                <w:rFonts w:ascii="Times New Roman" w:hAnsi="Times New Roman"/>
                <w:sz w:val="18"/>
                <w:szCs w:val="18"/>
              </w:rPr>
              <w:t>previsto </w:t>
            </w:r>
            <w:r w:rsidRPr="001C3E71">
              <w:rPr>
                <w:rFonts w:ascii="Times New Roman" w:hAnsi="Times New Roman"/>
                <w:sz w:val="18"/>
                <w:szCs w:val="18"/>
              </w:rPr>
              <w:t>1 d))</w:t>
            </w:r>
            <w:bookmarkEnd w:id="345"/>
          </w:p>
        </w:tc>
        <w:tc>
          <w:tcPr>
            <w:tcW w:w="1992" w:type="dxa"/>
            <w:tcBorders>
              <w:top w:val="single" w:sz="18" w:space="0" w:color="auto"/>
            </w:tcBorders>
            <w:shd w:val="clear" w:color="auto" w:fill="auto"/>
            <w:vAlign w:val="bottom"/>
            <w:hideMark/>
          </w:tcPr>
          <w:p w14:paraId="76B3D68C"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46" w:name="bookmark_422"/>
            <w:r w:rsidRPr="001C3E71">
              <w:rPr>
                <w:rFonts w:ascii="Times New Roman" w:hAnsi="Times New Roman"/>
                <w:sz w:val="18"/>
                <w:szCs w:val="18"/>
              </w:rPr>
              <w:t xml:space="preserve">Instalaciones para reuniones, servicios de comida, apoyo local </w:t>
            </w:r>
            <w:bookmarkEnd w:id="346"/>
          </w:p>
        </w:tc>
        <w:tc>
          <w:tcPr>
            <w:tcW w:w="1523" w:type="dxa"/>
            <w:tcBorders>
              <w:top w:val="single" w:sz="18" w:space="0" w:color="auto"/>
            </w:tcBorders>
            <w:shd w:val="clear" w:color="auto" w:fill="auto"/>
            <w:noWrap/>
            <w:vAlign w:val="bottom"/>
            <w:hideMark/>
          </w:tcPr>
          <w:p w14:paraId="6C3AAF2B"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47" w:name="bookmark_423"/>
            <w:r w:rsidRPr="001C3E71">
              <w:rPr>
                <w:rFonts w:ascii="Times New Roman" w:hAnsi="Times New Roman"/>
                <w:sz w:val="18"/>
                <w:szCs w:val="18"/>
              </w:rPr>
              <w:t xml:space="preserve"> 20 137 </w:t>
            </w:r>
            <w:bookmarkEnd w:id="347"/>
          </w:p>
        </w:tc>
      </w:tr>
      <w:tr w:rsidR="001C3E71" w:rsidRPr="00D30D8B" w14:paraId="319020B2" w14:textId="77777777" w:rsidTr="00486C42">
        <w:trPr>
          <w:jc w:val="right"/>
        </w:trPr>
        <w:tc>
          <w:tcPr>
            <w:tcW w:w="1843" w:type="dxa"/>
            <w:shd w:val="clear" w:color="auto" w:fill="auto"/>
            <w:vAlign w:val="bottom"/>
            <w:hideMark/>
          </w:tcPr>
          <w:p w14:paraId="3134F0D1" w14:textId="088082AD" w:rsidR="001C3E71" w:rsidRPr="001C3E71" w:rsidRDefault="001C3E71" w:rsidP="00EE71B2">
            <w:pPr>
              <w:spacing w:after="60" w:line="240" w:lineRule="auto"/>
              <w:rPr>
                <w:rFonts w:ascii="Times New Roman" w:eastAsia="Times New Roman" w:hAnsi="Times New Roman"/>
                <w:color w:val="000000"/>
                <w:sz w:val="18"/>
                <w:szCs w:val="18"/>
              </w:rPr>
            </w:pPr>
            <w:bookmarkStart w:id="348" w:name="bookmark_448"/>
            <w:r w:rsidRPr="001C3E71">
              <w:rPr>
                <w:rFonts w:ascii="Times New Roman" w:hAnsi="Times New Roman"/>
                <w:sz w:val="18"/>
                <w:szCs w:val="18"/>
              </w:rPr>
              <w:t>FAO</w:t>
            </w:r>
            <w:bookmarkEnd w:id="348"/>
          </w:p>
        </w:tc>
        <w:tc>
          <w:tcPr>
            <w:tcW w:w="3119" w:type="dxa"/>
            <w:shd w:val="clear" w:color="auto" w:fill="auto"/>
            <w:vAlign w:val="bottom"/>
            <w:hideMark/>
          </w:tcPr>
          <w:p w14:paraId="570747E8" w14:textId="618006A9" w:rsidR="001C3E71" w:rsidRPr="001C3E71" w:rsidRDefault="001C3E71" w:rsidP="003D3DB0">
            <w:pPr>
              <w:spacing w:after="60" w:line="240" w:lineRule="auto"/>
              <w:rPr>
                <w:rFonts w:ascii="Times New Roman" w:eastAsia="Times New Roman" w:hAnsi="Times New Roman"/>
                <w:color w:val="000000"/>
                <w:sz w:val="18"/>
                <w:szCs w:val="18"/>
              </w:rPr>
            </w:pPr>
            <w:bookmarkStart w:id="349" w:name="bookmark_449"/>
            <w:r w:rsidRPr="001C3E71">
              <w:rPr>
                <w:rFonts w:ascii="Times New Roman" w:hAnsi="Times New Roman"/>
                <w:sz w:val="18"/>
                <w:szCs w:val="18"/>
              </w:rPr>
              <w:t xml:space="preserve">Apoyo para la tercera reunión de autores de la evaluación temática de la degradación y la restauración de la tierra (producto </w:t>
            </w:r>
            <w:r w:rsidR="00486C42">
              <w:rPr>
                <w:rFonts w:ascii="Times New Roman" w:hAnsi="Times New Roman"/>
                <w:sz w:val="18"/>
                <w:szCs w:val="18"/>
              </w:rPr>
              <w:t>previsto </w:t>
            </w:r>
            <w:r w:rsidRPr="001C3E71">
              <w:rPr>
                <w:rFonts w:ascii="Times New Roman" w:hAnsi="Times New Roman"/>
                <w:sz w:val="18"/>
                <w:szCs w:val="18"/>
              </w:rPr>
              <w:t xml:space="preserve">3 b) </w:t>
            </w:r>
            <w:r w:rsidR="003D3DB0">
              <w:rPr>
                <w:rFonts w:ascii="Times New Roman" w:hAnsi="Times New Roman"/>
                <w:sz w:val="18"/>
                <w:szCs w:val="18"/>
              </w:rPr>
              <w:t>i</w:t>
            </w:r>
            <w:r w:rsidRPr="001C3E71">
              <w:rPr>
                <w:rFonts w:ascii="Times New Roman" w:hAnsi="Times New Roman"/>
                <w:sz w:val="18"/>
                <w:szCs w:val="18"/>
              </w:rPr>
              <w:t>))</w:t>
            </w:r>
            <w:bookmarkEnd w:id="349"/>
          </w:p>
        </w:tc>
        <w:tc>
          <w:tcPr>
            <w:tcW w:w="1992" w:type="dxa"/>
            <w:shd w:val="clear" w:color="auto" w:fill="auto"/>
            <w:vAlign w:val="bottom"/>
            <w:hideMark/>
          </w:tcPr>
          <w:p w14:paraId="4D5E8225"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50" w:name="bookmark_450"/>
            <w:r w:rsidRPr="001C3E71">
              <w:rPr>
                <w:rFonts w:ascii="Times New Roman" w:hAnsi="Times New Roman"/>
                <w:sz w:val="18"/>
                <w:szCs w:val="18"/>
              </w:rPr>
              <w:t xml:space="preserve">Instalaciones para reuniones, servicios de comida y apoyo local </w:t>
            </w:r>
            <w:bookmarkEnd w:id="350"/>
          </w:p>
        </w:tc>
        <w:tc>
          <w:tcPr>
            <w:tcW w:w="1523" w:type="dxa"/>
            <w:shd w:val="clear" w:color="auto" w:fill="auto"/>
            <w:noWrap/>
            <w:vAlign w:val="bottom"/>
            <w:hideMark/>
          </w:tcPr>
          <w:p w14:paraId="3DB3B0BD"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51" w:name="bookmark_451"/>
            <w:r w:rsidRPr="001C3E71">
              <w:rPr>
                <w:rFonts w:ascii="Times New Roman" w:hAnsi="Times New Roman"/>
                <w:sz w:val="18"/>
                <w:szCs w:val="18"/>
              </w:rPr>
              <w:t xml:space="preserve"> 15 000 </w:t>
            </w:r>
            <w:bookmarkEnd w:id="351"/>
          </w:p>
        </w:tc>
      </w:tr>
      <w:tr w:rsidR="001C3E71" w:rsidRPr="00D30D8B" w14:paraId="4BCC366A" w14:textId="77777777" w:rsidTr="00486C42">
        <w:trPr>
          <w:jc w:val="right"/>
        </w:trPr>
        <w:tc>
          <w:tcPr>
            <w:tcW w:w="1843" w:type="dxa"/>
            <w:shd w:val="clear" w:color="auto" w:fill="auto"/>
            <w:vAlign w:val="bottom"/>
            <w:hideMark/>
          </w:tcPr>
          <w:p w14:paraId="014324EF" w14:textId="47F7DC16" w:rsidR="001C3E71" w:rsidRPr="001C3E71" w:rsidRDefault="001C3E71" w:rsidP="00EE71B2">
            <w:pPr>
              <w:spacing w:after="60" w:line="240" w:lineRule="auto"/>
              <w:rPr>
                <w:rFonts w:ascii="Times New Roman" w:eastAsia="Times New Roman" w:hAnsi="Times New Roman"/>
                <w:color w:val="000000"/>
                <w:sz w:val="18"/>
                <w:szCs w:val="18"/>
              </w:rPr>
            </w:pPr>
            <w:bookmarkStart w:id="352" w:name="bookmark_452"/>
            <w:r w:rsidRPr="001C3E71">
              <w:rPr>
                <w:rFonts w:ascii="Times New Roman" w:hAnsi="Times New Roman"/>
                <w:sz w:val="18"/>
                <w:szCs w:val="18"/>
              </w:rPr>
              <w:t xml:space="preserve">Países Bajos </w:t>
            </w:r>
            <w:bookmarkEnd w:id="352"/>
          </w:p>
        </w:tc>
        <w:tc>
          <w:tcPr>
            <w:tcW w:w="3119" w:type="dxa"/>
            <w:shd w:val="clear" w:color="auto" w:fill="auto"/>
            <w:vAlign w:val="bottom"/>
            <w:hideMark/>
          </w:tcPr>
          <w:p w14:paraId="07EC9741" w14:textId="642E14C9" w:rsidR="001C3E71" w:rsidRPr="001C3E71" w:rsidRDefault="001C3E71" w:rsidP="00EE71B2">
            <w:pPr>
              <w:spacing w:after="60" w:line="240" w:lineRule="auto"/>
              <w:rPr>
                <w:rFonts w:ascii="Times New Roman" w:eastAsia="Times New Roman" w:hAnsi="Times New Roman"/>
                <w:color w:val="000000"/>
                <w:sz w:val="18"/>
                <w:szCs w:val="18"/>
              </w:rPr>
            </w:pPr>
            <w:bookmarkStart w:id="353" w:name="bookmark_453"/>
            <w:r w:rsidRPr="001C3E71">
              <w:rPr>
                <w:rFonts w:ascii="Times New Roman" w:hAnsi="Times New Roman"/>
                <w:sz w:val="18"/>
                <w:szCs w:val="18"/>
              </w:rPr>
              <w:t xml:space="preserve">Dependencia de apoyo técnico para la evaluación sobre el análisis de hipótesis y la elaboración de modelos (producto </w:t>
            </w:r>
            <w:r w:rsidR="00486C42">
              <w:rPr>
                <w:rFonts w:ascii="Times New Roman" w:hAnsi="Times New Roman"/>
                <w:sz w:val="18"/>
                <w:szCs w:val="18"/>
              </w:rPr>
              <w:t>previsto </w:t>
            </w:r>
            <w:r w:rsidRPr="001C3E71">
              <w:rPr>
                <w:rFonts w:ascii="Times New Roman" w:hAnsi="Times New Roman"/>
                <w:sz w:val="18"/>
                <w:szCs w:val="18"/>
              </w:rPr>
              <w:t>3 c))</w:t>
            </w:r>
            <w:bookmarkEnd w:id="353"/>
          </w:p>
        </w:tc>
        <w:tc>
          <w:tcPr>
            <w:tcW w:w="1992" w:type="dxa"/>
            <w:shd w:val="clear" w:color="auto" w:fill="auto"/>
            <w:vAlign w:val="bottom"/>
            <w:hideMark/>
          </w:tcPr>
          <w:p w14:paraId="1A735575"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54" w:name="bookmark_454"/>
            <w:r w:rsidRPr="001C3E71">
              <w:rPr>
                <w:rFonts w:ascii="Times New Roman" w:hAnsi="Times New Roman"/>
                <w:sz w:val="18"/>
                <w:szCs w:val="18"/>
              </w:rPr>
              <w:t>Apoyo técnico</w:t>
            </w:r>
            <w:bookmarkEnd w:id="354"/>
          </w:p>
        </w:tc>
        <w:tc>
          <w:tcPr>
            <w:tcW w:w="1523" w:type="dxa"/>
            <w:shd w:val="clear" w:color="auto" w:fill="auto"/>
            <w:noWrap/>
            <w:vAlign w:val="bottom"/>
            <w:hideMark/>
          </w:tcPr>
          <w:p w14:paraId="55A23B5D"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55" w:name="bookmark_455"/>
            <w:r w:rsidRPr="001C3E71">
              <w:rPr>
                <w:rFonts w:ascii="Times New Roman" w:hAnsi="Times New Roman"/>
                <w:sz w:val="18"/>
                <w:szCs w:val="18"/>
              </w:rPr>
              <w:t xml:space="preserve"> 572 519 </w:t>
            </w:r>
            <w:bookmarkEnd w:id="355"/>
          </w:p>
        </w:tc>
      </w:tr>
      <w:tr w:rsidR="001C3E71" w:rsidRPr="00D30D8B" w14:paraId="32EF2999" w14:textId="77777777" w:rsidTr="00486C42">
        <w:trPr>
          <w:jc w:val="right"/>
        </w:trPr>
        <w:tc>
          <w:tcPr>
            <w:tcW w:w="1843" w:type="dxa"/>
            <w:shd w:val="clear" w:color="auto" w:fill="auto"/>
            <w:vAlign w:val="bottom"/>
            <w:hideMark/>
          </w:tcPr>
          <w:p w14:paraId="74505792" w14:textId="760EE971" w:rsidR="001C3E71" w:rsidRPr="001C3E71" w:rsidRDefault="001C3E71" w:rsidP="00EE71B2">
            <w:pPr>
              <w:spacing w:after="60" w:line="240" w:lineRule="auto"/>
              <w:rPr>
                <w:rFonts w:ascii="Times New Roman" w:eastAsia="Times New Roman" w:hAnsi="Times New Roman"/>
                <w:color w:val="000000"/>
                <w:sz w:val="18"/>
                <w:szCs w:val="18"/>
              </w:rPr>
            </w:pPr>
            <w:bookmarkStart w:id="356" w:name="bookmark_456"/>
            <w:r w:rsidRPr="001C3E71">
              <w:rPr>
                <w:rFonts w:ascii="Times New Roman" w:hAnsi="Times New Roman"/>
                <w:sz w:val="18"/>
                <w:szCs w:val="18"/>
              </w:rPr>
              <w:t>Nueva Zelandia</w:t>
            </w:r>
            <w:bookmarkEnd w:id="356"/>
          </w:p>
        </w:tc>
        <w:tc>
          <w:tcPr>
            <w:tcW w:w="3119" w:type="dxa"/>
            <w:shd w:val="clear" w:color="auto" w:fill="auto"/>
            <w:vAlign w:val="bottom"/>
            <w:hideMark/>
          </w:tcPr>
          <w:p w14:paraId="493C7ECA" w14:textId="10972A54" w:rsidR="001C3E71" w:rsidRPr="001C3E71" w:rsidRDefault="001C3E71" w:rsidP="00EE71B2">
            <w:pPr>
              <w:spacing w:after="60" w:line="240" w:lineRule="auto"/>
              <w:rPr>
                <w:rFonts w:ascii="Times New Roman" w:eastAsia="Times New Roman" w:hAnsi="Times New Roman"/>
                <w:color w:val="000000"/>
                <w:sz w:val="18"/>
                <w:szCs w:val="18"/>
              </w:rPr>
            </w:pPr>
            <w:bookmarkStart w:id="357" w:name="bookmark_457"/>
            <w:r w:rsidRPr="001C3E71">
              <w:rPr>
                <w:rFonts w:ascii="Times New Roman" w:hAnsi="Times New Roman"/>
                <w:sz w:val="18"/>
                <w:szCs w:val="18"/>
              </w:rPr>
              <w:t>Apoyo para la reunión sobre las hipótesis y los modelos en Auckland (Nueva Zelandia) en septiembre de</w:t>
            </w:r>
            <w:r w:rsidR="00486C42">
              <w:rPr>
                <w:rFonts w:ascii="Times New Roman" w:hAnsi="Times New Roman"/>
                <w:sz w:val="18"/>
                <w:szCs w:val="18"/>
              </w:rPr>
              <w:t> </w:t>
            </w:r>
            <w:r w:rsidRPr="001C3E71">
              <w:rPr>
                <w:rFonts w:ascii="Times New Roman" w:hAnsi="Times New Roman"/>
                <w:sz w:val="18"/>
                <w:szCs w:val="18"/>
              </w:rPr>
              <w:t xml:space="preserve">2017 (producto </w:t>
            </w:r>
            <w:r w:rsidR="00486C42">
              <w:rPr>
                <w:rFonts w:ascii="Times New Roman" w:hAnsi="Times New Roman"/>
                <w:sz w:val="18"/>
                <w:szCs w:val="18"/>
              </w:rPr>
              <w:t>previsto </w:t>
            </w:r>
            <w:r w:rsidRPr="001C3E71">
              <w:rPr>
                <w:rFonts w:ascii="Times New Roman" w:hAnsi="Times New Roman"/>
                <w:sz w:val="18"/>
                <w:szCs w:val="18"/>
              </w:rPr>
              <w:t>3 c))</w:t>
            </w:r>
            <w:bookmarkEnd w:id="357"/>
          </w:p>
        </w:tc>
        <w:tc>
          <w:tcPr>
            <w:tcW w:w="1992" w:type="dxa"/>
            <w:shd w:val="clear" w:color="auto" w:fill="auto"/>
            <w:vAlign w:val="bottom"/>
            <w:hideMark/>
          </w:tcPr>
          <w:p w14:paraId="30D8E3E0" w14:textId="2F0F4BC4" w:rsidR="001C3E71" w:rsidRPr="001C3E71" w:rsidRDefault="001C3E71" w:rsidP="003D3DB0">
            <w:pPr>
              <w:spacing w:after="60" w:line="240" w:lineRule="auto"/>
              <w:rPr>
                <w:rFonts w:ascii="Times New Roman" w:eastAsia="Times New Roman" w:hAnsi="Times New Roman"/>
                <w:color w:val="000000"/>
                <w:sz w:val="18"/>
                <w:szCs w:val="18"/>
              </w:rPr>
            </w:pPr>
            <w:bookmarkStart w:id="358" w:name="bookmark_458"/>
            <w:r w:rsidRPr="001C3E71">
              <w:rPr>
                <w:rFonts w:ascii="Times New Roman" w:hAnsi="Times New Roman"/>
                <w:sz w:val="18"/>
                <w:szCs w:val="18"/>
              </w:rPr>
              <w:t>Instalaciones para reuniones, servicios de comida</w:t>
            </w:r>
            <w:r w:rsidR="003D3DB0">
              <w:rPr>
                <w:rFonts w:ascii="Times New Roman" w:hAnsi="Times New Roman"/>
                <w:sz w:val="18"/>
                <w:szCs w:val="18"/>
              </w:rPr>
              <w:t xml:space="preserve"> y</w:t>
            </w:r>
            <w:r w:rsidRPr="001C3E71">
              <w:rPr>
                <w:rFonts w:ascii="Times New Roman" w:hAnsi="Times New Roman"/>
                <w:sz w:val="18"/>
                <w:szCs w:val="18"/>
              </w:rPr>
              <w:t xml:space="preserve"> apoyo local </w:t>
            </w:r>
            <w:bookmarkEnd w:id="358"/>
          </w:p>
        </w:tc>
        <w:tc>
          <w:tcPr>
            <w:tcW w:w="1523" w:type="dxa"/>
            <w:shd w:val="clear" w:color="auto" w:fill="auto"/>
            <w:noWrap/>
            <w:vAlign w:val="bottom"/>
            <w:hideMark/>
          </w:tcPr>
          <w:p w14:paraId="0BAACFB6"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59" w:name="bookmark_459"/>
            <w:r w:rsidRPr="001C3E71">
              <w:rPr>
                <w:rFonts w:ascii="Times New Roman" w:hAnsi="Times New Roman"/>
                <w:sz w:val="18"/>
                <w:szCs w:val="18"/>
              </w:rPr>
              <w:t xml:space="preserve"> 77 000 </w:t>
            </w:r>
            <w:bookmarkEnd w:id="359"/>
          </w:p>
        </w:tc>
      </w:tr>
      <w:tr w:rsidR="001C3E71" w:rsidRPr="00D30D8B" w14:paraId="40DD6977" w14:textId="77777777" w:rsidTr="00486C42">
        <w:trPr>
          <w:jc w:val="right"/>
        </w:trPr>
        <w:tc>
          <w:tcPr>
            <w:tcW w:w="1843" w:type="dxa"/>
            <w:shd w:val="clear" w:color="auto" w:fill="auto"/>
            <w:vAlign w:val="bottom"/>
            <w:hideMark/>
          </w:tcPr>
          <w:p w14:paraId="1C1B9A11" w14:textId="7E0AD17A" w:rsidR="001C3E71" w:rsidRPr="001C3E71" w:rsidRDefault="001C3E71" w:rsidP="00EE71B2">
            <w:pPr>
              <w:spacing w:after="60" w:line="240" w:lineRule="auto"/>
              <w:rPr>
                <w:rFonts w:ascii="Times New Roman" w:eastAsia="Times New Roman" w:hAnsi="Times New Roman"/>
                <w:color w:val="000000"/>
                <w:sz w:val="18"/>
                <w:szCs w:val="18"/>
              </w:rPr>
            </w:pPr>
            <w:bookmarkStart w:id="360" w:name="bookmark_460"/>
            <w:r w:rsidRPr="001C3E71">
              <w:rPr>
                <w:rFonts w:ascii="Times New Roman" w:hAnsi="Times New Roman"/>
                <w:sz w:val="18"/>
                <w:szCs w:val="18"/>
              </w:rPr>
              <w:t>México</w:t>
            </w:r>
            <w:bookmarkEnd w:id="360"/>
          </w:p>
        </w:tc>
        <w:tc>
          <w:tcPr>
            <w:tcW w:w="3119" w:type="dxa"/>
            <w:shd w:val="clear" w:color="auto" w:fill="auto"/>
            <w:vAlign w:val="bottom"/>
            <w:hideMark/>
          </w:tcPr>
          <w:p w14:paraId="69F23C97" w14:textId="635079D6" w:rsidR="001C3E71" w:rsidRPr="001C3E71" w:rsidRDefault="001C3E71" w:rsidP="00EE71B2">
            <w:pPr>
              <w:spacing w:after="60" w:line="240" w:lineRule="auto"/>
              <w:rPr>
                <w:rFonts w:ascii="Times New Roman" w:eastAsia="Times New Roman" w:hAnsi="Times New Roman"/>
                <w:color w:val="000000"/>
                <w:sz w:val="18"/>
                <w:szCs w:val="18"/>
              </w:rPr>
            </w:pPr>
            <w:bookmarkStart w:id="361" w:name="bookmark_461"/>
            <w:r w:rsidRPr="001C3E71">
              <w:rPr>
                <w:rFonts w:ascii="Times New Roman" w:hAnsi="Times New Roman"/>
                <w:sz w:val="18"/>
                <w:szCs w:val="18"/>
              </w:rPr>
              <w:t xml:space="preserve">Apoyo técnico en relación con la labor sobre los valores aportado por la Universidad Nacional Autónoma de México, con el apoyo de la Agencia Alemana de Cooperación Internacional (GIZ)/ValuES (producto </w:t>
            </w:r>
            <w:r w:rsidR="00486C42">
              <w:rPr>
                <w:rFonts w:ascii="Times New Roman" w:hAnsi="Times New Roman"/>
                <w:sz w:val="18"/>
                <w:szCs w:val="18"/>
              </w:rPr>
              <w:t>previsto </w:t>
            </w:r>
            <w:r w:rsidRPr="001C3E71">
              <w:rPr>
                <w:rFonts w:ascii="Times New Roman" w:hAnsi="Times New Roman"/>
                <w:sz w:val="18"/>
                <w:szCs w:val="18"/>
              </w:rPr>
              <w:t>3 d))</w:t>
            </w:r>
            <w:bookmarkEnd w:id="361"/>
            <w:r w:rsidRPr="001C3E71">
              <w:rPr>
                <w:rFonts w:ascii="Times New Roman" w:hAnsi="Times New Roman"/>
                <w:sz w:val="18"/>
                <w:szCs w:val="18"/>
              </w:rPr>
              <w:t xml:space="preserve"> financiado por la Iniciativa Internacional para el Clima del Ministerio federal alemán de Medio Ambiente</w:t>
            </w:r>
          </w:p>
        </w:tc>
        <w:tc>
          <w:tcPr>
            <w:tcW w:w="1992" w:type="dxa"/>
            <w:shd w:val="clear" w:color="auto" w:fill="auto"/>
            <w:vAlign w:val="bottom"/>
            <w:hideMark/>
          </w:tcPr>
          <w:p w14:paraId="0D0B5276"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62" w:name="bookmark_462"/>
            <w:r w:rsidRPr="001C3E71">
              <w:rPr>
                <w:rFonts w:ascii="Times New Roman" w:hAnsi="Times New Roman"/>
                <w:sz w:val="18"/>
                <w:szCs w:val="18"/>
              </w:rPr>
              <w:t>Apoyo técnico</w:t>
            </w:r>
            <w:bookmarkEnd w:id="362"/>
          </w:p>
        </w:tc>
        <w:tc>
          <w:tcPr>
            <w:tcW w:w="1523" w:type="dxa"/>
            <w:shd w:val="clear" w:color="auto" w:fill="auto"/>
            <w:noWrap/>
            <w:vAlign w:val="bottom"/>
            <w:hideMark/>
          </w:tcPr>
          <w:p w14:paraId="06673809"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63" w:name="bookmark_463"/>
            <w:r w:rsidRPr="001C3E71">
              <w:rPr>
                <w:rFonts w:ascii="Times New Roman" w:hAnsi="Times New Roman"/>
                <w:sz w:val="18"/>
                <w:szCs w:val="18"/>
              </w:rPr>
              <w:t xml:space="preserve"> 55 000 </w:t>
            </w:r>
            <w:bookmarkEnd w:id="363"/>
          </w:p>
        </w:tc>
      </w:tr>
      <w:tr w:rsidR="001C3E71" w:rsidRPr="00D30D8B" w14:paraId="4A4AF4EF" w14:textId="77777777" w:rsidTr="00486C42">
        <w:trPr>
          <w:jc w:val="right"/>
        </w:trPr>
        <w:tc>
          <w:tcPr>
            <w:tcW w:w="1843" w:type="dxa"/>
            <w:shd w:val="clear" w:color="auto" w:fill="auto"/>
            <w:vAlign w:val="bottom"/>
            <w:hideMark/>
          </w:tcPr>
          <w:p w14:paraId="0923DCEA" w14:textId="43D2D544" w:rsidR="001C3E71" w:rsidRPr="001C3E71" w:rsidRDefault="001C3E71" w:rsidP="00EE71B2">
            <w:pPr>
              <w:spacing w:after="60" w:line="240" w:lineRule="auto"/>
              <w:rPr>
                <w:rFonts w:ascii="Times New Roman" w:eastAsia="Times New Roman" w:hAnsi="Times New Roman"/>
                <w:color w:val="000000"/>
                <w:sz w:val="18"/>
                <w:szCs w:val="18"/>
              </w:rPr>
            </w:pPr>
            <w:bookmarkStart w:id="364" w:name="bookmark_464"/>
            <w:r w:rsidRPr="001C3E71">
              <w:rPr>
                <w:rFonts w:ascii="Times New Roman" w:hAnsi="Times New Roman"/>
                <w:sz w:val="18"/>
                <w:szCs w:val="18"/>
              </w:rPr>
              <w:t>CMVC-PNUMA</w:t>
            </w:r>
            <w:bookmarkEnd w:id="364"/>
          </w:p>
        </w:tc>
        <w:tc>
          <w:tcPr>
            <w:tcW w:w="3119" w:type="dxa"/>
            <w:shd w:val="clear" w:color="auto" w:fill="auto"/>
            <w:vAlign w:val="bottom"/>
            <w:hideMark/>
          </w:tcPr>
          <w:p w14:paraId="3FDEB8F3" w14:textId="5C848538" w:rsidR="001C3E71" w:rsidRPr="001C3E71" w:rsidRDefault="001C3E71" w:rsidP="00EE71B2">
            <w:pPr>
              <w:spacing w:after="60" w:line="240" w:lineRule="auto"/>
              <w:rPr>
                <w:rFonts w:ascii="Times New Roman" w:eastAsia="Times New Roman" w:hAnsi="Times New Roman"/>
                <w:color w:val="000000"/>
                <w:sz w:val="18"/>
                <w:szCs w:val="18"/>
              </w:rPr>
            </w:pPr>
            <w:bookmarkStart w:id="365" w:name="bookmark_465"/>
            <w:r w:rsidRPr="001C3E71">
              <w:rPr>
                <w:rFonts w:ascii="Times New Roman" w:hAnsi="Times New Roman"/>
                <w:sz w:val="18"/>
                <w:szCs w:val="18"/>
              </w:rPr>
              <w:t>Apoyo técnico para la labor sobre el</w:t>
            </w:r>
            <w:r w:rsidR="00486C42">
              <w:rPr>
                <w:rFonts w:ascii="Times New Roman" w:hAnsi="Times New Roman"/>
                <w:sz w:val="18"/>
                <w:szCs w:val="18"/>
              </w:rPr>
              <w:t> </w:t>
            </w:r>
            <w:r w:rsidRPr="001C3E71">
              <w:rPr>
                <w:rFonts w:ascii="Times New Roman" w:hAnsi="Times New Roman"/>
                <w:sz w:val="18"/>
                <w:szCs w:val="18"/>
              </w:rPr>
              <w:t>catálogo de evaluaciones y el catálogo</w:t>
            </w:r>
            <w:r w:rsidR="00486C42">
              <w:rPr>
                <w:rFonts w:ascii="Times New Roman" w:hAnsi="Times New Roman"/>
                <w:sz w:val="18"/>
                <w:szCs w:val="18"/>
              </w:rPr>
              <w:t> </w:t>
            </w:r>
            <w:r w:rsidRPr="001C3E71">
              <w:rPr>
                <w:rFonts w:ascii="Times New Roman" w:hAnsi="Times New Roman"/>
                <w:sz w:val="18"/>
                <w:szCs w:val="18"/>
              </w:rPr>
              <w:t>de instrumentos y metodologías de apoyo normativo (productos previstos 4 a) y 4 c))</w:t>
            </w:r>
            <w:bookmarkEnd w:id="365"/>
          </w:p>
        </w:tc>
        <w:tc>
          <w:tcPr>
            <w:tcW w:w="1992" w:type="dxa"/>
            <w:shd w:val="clear" w:color="auto" w:fill="auto"/>
            <w:vAlign w:val="bottom"/>
            <w:hideMark/>
          </w:tcPr>
          <w:p w14:paraId="5E6A281A"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66" w:name="bookmark_466"/>
            <w:r w:rsidRPr="001C3E71">
              <w:rPr>
                <w:rFonts w:ascii="Times New Roman" w:hAnsi="Times New Roman"/>
                <w:sz w:val="18"/>
                <w:szCs w:val="18"/>
              </w:rPr>
              <w:t>Apoyo técnico</w:t>
            </w:r>
            <w:bookmarkEnd w:id="366"/>
          </w:p>
        </w:tc>
        <w:tc>
          <w:tcPr>
            <w:tcW w:w="1523" w:type="dxa"/>
            <w:shd w:val="clear" w:color="auto" w:fill="auto"/>
            <w:noWrap/>
            <w:vAlign w:val="bottom"/>
            <w:hideMark/>
          </w:tcPr>
          <w:p w14:paraId="299167E1"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67" w:name="bookmark_467"/>
            <w:r w:rsidRPr="001C3E71">
              <w:rPr>
                <w:rFonts w:ascii="Times New Roman" w:hAnsi="Times New Roman"/>
                <w:sz w:val="18"/>
                <w:szCs w:val="18"/>
              </w:rPr>
              <w:t xml:space="preserve"> 60 000 </w:t>
            </w:r>
            <w:bookmarkEnd w:id="367"/>
          </w:p>
        </w:tc>
      </w:tr>
      <w:tr w:rsidR="001C3E71" w:rsidRPr="00D30D8B" w14:paraId="1E23914F" w14:textId="77777777" w:rsidTr="00486C42">
        <w:trPr>
          <w:jc w:val="right"/>
        </w:trPr>
        <w:tc>
          <w:tcPr>
            <w:tcW w:w="1843" w:type="dxa"/>
            <w:shd w:val="clear" w:color="auto" w:fill="auto"/>
            <w:vAlign w:val="bottom"/>
            <w:hideMark/>
          </w:tcPr>
          <w:p w14:paraId="38A358A1" w14:textId="0AF40807" w:rsidR="001C3E71" w:rsidRPr="001C3E71" w:rsidRDefault="001C3E71" w:rsidP="00EE71B2">
            <w:pPr>
              <w:spacing w:after="60" w:line="240" w:lineRule="auto"/>
              <w:rPr>
                <w:rFonts w:ascii="Times New Roman" w:eastAsia="Times New Roman" w:hAnsi="Times New Roman"/>
                <w:color w:val="000000"/>
                <w:sz w:val="18"/>
                <w:szCs w:val="18"/>
              </w:rPr>
            </w:pPr>
            <w:bookmarkStart w:id="368" w:name="bookmark_468"/>
            <w:r w:rsidRPr="001C3E71">
              <w:rPr>
                <w:rFonts w:ascii="Times New Roman" w:hAnsi="Times New Roman"/>
                <w:sz w:val="18"/>
                <w:szCs w:val="18"/>
              </w:rPr>
              <w:t>CMVC-PNUMA</w:t>
            </w:r>
            <w:bookmarkEnd w:id="368"/>
          </w:p>
        </w:tc>
        <w:tc>
          <w:tcPr>
            <w:tcW w:w="3119" w:type="dxa"/>
            <w:shd w:val="clear" w:color="auto" w:fill="auto"/>
            <w:vAlign w:val="bottom"/>
            <w:hideMark/>
          </w:tcPr>
          <w:p w14:paraId="6D8BF03A" w14:textId="4061E5A7" w:rsidR="001C3E71" w:rsidRPr="001C3E71" w:rsidRDefault="001C3E71" w:rsidP="00EE71B2">
            <w:pPr>
              <w:spacing w:after="60" w:line="240" w:lineRule="auto"/>
              <w:rPr>
                <w:rFonts w:ascii="Times New Roman" w:eastAsia="Times New Roman" w:hAnsi="Times New Roman"/>
                <w:color w:val="000000"/>
                <w:sz w:val="18"/>
                <w:szCs w:val="18"/>
              </w:rPr>
            </w:pPr>
            <w:bookmarkStart w:id="369" w:name="bookmark_469"/>
            <w:r w:rsidRPr="001C3E71">
              <w:rPr>
                <w:rFonts w:ascii="Times New Roman" w:hAnsi="Times New Roman"/>
                <w:sz w:val="18"/>
                <w:szCs w:val="18"/>
              </w:rPr>
              <w:t xml:space="preserve">Apoyo para el perfeccionamiento del catálogo de </w:t>
            </w:r>
            <w:r w:rsidR="003D3DB0">
              <w:rPr>
                <w:rFonts w:ascii="Times New Roman" w:hAnsi="Times New Roman"/>
                <w:sz w:val="18"/>
                <w:szCs w:val="18"/>
              </w:rPr>
              <w:t xml:space="preserve">evaluaciones y el catálogo de </w:t>
            </w:r>
            <w:r w:rsidRPr="001C3E71">
              <w:rPr>
                <w:rFonts w:ascii="Times New Roman" w:hAnsi="Times New Roman"/>
                <w:sz w:val="18"/>
                <w:szCs w:val="18"/>
              </w:rPr>
              <w:t xml:space="preserve">instrumentos y metodologías de apoyo normativo (producto </w:t>
            </w:r>
            <w:r w:rsidR="00486C42">
              <w:rPr>
                <w:rFonts w:ascii="Times New Roman" w:hAnsi="Times New Roman"/>
                <w:sz w:val="18"/>
                <w:szCs w:val="18"/>
              </w:rPr>
              <w:t>previsto </w:t>
            </w:r>
            <w:r w:rsidRPr="001C3E71">
              <w:rPr>
                <w:rFonts w:ascii="Times New Roman" w:hAnsi="Times New Roman"/>
                <w:sz w:val="18"/>
                <w:szCs w:val="18"/>
              </w:rPr>
              <w:t>4 c))</w:t>
            </w:r>
            <w:bookmarkEnd w:id="369"/>
          </w:p>
        </w:tc>
        <w:tc>
          <w:tcPr>
            <w:tcW w:w="1992" w:type="dxa"/>
            <w:shd w:val="clear" w:color="auto" w:fill="auto"/>
            <w:vAlign w:val="bottom"/>
            <w:hideMark/>
          </w:tcPr>
          <w:p w14:paraId="2C8BD5CF"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70" w:name="bookmark_470"/>
            <w:r w:rsidRPr="001C3E71">
              <w:rPr>
                <w:rFonts w:ascii="Times New Roman" w:hAnsi="Times New Roman"/>
                <w:sz w:val="18"/>
                <w:szCs w:val="18"/>
              </w:rPr>
              <w:t xml:space="preserve">Apoyo técnico </w:t>
            </w:r>
            <w:bookmarkEnd w:id="370"/>
          </w:p>
        </w:tc>
        <w:tc>
          <w:tcPr>
            <w:tcW w:w="1523" w:type="dxa"/>
            <w:shd w:val="clear" w:color="auto" w:fill="auto"/>
            <w:noWrap/>
            <w:vAlign w:val="bottom"/>
            <w:hideMark/>
          </w:tcPr>
          <w:p w14:paraId="0B96400B"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71" w:name="bookmark_471"/>
            <w:r w:rsidRPr="001C3E71">
              <w:rPr>
                <w:rFonts w:ascii="Times New Roman" w:hAnsi="Times New Roman"/>
                <w:sz w:val="18"/>
                <w:szCs w:val="18"/>
              </w:rPr>
              <w:t xml:space="preserve"> 48 000 </w:t>
            </w:r>
            <w:bookmarkEnd w:id="371"/>
          </w:p>
        </w:tc>
      </w:tr>
      <w:tr w:rsidR="001C3E71" w:rsidRPr="00D30D8B" w14:paraId="1EB9693A" w14:textId="77777777" w:rsidTr="00486C42">
        <w:trPr>
          <w:jc w:val="right"/>
        </w:trPr>
        <w:tc>
          <w:tcPr>
            <w:tcW w:w="1843" w:type="dxa"/>
            <w:shd w:val="clear" w:color="auto" w:fill="auto"/>
            <w:vAlign w:val="bottom"/>
            <w:hideMark/>
          </w:tcPr>
          <w:p w14:paraId="558A36B9" w14:textId="0676F7E3" w:rsidR="001C3E71" w:rsidRPr="001C3E71" w:rsidRDefault="001C3E71" w:rsidP="00EE71B2">
            <w:pPr>
              <w:spacing w:after="60" w:line="240" w:lineRule="auto"/>
              <w:rPr>
                <w:rFonts w:ascii="Times New Roman" w:eastAsia="Times New Roman" w:hAnsi="Times New Roman"/>
                <w:color w:val="000000"/>
                <w:sz w:val="18"/>
                <w:szCs w:val="18"/>
              </w:rPr>
            </w:pPr>
            <w:bookmarkStart w:id="372" w:name="bookmark_472"/>
            <w:r w:rsidRPr="001C3E71">
              <w:rPr>
                <w:rFonts w:ascii="Times New Roman" w:hAnsi="Times New Roman"/>
                <w:sz w:val="18"/>
                <w:szCs w:val="18"/>
              </w:rPr>
              <w:t>Design+</w:t>
            </w:r>
            <w:bookmarkEnd w:id="372"/>
          </w:p>
        </w:tc>
        <w:tc>
          <w:tcPr>
            <w:tcW w:w="3119" w:type="dxa"/>
            <w:shd w:val="clear" w:color="auto" w:fill="auto"/>
            <w:vAlign w:val="bottom"/>
            <w:hideMark/>
          </w:tcPr>
          <w:p w14:paraId="32624BCC" w14:textId="336DDC8B" w:rsidR="001C3E71" w:rsidRPr="001C3E71" w:rsidRDefault="001C3E71" w:rsidP="00EE71B2">
            <w:pPr>
              <w:spacing w:after="60" w:line="240" w:lineRule="auto"/>
              <w:rPr>
                <w:rFonts w:ascii="Times New Roman" w:eastAsia="Times New Roman" w:hAnsi="Times New Roman"/>
                <w:color w:val="000000"/>
                <w:sz w:val="18"/>
                <w:szCs w:val="18"/>
              </w:rPr>
            </w:pPr>
            <w:bookmarkStart w:id="373" w:name="bookmark_473"/>
            <w:r w:rsidRPr="001C3E71">
              <w:rPr>
                <w:rFonts w:ascii="Times New Roman" w:hAnsi="Times New Roman"/>
                <w:sz w:val="18"/>
                <w:szCs w:val="18"/>
              </w:rPr>
              <w:t xml:space="preserve">Apoyo para las comunicaciones (producto </w:t>
            </w:r>
            <w:r w:rsidR="00486C42">
              <w:rPr>
                <w:rFonts w:ascii="Times New Roman" w:hAnsi="Times New Roman"/>
                <w:sz w:val="18"/>
                <w:szCs w:val="18"/>
              </w:rPr>
              <w:t>previsto </w:t>
            </w:r>
            <w:r w:rsidRPr="001C3E71">
              <w:rPr>
                <w:rFonts w:ascii="Times New Roman" w:hAnsi="Times New Roman"/>
                <w:sz w:val="18"/>
                <w:szCs w:val="18"/>
              </w:rPr>
              <w:t>4 d))</w:t>
            </w:r>
            <w:bookmarkEnd w:id="373"/>
          </w:p>
        </w:tc>
        <w:tc>
          <w:tcPr>
            <w:tcW w:w="1992" w:type="dxa"/>
            <w:shd w:val="clear" w:color="auto" w:fill="auto"/>
            <w:vAlign w:val="bottom"/>
            <w:hideMark/>
          </w:tcPr>
          <w:p w14:paraId="00029CDE"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74" w:name="bookmark_474"/>
            <w:r w:rsidRPr="001C3E71">
              <w:rPr>
                <w:rFonts w:ascii="Times New Roman" w:hAnsi="Times New Roman"/>
                <w:sz w:val="18"/>
                <w:szCs w:val="18"/>
              </w:rPr>
              <w:t>Servicios de diseño gráfico</w:t>
            </w:r>
            <w:bookmarkEnd w:id="374"/>
          </w:p>
        </w:tc>
        <w:tc>
          <w:tcPr>
            <w:tcW w:w="1523" w:type="dxa"/>
            <w:shd w:val="clear" w:color="auto" w:fill="auto"/>
            <w:noWrap/>
            <w:vAlign w:val="bottom"/>
            <w:hideMark/>
          </w:tcPr>
          <w:p w14:paraId="7F489642"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75" w:name="bookmark_475"/>
            <w:r w:rsidRPr="001C3E71">
              <w:rPr>
                <w:rFonts w:ascii="Times New Roman" w:hAnsi="Times New Roman"/>
                <w:sz w:val="18"/>
                <w:szCs w:val="18"/>
              </w:rPr>
              <w:t xml:space="preserve"> 1 500 </w:t>
            </w:r>
            <w:bookmarkEnd w:id="375"/>
          </w:p>
        </w:tc>
      </w:tr>
      <w:tr w:rsidR="001C3E71" w:rsidRPr="00D30D8B" w14:paraId="3C24B5EE" w14:textId="77777777" w:rsidTr="00486C42">
        <w:trPr>
          <w:jc w:val="right"/>
        </w:trPr>
        <w:tc>
          <w:tcPr>
            <w:tcW w:w="1843" w:type="dxa"/>
            <w:tcBorders>
              <w:bottom w:val="single" w:sz="4" w:space="0" w:color="auto"/>
            </w:tcBorders>
            <w:shd w:val="clear" w:color="auto" w:fill="auto"/>
            <w:vAlign w:val="bottom"/>
            <w:hideMark/>
          </w:tcPr>
          <w:p w14:paraId="4A069216" w14:textId="76DAB554" w:rsidR="001C3E71" w:rsidRPr="001C3E71" w:rsidRDefault="001C3E71" w:rsidP="00EE71B2">
            <w:pPr>
              <w:spacing w:after="60" w:line="240" w:lineRule="auto"/>
              <w:rPr>
                <w:rFonts w:ascii="Times New Roman" w:eastAsia="Times New Roman" w:hAnsi="Times New Roman"/>
                <w:color w:val="000000"/>
                <w:sz w:val="18"/>
                <w:szCs w:val="18"/>
              </w:rPr>
            </w:pPr>
            <w:bookmarkStart w:id="376" w:name="bookmark_476"/>
            <w:r w:rsidRPr="001C3E71">
              <w:rPr>
                <w:rFonts w:ascii="Times New Roman" w:hAnsi="Times New Roman"/>
                <w:sz w:val="18"/>
                <w:szCs w:val="18"/>
              </w:rPr>
              <w:t>Ana Belluscio</w:t>
            </w:r>
            <w:bookmarkEnd w:id="376"/>
          </w:p>
        </w:tc>
        <w:tc>
          <w:tcPr>
            <w:tcW w:w="3119" w:type="dxa"/>
            <w:tcBorders>
              <w:bottom w:val="single" w:sz="4" w:space="0" w:color="auto"/>
            </w:tcBorders>
            <w:shd w:val="clear" w:color="auto" w:fill="auto"/>
            <w:vAlign w:val="bottom"/>
            <w:hideMark/>
          </w:tcPr>
          <w:p w14:paraId="791F42C9" w14:textId="5CD9C71B" w:rsidR="001C3E71" w:rsidRPr="001C3E71" w:rsidRDefault="001C3E71" w:rsidP="00EE71B2">
            <w:pPr>
              <w:spacing w:after="60" w:line="240" w:lineRule="auto"/>
              <w:rPr>
                <w:rFonts w:ascii="Times New Roman" w:eastAsia="Times New Roman" w:hAnsi="Times New Roman"/>
                <w:color w:val="000000"/>
                <w:sz w:val="18"/>
                <w:szCs w:val="18"/>
              </w:rPr>
            </w:pPr>
            <w:bookmarkStart w:id="377" w:name="bookmark_477"/>
            <w:r w:rsidRPr="001C3E71">
              <w:rPr>
                <w:rFonts w:ascii="Times New Roman" w:hAnsi="Times New Roman"/>
                <w:sz w:val="18"/>
                <w:szCs w:val="18"/>
              </w:rPr>
              <w:t xml:space="preserve">Apoyo para las comunicaciones (producto </w:t>
            </w:r>
            <w:r w:rsidR="00486C42">
              <w:rPr>
                <w:rFonts w:ascii="Times New Roman" w:hAnsi="Times New Roman"/>
                <w:sz w:val="18"/>
                <w:szCs w:val="18"/>
              </w:rPr>
              <w:t>previsto </w:t>
            </w:r>
            <w:r w:rsidRPr="001C3E71">
              <w:rPr>
                <w:rFonts w:ascii="Times New Roman" w:hAnsi="Times New Roman"/>
                <w:sz w:val="18"/>
                <w:szCs w:val="18"/>
              </w:rPr>
              <w:t>4 d))</w:t>
            </w:r>
            <w:bookmarkEnd w:id="377"/>
          </w:p>
        </w:tc>
        <w:tc>
          <w:tcPr>
            <w:tcW w:w="1992" w:type="dxa"/>
            <w:tcBorders>
              <w:bottom w:val="single" w:sz="4" w:space="0" w:color="auto"/>
            </w:tcBorders>
            <w:shd w:val="clear" w:color="auto" w:fill="auto"/>
            <w:vAlign w:val="bottom"/>
            <w:hideMark/>
          </w:tcPr>
          <w:p w14:paraId="3F520F55"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78" w:name="bookmark_478"/>
            <w:r w:rsidRPr="001C3E71">
              <w:rPr>
                <w:rFonts w:ascii="Times New Roman" w:hAnsi="Times New Roman"/>
                <w:sz w:val="18"/>
                <w:szCs w:val="18"/>
              </w:rPr>
              <w:t>Apoyo para las comunicaciones regionales</w:t>
            </w:r>
            <w:bookmarkEnd w:id="378"/>
          </w:p>
        </w:tc>
        <w:tc>
          <w:tcPr>
            <w:tcW w:w="1523" w:type="dxa"/>
            <w:tcBorders>
              <w:bottom w:val="single" w:sz="4" w:space="0" w:color="auto"/>
            </w:tcBorders>
            <w:shd w:val="clear" w:color="auto" w:fill="auto"/>
            <w:noWrap/>
            <w:vAlign w:val="bottom"/>
            <w:hideMark/>
          </w:tcPr>
          <w:p w14:paraId="4A230286"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79" w:name="bookmark_479"/>
            <w:r w:rsidRPr="001C3E71">
              <w:rPr>
                <w:rFonts w:ascii="Times New Roman" w:hAnsi="Times New Roman"/>
                <w:sz w:val="18"/>
                <w:szCs w:val="18"/>
              </w:rPr>
              <w:t xml:space="preserve"> 700 </w:t>
            </w:r>
            <w:bookmarkEnd w:id="379"/>
          </w:p>
        </w:tc>
      </w:tr>
      <w:tr w:rsidR="001C3E71" w:rsidRPr="00D30D8B" w14:paraId="65F46C62" w14:textId="77777777" w:rsidTr="00486C42">
        <w:trPr>
          <w:jc w:val="right"/>
        </w:trPr>
        <w:tc>
          <w:tcPr>
            <w:tcW w:w="1843" w:type="dxa"/>
            <w:tcBorders>
              <w:top w:val="single" w:sz="4" w:space="0" w:color="auto"/>
              <w:bottom w:val="single" w:sz="4" w:space="0" w:color="auto"/>
            </w:tcBorders>
            <w:shd w:val="clear" w:color="auto" w:fill="auto"/>
            <w:vAlign w:val="bottom"/>
            <w:hideMark/>
          </w:tcPr>
          <w:p w14:paraId="676450D6" w14:textId="0B9D28FE" w:rsidR="001C3E71" w:rsidRPr="001C3E71" w:rsidRDefault="001C3E71" w:rsidP="00EE71B2">
            <w:pPr>
              <w:spacing w:after="60" w:line="240" w:lineRule="auto"/>
              <w:rPr>
                <w:rFonts w:ascii="Times New Roman" w:eastAsia="Times New Roman" w:hAnsi="Times New Roman"/>
                <w:b/>
                <w:bCs/>
                <w:color w:val="000000"/>
                <w:sz w:val="18"/>
                <w:szCs w:val="18"/>
              </w:rPr>
            </w:pPr>
            <w:bookmarkStart w:id="380" w:name="bookmark_480"/>
            <w:r w:rsidRPr="001C3E71">
              <w:rPr>
                <w:rFonts w:ascii="Times New Roman" w:hAnsi="Times New Roman"/>
                <w:b/>
                <w:sz w:val="18"/>
                <w:szCs w:val="18"/>
              </w:rPr>
              <w:t xml:space="preserve">Subtotal </w:t>
            </w:r>
            <w:bookmarkEnd w:id="380"/>
          </w:p>
        </w:tc>
        <w:tc>
          <w:tcPr>
            <w:tcW w:w="3119" w:type="dxa"/>
            <w:tcBorders>
              <w:top w:val="single" w:sz="4" w:space="0" w:color="auto"/>
              <w:bottom w:val="single" w:sz="4" w:space="0" w:color="auto"/>
            </w:tcBorders>
            <w:shd w:val="clear" w:color="auto" w:fill="auto"/>
            <w:vAlign w:val="bottom"/>
            <w:hideMark/>
          </w:tcPr>
          <w:p w14:paraId="0E7E18BB" w14:textId="77777777" w:rsidR="001C3E71" w:rsidRPr="001C3E71" w:rsidRDefault="001C3E71" w:rsidP="00EE71B2">
            <w:pPr>
              <w:spacing w:after="60" w:line="240" w:lineRule="auto"/>
              <w:rPr>
                <w:rFonts w:ascii="Times New Roman" w:eastAsia="Times New Roman" w:hAnsi="Times New Roman"/>
                <w:b/>
                <w:i/>
                <w:iCs/>
                <w:color w:val="000000"/>
                <w:sz w:val="18"/>
                <w:szCs w:val="18"/>
                <w:lang w:eastAsia="en-GB"/>
              </w:rPr>
            </w:pPr>
            <w:r w:rsidRPr="001C3E71">
              <w:rPr>
                <w:rFonts w:ascii="Times New Roman" w:eastAsia="Times New Roman" w:hAnsi="Times New Roman"/>
                <w:b/>
                <w:i/>
                <w:iCs/>
                <w:color w:val="000000"/>
                <w:sz w:val="18"/>
                <w:szCs w:val="18"/>
                <w:lang w:eastAsia="en-GB"/>
              </w:rPr>
              <w:t> </w:t>
            </w:r>
          </w:p>
        </w:tc>
        <w:tc>
          <w:tcPr>
            <w:tcW w:w="1992" w:type="dxa"/>
            <w:tcBorders>
              <w:top w:val="single" w:sz="4" w:space="0" w:color="auto"/>
              <w:bottom w:val="single" w:sz="4" w:space="0" w:color="auto"/>
            </w:tcBorders>
            <w:shd w:val="clear" w:color="auto" w:fill="auto"/>
            <w:vAlign w:val="bottom"/>
            <w:hideMark/>
          </w:tcPr>
          <w:p w14:paraId="1687827F" w14:textId="77777777" w:rsidR="001C3E71" w:rsidRPr="001C3E71" w:rsidRDefault="001C3E71" w:rsidP="00EE71B2">
            <w:pPr>
              <w:spacing w:after="60" w:line="240" w:lineRule="auto"/>
              <w:rPr>
                <w:rFonts w:ascii="Times New Roman" w:eastAsia="Times New Roman" w:hAnsi="Times New Roman"/>
                <w:b/>
                <w:i/>
                <w:iCs/>
                <w:color w:val="000000"/>
                <w:sz w:val="18"/>
                <w:szCs w:val="18"/>
                <w:lang w:eastAsia="en-GB"/>
              </w:rPr>
            </w:pPr>
            <w:r w:rsidRPr="001C3E71">
              <w:rPr>
                <w:rFonts w:ascii="Times New Roman" w:eastAsia="Times New Roman" w:hAnsi="Times New Roman"/>
                <w:b/>
                <w:i/>
                <w:iCs/>
                <w:color w:val="000000"/>
                <w:sz w:val="18"/>
                <w:szCs w:val="18"/>
                <w:lang w:eastAsia="en-GB"/>
              </w:rPr>
              <w:t> </w:t>
            </w:r>
          </w:p>
        </w:tc>
        <w:tc>
          <w:tcPr>
            <w:tcW w:w="1523" w:type="dxa"/>
            <w:tcBorders>
              <w:top w:val="single" w:sz="4" w:space="0" w:color="auto"/>
              <w:bottom w:val="single" w:sz="4" w:space="0" w:color="auto"/>
            </w:tcBorders>
            <w:shd w:val="clear" w:color="auto" w:fill="auto"/>
            <w:vAlign w:val="bottom"/>
            <w:hideMark/>
          </w:tcPr>
          <w:p w14:paraId="67A5FD54" w14:textId="77777777" w:rsidR="001C3E71" w:rsidRPr="001C3E71" w:rsidRDefault="001C3E71" w:rsidP="00EE71B2">
            <w:pPr>
              <w:spacing w:after="60" w:line="240" w:lineRule="auto"/>
              <w:jc w:val="right"/>
              <w:rPr>
                <w:rFonts w:ascii="Times New Roman" w:eastAsia="Times New Roman" w:hAnsi="Times New Roman"/>
                <w:b/>
                <w:bCs/>
                <w:color w:val="000000"/>
                <w:sz w:val="18"/>
                <w:szCs w:val="18"/>
              </w:rPr>
            </w:pPr>
            <w:bookmarkStart w:id="381" w:name="bookmark_481"/>
            <w:r w:rsidRPr="001C3E71">
              <w:rPr>
                <w:rFonts w:ascii="Times New Roman" w:hAnsi="Times New Roman"/>
                <w:b/>
                <w:sz w:val="18"/>
                <w:szCs w:val="18"/>
              </w:rPr>
              <w:t xml:space="preserve"> 2 574 633 </w:t>
            </w:r>
            <w:bookmarkEnd w:id="381"/>
          </w:p>
        </w:tc>
      </w:tr>
      <w:tr w:rsidR="00627EBF" w:rsidRPr="00701CBF" w14:paraId="213D6E97" w14:textId="77777777" w:rsidTr="00486C42">
        <w:trPr>
          <w:jc w:val="right"/>
        </w:trPr>
        <w:tc>
          <w:tcPr>
            <w:tcW w:w="8477" w:type="dxa"/>
            <w:gridSpan w:val="4"/>
            <w:tcBorders>
              <w:top w:val="single" w:sz="4" w:space="0" w:color="auto"/>
              <w:bottom w:val="single" w:sz="4" w:space="0" w:color="auto"/>
            </w:tcBorders>
            <w:shd w:val="clear" w:color="auto" w:fill="auto"/>
            <w:vAlign w:val="bottom"/>
            <w:hideMark/>
          </w:tcPr>
          <w:p w14:paraId="697AA5F4" w14:textId="40B9C66F" w:rsidR="00627EBF" w:rsidRPr="001C3E71" w:rsidRDefault="004F496D" w:rsidP="00EE71B2">
            <w:pPr>
              <w:tabs>
                <w:tab w:val="right" w:pos="851"/>
                <w:tab w:val="left" w:pos="1247"/>
                <w:tab w:val="left" w:pos="1814"/>
                <w:tab w:val="left" w:pos="2381"/>
                <w:tab w:val="left" w:pos="2948"/>
                <w:tab w:val="left" w:pos="3515"/>
                <w:tab w:val="left" w:pos="4082"/>
              </w:tabs>
              <w:suppressAutoHyphens/>
              <w:spacing w:after="60" w:line="240" w:lineRule="auto"/>
              <w:ind w:right="284"/>
              <w:rPr>
                <w:rFonts w:ascii="Times New Roman" w:eastAsia="Times New Roman" w:hAnsi="Times New Roman"/>
                <w:sz w:val="18"/>
                <w:szCs w:val="18"/>
                <w:lang w:eastAsia="en-GB"/>
              </w:rPr>
            </w:pPr>
            <w:bookmarkStart w:id="382" w:name="bookmark_482"/>
            <w:r>
              <w:rPr>
                <w:rFonts w:ascii="Times New Roman" w:hAnsi="Times New Roman"/>
                <w:b/>
                <w:bCs/>
                <w:sz w:val="18"/>
                <w:szCs w:val="18"/>
              </w:rPr>
              <w:t xml:space="preserve">2. </w:t>
            </w:r>
            <w:r w:rsidR="00627EBF" w:rsidRPr="00904424">
              <w:rPr>
                <w:rFonts w:ascii="Times New Roman" w:hAnsi="Times New Roman"/>
                <w:b/>
                <w:bCs/>
                <w:sz w:val="18"/>
                <w:szCs w:val="18"/>
              </w:rPr>
              <w:t>Contribuciones en especie en apoyo del programa de trabajo aprobado</w:t>
            </w:r>
            <w:bookmarkEnd w:id="382"/>
          </w:p>
        </w:tc>
      </w:tr>
      <w:tr w:rsidR="001C3E71" w:rsidRPr="00D30D8B" w14:paraId="38CE9F05" w14:textId="77777777" w:rsidTr="00486C42">
        <w:trPr>
          <w:jc w:val="right"/>
        </w:trPr>
        <w:tc>
          <w:tcPr>
            <w:tcW w:w="1843" w:type="dxa"/>
            <w:tcBorders>
              <w:top w:val="single" w:sz="4" w:space="0" w:color="auto"/>
            </w:tcBorders>
            <w:shd w:val="clear" w:color="auto" w:fill="auto"/>
            <w:vAlign w:val="bottom"/>
            <w:hideMark/>
          </w:tcPr>
          <w:p w14:paraId="4CC84E60" w14:textId="6FA9E505" w:rsidR="001C3E71" w:rsidRPr="001C3E71" w:rsidRDefault="001C3E71" w:rsidP="00EE71B2">
            <w:pPr>
              <w:spacing w:after="60" w:line="240" w:lineRule="auto"/>
              <w:rPr>
                <w:rFonts w:ascii="Times New Roman" w:eastAsia="Times New Roman" w:hAnsi="Times New Roman"/>
                <w:color w:val="000000"/>
                <w:sz w:val="18"/>
                <w:szCs w:val="18"/>
              </w:rPr>
            </w:pPr>
            <w:bookmarkStart w:id="383" w:name="bookmark_483"/>
            <w:r w:rsidRPr="001C3E71">
              <w:rPr>
                <w:rFonts w:ascii="Times New Roman" w:hAnsi="Times New Roman"/>
                <w:sz w:val="18"/>
                <w:szCs w:val="18"/>
              </w:rPr>
              <w:t>República de Corea</w:t>
            </w:r>
            <w:bookmarkEnd w:id="383"/>
          </w:p>
        </w:tc>
        <w:tc>
          <w:tcPr>
            <w:tcW w:w="3119" w:type="dxa"/>
            <w:tcBorders>
              <w:top w:val="single" w:sz="4" w:space="0" w:color="auto"/>
            </w:tcBorders>
            <w:shd w:val="clear" w:color="auto" w:fill="auto"/>
            <w:vAlign w:val="bottom"/>
            <w:hideMark/>
          </w:tcPr>
          <w:p w14:paraId="3B73A991"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84" w:name="bookmark_484"/>
            <w:r w:rsidRPr="001C3E71">
              <w:rPr>
                <w:rFonts w:ascii="Times New Roman" w:hAnsi="Times New Roman"/>
                <w:sz w:val="18"/>
                <w:szCs w:val="18"/>
              </w:rPr>
              <w:t>Apoyo a los expertos de la IPBES para participar en actividades relacionadas con la Plataforma</w:t>
            </w:r>
            <w:bookmarkEnd w:id="384"/>
          </w:p>
        </w:tc>
        <w:tc>
          <w:tcPr>
            <w:tcW w:w="1992" w:type="dxa"/>
            <w:tcBorders>
              <w:top w:val="single" w:sz="4" w:space="0" w:color="auto"/>
            </w:tcBorders>
            <w:shd w:val="clear" w:color="auto" w:fill="auto"/>
            <w:vAlign w:val="bottom"/>
            <w:hideMark/>
          </w:tcPr>
          <w:p w14:paraId="5F3D00B5"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85" w:name="bookmark_485"/>
            <w:r w:rsidRPr="001C3E71">
              <w:rPr>
                <w:rFonts w:ascii="Times New Roman" w:hAnsi="Times New Roman"/>
                <w:sz w:val="18"/>
                <w:szCs w:val="18"/>
              </w:rPr>
              <w:t xml:space="preserve">Apoyo para los viajes </w:t>
            </w:r>
            <w:bookmarkEnd w:id="385"/>
          </w:p>
        </w:tc>
        <w:tc>
          <w:tcPr>
            <w:tcW w:w="1523" w:type="dxa"/>
            <w:tcBorders>
              <w:top w:val="single" w:sz="4" w:space="0" w:color="auto"/>
            </w:tcBorders>
            <w:shd w:val="clear" w:color="auto" w:fill="auto"/>
            <w:noWrap/>
            <w:vAlign w:val="bottom"/>
            <w:hideMark/>
          </w:tcPr>
          <w:p w14:paraId="42510236"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86" w:name="bookmark_486"/>
            <w:r w:rsidRPr="001C3E71">
              <w:rPr>
                <w:rFonts w:ascii="Times New Roman" w:hAnsi="Times New Roman"/>
                <w:sz w:val="18"/>
                <w:szCs w:val="18"/>
              </w:rPr>
              <w:t xml:space="preserve"> 83 897 </w:t>
            </w:r>
            <w:bookmarkEnd w:id="386"/>
          </w:p>
        </w:tc>
      </w:tr>
      <w:tr w:rsidR="001C3E71" w:rsidRPr="00D30D8B" w14:paraId="06D139DB" w14:textId="77777777" w:rsidTr="00486C42">
        <w:trPr>
          <w:jc w:val="right"/>
        </w:trPr>
        <w:tc>
          <w:tcPr>
            <w:tcW w:w="1843" w:type="dxa"/>
            <w:shd w:val="clear" w:color="auto" w:fill="auto"/>
            <w:vAlign w:val="bottom"/>
            <w:hideMark/>
          </w:tcPr>
          <w:p w14:paraId="69B74EA4" w14:textId="186781BE" w:rsidR="001C3E71" w:rsidRPr="001C3E71" w:rsidRDefault="001C3E71" w:rsidP="00EE71B2">
            <w:pPr>
              <w:spacing w:after="60" w:line="240" w:lineRule="auto"/>
              <w:rPr>
                <w:rFonts w:ascii="Times New Roman" w:eastAsia="Times New Roman" w:hAnsi="Times New Roman"/>
                <w:color w:val="000000"/>
                <w:sz w:val="18"/>
                <w:szCs w:val="18"/>
              </w:rPr>
            </w:pPr>
            <w:bookmarkStart w:id="387" w:name="bookmark_487"/>
            <w:r w:rsidRPr="001C3E71">
              <w:rPr>
                <w:rFonts w:ascii="Times New Roman" w:hAnsi="Times New Roman"/>
                <w:sz w:val="18"/>
                <w:szCs w:val="18"/>
              </w:rPr>
              <w:t>Noruega</w:t>
            </w:r>
            <w:bookmarkEnd w:id="387"/>
          </w:p>
        </w:tc>
        <w:tc>
          <w:tcPr>
            <w:tcW w:w="3119" w:type="dxa"/>
            <w:shd w:val="clear" w:color="auto" w:fill="auto"/>
            <w:vAlign w:val="bottom"/>
            <w:hideMark/>
          </w:tcPr>
          <w:p w14:paraId="3850E2E3" w14:textId="3FA8CBA7" w:rsidR="001C3E71" w:rsidRPr="001C3E71" w:rsidRDefault="001C3E71" w:rsidP="00EE71B2">
            <w:pPr>
              <w:spacing w:after="60" w:line="240" w:lineRule="auto"/>
              <w:rPr>
                <w:rFonts w:ascii="Times New Roman" w:eastAsia="Times New Roman" w:hAnsi="Times New Roman"/>
                <w:color w:val="000000"/>
                <w:sz w:val="18"/>
                <w:szCs w:val="18"/>
              </w:rPr>
            </w:pPr>
            <w:bookmarkStart w:id="388" w:name="bookmark_488"/>
            <w:r w:rsidRPr="001C3E71">
              <w:rPr>
                <w:rFonts w:ascii="Times New Roman" w:hAnsi="Times New Roman"/>
                <w:sz w:val="18"/>
                <w:szCs w:val="18"/>
              </w:rPr>
              <w:t xml:space="preserve">Apoyo para la reunión de diálogo regional en Cartagena (Colombia) en agosto de 2017 (producto </w:t>
            </w:r>
            <w:r w:rsidR="00486C42">
              <w:rPr>
                <w:rFonts w:ascii="Times New Roman" w:hAnsi="Times New Roman"/>
                <w:sz w:val="18"/>
                <w:szCs w:val="18"/>
              </w:rPr>
              <w:t>previsto </w:t>
            </w:r>
            <w:r w:rsidRPr="001C3E71">
              <w:rPr>
                <w:rFonts w:ascii="Times New Roman" w:hAnsi="Times New Roman"/>
                <w:sz w:val="18"/>
                <w:szCs w:val="18"/>
              </w:rPr>
              <w:t>1 b))</w:t>
            </w:r>
            <w:bookmarkEnd w:id="388"/>
          </w:p>
        </w:tc>
        <w:tc>
          <w:tcPr>
            <w:tcW w:w="1992" w:type="dxa"/>
            <w:shd w:val="clear" w:color="auto" w:fill="auto"/>
            <w:vAlign w:val="bottom"/>
            <w:hideMark/>
          </w:tcPr>
          <w:p w14:paraId="121CFB3B" w14:textId="77777777" w:rsidR="001C3E71" w:rsidRPr="001C3E71" w:rsidRDefault="001C3E71" w:rsidP="00EE71B2">
            <w:pPr>
              <w:spacing w:after="60" w:line="240" w:lineRule="auto"/>
              <w:rPr>
                <w:rFonts w:ascii="Times New Roman" w:eastAsia="Times New Roman" w:hAnsi="Times New Roman"/>
                <w:color w:val="000000"/>
                <w:sz w:val="18"/>
                <w:szCs w:val="18"/>
              </w:rPr>
            </w:pPr>
            <w:r w:rsidRPr="001C3E71">
              <w:rPr>
                <w:rFonts w:ascii="Times New Roman" w:hAnsi="Times New Roman"/>
                <w:sz w:val="18"/>
                <w:szCs w:val="18"/>
              </w:rPr>
              <w:t>Interpretación</w:t>
            </w:r>
          </w:p>
        </w:tc>
        <w:tc>
          <w:tcPr>
            <w:tcW w:w="1523" w:type="dxa"/>
            <w:shd w:val="clear" w:color="auto" w:fill="auto"/>
            <w:noWrap/>
            <w:vAlign w:val="bottom"/>
            <w:hideMark/>
          </w:tcPr>
          <w:p w14:paraId="7CDEB4F6"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89" w:name="bookmark_490"/>
            <w:r w:rsidRPr="001C3E71">
              <w:rPr>
                <w:rFonts w:ascii="Times New Roman" w:hAnsi="Times New Roman"/>
                <w:sz w:val="18"/>
                <w:szCs w:val="18"/>
              </w:rPr>
              <w:t xml:space="preserve"> 4 127 </w:t>
            </w:r>
            <w:bookmarkEnd w:id="389"/>
          </w:p>
        </w:tc>
      </w:tr>
      <w:tr w:rsidR="001C3E71" w:rsidRPr="00D30D8B" w14:paraId="5B53F5CE" w14:textId="77777777" w:rsidTr="00486C42">
        <w:trPr>
          <w:jc w:val="right"/>
        </w:trPr>
        <w:tc>
          <w:tcPr>
            <w:tcW w:w="1843" w:type="dxa"/>
            <w:shd w:val="clear" w:color="auto" w:fill="auto"/>
            <w:vAlign w:val="bottom"/>
            <w:hideMark/>
          </w:tcPr>
          <w:p w14:paraId="23A53D09" w14:textId="4E5920B4" w:rsidR="001C3E71" w:rsidRPr="001C3E71" w:rsidRDefault="001C3E71" w:rsidP="00EE71B2">
            <w:pPr>
              <w:spacing w:after="60" w:line="240" w:lineRule="auto"/>
              <w:rPr>
                <w:rFonts w:ascii="Times New Roman" w:eastAsia="Times New Roman" w:hAnsi="Times New Roman"/>
                <w:color w:val="000000"/>
                <w:sz w:val="18"/>
                <w:szCs w:val="18"/>
              </w:rPr>
            </w:pPr>
            <w:bookmarkStart w:id="390" w:name="bookmark_495"/>
            <w:r w:rsidRPr="001C3E71">
              <w:rPr>
                <w:rFonts w:ascii="Times New Roman" w:hAnsi="Times New Roman"/>
                <w:sz w:val="18"/>
                <w:szCs w:val="18"/>
              </w:rPr>
              <w:t>Noruega</w:t>
            </w:r>
            <w:bookmarkEnd w:id="390"/>
          </w:p>
        </w:tc>
        <w:tc>
          <w:tcPr>
            <w:tcW w:w="3119" w:type="dxa"/>
            <w:shd w:val="clear" w:color="auto" w:fill="auto"/>
            <w:vAlign w:val="bottom"/>
            <w:hideMark/>
          </w:tcPr>
          <w:p w14:paraId="152337C5" w14:textId="18EB0430" w:rsidR="001C3E71" w:rsidRPr="001C3E71" w:rsidRDefault="001C3E71" w:rsidP="00EE71B2">
            <w:pPr>
              <w:spacing w:after="60" w:line="240" w:lineRule="auto"/>
              <w:rPr>
                <w:rFonts w:ascii="Times New Roman" w:eastAsia="Times New Roman" w:hAnsi="Times New Roman"/>
                <w:color w:val="000000"/>
                <w:sz w:val="18"/>
                <w:szCs w:val="18"/>
              </w:rPr>
            </w:pPr>
            <w:bookmarkStart w:id="391" w:name="bookmark_496"/>
            <w:r w:rsidRPr="001C3E71">
              <w:rPr>
                <w:rFonts w:ascii="Times New Roman" w:hAnsi="Times New Roman"/>
                <w:sz w:val="18"/>
                <w:szCs w:val="18"/>
              </w:rPr>
              <w:t xml:space="preserve">Apoyo para la reunión del diálogo regional en Addis Abeba en agosto de 2017 (producto </w:t>
            </w:r>
            <w:r w:rsidR="00486C42">
              <w:rPr>
                <w:rFonts w:ascii="Times New Roman" w:hAnsi="Times New Roman"/>
                <w:sz w:val="18"/>
                <w:szCs w:val="18"/>
              </w:rPr>
              <w:t>previsto </w:t>
            </w:r>
            <w:r w:rsidRPr="001C3E71">
              <w:rPr>
                <w:rFonts w:ascii="Times New Roman" w:hAnsi="Times New Roman"/>
                <w:sz w:val="18"/>
                <w:szCs w:val="18"/>
              </w:rPr>
              <w:t>1 b))</w:t>
            </w:r>
            <w:bookmarkEnd w:id="391"/>
          </w:p>
        </w:tc>
        <w:tc>
          <w:tcPr>
            <w:tcW w:w="1992" w:type="dxa"/>
            <w:shd w:val="clear" w:color="auto" w:fill="auto"/>
            <w:vAlign w:val="bottom"/>
            <w:hideMark/>
          </w:tcPr>
          <w:p w14:paraId="031F4E92"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92" w:name="bookmark_497"/>
            <w:r w:rsidRPr="001C3E71">
              <w:rPr>
                <w:rFonts w:ascii="Times New Roman" w:hAnsi="Times New Roman"/>
                <w:sz w:val="18"/>
                <w:szCs w:val="18"/>
              </w:rPr>
              <w:t>Interpretación</w:t>
            </w:r>
            <w:bookmarkEnd w:id="392"/>
          </w:p>
        </w:tc>
        <w:tc>
          <w:tcPr>
            <w:tcW w:w="1523" w:type="dxa"/>
            <w:shd w:val="clear" w:color="auto" w:fill="auto"/>
            <w:noWrap/>
            <w:vAlign w:val="bottom"/>
            <w:hideMark/>
          </w:tcPr>
          <w:p w14:paraId="6315EDE2"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93" w:name="bookmark_498"/>
            <w:r w:rsidRPr="001C3E71">
              <w:rPr>
                <w:rFonts w:ascii="Times New Roman" w:hAnsi="Times New Roman"/>
                <w:sz w:val="18"/>
                <w:szCs w:val="18"/>
              </w:rPr>
              <w:t xml:space="preserve"> 4 224 </w:t>
            </w:r>
            <w:bookmarkEnd w:id="393"/>
          </w:p>
        </w:tc>
      </w:tr>
      <w:tr w:rsidR="001C3E71" w:rsidRPr="00D30D8B" w14:paraId="43A11C3D" w14:textId="77777777" w:rsidTr="00486C42">
        <w:trPr>
          <w:jc w:val="right"/>
        </w:trPr>
        <w:tc>
          <w:tcPr>
            <w:tcW w:w="1843" w:type="dxa"/>
            <w:shd w:val="clear" w:color="auto" w:fill="auto"/>
            <w:vAlign w:val="bottom"/>
            <w:hideMark/>
          </w:tcPr>
          <w:p w14:paraId="3F09D699" w14:textId="7EC79FF8" w:rsidR="001C3E71" w:rsidRPr="001C3E71" w:rsidRDefault="001C3E71" w:rsidP="00EE71B2">
            <w:pPr>
              <w:spacing w:after="60" w:line="240" w:lineRule="auto"/>
              <w:rPr>
                <w:rFonts w:ascii="Times New Roman" w:eastAsia="Times New Roman" w:hAnsi="Times New Roman"/>
                <w:color w:val="000000"/>
                <w:sz w:val="18"/>
                <w:szCs w:val="18"/>
              </w:rPr>
            </w:pPr>
            <w:bookmarkStart w:id="394" w:name="bookmark_499"/>
            <w:r w:rsidRPr="001C3E71">
              <w:rPr>
                <w:rFonts w:ascii="Times New Roman" w:hAnsi="Times New Roman"/>
                <w:sz w:val="18"/>
                <w:szCs w:val="18"/>
              </w:rPr>
              <w:t>UNESCO</w:t>
            </w:r>
            <w:bookmarkEnd w:id="394"/>
          </w:p>
        </w:tc>
        <w:tc>
          <w:tcPr>
            <w:tcW w:w="3119" w:type="dxa"/>
            <w:shd w:val="clear" w:color="auto" w:fill="auto"/>
            <w:vAlign w:val="bottom"/>
            <w:hideMark/>
          </w:tcPr>
          <w:p w14:paraId="777A8199"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95" w:name="bookmark_500"/>
            <w:r w:rsidRPr="001C3E71">
              <w:rPr>
                <w:rFonts w:ascii="Times New Roman" w:hAnsi="Times New Roman"/>
                <w:sz w:val="18"/>
                <w:szCs w:val="18"/>
              </w:rPr>
              <w:t>Apoyo para la impresión de las actas de los talleres sobre conocimientos indígenas y locales de Asia y las Américas</w:t>
            </w:r>
            <w:bookmarkEnd w:id="395"/>
          </w:p>
        </w:tc>
        <w:tc>
          <w:tcPr>
            <w:tcW w:w="1992" w:type="dxa"/>
            <w:shd w:val="clear" w:color="auto" w:fill="auto"/>
            <w:vAlign w:val="bottom"/>
            <w:hideMark/>
          </w:tcPr>
          <w:p w14:paraId="31CAB881"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396" w:name="bookmark_501"/>
            <w:r w:rsidRPr="001C3E71">
              <w:rPr>
                <w:rFonts w:ascii="Times New Roman" w:hAnsi="Times New Roman"/>
                <w:sz w:val="18"/>
                <w:szCs w:val="18"/>
              </w:rPr>
              <w:t>Divulgación y comunicaciones</w:t>
            </w:r>
            <w:bookmarkEnd w:id="396"/>
          </w:p>
        </w:tc>
        <w:tc>
          <w:tcPr>
            <w:tcW w:w="1523" w:type="dxa"/>
            <w:shd w:val="clear" w:color="auto" w:fill="auto"/>
            <w:noWrap/>
            <w:vAlign w:val="bottom"/>
            <w:hideMark/>
          </w:tcPr>
          <w:p w14:paraId="4914F252"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397" w:name="bookmark_502"/>
            <w:r w:rsidRPr="001C3E71">
              <w:rPr>
                <w:rFonts w:ascii="Times New Roman" w:hAnsi="Times New Roman"/>
                <w:sz w:val="18"/>
                <w:szCs w:val="18"/>
              </w:rPr>
              <w:t xml:space="preserve"> 6 337 </w:t>
            </w:r>
            <w:bookmarkEnd w:id="397"/>
          </w:p>
        </w:tc>
      </w:tr>
      <w:tr w:rsidR="001C3E71" w:rsidRPr="00D30D8B" w14:paraId="09CAC5D1" w14:textId="77777777" w:rsidTr="00486C42">
        <w:trPr>
          <w:jc w:val="right"/>
        </w:trPr>
        <w:tc>
          <w:tcPr>
            <w:tcW w:w="1843" w:type="dxa"/>
            <w:tcBorders>
              <w:bottom w:val="single" w:sz="18" w:space="0" w:color="auto"/>
            </w:tcBorders>
            <w:shd w:val="clear" w:color="auto" w:fill="auto"/>
            <w:vAlign w:val="bottom"/>
            <w:hideMark/>
          </w:tcPr>
          <w:p w14:paraId="16C531F2" w14:textId="1D20748F" w:rsidR="001C3E71" w:rsidRPr="001C3E71" w:rsidRDefault="001C3E71" w:rsidP="00EE71B2">
            <w:pPr>
              <w:spacing w:after="60" w:line="240" w:lineRule="auto"/>
              <w:rPr>
                <w:rFonts w:ascii="Times New Roman" w:eastAsia="Times New Roman" w:hAnsi="Times New Roman"/>
                <w:color w:val="000000"/>
                <w:sz w:val="18"/>
                <w:szCs w:val="18"/>
              </w:rPr>
            </w:pPr>
            <w:bookmarkStart w:id="398" w:name="bookmark_503"/>
            <w:r w:rsidRPr="001C3E71">
              <w:rPr>
                <w:rFonts w:ascii="Times New Roman" w:hAnsi="Times New Roman"/>
                <w:sz w:val="18"/>
                <w:szCs w:val="18"/>
              </w:rPr>
              <w:t>CMVC-PNUMA</w:t>
            </w:r>
            <w:bookmarkEnd w:id="398"/>
          </w:p>
        </w:tc>
        <w:tc>
          <w:tcPr>
            <w:tcW w:w="3119" w:type="dxa"/>
            <w:tcBorders>
              <w:bottom w:val="single" w:sz="18" w:space="0" w:color="auto"/>
            </w:tcBorders>
            <w:shd w:val="clear" w:color="auto" w:fill="auto"/>
            <w:vAlign w:val="bottom"/>
            <w:hideMark/>
          </w:tcPr>
          <w:p w14:paraId="2619C5F7" w14:textId="09EBA728" w:rsidR="001C3E71" w:rsidRPr="001C3E71" w:rsidRDefault="001C3E71" w:rsidP="00EE71B2">
            <w:pPr>
              <w:spacing w:after="60" w:line="240" w:lineRule="auto"/>
              <w:rPr>
                <w:rFonts w:ascii="Times New Roman" w:eastAsia="Times New Roman" w:hAnsi="Times New Roman"/>
                <w:color w:val="000000"/>
                <w:sz w:val="18"/>
                <w:szCs w:val="18"/>
              </w:rPr>
            </w:pPr>
            <w:bookmarkStart w:id="399" w:name="bookmark_504"/>
            <w:r w:rsidRPr="001C3E71">
              <w:rPr>
                <w:rFonts w:ascii="Times New Roman" w:hAnsi="Times New Roman"/>
                <w:sz w:val="18"/>
                <w:szCs w:val="18"/>
              </w:rPr>
              <w:t xml:space="preserve">Apoyo para el perfeccionamiento de la Guía para las evaluaciones y el Glosario (producto </w:t>
            </w:r>
            <w:r w:rsidR="00486C42">
              <w:rPr>
                <w:rFonts w:ascii="Times New Roman" w:hAnsi="Times New Roman"/>
                <w:sz w:val="18"/>
                <w:szCs w:val="18"/>
              </w:rPr>
              <w:t>previsto </w:t>
            </w:r>
            <w:r w:rsidRPr="001C3E71">
              <w:rPr>
                <w:rFonts w:ascii="Times New Roman" w:hAnsi="Times New Roman"/>
                <w:sz w:val="18"/>
                <w:szCs w:val="18"/>
              </w:rPr>
              <w:t>2 a))</w:t>
            </w:r>
            <w:bookmarkEnd w:id="399"/>
          </w:p>
        </w:tc>
        <w:tc>
          <w:tcPr>
            <w:tcW w:w="1992" w:type="dxa"/>
            <w:tcBorders>
              <w:bottom w:val="single" w:sz="18" w:space="0" w:color="auto"/>
            </w:tcBorders>
            <w:shd w:val="clear" w:color="auto" w:fill="auto"/>
            <w:vAlign w:val="bottom"/>
            <w:hideMark/>
          </w:tcPr>
          <w:p w14:paraId="45CC5F49"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400" w:name="bookmark_505"/>
            <w:r w:rsidRPr="001C3E71">
              <w:rPr>
                <w:rFonts w:ascii="Times New Roman" w:hAnsi="Times New Roman"/>
                <w:sz w:val="18"/>
                <w:szCs w:val="18"/>
              </w:rPr>
              <w:t>Apoyo técnico, divulgación y comunicaciones</w:t>
            </w:r>
            <w:bookmarkEnd w:id="400"/>
          </w:p>
        </w:tc>
        <w:tc>
          <w:tcPr>
            <w:tcW w:w="1523" w:type="dxa"/>
            <w:tcBorders>
              <w:bottom w:val="single" w:sz="18" w:space="0" w:color="auto"/>
            </w:tcBorders>
            <w:shd w:val="clear" w:color="auto" w:fill="auto"/>
            <w:noWrap/>
            <w:vAlign w:val="bottom"/>
            <w:hideMark/>
          </w:tcPr>
          <w:p w14:paraId="4C704318"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401" w:name="bookmark_506"/>
            <w:r w:rsidRPr="001C3E71">
              <w:rPr>
                <w:rFonts w:ascii="Times New Roman" w:hAnsi="Times New Roman"/>
                <w:sz w:val="18"/>
                <w:szCs w:val="18"/>
              </w:rPr>
              <w:t xml:space="preserve"> 46 000 </w:t>
            </w:r>
            <w:bookmarkEnd w:id="401"/>
          </w:p>
        </w:tc>
      </w:tr>
      <w:tr w:rsidR="001C3E71" w:rsidRPr="00D30D8B" w14:paraId="04568113" w14:textId="77777777" w:rsidTr="00486C42">
        <w:trPr>
          <w:jc w:val="right"/>
        </w:trPr>
        <w:tc>
          <w:tcPr>
            <w:tcW w:w="1843" w:type="dxa"/>
            <w:tcBorders>
              <w:top w:val="single" w:sz="18" w:space="0" w:color="auto"/>
            </w:tcBorders>
            <w:shd w:val="clear" w:color="auto" w:fill="auto"/>
            <w:vAlign w:val="bottom"/>
            <w:hideMark/>
          </w:tcPr>
          <w:p w14:paraId="43138B16" w14:textId="4AA27D62" w:rsidR="001C3E71" w:rsidRPr="001C3E71" w:rsidRDefault="001C3E71" w:rsidP="00EE71B2">
            <w:pPr>
              <w:keepNext/>
              <w:keepLines/>
              <w:spacing w:after="60" w:line="240" w:lineRule="auto"/>
              <w:rPr>
                <w:rFonts w:ascii="Times New Roman" w:eastAsia="Times New Roman" w:hAnsi="Times New Roman"/>
                <w:sz w:val="18"/>
                <w:szCs w:val="18"/>
              </w:rPr>
            </w:pPr>
            <w:bookmarkStart w:id="402" w:name="bookmark_507"/>
            <w:r w:rsidRPr="001C3E71">
              <w:rPr>
                <w:rFonts w:ascii="Times New Roman" w:hAnsi="Times New Roman"/>
                <w:sz w:val="18"/>
                <w:szCs w:val="18"/>
              </w:rPr>
              <w:lastRenderedPageBreak/>
              <w:t>Noruega</w:t>
            </w:r>
            <w:bookmarkEnd w:id="402"/>
          </w:p>
        </w:tc>
        <w:tc>
          <w:tcPr>
            <w:tcW w:w="3119" w:type="dxa"/>
            <w:tcBorders>
              <w:top w:val="single" w:sz="18" w:space="0" w:color="auto"/>
            </w:tcBorders>
            <w:shd w:val="clear" w:color="auto" w:fill="auto"/>
            <w:vAlign w:val="bottom"/>
            <w:hideMark/>
          </w:tcPr>
          <w:p w14:paraId="5FCBB29E" w14:textId="6550166E" w:rsidR="001C3E71" w:rsidRPr="001C3E71" w:rsidRDefault="001C3E71" w:rsidP="00EE71B2">
            <w:pPr>
              <w:keepNext/>
              <w:keepLines/>
              <w:spacing w:after="60" w:line="240" w:lineRule="auto"/>
              <w:rPr>
                <w:rFonts w:ascii="Times New Roman" w:eastAsia="Times New Roman" w:hAnsi="Times New Roman"/>
                <w:sz w:val="18"/>
                <w:szCs w:val="18"/>
              </w:rPr>
            </w:pPr>
            <w:bookmarkStart w:id="403" w:name="bookmark_508"/>
            <w:r w:rsidRPr="001C3E71">
              <w:rPr>
                <w:rFonts w:ascii="Times New Roman" w:hAnsi="Times New Roman"/>
                <w:sz w:val="18"/>
                <w:szCs w:val="18"/>
              </w:rPr>
              <w:t xml:space="preserve">Apoyo para la evaluación del taller de desarrollo de la capacidad de África en Sudáfrica en febrero de 2017 (producto </w:t>
            </w:r>
            <w:r w:rsidR="00486C42">
              <w:rPr>
                <w:rFonts w:ascii="Times New Roman" w:hAnsi="Times New Roman"/>
                <w:sz w:val="18"/>
                <w:szCs w:val="18"/>
              </w:rPr>
              <w:t>previsto </w:t>
            </w:r>
            <w:r w:rsidRPr="001C3E71">
              <w:rPr>
                <w:rFonts w:ascii="Times New Roman" w:hAnsi="Times New Roman"/>
                <w:sz w:val="18"/>
                <w:szCs w:val="18"/>
              </w:rPr>
              <w:t>2 b))</w:t>
            </w:r>
            <w:bookmarkEnd w:id="403"/>
          </w:p>
        </w:tc>
        <w:tc>
          <w:tcPr>
            <w:tcW w:w="1992" w:type="dxa"/>
            <w:tcBorders>
              <w:top w:val="single" w:sz="18" w:space="0" w:color="auto"/>
            </w:tcBorders>
            <w:shd w:val="clear" w:color="auto" w:fill="auto"/>
            <w:vAlign w:val="bottom"/>
            <w:hideMark/>
          </w:tcPr>
          <w:p w14:paraId="24903942" w14:textId="77777777" w:rsidR="001C3E71" w:rsidRPr="001C3E71" w:rsidRDefault="001C3E71" w:rsidP="00EE71B2">
            <w:pPr>
              <w:keepNext/>
              <w:keepLines/>
              <w:spacing w:after="60" w:line="240" w:lineRule="auto"/>
              <w:rPr>
                <w:rFonts w:ascii="Times New Roman" w:eastAsia="Times New Roman" w:hAnsi="Times New Roman"/>
                <w:sz w:val="18"/>
                <w:szCs w:val="18"/>
              </w:rPr>
            </w:pPr>
            <w:bookmarkStart w:id="404" w:name="bookmark_509"/>
            <w:r w:rsidRPr="001C3E71">
              <w:rPr>
                <w:rFonts w:ascii="Times New Roman" w:hAnsi="Times New Roman"/>
                <w:sz w:val="18"/>
                <w:szCs w:val="18"/>
              </w:rPr>
              <w:t>Instalaciones para reuniones y apoyo para viajes</w:t>
            </w:r>
            <w:bookmarkEnd w:id="404"/>
          </w:p>
        </w:tc>
        <w:tc>
          <w:tcPr>
            <w:tcW w:w="1523" w:type="dxa"/>
            <w:tcBorders>
              <w:top w:val="single" w:sz="18" w:space="0" w:color="auto"/>
            </w:tcBorders>
            <w:shd w:val="clear" w:color="auto" w:fill="auto"/>
            <w:noWrap/>
            <w:vAlign w:val="bottom"/>
            <w:hideMark/>
          </w:tcPr>
          <w:p w14:paraId="4BF154FE" w14:textId="77777777" w:rsidR="001C3E71" w:rsidRPr="001C3E71" w:rsidRDefault="001C3E71" w:rsidP="00EE71B2">
            <w:pPr>
              <w:keepNext/>
              <w:keepLines/>
              <w:spacing w:after="60" w:line="240" w:lineRule="auto"/>
              <w:jc w:val="right"/>
              <w:rPr>
                <w:rFonts w:ascii="Times New Roman" w:eastAsia="Times New Roman" w:hAnsi="Times New Roman"/>
                <w:sz w:val="18"/>
                <w:szCs w:val="18"/>
              </w:rPr>
            </w:pPr>
            <w:bookmarkStart w:id="405" w:name="bookmark_510"/>
            <w:r w:rsidRPr="001C3E71">
              <w:rPr>
                <w:rFonts w:ascii="Times New Roman" w:hAnsi="Times New Roman"/>
                <w:sz w:val="18"/>
                <w:szCs w:val="18"/>
              </w:rPr>
              <w:t xml:space="preserve"> 30 344 </w:t>
            </w:r>
            <w:bookmarkEnd w:id="405"/>
          </w:p>
        </w:tc>
      </w:tr>
      <w:tr w:rsidR="001C3E71" w:rsidRPr="00D30D8B" w14:paraId="1C03512F" w14:textId="77777777" w:rsidTr="00486C42">
        <w:trPr>
          <w:jc w:val="right"/>
        </w:trPr>
        <w:tc>
          <w:tcPr>
            <w:tcW w:w="1843" w:type="dxa"/>
            <w:shd w:val="clear" w:color="auto" w:fill="auto"/>
            <w:vAlign w:val="bottom"/>
          </w:tcPr>
          <w:p w14:paraId="05A25F7E" w14:textId="58DCA6B8" w:rsidR="001C3E71" w:rsidRPr="001C3E71" w:rsidRDefault="001C3E71" w:rsidP="00EE71B2">
            <w:pPr>
              <w:keepNext/>
              <w:keepLines/>
              <w:spacing w:after="60" w:line="240" w:lineRule="auto"/>
              <w:rPr>
                <w:rFonts w:ascii="Times New Roman" w:eastAsia="Times New Roman" w:hAnsi="Times New Roman"/>
                <w:sz w:val="18"/>
                <w:szCs w:val="18"/>
              </w:rPr>
            </w:pPr>
            <w:bookmarkStart w:id="406" w:name="bookmark_511"/>
            <w:r w:rsidRPr="001C3E71">
              <w:rPr>
                <w:rFonts w:ascii="Times New Roman" w:hAnsi="Times New Roman"/>
                <w:sz w:val="18"/>
                <w:szCs w:val="18"/>
              </w:rPr>
              <w:t>Francia (Ministerio de Asuntos Exteriores y de Europa)</w:t>
            </w:r>
            <w:bookmarkEnd w:id="406"/>
          </w:p>
        </w:tc>
        <w:tc>
          <w:tcPr>
            <w:tcW w:w="3119" w:type="dxa"/>
            <w:shd w:val="clear" w:color="auto" w:fill="auto"/>
            <w:vAlign w:val="bottom"/>
          </w:tcPr>
          <w:p w14:paraId="413610FB" w14:textId="7D709534" w:rsidR="001C3E71" w:rsidRPr="001C3E71" w:rsidRDefault="001C3E71" w:rsidP="00EE71B2">
            <w:pPr>
              <w:keepNext/>
              <w:keepLines/>
              <w:spacing w:after="60" w:line="240" w:lineRule="auto"/>
              <w:rPr>
                <w:rFonts w:ascii="Times New Roman" w:eastAsia="Times New Roman" w:hAnsi="Times New Roman"/>
                <w:color w:val="000000"/>
                <w:sz w:val="18"/>
                <w:szCs w:val="18"/>
              </w:rPr>
            </w:pPr>
            <w:bookmarkStart w:id="407" w:name="bookmark_512"/>
            <w:r w:rsidRPr="001C3E71">
              <w:rPr>
                <w:rFonts w:ascii="Times New Roman" w:hAnsi="Times New Roman"/>
                <w:sz w:val="18"/>
                <w:szCs w:val="18"/>
              </w:rPr>
              <w:t xml:space="preserve">Apoyo para la evaluación regional de África en forma de adscripción temporal de un consultor francófono a la dependencia de apoyo técnico (producto </w:t>
            </w:r>
            <w:r w:rsidR="00486C42">
              <w:rPr>
                <w:rFonts w:ascii="Times New Roman" w:hAnsi="Times New Roman"/>
                <w:sz w:val="18"/>
                <w:szCs w:val="18"/>
              </w:rPr>
              <w:t>previsto </w:t>
            </w:r>
            <w:r w:rsidRPr="001C3E71">
              <w:rPr>
                <w:rFonts w:ascii="Times New Roman" w:hAnsi="Times New Roman"/>
                <w:sz w:val="18"/>
                <w:szCs w:val="18"/>
              </w:rPr>
              <w:t>2 b))</w:t>
            </w:r>
            <w:bookmarkEnd w:id="407"/>
          </w:p>
        </w:tc>
        <w:tc>
          <w:tcPr>
            <w:tcW w:w="1992" w:type="dxa"/>
            <w:shd w:val="clear" w:color="auto" w:fill="auto"/>
            <w:vAlign w:val="bottom"/>
          </w:tcPr>
          <w:p w14:paraId="52364D77" w14:textId="77777777" w:rsidR="001C3E71" w:rsidRPr="001C3E71" w:rsidRDefault="001C3E71" w:rsidP="00EE71B2">
            <w:pPr>
              <w:keepNext/>
              <w:keepLines/>
              <w:spacing w:after="60" w:line="240" w:lineRule="auto"/>
              <w:rPr>
                <w:rFonts w:ascii="Times New Roman" w:eastAsia="Times New Roman" w:hAnsi="Times New Roman"/>
                <w:color w:val="000000"/>
                <w:sz w:val="18"/>
                <w:szCs w:val="18"/>
              </w:rPr>
            </w:pPr>
            <w:bookmarkStart w:id="408" w:name="bookmark_513"/>
            <w:r w:rsidRPr="001C3E71">
              <w:rPr>
                <w:rFonts w:ascii="Times New Roman" w:hAnsi="Times New Roman"/>
                <w:sz w:val="18"/>
                <w:szCs w:val="18"/>
              </w:rPr>
              <w:t>Interpretación y traducción</w:t>
            </w:r>
            <w:bookmarkEnd w:id="408"/>
          </w:p>
        </w:tc>
        <w:tc>
          <w:tcPr>
            <w:tcW w:w="1523" w:type="dxa"/>
            <w:shd w:val="clear" w:color="auto" w:fill="auto"/>
            <w:noWrap/>
            <w:vAlign w:val="bottom"/>
          </w:tcPr>
          <w:p w14:paraId="0846B7BC" w14:textId="77777777" w:rsidR="001C3E71" w:rsidRPr="001C3E71" w:rsidRDefault="001C3E71" w:rsidP="00EE71B2">
            <w:pPr>
              <w:keepNext/>
              <w:keepLines/>
              <w:spacing w:after="60" w:line="240" w:lineRule="auto"/>
              <w:jc w:val="right"/>
              <w:rPr>
                <w:rFonts w:ascii="Times New Roman" w:eastAsia="Times New Roman" w:hAnsi="Times New Roman"/>
                <w:color w:val="000000"/>
                <w:sz w:val="18"/>
                <w:szCs w:val="18"/>
              </w:rPr>
            </w:pPr>
            <w:bookmarkStart w:id="409" w:name="bookmark_514"/>
            <w:r w:rsidRPr="001C3E71">
              <w:rPr>
                <w:rFonts w:ascii="Times New Roman" w:hAnsi="Times New Roman"/>
                <w:sz w:val="18"/>
                <w:szCs w:val="18"/>
              </w:rPr>
              <w:t>11 300</w:t>
            </w:r>
            <w:bookmarkEnd w:id="409"/>
          </w:p>
        </w:tc>
      </w:tr>
      <w:tr w:rsidR="001C3E71" w:rsidRPr="00D30D8B" w14:paraId="0892F25D" w14:textId="77777777" w:rsidTr="00486C42">
        <w:trPr>
          <w:jc w:val="right"/>
        </w:trPr>
        <w:tc>
          <w:tcPr>
            <w:tcW w:w="1843" w:type="dxa"/>
            <w:shd w:val="clear" w:color="auto" w:fill="auto"/>
            <w:vAlign w:val="bottom"/>
            <w:hideMark/>
          </w:tcPr>
          <w:p w14:paraId="464E4028" w14:textId="04B043FE" w:rsidR="001C3E71" w:rsidRPr="001C3E71" w:rsidRDefault="001C3E71" w:rsidP="00EE71B2">
            <w:pPr>
              <w:spacing w:after="60" w:line="240" w:lineRule="auto"/>
              <w:rPr>
                <w:rFonts w:ascii="Times New Roman" w:eastAsia="Times New Roman" w:hAnsi="Times New Roman"/>
                <w:color w:val="000000"/>
                <w:sz w:val="18"/>
                <w:szCs w:val="18"/>
              </w:rPr>
            </w:pPr>
            <w:bookmarkStart w:id="410" w:name="bookmark_515"/>
            <w:r w:rsidRPr="001C3E71">
              <w:rPr>
                <w:rFonts w:ascii="Times New Roman" w:hAnsi="Times New Roman"/>
                <w:sz w:val="18"/>
                <w:szCs w:val="18"/>
              </w:rPr>
              <w:t>Universidad de Berna (Suiza)</w:t>
            </w:r>
            <w:bookmarkEnd w:id="410"/>
          </w:p>
        </w:tc>
        <w:tc>
          <w:tcPr>
            <w:tcW w:w="3119" w:type="dxa"/>
            <w:shd w:val="clear" w:color="auto" w:fill="auto"/>
            <w:vAlign w:val="bottom"/>
            <w:hideMark/>
          </w:tcPr>
          <w:p w14:paraId="43000E54" w14:textId="40931026" w:rsidR="001C3E71" w:rsidRPr="001C3E71" w:rsidRDefault="001C3E71" w:rsidP="00EE71B2">
            <w:pPr>
              <w:spacing w:after="60" w:line="240" w:lineRule="auto"/>
              <w:rPr>
                <w:rFonts w:ascii="Times New Roman" w:eastAsia="Times New Roman" w:hAnsi="Times New Roman"/>
                <w:color w:val="000000"/>
                <w:sz w:val="18"/>
                <w:szCs w:val="18"/>
              </w:rPr>
            </w:pPr>
            <w:bookmarkStart w:id="411" w:name="bookmark_516"/>
            <w:r w:rsidRPr="001C3E71">
              <w:rPr>
                <w:rFonts w:ascii="Times New Roman" w:hAnsi="Times New Roman"/>
                <w:sz w:val="18"/>
                <w:szCs w:val="18"/>
              </w:rPr>
              <w:t xml:space="preserve">Apoyo para la tercera reunión de autores para la evaluación regional de Europa y Asia Central (producto </w:t>
            </w:r>
            <w:r w:rsidR="00486C42">
              <w:rPr>
                <w:rFonts w:ascii="Times New Roman" w:hAnsi="Times New Roman"/>
                <w:sz w:val="18"/>
                <w:szCs w:val="18"/>
              </w:rPr>
              <w:t>previsto </w:t>
            </w:r>
            <w:r w:rsidRPr="001C3E71">
              <w:rPr>
                <w:rFonts w:ascii="Times New Roman" w:hAnsi="Times New Roman"/>
                <w:sz w:val="18"/>
                <w:szCs w:val="18"/>
              </w:rPr>
              <w:t>2 b))</w:t>
            </w:r>
            <w:bookmarkEnd w:id="411"/>
          </w:p>
        </w:tc>
        <w:tc>
          <w:tcPr>
            <w:tcW w:w="1992" w:type="dxa"/>
            <w:shd w:val="clear" w:color="auto" w:fill="auto"/>
            <w:vAlign w:val="bottom"/>
            <w:hideMark/>
          </w:tcPr>
          <w:p w14:paraId="74329783"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412" w:name="bookmark_517"/>
            <w:r w:rsidRPr="001C3E71">
              <w:rPr>
                <w:rFonts w:ascii="Times New Roman" w:hAnsi="Times New Roman"/>
                <w:sz w:val="18"/>
                <w:szCs w:val="18"/>
              </w:rPr>
              <w:t>Instalaciones para reuniones, servicios de comida</w:t>
            </w:r>
            <w:bookmarkEnd w:id="412"/>
          </w:p>
        </w:tc>
        <w:tc>
          <w:tcPr>
            <w:tcW w:w="1523" w:type="dxa"/>
            <w:shd w:val="clear" w:color="auto" w:fill="auto"/>
            <w:noWrap/>
            <w:vAlign w:val="bottom"/>
            <w:hideMark/>
          </w:tcPr>
          <w:p w14:paraId="53EB651D"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413" w:name="bookmark_518"/>
            <w:r w:rsidRPr="001C3E71">
              <w:rPr>
                <w:rFonts w:ascii="Times New Roman" w:hAnsi="Times New Roman"/>
                <w:sz w:val="18"/>
                <w:szCs w:val="18"/>
              </w:rPr>
              <w:t xml:space="preserve"> 2 603 </w:t>
            </w:r>
            <w:bookmarkEnd w:id="413"/>
          </w:p>
        </w:tc>
      </w:tr>
      <w:tr w:rsidR="001C3E71" w:rsidRPr="00D30D8B" w14:paraId="27773A2B" w14:textId="77777777" w:rsidTr="00486C42">
        <w:trPr>
          <w:jc w:val="right"/>
        </w:trPr>
        <w:tc>
          <w:tcPr>
            <w:tcW w:w="1843" w:type="dxa"/>
            <w:shd w:val="clear" w:color="auto" w:fill="auto"/>
            <w:vAlign w:val="bottom"/>
            <w:hideMark/>
          </w:tcPr>
          <w:p w14:paraId="086891AF" w14:textId="29835C56" w:rsidR="001C3E71" w:rsidRPr="001C3E71" w:rsidRDefault="001C3E71" w:rsidP="00EE71B2">
            <w:pPr>
              <w:spacing w:after="60" w:line="240" w:lineRule="auto"/>
              <w:rPr>
                <w:rFonts w:ascii="Times New Roman" w:eastAsia="Times New Roman" w:hAnsi="Times New Roman"/>
                <w:color w:val="000000"/>
                <w:sz w:val="18"/>
                <w:szCs w:val="18"/>
              </w:rPr>
            </w:pPr>
            <w:bookmarkStart w:id="414" w:name="bookmark_519"/>
            <w:r w:rsidRPr="001C3E71">
              <w:rPr>
                <w:rFonts w:ascii="Times New Roman" w:hAnsi="Times New Roman"/>
                <w:sz w:val="18"/>
                <w:szCs w:val="18"/>
              </w:rPr>
              <w:t>Universidad de Berna (Suiza)</w:t>
            </w:r>
            <w:bookmarkEnd w:id="414"/>
          </w:p>
        </w:tc>
        <w:tc>
          <w:tcPr>
            <w:tcW w:w="3119" w:type="dxa"/>
            <w:shd w:val="clear" w:color="auto" w:fill="auto"/>
            <w:vAlign w:val="bottom"/>
            <w:hideMark/>
          </w:tcPr>
          <w:p w14:paraId="2EA9AD62" w14:textId="33DBE1A4" w:rsidR="001C3E71" w:rsidRPr="001C3E71" w:rsidRDefault="001C3E71" w:rsidP="00EE71B2">
            <w:pPr>
              <w:spacing w:after="60" w:line="240" w:lineRule="auto"/>
              <w:rPr>
                <w:rFonts w:ascii="Times New Roman" w:eastAsia="Times New Roman" w:hAnsi="Times New Roman"/>
                <w:color w:val="000000"/>
                <w:sz w:val="18"/>
                <w:szCs w:val="18"/>
              </w:rPr>
            </w:pPr>
            <w:bookmarkStart w:id="415" w:name="bookmark_520"/>
            <w:r w:rsidRPr="001C3E71">
              <w:rPr>
                <w:rFonts w:ascii="Times New Roman" w:hAnsi="Times New Roman"/>
                <w:sz w:val="18"/>
                <w:szCs w:val="18"/>
              </w:rPr>
              <w:t xml:space="preserve">Apoyo para la reunión para escribir el Resumen para responsables de políticas para la evaluación regional de Europa y Asia Central (producto </w:t>
            </w:r>
            <w:r w:rsidR="00486C42">
              <w:rPr>
                <w:rFonts w:ascii="Times New Roman" w:hAnsi="Times New Roman"/>
                <w:sz w:val="18"/>
                <w:szCs w:val="18"/>
              </w:rPr>
              <w:t>previsto </w:t>
            </w:r>
            <w:r w:rsidRPr="001C3E71">
              <w:rPr>
                <w:rFonts w:ascii="Times New Roman" w:hAnsi="Times New Roman"/>
                <w:sz w:val="18"/>
                <w:szCs w:val="18"/>
              </w:rPr>
              <w:t>2 b))</w:t>
            </w:r>
            <w:bookmarkEnd w:id="415"/>
          </w:p>
        </w:tc>
        <w:tc>
          <w:tcPr>
            <w:tcW w:w="1992" w:type="dxa"/>
            <w:shd w:val="clear" w:color="auto" w:fill="auto"/>
            <w:vAlign w:val="bottom"/>
            <w:hideMark/>
          </w:tcPr>
          <w:p w14:paraId="3E6D5507"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416" w:name="bookmark_521"/>
            <w:r w:rsidRPr="001C3E71">
              <w:rPr>
                <w:rFonts w:ascii="Times New Roman" w:hAnsi="Times New Roman"/>
                <w:sz w:val="18"/>
                <w:szCs w:val="18"/>
              </w:rPr>
              <w:t>Instalaciones para reuniones, servicios de comida</w:t>
            </w:r>
            <w:bookmarkEnd w:id="416"/>
          </w:p>
        </w:tc>
        <w:tc>
          <w:tcPr>
            <w:tcW w:w="1523" w:type="dxa"/>
            <w:shd w:val="clear" w:color="auto" w:fill="auto"/>
            <w:noWrap/>
            <w:vAlign w:val="bottom"/>
            <w:hideMark/>
          </w:tcPr>
          <w:p w14:paraId="0363D1E0"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417" w:name="bookmark_522"/>
            <w:r w:rsidRPr="001C3E71">
              <w:rPr>
                <w:rFonts w:ascii="Times New Roman" w:hAnsi="Times New Roman"/>
                <w:sz w:val="18"/>
                <w:szCs w:val="18"/>
              </w:rPr>
              <w:t xml:space="preserve"> 1 800 </w:t>
            </w:r>
            <w:bookmarkEnd w:id="417"/>
          </w:p>
        </w:tc>
      </w:tr>
      <w:tr w:rsidR="001C3E71" w:rsidRPr="00D30D8B" w14:paraId="0FD43698" w14:textId="77777777" w:rsidTr="00486C42">
        <w:trPr>
          <w:jc w:val="right"/>
        </w:trPr>
        <w:tc>
          <w:tcPr>
            <w:tcW w:w="1843" w:type="dxa"/>
            <w:shd w:val="clear" w:color="auto" w:fill="auto"/>
            <w:vAlign w:val="bottom"/>
            <w:hideMark/>
          </w:tcPr>
          <w:p w14:paraId="23FF5B84" w14:textId="6AFC4F0E" w:rsidR="001C3E71" w:rsidRPr="001C3E71" w:rsidRDefault="001C3E71" w:rsidP="00EE71B2">
            <w:pPr>
              <w:spacing w:after="60" w:line="240" w:lineRule="auto"/>
              <w:rPr>
                <w:rFonts w:ascii="Times New Roman" w:eastAsia="Times New Roman" w:hAnsi="Times New Roman"/>
                <w:color w:val="000000"/>
                <w:sz w:val="18"/>
                <w:szCs w:val="18"/>
              </w:rPr>
            </w:pPr>
            <w:bookmarkStart w:id="418" w:name="bookmark_523"/>
            <w:r w:rsidRPr="001C3E71">
              <w:rPr>
                <w:rFonts w:ascii="Times New Roman" w:hAnsi="Times New Roman"/>
                <w:sz w:val="18"/>
                <w:szCs w:val="18"/>
              </w:rPr>
              <w:t>Noruega</w:t>
            </w:r>
            <w:bookmarkEnd w:id="418"/>
          </w:p>
        </w:tc>
        <w:tc>
          <w:tcPr>
            <w:tcW w:w="3119" w:type="dxa"/>
            <w:shd w:val="clear" w:color="auto" w:fill="auto"/>
            <w:vAlign w:val="bottom"/>
            <w:hideMark/>
          </w:tcPr>
          <w:p w14:paraId="16668CE8" w14:textId="114A7212" w:rsidR="001C3E71" w:rsidRPr="001C3E71" w:rsidRDefault="001C3E71" w:rsidP="00EE71B2">
            <w:pPr>
              <w:spacing w:after="60" w:line="240" w:lineRule="auto"/>
              <w:rPr>
                <w:rFonts w:ascii="Times New Roman" w:eastAsia="Times New Roman" w:hAnsi="Times New Roman"/>
                <w:sz w:val="18"/>
                <w:szCs w:val="18"/>
              </w:rPr>
            </w:pPr>
            <w:bookmarkStart w:id="419" w:name="bookmark_524"/>
            <w:r w:rsidRPr="001C3E71">
              <w:rPr>
                <w:rFonts w:ascii="Times New Roman" w:hAnsi="Times New Roman"/>
                <w:sz w:val="18"/>
                <w:szCs w:val="18"/>
              </w:rPr>
              <w:t xml:space="preserve">Apoyo para la reunión capitular en el marco de la evaluación mundial (producto </w:t>
            </w:r>
            <w:r w:rsidR="00486C42">
              <w:rPr>
                <w:rFonts w:ascii="Times New Roman" w:hAnsi="Times New Roman"/>
                <w:sz w:val="18"/>
                <w:szCs w:val="18"/>
              </w:rPr>
              <w:t>previsto </w:t>
            </w:r>
            <w:r w:rsidRPr="001C3E71">
              <w:rPr>
                <w:rFonts w:ascii="Times New Roman" w:hAnsi="Times New Roman"/>
                <w:sz w:val="18"/>
                <w:szCs w:val="18"/>
              </w:rPr>
              <w:t>2 c))</w:t>
            </w:r>
            <w:bookmarkEnd w:id="419"/>
          </w:p>
        </w:tc>
        <w:tc>
          <w:tcPr>
            <w:tcW w:w="1992" w:type="dxa"/>
            <w:shd w:val="clear" w:color="auto" w:fill="auto"/>
            <w:vAlign w:val="bottom"/>
            <w:hideMark/>
          </w:tcPr>
          <w:p w14:paraId="77384B5D"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420" w:name="bookmark_525"/>
            <w:r w:rsidRPr="001C3E71">
              <w:rPr>
                <w:rFonts w:ascii="Times New Roman" w:hAnsi="Times New Roman"/>
                <w:sz w:val="18"/>
                <w:szCs w:val="18"/>
              </w:rPr>
              <w:t xml:space="preserve">Instalaciones para reuniones, servicios de comida y apoyo local </w:t>
            </w:r>
            <w:bookmarkEnd w:id="420"/>
          </w:p>
        </w:tc>
        <w:tc>
          <w:tcPr>
            <w:tcW w:w="1523" w:type="dxa"/>
            <w:shd w:val="clear" w:color="auto" w:fill="auto"/>
            <w:noWrap/>
            <w:vAlign w:val="bottom"/>
            <w:hideMark/>
          </w:tcPr>
          <w:p w14:paraId="45B019A2"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421" w:name="bookmark_526"/>
            <w:r w:rsidRPr="001C3E71">
              <w:rPr>
                <w:rFonts w:ascii="Times New Roman" w:hAnsi="Times New Roman"/>
                <w:sz w:val="18"/>
                <w:szCs w:val="18"/>
              </w:rPr>
              <w:t xml:space="preserve"> 51 130 </w:t>
            </w:r>
            <w:bookmarkEnd w:id="421"/>
          </w:p>
        </w:tc>
      </w:tr>
      <w:tr w:rsidR="001C3E71" w:rsidRPr="00D30D8B" w14:paraId="3058C8BF" w14:textId="77777777" w:rsidTr="00486C42">
        <w:trPr>
          <w:jc w:val="right"/>
        </w:trPr>
        <w:tc>
          <w:tcPr>
            <w:tcW w:w="1843" w:type="dxa"/>
            <w:shd w:val="clear" w:color="auto" w:fill="auto"/>
            <w:vAlign w:val="bottom"/>
          </w:tcPr>
          <w:p w14:paraId="5B3F176B" w14:textId="4DB6D0EB" w:rsidR="001C3E71" w:rsidRPr="001C3E71" w:rsidRDefault="001C3E71" w:rsidP="00EE71B2">
            <w:pPr>
              <w:spacing w:after="60" w:line="240" w:lineRule="auto"/>
              <w:rPr>
                <w:rFonts w:ascii="Times New Roman" w:eastAsia="Times New Roman" w:hAnsi="Times New Roman"/>
                <w:color w:val="000000"/>
                <w:sz w:val="18"/>
                <w:szCs w:val="18"/>
              </w:rPr>
            </w:pPr>
            <w:bookmarkStart w:id="422" w:name="bookmark_527"/>
            <w:r w:rsidRPr="001C3E71">
              <w:rPr>
                <w:rFonts w:ascii="Times New Roman" w:hAnsi="Times New Roman"/>
                <w:sz w:val="18"/>
                <w:szCs w:val="18"/>
              </w:rPr>
              <w:t>Francia (Ministerio de Asuntos Exteriores y de Europa)</w:t>
            </w:r>
            <w:bookmarkEnd w:id="422"/>
          </w:p>
        </w:tc>
        <w:tc>
          <w:tcPr>
            <w:tcW w:w="3119" w:type="dxa"/>
            <w:shd w:val="clear" w:color="auto" w:fill="auto"/>
            <w:vAlign w:val="bottom"/>
          </w:tcPr>
          <w:p w14:paraId="1E725889" w14:textId="1D7A66EC" w:rsidR="001C3E71" w:rsidRPr="001C3E71" w:rsidRDefault="001C3E71" w:rsidP="00EE71B2">
            <w:pPr>
              <w:spacing w:after="60" w:line="240" w:lineRule="auto"/>
              <w:rPr>
                <w:rFonts w:ascii="Times New Roman" w:eastAsia="Times New Roman" w:hAnsi="Times New Roman"/>
                <w:sz w:val="18"/>
                <w:szCs w:val="18"/>
              </w:rPr>
            </w:pPr>
            <w:bookmarkStart w:id="423" w:name="bookmark_528"/>
            <w:r w:rsidRPr="001C3E71">
              <w:rPr>
                <w:rFonts w:ascii="Times New Roman" w:hAnsi="Times New Roman"/>
                <w:sz w:val="18"/>
                <w:szCs w:val="18"/>
              </w:rPr>
              <w:t xml:space="preserve">Apoyo para la reunión capitular en el marco de la evaluación mundial (producto </w:t>
            </w:r>
            <w:r w:rsidR="00486C42">
              <w:rPr>
                <w:rFonts w:ascii="Times New Roman" w:hAnsi="Times New Roman"/>
                <w:sz w:val="18"/>
                <w:szCs w:val="18"/>
              </w:rPr>
              <w:t>previsto </w:t>
            </w:r>
            <w:r w:rsidRPr="001C3E71">
              <w:rPr>
                <w:rFonts w:ascii="Times New Roman" w:hAnsi="Times New Roman"/>
                <w:sz w:val="18"/>
                <w:szCs w:val="18"/>
              </w:rPr>
              <w:t>2 c))</w:t>
            </w:r>
            <w:bookmarkEnd w:id="423"/>
          </w:p>
        </w:tc>
        <w:tc>
          <w:tcPr>
            <w:tcW w:w="1992" w:type="dxa"/>
            <w:shd w:val="clear" w:color="auto" w:fill="auto"/>
            <w:vAlign w:val="bottom"/>
          </w:tcPr>
          <w:p w14:paraId="23BB527E"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424" w:name="bookmark_529"/>
            <w:r w:rsidRPr="001C3E71">
              <w:rPr>
                <w:rFonts w:ascii="Times New Roman" w:hAnsi="Times New Roman"/>
                <w:sz w:val="18"/>
                <w:szCs w:val="18"/>
              </w:rPr>
              <w:t>Instalaciones para reuniones, apoyo para viajes y local</w:t>
            </w:r>
            <w:bookmarkEnd w:id="424"/>
          </w:p>
        </w:tc>
        <w:tc>
          <w:tcPr>
            <w:tcW w:w="1523" w:type="dxa"/>
            <w:shd w:val="clear" w:color="auto" w:fill="auto"/>
            <w:noWrap/>
            <w:vAlign w:val="bottom"/>
          </w:tcPr>
          <w:p w14:paraId="645873A1"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425" w:name="bookmark_530"/>
            <w:r w:rsidRPr="001C3E71">
              <w:rPr>
                <w:rFonts w:ascii="Times New Roman" w:hAnsi="Times New Roman"/>
                <w:sz w:val="18"/>
                <w:szCs w:val="18"/>
              </w:rPr>
              <w:t>10 790</w:t>
            </w:r>
            <w:bookmarkEnd w:id="425"/>
          </w:p>
        </w:tc>
      </w:tr>
      <w:tr w:rsidR="001C3E71" w:rsidRPr="00D30D8B" w14:paraId="08247F83" w14:textId="77777777" w:rsidTr="00486C42">
        <w:trPr>
          <w:jc w:val="right"/>
        </w:trPr>
        <w:tc>
          <w:tcPr>
            <w:tcW w:w="1843" w:type="dxa"/>
            <w:shd w:val="clear" w:color="auto" w:fill="auto"/>
            <w:vAlign w:val="bottom"/>
          </w:tcPr>
          <w:p w14:paraId="591A1862" w14:textId="6F7CFE39" w:rsidR="001C3E71" w:rsidRPr="001C3E71" w:rsidRDefault="001C3E71" w:rsidP="00EE71B2">
            <w:pPr>
              <w:spacing w:after="60" w:line="240" w:lineRule="auto"/>
              <w:rPr>
                <w:rFonts w:ascii="Times New Roman" w:eastAsia="Times New Roman" w:hAnsi="Times New Roman"/>
                <w:color w:val="000000"/>
                <w:sz w:val="18"/>
                <w:szCs w:val="18"/>
              </w:rPr>
            </w:pPr>
            <w:bookmarkStart w:id="426" w:name="bookmark_531"/>
            <w:r w:rsidRPr="001C3E71">
              <w:rPr>
                <w:rFonts w:ascii="Times New Roman" w:hAnsi="Times New Roman"/>
                <w:sz w:val="18"/>
                <w:szCs w:val="18"/>
              </w:rPr>
              <w:t>Francia (Fundación para la Investigación sobre la Biodiversidad)</w:t>
            </w:r>
            <w:bookmarkEnd w:id="426"/>
          </w:p>
        </w:tc>
        <w:tc>
          <w:tcPr>
            <w:tcW w:w="3119" w:type="dxa"/>
            <w:shd w:val="clear" w:color="auto" w:fill="auto"/>
            <w:vAlign w:val="bottom"/>
          </w:tcPr>
          <w:p w14:paraId="59264F00" w14:textId="3B5AD60D" w:rsidR="001C3E71" w:rsidRPr="001C3E71" w:rsidRDefault="001C3E71" w:rsidP="00EE71B2">
            <w:pPr>
              <w:spacing w:after="60" w:line="240" w:lineRule="auto"/>
              <w:rPr>
                <w:rFonts w:ascii="Times New Roman" w:eastAsia="Times New Roman" w:hAnsi="Times New Roman"/>
                <w:sz w:val="18"/>
                <w:szCs w:val="18"/>
              </w:rPr>
            </w:pPr>
            <w:bookmarkStart w:id="427" w:name="bookmark_532"/>
            <w:r w:rsidRPr="001C3E71">
              <w:rPr>
                <w:rFonts w:ascii="Times New Roman" w:hAnsi="Times New Roman"/>
                <w:sz w:val="18"/>
                <w:szCs w:val="18"/>
              </w:rPr>
              <w:t xml:space="preserve">Apoyo para la reunión capitular en el marco de la evaluación mundial (producto </w:t>
            </w:r>
            <w:r w:rsidR="00486C42">
              <w:rPr>
                <w:rFonts w:ascii="Times New Roman" w:hAnsi="Times New Roman"/>
                <w:sz w:val="18"/>
                <w:szCs w:val="18"/>
              </w:rPr>
              <w:t>previsto </w:t>
            </w:r>
            <w:r w:rsidRPr="001C3E71">
              <w:rPr>
                <w:rFonts w:ascii="Times New Roman" w:hAnsi="Times New Roman"/>
                <w:sz w:val="18"/>
                <w:szCs w:val="18"/>
              </w:rPr>
              <w:t>2 c))</w:t>
            </w:r>
            <w:bookmarkEnd w:id="427"/>
          </w:p>
        </w:tc>
        <w:tc>
          <w:tcPr>
            <w:tcW w:w="1992" w:type="dxa"/>
            <w:shd w:val="clear" w:color="auto" w:fill="auto"/>
            <w:vAlign w:val="bottom"/>
          </w:tcPr>
          <w:p w14:paraId="2DB1A651"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428" w:name="bookmark_533"/>
            <w:r w:rsidRPr="001C3E71">
              <w:rPr>
                <w:rFonts w:ascii="Times New Roman" w:hAnsi="Times New Roman"/>
                <w:sz w:val="18"/>
                <w:szCs w:val="18"/>
              </w:rPr>
              <w:t>Instalaciones para reuniones, apoyo para viajes y local</w:t>
            </w:r>
            <w:bookmarkEnd w:id="428"/>
          </w:p>
        </w:tc>
        <w:tc>
          <w:tcPr>
            <w:tcW w:w="1523" w:type="dxa"/>
            <w:shd w:val="clear" w:color="auto" w:fill="auto"/>
            <w:noWrap/>
            <w:vAlign w:val="bottom"/>
          </w:tcPr>
          <w:p w14:paraId="134639CF"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429" w:name="bookmark_534"/>
            <w:r w:rsidRPr="001C3E71">
              <w:rPr>
                <w:rFonts w:ascii="Times New Roman" w:hAnsi="Times New Roman"/>
                <w:sz w:val="18"/>
                <w:szCs w:val="18"/>
              </w:rPr>
              <w:t>11 118</w:t>
            </w:r>
            <w:bookmarkEnd w:id="429"/>
          </w:p>
        </w:tc>
      </w:tr>
      <w:tr w:rsidR="001C3E71" w:rsidRPr="00D30D8B" w14:paraId="5D8F27C9" w14:textId="77777777" w:rsidTr="00486C42">
        <w:trPr>
          <w:jc w:val="right"/>
        </w:trPr>
        <w:tc>
          <w:tcPr>
            <w:tcW w:w="1843" w:type="dxa"/>
            <w:shd w:val="clear" w:color="auto" w:fill="auto"/>
            <w:vAlign w:val="bottom"/>
            <w:hideMark/>
          </w:tcPr>
          <w:p w14:paraId="7B3C78BD" w14:textId="36BC5BF6" w:rsidR="001C3E71" w:rsidRPr="001C3E71" w:rsidRDefault="001C3E71" w:rsidP="00EE71B2">
            <w:pPr>
              <w:spacing w:after="60" w:line="240" w:lineRule="auto"/>
              <w:rPr>
                <w:rFonts w:ascii="Times New Roman" w:eastAsia="Times New Roman" w:hAnsi="Times New Roman"/>
                <w:color w:val="000000"/>
                <w:sz w:val="18"/>
                <w:szCs w:val="18"/>
              </w:rPr>
            </w:pPr>
            <w:bookmarkStart w:id="430" w:name="bookmark_535"/>
            <w:r w:rsidRPr="001C3E71">
              <w:rPr>
                <w:rFonts w:ascii="Times New Roman" w:hAnsi="Times New Roman"/>
                <w:sz w:val="18"/>
                <w:szCs w:val="18"/>
              </w:rPr>
              <w:t>Ministerio federal alemán de Medio Ambiente, por mediación de GIZ/ValuES</w:t>
            </w:r>
            <w:bookmarkEnd w:id="430"/>
          </w:p>
        </w:tc>
        <w:tc>
          <w:tcPr>
            <w:tcW w:w="3119" w:type="dxa"/>
            <w:shd w:val="clear" w:color="auto" w:fill="auto"/>
            <w:vAlign w:val="bottom"/>
            <w:hideMark/>
          </w:tcPr>
          <w:p w14:paraId="59F0D4AF" w14:textId="2DBDD749" w:rsidR="001C3E71" w:rsidRPr="001C3E71" w:rsidRDefault="001C3E71" w:rsidP="00EE71B2">
            <w:pPr>
              <w:spacing w:after="60" w:line="240" w:lineRule="auto"/>
              <w:rPr>
                <w:rFonts w:ascii="Times New Roman" w:eastAsia="Times New Roman" w:hAnsi="Times New Roman"/>
                <w:color w:val="000000"/>
                <w:sz w:val="18"/>
                <w:szCs w:val="18"/>
              </w:rPr>
            </w:pPr>
            <w:bookmarkStart w:id="431" w:name="bookmark_536"/>
            <w:r w:rsidRPr="001C3E71">
              <w:rPr>
                <w:rFonts w:ascii="Times New Roman" w:hAnsi="Times New Roman"/>
                <w:sz w:val="18"/>
                <w:szCs w:val="18"/>
              </w:rPr>
              <w:t xml:space="preserve">Apoyo para la reunión conjunta sobre conocimientos indígenas y locales, valores e indicadores en el marco de la evaluación mundial (producto </w:t>
            </w:r>
            <w:r w:rsidR="00486C42">
              <w:rPr>
                <w:rFonts w:ascii="Times New Roman" w:hAnsi="Times New Roman"/>
                <w:sz w:val="18"/>
                <w:szCs w:val="18"/>
              </w:rPr>
              <w:t>previsto </w:t>
            </w:r>
            <w:r w:rsidRPr="001C3E71">
              <w:rPr>
                <w:rFonts w:ascii="Times New Roman" w:hAnsi="Times New Roman"/>
                <w:sz w:val="18"/>
                <w:szCs w:val="18"/>
              </w:rPr>
              <w:t>2 c))</w:t>
            </w:r>
            <w:bookmarkEnd w:id="431"/>
          </w:p>
        </w:tc>
        <w:tc>
          <w:tcPr>
            <w:tcW w:w="1992" w:type="dxa"/>
            <w:shd w:val="clear" w:color="auto" w:fill="auto"/>
            <w:vAlign w:val="bottom"/>
            <w:hideMark/>
          </w:tcPr>
          <w:p w14:paraId="071C1851"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432" w:name="bookmark_537"/>
            <w:r w:rsidRPr="001C3E71">
              <w:rPr>
                <w:rFonts w:ascii="Times New Roman" w:hAnsi="Times New Roman"/>
                <w:sz w:val="18"/>
                <w:szCs w:val="18"/>
              </w:rPr>
              <w:t xml:space="preserve">Apoyo para viajes </w:t>
            </w:r>
            <w:bookmarkEnd w:id="432"/>
          </w:p>
        </w:tc>
        <w:tc>
          <w:tcPr>
            <w:tcW w:w="1523" w:type="dxa"/>
            <w:shd w:val="clear" w:color="auto" w:fill="auto"/>
            <w:noWrap/>
            <w:vAlign w:val="bottom"/>
            <w:hideMark/>
          </w:tcPr>
          <w:p w14:paraId="5BDD8DA0"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433" w:name="bookmark_538"/>
            <w:r w:rsidRPr="001C3E71">
              <w:rPr>
                <w:rFonts w:ascii="Times New Roman" w:hAnsi="Times New Roman"/>
                <w:sz w:val="18"/>
                <w:szCs w:val="18"/>
              </w:rPr>
              <w:t xml:space="preserve"> 11 690 </w:t>
            </w:r>
            <w:bookmarkEnd w:id="433"/>
          </w:p>
        </w:tc>
      </w:tr>
      <w:tr w:rsidR="001C3E71" w:rsidRPr="00D30D8B" w14:paraId="4E33EA2E" w14:textId="77777777" w:rsidTr="00486C42">
        <w:trPr>
          <w:jc w:val="right"/>
        </w:trPr>
        <w:tc>
          <w:tcPr>
            <w:tcW w:w="1843" w:type="dxa"/>
            <w:shd w:val="clear" w:color="auto" w:fill="auto"/>
            <w:vAlign w:val="bottom"/>
            <w:hideMark/>
          </w:tcPr>
          <w:p w14:paraId="57F6431A" w14:textId="128EC3ED" w:rsidR="001C3E71" w:rsidRPr="001C3E71" w:rsidRDefault="001C3E71" w:rsidP="00EE71B2">
            <w:pPr>
              <w:spacing w:after="60" w:line="240" w:lineRule="auto"/>
              <w:rPr>
                <w:rFonts w:ascii="Times New Roman" w:eastAsia="Times New Roman" w:hAnsi="Times New Roman"/>
                <w:color w:val="000000"/>
                <w:sz w:val="18"/>
                <w:szCs w:val="18"/>
              </w:rPr>
            </w:pPr>
            <w:bookmarkStart w:id="434" w:name="bookmark_539"/>
            <w:r w:rsidRPr="001C3E71">
              <w:rPr>
                <w:rFonts w:ascii="Times New Roman" w:hAnsi="Times New Roman"/>
                <w:sz w:val="18"/>
                <w:szCs w:val="18"/>
              </w:rPr>
              <w:t>Hungría</w:t>
            </w:r>
            <w:bookmarkEnd w:id="434"/>
          </w:p>
        </w:tc>
        <w:tc>
          <w:tcPr>
            <w:tcW w:w="3119" w:type="dxa"/>
            <w:shd w:val="clear" w:color="auto" w:fill="auto"/>
            <w:vAlign w:val="bottom"/>
            <w:hideMark/>
          </w:tcPr>
          <w:p w14:paraId="1D792AAB" w14:textId="36B6E299" w:rsidR="001C3E71" w:rsidRPr="001C3E71" w:rsidRDefault="001C3E71" w:rsidP="00EE71B2">
            <w:pPr>
              <w:spacing w:after="60" w:line="240" w:lineRule="auto"/>
              <w:rPr>
                <w:rFonts w:ascii="Times New Roman" w:eastAsia="Times New Roman" w:hAnsi="Times New Roman"/>
                <w:color w:val="000000"/>
                <w:sz w:val="18"/>
                <w:szCs w:val="18"/>
              </w:rPr>
            </w:pPr>
            <w:bookmarkStart w:id="435" w:name="bookmark_540"/>
            <w:r w:rsidRPr="001C3E71">
              <w:rPr>
                <w:rFonts w:ascii="Times New Roman" w:hAnsi="Times New Roman"/>
                <w:sz w:val="18"/>
                <w:szCs w:val="18"/>
              </w:rPr>
              <w:t xml:space="preserve">Apoyo para la reunión conjunta sobre conocimientos indígenas y locales, valores e indicadores en el marco de la evaluación mundial (producto </w:t>
            </w:r>
            <w:r w:rsidR="00486C42">
              <w:rPr>
                <w:rFonts w:ascii="Times New Roman" w:hAnsi="Times New Roman"/>
                <w:sz w:val="18"/>
                <w:szCs w:val="18"/>
              </w:rPr>
              <w:t>previsto </w:t>
            </w:r>
            <w:r w:rsidRPr="001C3E71">
              <w:rPr>
                <w:rFonts w:ascii="Times New Roman" w:hAnsi="Times New Roman"/>
                <w:sz w:val="18"/>
                <w:szCs w:val="18"/>
              </w:rPr>
              <w:t>2 c))</w:t>
            </w:r>
            <w:bookmarkEnd w:id="435"/>
          </w:p>
        </w:tc>
        <w:tc>
          <w:tcPr>
            <w:tcW w:w="1992" w:type="dxa"/>
            <w:shd w:val="clear" w:color="auto" w:fill="auto"/>
            <w:vAlign w:val="bottom"/>
            <w:hideMark/>
          </w:tcPr>
          <w:p w14:paraId="4C669D04"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436" w:name="bookmark_541"/>
            <w:r w:rsidRPr="001C3E71">
              <w:rPr>
                <w:rFonts w:ascii="Times New Roman" w:hAnsi="Times New Roman"/>
                <w:sz w:val="18"/>
                <w:szCs w:val="18"/>
              </w:rPr>
              <w:t xml:space="preserve">Instalaciones para reuniones, servicios de comida y apoyo local </w:t>
            </w:r>
            <w:bookmarkEnd w:id="436"/>
          </w:p>
        </w:tc>
        <w:tc>
          <w:tcPr>
            <w:tcW w:w="1523" w:type="dxa"/>
            <w:shd w:val="clear" w:color="auto" w:fill="auto"/>
            <w:noWrap/>
            <w:vAlign w:val="bottom"/>
            <w:hideMark/>
          </w:tcPr>
          <w:p w14:paraId="17A27374"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437" w:name="bookmark_542"/>
            <w:r w:rsidRPr="001C3E71">
              <w:rPr>
                <w:rFonts w:ascii="Times New Roman" w:hAnsi="Times New Roman"/>
                <w:sz w:val="18"/>
                <w:szCs w:val="18"/>
              </w:rPr>
              <w:t xml:space="preserve"> 17 000 </w:t>
            </w:r>
            <w:bookmarkEnd w:id="437"/>
          </w:p>
        </w:tc>
      </w:tr>
      <w:tr w:rsidR="001C3E71" w:rsidRPr="00D30D8B" w14:paraId="1B148959" w14:textId="77777777" w:rsidTr="00486C42">
        <w:trPr>
          <w:jc w:val="right"/>
        </w:trPr>
        <w:tc>
          <w:tcPr>
            <w:tcW w:w="1843" w:type="dxa"/>
            <w:shd w:val="clear" w:color="auto" w:fill="auto"/>
            <w:vAlign w:val="bottom"/>
            <w:hideMark/>
          </w:tcPr>
          <w:p w14:paraId="38ABB3AA" w14:textId="423B4440" w:rsidR="001C3E71" w:rsidRPr="001C3E71" w:rsidRDefault="001C3E71" w:rsidP="00EE71B2">
            <w:pPr>
              <w:spacing w:after="60" w:line="240" w:lineRule="auto"/>
              <w:rPr>
                <w:rFonts w:ascii="Times New Roman" w:eastAsia="Times New Roman" w:hAnsi="Times New Roman"/>
                <w:color w:val="000000"/>
                <w:sz w:val="18"/>
                <w:szCs w:val="18"/>
              </w:rPr>
            </w:pPr>
            <w:bookmarkStart w:id="438" w:name="bookmark_543"/>
            <w:r w:rsidRPr="001C3E71">
              <w:rPr>
                <w:rFonts w:ascii="Times New Roman" w:hAnsi="Times New Roman"/>
                <w:sz w:val="18"/>
                <w:szCs w:val="18"/>
              </w:rPr>
              <w:t>SwedBio</w:t>
            </w:r>
            <w:bookmarkEnd w:id="438"/>
          </w:p>
        </w:tc>
        <w:tc>
          <w:tcPr>
            <w:tcW w:w="3119" w:type="dxa"/>
            <w:shd w:val="clear" w:color="auto" w:fill="auto"/>
            <w:vAlign w:val="bottom"/>
            <w:hideMark/>
          </w:tcPr>
          <w:p w14:paraId="2E184924" w14:textId="41AEFF10" w:rsidR="001C3E71" w:rsidRPr="001C3E71" w:rsidRDefault="001C3E71" w:rsidP="00EE71B2">
            <w:pPr>
              <w:spacing w:after="60" w:line="240" w:lineRule="auto"/>
              <w:rPr>
                <w:rFonts w:ascii="Times New Roman" w:eastAsia="Times New Roman" w:hAnsi="Times New Roman"/>
                <w:color w:val="000000"/>
                <w:sz w:val="18"/>
                <w:szCs w:val="18"/>
              </w:rPr>
            </w:pPr>
            <w:bookmarkStart w:id="439" w:name="bookmark_544"/>
            <w:r w:rsidRPr="001C3E71">
              <w:rPr>
                <w:rFonts w:ascii="Times New Roman" w:hAnsi="Times New Roman"/>
                <w:sz w:val="18"/>
                <w:szCs w:val="18"/>
              </w:rPr>
              <w:t xml:space="preserve">Apoyo para la reunión conjunta sobre conocimientos indígenas y locales, valores e indicadores en el marco de la evaluación mundial (producto </w:t>
            </w:r>
            <w:r w:rsidR="00486C42">
              <w:rPr>
                <w:rFonts w:ascii="Times New Roman" w:hAnsi="Times New Roman"/>
                <w:sz w:val="18"/>
                <w:szCs w:val="18"/>
              </w:rPr>
              <w:t>previsto </w:t>
            </w:r>
            <w:r w:rsidRPr="001C3E71">
              <w:rPr>
                <w:rFonts w:ascii="Times New Roman" w:hAnsi="Times New Roman"/>
                <w:sz w:val="18"/>
                <w:szCs w:val="18"/>
              </w:rPr>
              <w:t>2 c))</w:t>
            </w:r>
            <w:bookmarkEnd w:id="439"/>
          </w:p>
        </w:tc>
        <w:tc>
          <w:tcPr>
            <w:tcW w:w="1992" w:type="dxa"/>
            <w:shd w:val="clear" w:color="auto" w:fill="auto"/>
            <w:vAlign w:val="bottom"/>
            <w:hideMark/>
          </w:tcPr>
          <w:p w14:paraId="74BAAF62"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440" w:name="bookmark_545"/>
            <w:r w:rsidRPr="001C3E71">
              <w:rPr>
                <w:rFonts w:ascii="Times New Roman" w:hAnsi="Times New Roman"/>
                <w:sz w:val="18"/>
                <w:szCs w:val="18"/>
              </w:rPr>
              <w:t xml:space="preserve">Apoyo para viajes </w:t>
            </w:r>
            <w:bookmarkEnd w:id="440"/>
          </w:p>
        </w:tc>
        <w:tc>
          <w:tcPr>
            <w:tcW w:w="1523" w:type="dxa"/>
            <w:shd w:val="clear" w:color="auto" w:fill="auto"/>
            <w:noWrap/>
            <w:vAlign w:val="bottom"/>
            <w:hideMark/>
          </w:tcPr>
          <w:p w14:paraId="38E7437B"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441" w:name="bookmark_546"/>
            <w:r w:rsidRPr="001C3E71">
              <w:rPr>
                <w:rFonts w:ascii="Times New Roman" w:hAnsi="Times New Roman"/>
                <w:sz w:val="18"/>
                <w:szCs w:val="18"/>
              </w:rPr>
              <w:t xml:space="preserve"> 31 510 </w:t>
            </w:r>
            <w:bookmarkEnd w:id="441"/>
          </w:p>
        </w:tc>
      </w:tr>
      <w:tr w:rsidR="001C3E71" w:rsidRPr="00D30D8B" w14:paraId="3FB9F997" w14:textId="77777777" w:rsidTr="00486C42">
        <w:trPr>
          <w:jc w:val="right"/>
        </w:trPr>
        <w:tc>
          <w:tcPr>
            <w:tcW w:w="1843" w:type="dxa"/>
            <w:shd w:val="clear" w:color="auto" w:fill="auto"/>
            <w:vAlign w:val="bottom"/>
            <w:hideMark/>
          </w:tcPr>
          <w:p w14:paraId="7DE5CFA1" w14:textId="0188DB3F" w:rsidR="001C3E71" w:rsidRPr="001C3E71" w:rsidRDefault="001C3E71" w:rsidP="00EE71B2">
            <w:pPr>
              <w:spacing w:after="60" w:line="240" w:lineRule="auto"/>
              <w:rPr>
                <w:rFonts w:ascii="Times New Roman" w:eastAsia="Times New Roman" w:hAnsi="Times New Roman"/>
                <w:color w:val="000000"/>
                <w:sz w:val="18"/>
                <w:szCs w:val="18"/>
              </w:rPr>
            </w:pPr>
            <w:bookmarkStart w:id="442" w:name="bookmark_547"/>
            <w:r w:rsidRPr="001C3E71">
              <w:rPr>
                <w:rFonts w:ascii="Times New Roman" w:hAnsi="Times New Roman"/>
                <w:sz w:val="18"/>
                <w:szCs w:val="18"/>
              </w:rPr>
              <w:t>Oppla</w:t>
            </w:r>
            <w:bookmarkEnd w:id="442"/>
          </w:p>
        </w:tc>
        <w:tc>
          <w:tcPr>
            <w:tcW w:w="3119" w:type="dxa"/>
            <w:shd w:val="clear" w:color="auto" w:fill="auto"/>
            <w:vAlign w:val="bottom"/>
            <w:hideMark/>
          </w:tcPr>
          <w:p w14:paraId="745B4B72" w14:textId="4358F41F" w:rsidR="001C3E71" w:rsidRPr="001C3E71" w:rsidRDefault="001C3E71" w:rsidP="00EE71B2">
            <w:pPr>
              <w:spacing w:after="60" w:line="240" w:lineRule="auto"/>
              <w:rPr>
                <w:rFonts w:ascii="Times New Roman" w:eastAsia="Times New Roman" w:hAnsi="Times New Roman"/>
                <w:color w:val="000000"/>
                <w:sz w:val="18"/>
                <w:szCs w:val="18"/>
              </w:rPr>
            </w:pPr>
            <w:bookmarkStart w:id="443" w:name="bookmark_548"/>
            <w:r w:rsidRPr="001C3E71">
              <w:rPr>
                <w:rFonts w:ascii="Times New Roman" w:hAnsi="Times New Roman"/>
                <w:sz w:val="18"/>
                <w:szCs w:val="18"/>
              </w:rPr>
              <w:t xml:space="preserve">Provisión de una arquitectura en la Red lista para su uso, como base para el catálogo de instrumentos y metodologías de apoyo normativo (producto </w:t>
            </w:r>
            <w:r w:rsidR="00486C42">
              <w:rPr>
                <w:rFonts w:ascii="Times New Roman" w:hAnsi="Times New Roman"/>
                <w:sz w:val="18"/>
                <w:szCs w:val="18"/>
              </w:rPr>
              <w:t>previsto </w:t>
            </w:r>
            <w:r w:rsidRPr="001C3E71">
              <w:rPr>
                <w:rFonts w:ascii="Times New Roman" w:hAnsi="Times New Roman"/>
                <w:sz w:val="18"/>
                <w:szCs w:val="18"/>
              </w:rPr>
              <w:t>4 c))</w:t>
            </w:r>
            <w:bookmarkEnd w:id="443"/>
          </w:p>
        </w:tc>
        <w:tc>
          <w:tcPr>
            <w:tcW w:w="1992" w:type="dxa"/>
            <w:shd w:val="clear" w:color="auto" w:fill="auto"/>
            <w:vAlign w:val="bottom"/>
            <w:hideMark/>
          </w:tcPr>
          <w:p w14:paraId="6D6A4D45"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444" w:name="bookmark_549"/>
            <w:r w:rsidRPr="001C3E71">
              <w:rPr>
                <w:rFonts w:ascii="Times New Roman" w:hAnsi="Times New Roman"/>
                <w:sz w:val="18"/>
                <w:szCs w:val="18"/>
              </w:rPr>
              <w:t>Apoyo técnico e informático</w:t>
            </w:r>
            <w:bookmarkEnd w:id="444"/>
          </w:p>
        </w:tc>
        <w:tc>
          <w:tcPr>
            <w:tcW w:w="1523" w:type="dxa"/>
            <w:shd w:val="clear" w:color="auto" w:fill="auto"/>
            <w:noWrap/>
            <w:vAlign w:val="bottom"/>
            <w:hideMark/>
          </w:tcPr>
          <w:p w14:paraId="22234FD2"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445" w:name="bookmark_550"/>
            <w:r w:rsidRPr="001C3E71">
              <w:rPr>
                <w:rFonts w:ascii="Times New Roman" w:hAnsi="Times New Roman"/>
                <w:sz w:val="18"/>
                <w:szCs w:val="18"/>
              </w:rPr>
              <w:t xml:space="preserve"> 150 000 </w:t>
            </w:r>
            <w:bookmarkEnd w:id="445"/>
          </w:p>
        </w:tc>
      </w:tr>
      <w:tr w:rsidR="001C3E71" w:rsidRPr="00D30D8B" w14:paraId="4840B0F7" w14:textId="77777777" w:rsidTr="00486C42">
        <w:trPr>
          <w:jc w:val="right"/>
        </w:trPr>
        <w:tc>
          <w:tcPr>
            <w:tcW w:w="1843" w:type="dxa"/>
            <w:shd w:val="clear" w:color="auto" w:fill="auto"/>
            <w:vAlign w:val="bottom"/>
          </w:tcPr>
          <w:p w14:paraId="5CA8E893" w14:textId="77777777" w:rsidR="001C3E71" w:rsidRPr="001C3E71" w:rsidRDefault="001C3E71" w:rsidP="00EE71B2">
            <w:pPr>
              <w:spacing w:after="60" w:line="240" w:lineRule="auto"/>
              <w:rPr>
                <w:rFonts w:ascii="Times New Roman" w:hAnsi="Times New Roman"/>
                <w:sz w:val="18"/>
                <w:szCs w:val="18"/>
              </w:rPr>
            </w:pPr>
            <w:r w:rsidRPr="001C3E71">
              <w:rPr>
                <w:rFonts w:ascii="Times New Roman" w:hAnsi="Times New Roman"/>
                <w:sz w:val="18"/>
                <w:szCs w:val="18"/>
              </w:rPr>
              <w:t>Países Bajos</w:t>
            </w:r>
          </w:p>
        </w:tc>
        <w:tc>
          <w:tcPr>
            <w:tcW w:w="3119" w:type="dxa"/>
            <w:shd w:val="clear" w:color="auto" w:fill="auto"/>
            <w:vAlign w:val="bottom"/>
          </w:tcPr>
          <w:p w14:paraId="56EF3D9F" w14:textId="7165D15C" w:rsidR="001C3E71" w:rsidRPr="001C3E71" w:rsidRDefault="001C3E71" w:rsidP="00EE71B2">
            <w:pPr>
              <w:spacing w:after="60" w:line="240" w:lineRule="auto"/>
              <w:rPr>
                <w:rFonts w:ascii="Times New Roman" w:hAnsi="Times New Roman"/>
                <w:sz w:val="18"/>
                <w:szCs w:val="18"/>
              </w:rPr>
            </w:pPr>
            <w:r w:rsidRPr="001C3E71">
              <w:rPr>
                <w:rFonts w:ascii="Times New Roman" w:hAnsi="Times New Roman"/>
                <w:sz w:val="18"/>
                <w:szCs w:val="18"/>
              </w:rPr>
              <w:t xml:space="preserve">Apoyo a la IPBES para la reunión de evaluación global en La Haya (producto </w:t>
            </w:r>
            <w:r w:rsidR="00486C42">
              <w:rPr>
                <w:rFonts w:ascii="Times New Roman" w:hAnsi="Times New Roman"/>
                <w:sz w:val="18"/>
                <w:szCs w:val="18"/>
              </w:rPr>
              <w:t>previsto </w:t>
            </w:r>
            <w:r w:rsidRPr="001C3E71">
              <w:rPr>
                <w:rFonts w:ascii="Times New Roman" w:hAnsi="Times New Roman"/>
                <w:sz w:val="18"/>
                <w:szCs w:val="18"/>
              </w:rPr>
              <w:t>2 c))</w:t>
            </w:r>
          </w:p>
        </w:tc>
        <w:tc>
          <w:tcPr>
            <w:tcW w:w="1992" w:type="dxa"/>
            <w:shd w:val="clear" w:color="auto" w:fill="auto"/>
            <w:vAlign w:val="bottom"/>
          </w:tcPr>
          <w:p w14:paraId="331BDE05" w14:textId="77777777" w:rsidR="001C3E71" w:rsidRPr="001C3E71" w:rsidRDefault="001C3E71" w:rsidP="00EE71B2">
            <w:pPr>
              <w:spacing w:after="60" w:line="240" w:lineRule="auto"/>
              <w:rPr>
                <w:rFonts w:ascii="Times New Roman" w:hAnsi="Times New Roman"/>
                <w:sz w:val="18"/>
                <w:szCs w:val="18"/>
              </w:rPr>
            </w:pPr>
            <w:r w:rsidRPr="001C3E71">
              <w:rPr>
                <w:rFonts w:ascii="Times New Roman" w:hAnsi="Times New Roman"/>
                <w:sz w:val="18"/>
                <w:szCs w:val="18"/>
              </w:rPr>
              <w:t>Instalaciones para reuniones y apoyo para viajes</w:t>
            </w:r>
          </w:p>
        </w:tc>
        <w:tc>
          <w:tcPr>
            <w:tcW w:w="1523" w:type="dxa"/>
            <w:shd w:val="clear" w:color="auto" w:fill="auto"/>
            <w:noWrap/>
            <w:vAlign w:val="bottom"/>
          </w:tcPr>
          <w:p w14:paraId="4F2136D0" w14:textId="77777777" w:rsidR="001C3E71" w:rsidRPr="001C3E71" w:rsidRDefault="001C3E71" w:rsidP="00EE71B2">
            <w:pPr>
              <w:spacing w:after="60" w:line="240" w:lineRule="auto"/>
              <w:jc w:val="right"/>
              <w:rPr>
                <w:rFonts w:ascii="Times New Roman" w:hAnsi="Times New Roman"/>
                <w:sz w:val="18"/>
                <w:szCs w:val="18"/>
              </w:rPr>
            </w:pPr>
            <w:r w:rsidRPr="001C3E71">
              <w:rPr>
                <w:rFonts w:ascii="Times New Roman" w:hAnsi="Times New Roman"/>
                <w:sz w:val="18"/>
                <w:szCs w:val="18"/>
              </w:rPr>
              <w:t>19 000</w:t>
            </w:r>
          </w:p>
        </w:tc>
      </w:tr>
      <w:tr w:rsidR="001C3E71" w:rsidRPr="00D30D8B" w14:paraId="7D0F0134" w14:textId="77777777" w:rsidTr="00486C42">
        <w:trPr>
          <w:jc w:val="right"/>
        </w:trPr>
        <w:tc>
          <w:tcPr>
            <w:tcW w:w="1843" w:type="dxa"/>
            <w:shd w:val="clear" w:color="auto" w:fill="auto"/>
            <w:vAlign w:val="bottom"/>
            <w:hideMark/>
          </w:tcPr>
          <w:p w14:paraId="74D1C0AE" w14:textId="0ED745FF" w:rsidR="001C3E71" w:rsidRPr="001C3E71" w:rsidRDefault="001C3E71" w:rsidP="00EE71B2">
            <w:pPr>
              <w:spacing w:after="60" w:line="240" w:lineRule="auto"/>
              <w:rPr>
                <w:rFonts w:ascii="Times New Roman" w:eastAsia="Times New Roman" w:hAnsi="Times New Roman"/>
                <w:color w:val="000000"/>
                <w:sz w:val="18"/>
                <w:szCs w:val="18"/>
              </w:rPr>
            </w:pPr>
            <w:bookmarkStart w:id="446" w:name="bookmark_551"/>
            <w:r w:rsidRPr="001C3E71">
              <w:rPr>
                <w:rFonts w:ascii="Times New Roman" w:hAnsi="Times New Roman"/>
                <w:sz w:val="18"/>
                <w:szCs w:val="18"/>
              </w:rPr>
              <w:t>UICN</w:t>
            </w:r>
            <w:bookmarkEnd w:id="446"/>
          </w:p>
        </w:tc>
        <w:tc>
          <w:tcPr>
            <w:tcW w:w="3119" w:type="dxa"/>
            <w:shd w:val="clear" w:color="auto" w:fill="auto"/>
            <w:vAlign w:val="bottom"/>
            <w:hideMark/>
          </w:tcPr>
          <w:p w14:paraId="2DD9C1F5" w14:textId="10A92D3D" w:rsidR="001C3E71" w:rsidRPr="001C3E71" w:rsidRDefault="001C3E71" w:rsidP="00EE71B2">
            <w:pPr>
              <w:spacing w:after="60" w:line="240" w:lineRule="auto"/>
              <w:rPr>
                <w:rFonts w:ascii="Times New Roman" w:eastAsia="Times New Roman" w:hAnsi="Times New Roman"/>
                <w:color w:val="000000"/>
                <w:sz w:val="18"/>
                <w:szCs w:val="18"/>
              </w:rPr>
            </w:pPr>
            <w:bookmarkStart w:id="447" w:name="bookmark_552"/>
            <w:r w:rsidRPr="001C3E71">
              <w:rPr>
                <w:rFonts w:ascii="Times New Roman" w:hAnsi="Times New Roman"/>
                <w:sz w:val="18"/>
                <w:szCs w:val="18"/>
              </w:rPr>
              <w:t xml:space="preserve">Apoyo para la participación de los interesados (producto </w:t>
            </w:r>
            <w:r w:rsidR="00486C42">
              <w:rPr>
                <w:rFonts w:ascii="Times New Roman" w:hAnsi="Times New Roman"/>
                <w:sz w:val="18"/>
                <w:szCs w:val="18"/>
              </w:rPr>
              <w:t>previsto </w:t>
            </w:r>
            <w:r w:rsidRPr="001C3E71">
              <w:rPr>
                <w:rFonts w:ascii="Times New Roman" w:hAnsi="Times New Roman"/>
                <w:sz w:val="18"/>
                <w:szCs w:val="18"/>
              </w:rPr>
              <w:t>4 d))</w:t>
            </w:r>
            <w:bookmarkEnd w:id="447"/>
          </w:p>
        </w:tc>
        <w:tc>
          <w:tcPr>
            <w:tcW w:w="1992" w:type="dxa"/>
            <w:shd w:val="clear" w:color="auto" w:fill="auto"/>
            <w:vAlign w:val="bottom"/>
            <w:hideMark/>
          </w:tcPr>
          <w:p w14:paraId="15F29977" w14:textId="77777777" w:rsidR="001C3E71" w:rsidRPr="001C3E71" w:rsidRDefault="001C3E71" w:rsidP="00EE71B2">
            <w:pPr>
              <w:spacing w:after="60" w:line="240" w:lineRule="auto"/>
              <w:rPr>
                <w:rFonts w:ascii="Times New Roman" w:eastAsia="Times New Roman" w:hAnsi="Times New Roman"/>
                <w:color w:val="000000"/>
                <w:sz w:val="18"/>
                <w:szCs w:val="18"/>
              </w:rPr>
            </w:pPr>
            <w:bookmarkStart w:id="448" w:name="bookmark_553"/>
            <w:r w:rsidRPr="001C3E71">
              <w:rPr>
                <w:rFonts w:ascii="Times New Roman" w:hAnsi="Times New Roman"/>
                <w:sz w:val="18"/>
                <w:szCs w:val="18"/>
              </w:rPr>
              <w:t>Apoyo técnico</w:t>
            </w:r>
            <w:bookmarkEnd w:id="448"/>
          </w:p>
        </w:tc>
        <w:tc>
          <w:tcPr>
            <w:tcW w:w="1523" w:type="dxa"/>
            <w:shd w:val="clear" w:color="auto" w:fill="auto"/>
            <w:noWrap/>
            <w:vAlign w:val="bottom"/>
            <w:hideMark/>
          </w:tcPr>
          <w:p w14:paraId="16F62C52" w14:textId="77777777" w:rsidR="001C3E71" w:rsidRPr="001C3E71" w:rsidRDefault="001C3E71" w:rsidP="00EE71B2">
            <w:pPr>
              <w:spacing w:after="60" w:line="240" w:lineRule="auto"/>
              <w:jc w:val="right"/>
              <w:rPr>
                <w:rFonts w:ascii="Times New Roman" w:eastAsia="Times New Roman" w:hAnsi="Times New Roman"/>
                <w:color w:val="000000"/>
                <w:sz w:val="18"/>
                <w:szCs w:val="18"/>
              </w:rPr>
            </w:pPr>
            <w:bookmarkStart w:id="449" w:name="bookmark_554"/>
            <w:r w:rsidRPr="001C3E71">
              <w:rPr>
                <w:rFonts w:ascii="Times New Roman" w:hAnsi="Times New Roman"/>
                <w:sz w:val="18"/>
                <w:szCs w:val="18"/>
              </w:rPr>
              <w:t xml:space="preserve"> 75 000 </w:t>
            </w:r>
            <w:bookmarkEnd w:id="449"/>
          </w:p>
        </w:tc>
      </w:tr>
      <w:tr w:rsidR="001C3E71" w:rsidRPr="00D30D8B" w14:paraId="4DD65D1D" w14:textId="77777777" w:rsidTr="00486C42">
        <w:trPr>
          <w:jc w:val="right"/>
        </w:trPr>
        <w:tc>
          <w:tcPr>
            <w:tcW w:w="1843" w:type="dxa"/>
            <w:shd w:val="clear" w:color="auto" w:fill="auto"/>
            <w:vAlign w:val="bottom"/>
          </w:tcPr>
          <w:p w14:paraId="43AE29AB" w14:textId="77777777" w:rsidR="001C3E71" w:rsidRPr="001C3E71" w:rsidRDefault="001C3E71" w:rsidP="00EE71B2">
            <w:pPr>
              <w:spacing w:after="60" w:line="240" w:lineRule="auto"/>
              <w:rPr>
                <w:rFonts w:ascii="Times New Roman" w:hAnsi="Times New Roman"/>
                <w:sz w:val="18"/>
                <w:szCs w:val="18"/>
              </w:rPr>
            </w:pPr>
            <w:r w:rsidRPr="001C3E71">
              <w:rPr>
                <w:rFonts w:ascii="Times New Roman" w:hAnsi="Times New Roman"/>
                <w:sz w:val="18"/>
                <w:szCs w:val="18"/>
              </w:rPr>
              <w:t>Future Earth</w:t>
            </w:r>
          </w:p>
        </w:tc>
        <w:tc>
          <w:tcPr>
            <w:tcW w:w="3119" w:type="dxa"/>
            <w:shd w:val="clear" w:color="auto" w:fill="auto"/>
            <w:vAlign w:val="bottom"/>
          </w:tcPr>
          <w:p w14:paraId="0B814FAE" w14:textId="0538B8B0" w:rsidR="001C3E71" w:rsidRPr="001C3E71" w:rsidRDefault="001C3E71" w:rsidP="00EE71B2">
            <w:pPr>
              <w:spacing w:after="60" w:line="240" w:lineRule="auto"/>
              <w:rPr>
                <w:rFonts w:ascii="Times New Roman" w:hAnsi="Times New Roman"/>
                <w:sz w:val="18"/>
                <w:szCs w:val="18"/>
              </w:rPr>
            </w:pPr>
            <w:r w:rsidRPr="001C3E71">
              <w:rPr>
                <w:rFonts w:ascii="Times New Roman" w:hAnsi="Times New Roman"/>
                <w:sz w:val="18"/>
                <w:szCs w:val="18"/>
              </w:rPr>
              <w:t xml:space="preserve">Apoyo a la labor de valoración (producto </w:t>
            </w:r>
            <w:r w:rsidR="00486C42">
              <w:rPr>
                <w:rFonts w:ascii="Times New Roman" w:hAnsi="Times New Roman"/>
                <w:sz w:val="18"/>
                <w:szCs w:val="18"/>
              </w:rPr>
              <w:t>previsto </w:t>
            </w:r>
            <w:r w:rsidRPr="001C3E71">
              <w:rPr>
                <w:rFonts w:ascii="Times New Roman" w:hAnsi="Times New Roman"/>
                <w:sz w:val="18"/>
                <w:szCs w:val="18"/>
              </w:rPr>
              <w:t>3 d))</w:t>
            </w:r>
          </w:p>
        </w:tc>
        <w:tc>
          <w:tcPr>
            <w:tcW w:w="1992" w:type="dxa"/>
            <w:shd w:val="clear" w:color="auto" w:fill="auto"/>
            <w:vAlign w:val="bottom"/>
          </w:tcPr>
          <w:p w14:paraId="7ADA6F6B" w14:textId="77777777" w:rsidR="001C3E71" w:rsidRPr="001C3E71" w:rsidRDefault="001C3E71" w:rsidP="00EE71B2">
            <w:pPr>
              <w:spacing w:after="60" w:line="240" w:lineRule="auto"/>
              <w:rPr>
                <w:rFonts w:ascii="Times New Roman" w:hAnsi="Times New Roman"/>
                <w:sz w:val="18"/>
                <w:szCs w:val="18"/>
              </w:rPr>
            </w:pPr>
          </w:p>
        </w:tc>
        <w:tc>
          <w:tcPr>
            <w:tcW w:w="1523" w:type="dxa"/>
            <w:shd w:val="clear" w:color="auto" w:fill="auto"/>
            <w:noWrap/>
            <w:vAlign w:val="bottom"/>
          </w:tcPr>
          <w:p w14:paraId="28F15854" w14:textId="77777777" w:rsidR="001C3E71" w:rsidRPr="001C3E71" w:rsidRDefault="001C3E71" w:rsidP="00EE71B2">
            <w:pPr>
              <w:spacing w:after="60" w:line="240" w:lineRule="auto"/>
              <w:jc w:val="right"/>
              <w:rPr>
                <w:rFonts w:ascii="Times New Roman" w:hAnsi="Times New Roman"/>
                <w:sz w:val="18"/>
                <w:szCs w:val="18"/>
              </w:rPr>
            </w:pPr>
            <w:r w:rsidRPr="001C3E71">
              <w:rPr>
                <w:rFonts w:ascii="Times New Roman" w:hAnsi="Times New Roman"/>
                <w:sz w:val="18"/>
                <w:szCs w:val="18"/>
              </w:rPr>
              <w:t>49 000</w:t>
            </w:r>
          </w:p>
        </w:tc>
      </w:tr>
      <w:tr w:rsidR="001C3E71" w:rsidRPr="00D30D8B" w14:paraId="7E6C3148" w14:textId="77777777" w:rsidTr="00486C42">
        <w:trPr>
          <w:jc w:val="right"/>
        </w:trPr>
        <w:tc>
          <w:tcPr>
            <w:tcW w:w="1843" w:type="dxa"/>
            <w:tcBorders>
              <w:bottom w:val="single" w:sz="4" w:space="0" w:color="auto"/>
            </w:tcBorders>
            <w:shd w:val="clear" w:color="auto" w:fill="auto"/>
            <w:vAlign w:val="bottom"/>
          </w:tcPr>
          <w:p w14:paraId="33BF1021" w14:textId="77777777" w:rsidR="001C3E71" w:rsidRPr="001C3E71" w:rsidRDefault="001C3E71" w:rsidP="00EE71B2">
            <w:pPr>
              <w:spacing w:after="60" w:line="240" w:lineRule="auto"/>
              <w:rPr>
                <w:rFonts w:ascii="Times New Roman" w:hAnsi="Times New Roman"/>
                <w:sz w:val="18"/>
                <w:szCs w:val="18"/>
              </w:rPr>
            </w:pPr>
            <w:r w:rsidRPr="001C3E71">
              <w:rPr>
                <w:rFonts w:ascii="Times New Roman" w:hAnsi="Times New Roman"/>
                <w:sz w:val="18"/>
                <w:szCs w:val="18"/>
              </w:rPr>
              <w:t>Future Earth</w:t>
            </w:r>
          </w:p>
        </w:tc>
        <w:tc>
          <w:tcPr>
            <w:tcW w:w="3119" w:type="dxa"/>
            <w:tcBorders>
              <w:bottom w:val="single" w:sz="4" w:space="0" w:color="auto"/>
            </w:tcBorders>
            <w:shd w:val="clear" w:color="auto" w:fill="auto"/>
            <w:vAlign w:val="bottom"/>
          </w:tcPr>
          <w:p w14:paraId="43DA9FB9" w14:textId="07F9A23E" w:rsidR="001C3E71" w:rsidRPr="001C3E71" w:rsidRDefault="001C3E71" w:rsidP="00EE71B2">
            <w:pPr>
              <w:spacing w:after="60" w:line="240" w:lineRule="auto"/>
              <w:rPr>
                <w:rFonts w:ascii="Times New Roman" w:hAnsi="Times New Roman"/>
                <w:sz w:val="18"/>
                <w:szCs w:val="18"/>
              </w:rPr>
            </w:pPr>
            <w:r w:rsidRPr="001C3E71">
              <w:rPr>
                <w:rFonts w:ascii="Times New Roman" w:hAnsi="Times New Roman"/>
                <w:sz w:val="18"/>
                <w:szCs w:val="18"/>
              </w:rPr>
              <w:t xml:space="preserve">Apoyo al equipo de tareas sobre conocimiento y generación de datos (producto </w:t>
            </w:r>
            <w:r w:rsidR="00486C42">
              <w:rPr>
                <w:rFonts w:ascii="Times New Roman" w:hAnsi="Times New Roman"/>
                <w:sz w:val="18"/>
                <w:szCs w:val="18"/>
              </w:rPr>
              <w:t>previsto </w:t>
            </w:r>
            <w:r w:rsidRPr="001C3E71">
              <w:rPr>
                <w:rFonts w:ascii="Times New Roman" w:hAnsi="Times New Roman"/>
                <w:sz w:val="18"/>
                <w:szCs w:val="18"/>
              </w:rPr>
              <w:t>1 d))</w:t>
            </w:r>
          </w:p>
        </w:tc>
        <w:tc>
          <w:tcPr>
            <w:tcW w:w="1992" w:type="dxa"/>
            <w:tcBorders>
              <w:bottom w:val="single" w:sz="4" w:space="0" w:color="auto"/>
            </w:tcBorders>
            <w:shd w:val="clear" w:color="auto" w:fill="auto"/>
            <w:vAlign w:val="bottom"/>
          </w:tcPr>
          <w:p w14:paraId="352E5EF7" w14:textId="77777777" w:rsidR="001C3E71" w:rsidRPr="001C3E71" w:rsidRDefault="001C3E71" w:rsidP="00EE71B2">
            <w:pPr>
              <w:spacing w:after="60" w:line="240" w:lineRule="auto"/>
              <w:rPr>
                <w:rFonts w:ascii="Times New Roman" w:hAnsi="Times New Roman"/>
                <w:sz w:val="18"/>
                <w:szCs w:val="18"/>
              </w:rPr>
            </w:pPr>
          </w:p>
        </w:tc>
        <w:tc>
          <w:tcPr>
            <w:tcW w:w="1523" w:type="dxa"/>
            <w:tcBorders>
              <w:bottom w:val="single" w:sz="4" w:space="0" w:color="auto"/>
            </w:tcBorders>
            <w:shd w:val="clear" w:color="auto" w:fill="auto"/>
            <w:noWrap/>
            <w:vAlign w:val="bottom"/>
          </w:tcPr>
          <w:p w14:paraId="4EFDECA4" w14:textId="77777777" w:rsidR="001C3E71" w:rsidRPr="001C3E71" w:rsidRDefault="001C3E71" w:rsidP="00EE71B2">
            <w:pPr>
              <w:spacing w:after="60" w:line="240" w:lineRule="auto"/>
              <w:jc w:val="right"/>
              <w:rPr>
                <w:rFonts w:ascii="Times New Roman" w:hAnsi="Times New Roman"/>
                <w:sz w:val="18"/>
                <w:szCs w:val="18"/>
              </w:rPr>
            </w:pPr>
            <w:r w:rsidRPr="001C3E71">
              <w:rPr>
                <w:rFonts w:ascii="Times New Roman" w:hAnsi="Times New Roman"/>
                <w:sz w:val="18"/>
                <w:szCs w:val="18"/>
              </w:rPr>
              <w:t>31 544</w:t>
            </w:r>
          </w:p>
        </w:tc>
      </w:tr>
      <w:tr w:rsidR="001C3E71" w:rsidRPr="00D30D8B" w14:paraId="5CE0A271" w14:textId="77777777" w:rsidTr="00486C42">
        <w:trPr>
          <w:jc w:val="right"/>
        </w:trPr>
        <w:tc>
          <w:tcPr>
            <w:tcW w:w="1843" w:type="dxa"/>
            <w:tcBorders>
              <w:top w:val="single" w:sz="4" w:space="0" w:color="auto"/>
              <w:bottom w:val="single" w:sz="4" w:space="0" w:color="auto"/>
            </w:tcBorders>
            <w:shd w:val="clear" w:color="auto" w:fill="auto"/>
            <w:vAlign w:val="bottom"/>
            <w:hideMark/>
          </w:tcPr>
          <w:p w14:paraId="17AB91F7" w14:textId="6EC94CC7" w:rsidR="001C3E71" w:rsidRPr="001C3E71" w:rsidRDefault="001C3E71" w:rsidP="00EE71B2">
            <w:pPr>
              <w:spacing w:after="60" w:line="240" w:lineRule="auto"/>
              <w:rPr>
                <w:rFonts w:ascii="Times New Roman" w:eastAsia="Times New Roman" w:hAnsi="Times New Roman"/>
                <w:b/>
                <w:bCs/>
                <w:color w:val="000000"/>
                <w:sz w:val="18"/>
                <w:szCs w:val="18"/>
              </w:rPr>
            </w:pPr>
            <w:bookmarkStart w:id="450" w:name="bookmark_555"/>
            <w:r w:rsidRPr="001C3E71">
              <w:rPr>
                <w:rFonts w:ascii="Times New Roman" w:hAnsi="Times New Roman"/>
                <w:b/>
                <w:sz w:val="18"/>
                <w:szCs w:val="18"/>
              </w:rPr>
              <w:t xml:space="preserve">Subtotal </w:t>
            </w:r>
            <w:bookmarkEnd w:id="450"/>
          </w:p>
        </w:tc>
        <w:tc>
          <w:tcPr>
            <w:tcW w:w="3119" w:type="dxa"/>
            <w:tcBorders>
              <w:top w:val="single" w:sz="4" w:space="0" w:color="auto"/>
              <w:bottom w:val="single" w:sz="4" w:space="0" w:color="auto"/>
            </w:tcBorders>
            <w:shd w:val="clear" w:color="auto" w:fill="auto"/>
            <w:vAlign w:val="bottom"/>
            <w:hideMark/>
          </w:tcPr>
          <w:p w14:paraId="2C0B7F7B" w14:textId="77777777" w:rsidR="001C3E71" w:rsidRPr="001C3E71" w:rsidRDefault="001C3E71" w:rsidP="00EE71B2">
            <w:pPr>
              <w:spacing w:after="60" w:line="240" w:lineRule="auto"/>
              <w:rPr>
                <w:rFonts w:ascii="Times New Roman" w:eastAsia="Times New Roman" w:hAnsi="Times New Roman"/>
                <w:b/>
                <w:bCs/>
                <w:color w:val="000000"/>
                <w:sz w:val="18"/>
                <w:szCs w:val="18"/>
                <w:lang w:eastAsia="en-GB"/>
              </w:rPr>
            </w:pPr>
            <w:r w:rsidRPr="001C3E71">
              <w:rPr>
                <w:rFonts w:ascii="Times New Roman" w:eastAsia="Times New Roman" w:hAnsi="Times New Roman"/>
                <w:b/>
                <w:bCs/>
                <w:color w:val="000000"/>
                <w:sz w:val="18"/>
                <w:szCs w:val="18"/>
                <w:lang w:eastAsia="en-GB"/>
              </w:rPr>
              <w:t> </w:t>
            </w:r>
          </w:p>
        </w:tc>
        <w:tc>
          <w:tcPr>
            <w:tcW w:w="1992" w:type="dxa"/>
            <w:tcBorders>
              <w:top w:val="single" w:sz="4" w:space="0" w:color="auto"/>
              <w:bottom w:val="single" w:sz="4" w:space="0" w:color="auto"/>
            </w:tcBorders>
            <w:shd w:val="clear" w:color="auto" w:fill="auto"/>
            <w:vAlign w:val="bottom"/>
            <w:hideMark/>
          </w:tcPr>
          <w:p w14:paraId="502667DA" w14:textId="77777777" w:rsidR="001C3E71" w:rsidRPr="001C3E71" w:rsidRDefault="001C3E71" w:rsidP="00EE71B2">
            <w:pPr>
              <w:spacing w:after="60" w:line="240" w:lineRule="auto"/>
              <w:rPr>
                <w:rFonts w:ascii="Times New Roman" w:eastAsia="Times New Roman" w:hAnsi="Times New Roman"/>
                <w:b/>
                <w:bCs/>
                <w:color w:val="000000"/>
                <w:sz w:val="18"/>
                <w:szCs w:val="18"/>
                <w:lang w:eastAsia="en-GB"/>
              </w:rPr>
            </w:pPr>
            <w:r w:rsidRPr="001C3E71">
              <w:rPr>
                <w:rFonts w:ascii="Times New Roman" w:eastAsia="Times New Roman" w:hAnsi="Times New Roman"/>
                <w:b/>
                <w:bCs/>
                <w:color w:val="000000"/>
                <w:sz w:val="18"/>
                <w:szCs w:val="18"/>
                <w:lang w:eastAsia="en-GB"/>
              </w:rPr>
              <w:t> </w:t>
            </w:r>
          </w:p>
        </w:tc>
        <w:tc>
          <w:tcPr>
            <w:tcW w:w="1523" w:type="dxa"/>
            <w:tcBorders>
              <w:top w:val="single" w:sz="4" w:space="0" w:color="auto"/>
              <w:bottom w:val="single" w:sz="4" w:space="0" w:color="auto"/>
            </w:tcBorders>
            <w:shd w:val="clear" w:color="auto" w:fill="auto"/>
            <w:vAlign w:val="bottom"/>
            <w:hideMark/>
          </w:tcPr>
          <w:p w14:paraId="6C6AEBB0" w14:textId="77777777" w:rsidR="001C3E71" w:rsidRPr="001C3E71" w:rsidRDefault="001C3E71" w:rsidP="00EE71B2">
            <w:pPr>
              <w:spacing w:after="60" w:line="240" w:lineRule="auto"/>
              <w:jc w:val="right"/>
              <w:rPr>
                <w:rFonts w:ascii="Times New Roman" w:eastAsia="Times New Roman" w:hAnsi="Times New Roman"/>
                <w:b/>
                <w:bCs/>
                <w:color w:val="000000"/>
                <w:sz w:val="18"/>
                <w:szCs w:val="18"/>
              </w:rPr>
            </w:pPr>
            <w:bookmarkStart w:id="451" w:name="bookmark_556"/>
            <w:r w:rsidRPr="001C3E71">
              <w:rPr>
                <w:rFonts w:ascii="Times New Roman" w:eastAsia="Times New Roman" w:hAnsi="Times New Roman"/>
                <w:b/>
                <w:bCs/>
                <w:color w:val="000000"/>
                <w:sz w:val="18"/>
                <w:szCs w:val="18"/>
                <w:lang w:eastAsia="en-GB"/>
              </w:rPr>
              <w:t xml:space="preserve">648 414 </w:t>
            </w:r>
            <w:bookmarkEnd w:id="451"/>
          </w:p>
        </w:tc>
      </w:tr>
      <w:tr w:rsidR="00627EBF" w:rsidRPr="00D30D8B" w14:paraId="3060E076" w14:textId="77777777" w:rsidTr="00486C42">
        <w:trPr>
          <w:jc w:val="right"/>
        </w:trPr>
        <w:tc>
          <w:tcPr>
            <w:tcW w:w="1843" w:type="dxa"/>
            <w:tcBorders>
              <w:top w:val="single" w:sz="4" w:space="0" w:color="auto"/>
              <w:bottom w:val="single" w:sz="18" w:space="0" w:color="auto"/>
            </w:tcBorders>
            <w:shd w:val="clear" w:color="auto" w:fill="auto"/>
            <w:vAlign w:val="bottom"/>
          </w:tcPr>
          <w:p w14:paraId="0AEE9428" w14:textId="374A1FDA" w:rsidR="00627EBF" w:rsidRPr="001C3E71" w:rsidRDefault="00627EBF" w:rsidP="00EE71B2">
            <w:pPr>
              <w:spacing w:after="60" w:line="240" w:lineRule="auto"/>
              <w:rPr>
                <w:rFonts w:ascii="Times New Roman" w:hAnsi="Times New Roman"/>
                <w:b/>
                <w:sz w:val="18"/>
                <w:szCs w:val="18"/>
              </w:rPr>
            </w:pPr>
            <w:bookmarkStart w:id="452" w:name="bookmark_557"/>
            <w:r w:rsidRPr="001C3E71">
              <w:rPr>
                <w:rFonts w:ascii="Times New Roman" w:hAnsi="Times New Roman"/>
                <w:b/>
                <w:bCs/>
                <w:sz w:val="18"/>
                <w:szCs w:val="18"/>
              </w:rPr>
              <w:t>Total general (1+2)</w:t>
            </w:r>
            <w:bookmarkEnd w:id="452"/>
          </w:p>
        </w:tc>
        <w:tc>
          <w:tcPr>
            <w:tcW w:w="3119" w:type="dxa"/>
            <w:tcBorders>
              <w:top w:val="single" w:sz="4" w:space="0" w:color="auto"/>
              <w:bottom w:val="single" w:sz="18" w:space="0" w:color="auto"/>
            </w:tcBorders>
            <w:shd w:val="clear" w:color="auto" w:fill="auto"/>
            <w:vAlign w:val="bottom"/>
          </w:tcPr>
          <w:p w14:paraId="7DB68A4F" w14:textId="77777777" w:rsidR="00627EBF" w:rsidRPr="001C3E71" w:rsidRDefault="00627EBF" w:rsidP="00EE71B2">
            <w:pPr>
              <w:spacing w:after="60" w:line="240" w:lineRule="auto"/>
              <w:rPr>
                <w:rFonts w:ascii="Times New Roman" w:eastAsia="Times New Roman" w:hAnsi="Times New Roman"/>
                <w:b/>
                <w:bCs/>
                <w:color w:val="000000"/>
                <w:sz w:val="18"/>
                <w:szCs w:val="18"/>
                <w:lang w:eastAsia="en-GB"/>
              </w:rPr>
            </w:pPr>
          </w:p>
        </w:tc>
        <w:tc>
          <w:tcPr>
            <w:tcW w:w="1992" w:type="dxa"/>
            <w:tcBorders>
              <w:top w:val="single" w:sz="4" w:space="0" w:color="auto"/>
              <w:bottom w:val="single" w:sz="18" w:space="0" w:color="auto"/>
            </w:tcBorders>
            <w:shd w:val="clear" w:color="auto" w:fill="auto"/>
            <w:vAlign w:val="bottom"/>
          </w:tcPr>
          <w:p w14:paraId="5EE4F959" w14:textId="77777777" w:rsidR="00627EBF" w:rsidRPr="001C3E71" w:rsidRDefault="00627EBF" w:rsidP="00EE71B2">
            <w:pPr>
              <w:spacing w:after="60" w:line="240" w:lineRule="auto"/>
              <w:rPr>
                <w:rFonts w:ascii="Times New Roman" w:eastAsia="Times New Roman" w:hAnsi="Times New Roman"/>
                <w:b/>
                <w:bCs/>
                <w:color w:val="000000"/>
                <w:sz w:val="18"/>
                <w:szCs w:val="18"/>
                <w:lang w:eastAsia="en-GB"/>
              </w:rPr>
            </w:pPr>
          </w:p>
        </w:tc>
        <w:tc>
          <w:tcPr>
            <w:tcW w:w="1523" w:type="dxa"/>
            <w:tcBorders>
              <w:top w:val="single" w:sz="4" w:space="0" w:color="auto"/>
              <w:bottom w:val="single" w:sz="18" w:space="0" w:color="auto"/>
            </w:tcBorders>
            <w:shd w:val="clear" w:color="auto" w:fill="auto"/>
            <w:vAlign w:val="bottom"/>
          </w:tcPr>
          <w:p w14:paraId="113EC6E4" w14:textId="1A89074B" w:rsidR="00627EBF" w:rsidRPr="001C3E71" w:rsidRDefault="00627EBF" w:rsidP="00EE71B2">
            <w:pPr>
              <w:spacing w:after="6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xml:space="preserve">3 223 047 </w:t>
            </w:r>
          </w:p>
        </w:tc>
      </w:tr>
    </w:tbl>
    <w:p w14:paraId="18E48242" w14:textId="6F0F5A02" w:rsidR="0085128C" w:rsidRPr="007902C6" w:rsidRDefault="001C3E71" w:rsidP="001C3E71">
      <w:pPr>
        <w:pStyle w:val="Normalnumber"/>
        <w:tabs>
          <w:tab w:val="clear" w:pos="624"/>
          <w:tab w:val="left" w:pos="1247"/>
          <w:tab w:val="left" w:pos="1814"/>
          <w:tab w:val="left" w:pos="2381"/>
          <w:tab w:val="left" w:pos="2948"/>
          <w:tab w:val="left" w:pos="3515"/>
        </w:tabs>
        <w:autoSpaceDE w:val="0"/>
        <w:autoSpaceDN w:val="0"/>
        <w:adjustRightInd w:val="0"/>
        <w:spacing w:before="120"/>
        <w:ind w:left="1247"/>
        <w:rPr>
          <w:lang w:val="es-ES_tradnl"/>
        </w:rPr>
      </w:pPr>
      <w:r w:rsidRPr="001C3E71">
        <w:rPr>
          <w:rStyle w:val="Normal-poolChar"/>
          <w:bCs/>
          <w:lang w:val="es-ES_tradnl"/>
        </w:rPr>
        <w:lastRenderedPageBreak/>
        <w:t>3.</w:t>
      </w:r>
      <w:r>
        <w:rPr>
          <w:rStyle w:val="Normal-poolChar"/>
          <w:bCs/>
          <w:i/>
          <w:sz w:val="18"/>
          <w:szCs w:val="18"/>
          <w:lang w:val="es-ES_tradnl"/>
        </w:rPr>
        <w:tab/>
      </w:r>
      <w:r w:rsidR="0085128C" w:rsidRPr="007902C6">
        <w:rPr>
          <w:lang w:val="es-ES"/>
        </w:rPr>
        <w:t xml:space="preserve">En 2017, la IPBES siguió impulsando las actividades en apoyo de sus objetivos en lo que </w:t>
      </w:r>
      <w:r w:rsidR="0085128C" w:rsidRPr="00947886">
        <w:rPr>
          <w:w w:val="0"/>
          <w:szCs w:val="18"/>
          <w:lang w:val="es-ES"/>
        </w:rPr>
        <w:t>respecta</w:t>
      </w:r>
      <w:r w:rsidR="0085128C" w:rsidRPr="007902C6">
        <w:rPr>
          <w:lang w:val="es-ES"/>
        </w:rPr>
        <w:t xml:space="preserve"> a la </w:t>
      </w:r>
      <w:r w:rsidR="0085128C" w:rsidRPr="00947886">
        <w:rPr>
          <w:w w:val="0"/>
          <w:szCs w:val="18"/>
          <w:lang w:val="es-ES"/>
        </w:rPr>
        <w:t>creación</w:t>
      </w:r>
      <w:r w:rsidR="0085128C" w:rsidRPr="007902C6">
        <w:rPr>
          <w:lang w:val="es-ES"/>
        </w:rPr>
        <w:t xml:space="preserve"> de capacidad y la generación de conocimientos. En el cuadro 4 se presentan los ejemplos de los que tiene conocimiento la Secretaría.</w:t>
      </w:r>
    </w:p>
    <w:p w14:paraId="1165DA39" w14:textId="75BC464F" w:rsidR="0085128C" w:rsidRPr="007902C6" w:rsidRDefault="0085128C" w:rsidP="004F496D">
      <w:pPr>
        <w:pStyle w:val="Titletable"/>
        <w:spacing w:after="0"/>
        <w:rPr>
          <w:rStyle w:val="Normal-poolChar"/>
          <w:b w:val="0"/>
          <w:bCs w:val="0"/>
          <w:lang w:val="es-ES_tradnl"/>
        </w:rPr>
      </w:pPr>
      <w:r w:rsidRPr="001C3E71">
        <w:rPr>
          <w:b w:val="0"/>
          <w:lang w:val="es-ES"/>
        </w:rPr>
        <w:t>Cuadro 4</w:t>
      </w:r>
      <w:r w:rsidR="001C3E71" w:rsidRPr="001C3E71">
        <w:rPr>
          <w:b w:val="0"/>
          <w:lang w:val="es-ES"/>
        </w:rPr>
        <w:br/>
      </w:r>
      <w:r w:rsidRPr="007902C6">
        <w:rPr>
          <w:lang w:val="es-ES"/>
        </w:rPr>
        <w:t>Ejemplos de actividades impulsadas por la IPBES en 2017</w:t>
      </w:r>
    </w:p>
    <w:p w14:paraId="0B7171AF" w14:textId="4313170E" w:rsidR="0085128C" w:rsidRPr="00BE1BD1" w:rsidRDefault="0085128C" w:rsidP="00CE50FE">
      <w:pPr>
        <w:pStyle w:val="Titletable"/>
        <w:keepNext w:val="0"/>
        <w:keepLines w:val="0"/>
        <w:tabs>
          <w:tab w:val="left" w:pos="3969"/>
        </w:tabs>
        <w:rPr>
          <w:b w:val="0"/>
          <w:i/>
          <w:iCs/>
          <w:sz w:val="18"/>
          <w:szCs w:val="18"/>
          <w:lang w:val="es-ES"/>
        </w:rPr>
      </w:pPr>
    </w:p>
    <w:tbl>
      <w:tblPr>
        <w:tblW w:w="8246" w:type="dxa"/>
        <w:jc w:val="right"/>
        <w:tblLayout w:type="fixed"/>
        <w:tblLook w:val="04A0" w:firstRow="1" w:lastRow="0" w:firstColumn="1" w:lastColumn="0" w:noHBand="0" w:noVBand="1"/>
      </w:tblPr>
      <w:tblGrid>
        <w:gridCol w:w="2399"/>
        <w:gridCol w:w="2181"/>
        <w:gridCol w:w="3666"/>
      </w:tblGrid>
      <w:tr w:rsidR="00486C42" w:rsidRPr="001C3E71" w14:paraId="44051349" w14:textId="77777777" w:rsidTr="00EB488C">
        <w:trPr>
          <w:trHeight w:val="621"/>
          <w:tblHeader/>
          <w:jc w:val="right"/>
        </w:trPr>
        <w:tc>
          <w:tcPr>
            <w:tcW w:w="2399" w:type="dxa"/>
            <w:tcBorders>
              <w:top w:val="single" w:sz="4" w:space="0" w:color="auto"/>
              <w:left w:val="nil"/>
              <w:bottom w:val="single" w:sz="18" w:space="0" w:color="auto"/>
              <w:right w:val="nil"/>
            </w:tcBorders>
            <w:shd w:val="clear" w:color="auto" w:fill="auto"/>
            <w:vAlign w:val="center"/>
            <w:hideMark/>
          </w:tcPr>
          <w:p w14:paraId="760D1CB5" w14:textId="77777777" w:rsidR="00486C42" w:rsidRPr="001C3E71" w:rsidRDefault="00486C42" w:rsidP="00EE71B2">
            <w:pPr>
              <w:spacing w:before="40" w:after="60" w:line="240" w:lineRule="auto"/>
              <w:rPr>
                <w:rFonts w:ascii="Times New Roman" w:eastAsia="Times New Roman" w:hAnsi="Times New Roman"/>
                <w:i/>
                <w:iCs/>
                <w:color w:val="000000"/>
                <w:sz w:val="18"/>
                <w:szCs w:val="18"/>
              </w:rPr>
            </w:pPr>
            <w:bookmarkStart w:id="453" w:name="bookmark_561"/>
            <w:r w:rsidRPr="001C3E71">
              <w:rPr>
                <w:rFonts w:ascii="Times New Roman" w:hAnsi="Times New Roman"/>
                <w:i/>
                <w:iCs/>
                <w:sz w:val="18"/>
                <w:szCs w:val="18"/>
              </w:rPr>
              <w:t>Gobiernos donantes/</w:t>
            </w:r>
            <w:r w:rsidRPr="001C3E71">
              <w:rPr>
                <w:rFonts w:ascii="Times New Roman" w:hAnsi="Times New Roman"/>
                <w:i/>
                <w:iCs/>
                <w:sz w:val="18"/>
                <w:szCs w:val="18"/>
              </w:rPr>
              <w:br/>
              <w:t>Instituciones donantes</w:t>
            </w:r>
            <w:bookmarkEnd w:id="453"/>
          </w:p>
        </w:tc>
        <w:tc>
          <w:tcPr>
            <w:tcW w:w="2181" w:type="dxa"/>
            <w:tcBorders>
              <w:top w:val="single" w:sz="4" w:space="0" w:color="auto"/>
              <w:left w:val="nil"/>
              <w:bottom w:val="single" w:sz="18" w:space="0" w:color="auto"/>
              <w:right w:val="nil"/>
            </w:tcBorders>
            <w:shd w:val="clear" w:color="auto" w:fill="auto"/>
            <w:vAlign w:val="center"/>
            <w:hideMark/>
          </w:tcPr>
          <w:p w14:paraId="2FE58149" w14:textId="77777777" w:rsidR="00486C42" w:rsidRPr="001C3E71" w:rsidRDefault="00486C42" w:rsidP="00EE71B2">
            <w:pPr>
              <w:spacing w:before="40" w:after="60" w:line="240" w:lineRule="auto"/>
              <w:jc w:val="center"/>
              <w:rPr>
                <w:rFonts w:ascii="Times New Roman" w:eastAsia="Times New Roman" w:hAnsi="Times New Roman"/>
                <w:i/>
                <w:iCs/>
                <w:color w:val="000000"/>
                <w:sz w:val="18"/>
                <w:szCs w:val="18"/>
              </w:rPr>
            </w:pPr>
            <w:bookmarkStart w:id="454" w:name="bookmark_562"/>
            <w:r w:rsidRPr="001C3E71">
              <w:rPr>
                <w:rFonts w:ascii="Times New Roman" w:hAnsi="Times New Roman"/>
                <w:i/>
                <w:iCs/>
                <w:sz w:val="18"/>
                <w:szCs w:val="18"/>
              </w:rPr>
              <w:t>Dirección del proyecto</w:t>
            </w:r>
            <w:bookmarkEnd w:id="454"/>
          </w:p>
        </w:tc>
        <w:tc>
          <w:tcPr>
            <w:tcW w:w="3666" w:type="dxa"/>
            <w:tcBorders>
              <w:top w:val="single" w:sz="4" w:space="0" w:color="auto"/>
              <w:left w:val="nil"/>
              <w:bottom w:val="single" w:sz="18" w:space="0" w:color="auto"/>
              <w:right w:val="nil"/>
            </w:tcBorders>
            <w:shd w:val="clear" w:color="auto" w:fill="auto"/>
            <w:noWrap/>
            <w:vAlign w:val="center"/>
            <w:hideMark/>
          </w:tcPr>
          <w:p w14:paraId="129D9FB8" w14:textId="77777777" w:rsidR="00486C42" w:rsidRPr="001C3E71" w:rsidRDefault="00486C42" w:rsidP="00EE71B2">
            <w:pPr>
              <w:spacing w:before="40" w:after="60" w:line="240" w:lineRule="auto"/>
              <w:jc w:val="center"/>
              <w:rPr>
                <w:rFonts w:ascii="Times New Roman" w:eastAsia="Times New Roman" w:hAnsi="Times New Roman"/>
                <w:i/>
                <w:iCs/>
                <w:color w:val="000000"/>
                <w:sz w:val="18"/>
                <w:szCs w:val="18"/>
              </w:rPr>
            </w:pPr>
            <w:bookmarkStart w:id="455" w:name="bookmark_563"/>
            <w:r w:rsidRPr="001C3E71">
              <w:rPr>
                <w:rFonts w:ascii="Times New Roman" w:hAnsi="Times New Roman"/>
                <w:i/>
                <w:sz w:val="18"/>
                <w:szCs w:val="18"/>
              </w:rPr>
              <w:t>Actividad</w:t>
            </w:r>
            <w:bookmarkEnd w:id="455"/>
          </w:p>
        </w:tc>
      </w:tr>
      <w:tr w:rsidR="00486C42" w:rsidRPr="001C3E71" w14:paraId="4DBA907A" w14:textId="77777777" w:rsidTr="00EB488C">
        <w:trPr>
          <w:trHeight w:val="480"/>
          <w:jc w:val="right"/>
        </w:trPr>
        <w:tc>
          <w:tcPr>
            <w:tcW w:w="2399" w:type="dxa"/>
            <w:tcBorders>
              <w:top w:val="single" w:sz="18" w:space="0" w:color="auto"/>
              <w:left w:val="nil"/>
              <w:bottom w:val="nil"/>
              <w:right w:val="nil"/>
            </w:tcBorders>
            <w:shd w:val="clear" w:color="auto" w:fill="auto"/>
            <w:hideMark/>
          </w:tcPr>
          <w:p w14:paraId="11C1AF44" w14:textId="7D6DF6AF" w:rsidR="00486C42" w:rsidRPr="001C3E71" w:rsidRDefault="00486C42" w:rsidP="00EE71B2">
            <w:pPr>
              <w:spacing w:before="40" w:after="60" w:line="240" w:lineRule="auto"/>
              <w:rPr>
                <w:rFonts w:ascii="Times New Roman" w:eastAsia="Times New Roman" w:hAnsi="Times New Roman"/>
                <w:color w:val="000000"/>
                <w:sz w:val="18"/>
                <w:szCs w:val="18"/>
              </w:rPr>
            </w:pPr>
            <w:bookmarkStart w:id="456" w:name="bookmark_564"/>
            <w:r w:rsidRPr="001C3E71">
              <w:rPr>
                <w:rFonts w:ascii="Times New Roman" w:hAnsi="Times New Roman"/>
                <w:sz w:val="18"/>
                <w:szCs w:val="18"/>
              </w:rPr>
              <w:t>Alemania/Iniciativa Internacional para el Clima</w:t>
            </w:r>
            <w:bookmarkEnd w:id="456"/>
            <w:r w:rsidRPr="001C3E71">
              <w:rPr>
                <w:rFonts w:ascii="Times New Roman" w:hAnsi="Times New Roman"/>
                <w:sz w:val="18"/>
                <w:szCs w:val="18"/>
              </w:rPr>
              <w:t>, Ministerio federal alemán del Medio Ambiente</w:t>
            </w:r>
          </w:p>
        </w:tc>
        <w:tc>
          <w:tcPr>
            <w:tcW w:w="2181" w:type="dxa"/>
            <w:tcBorders>
              <w:top w:val="single" w:sz="18" w:space="0" w:color="auto"/>
              <w:left w:val="nil"/>
              <w:bottom w:val="nil"/>
              <w:right w:val="nil"/>
            </w:tcBorders>
            <w:shd w:val="clear" w:color="auto" w:fill="auto"/>
            <w:hideMark/>
          </w:tcPr>
          <w:p w14:paraId="56CA252B" w14:textId="77777777" w:rsidR="00486C42" w:rsidRPr="001C3E71" w:rsidRDefault="00486C42" w:rsidP="00EE71B2">
            <w:pPr>
              <w:spacing w:before="40" w:after="60" w:line="240" w:lineRule="auto"/>
              <w:rPr>
                <w:rFonts w:ascii="Times New Roman" w:eastAsia="Times New Roman" w:hAnsi="Times New Roman"/>
                <w:color w:val="000000"/>
                <w:sz w:val="18"/>
                <w:szCs w:val="18"/>
              </w:rPr>
            </w:pPr>
            <w:bookmarkStart w:id="457" w:name="bookmark_565"/>
            <w:r w:rsidRPr="001C3E71">
              <w:rPr>
                <w:rFonts w:ascii="Times New Roman" w:hAnsi="Times New Roman"/>
                <w:sz w:val="18"/>
                <w:szCs w:val="18"/>
              </w:rPr>
              <w:t>Universidad de Bonn</w:t>
            </w:r>
            <w:bookmarkEnd w:id="457"/>
          </w:p>
        </w:tc>
        <w:tc>
          <w:tcPr>
            <w:tcW w:w="3666" w:type="dxa"/>
            <w:tcBorders>
              <w:top w:val="single" w:sz="18" w:space="0" w:color="auto"/>
              <w:left w:val="nil"/>
              <w:bottom w:val="nil"/>
              <w:right w:val="nil"/>
            </w:tcBorders>
            <w:shd w:val="clear" w:color="auto" w:fill="auto"/>
            <w:hideMark/>
          </w:tcPr>
          <w:p w14:paraId="2400CCB9" w14:textId="77777777" w:rsidR="00486C42" w:rsidRPr="001C3E71" w:rsidRDefault="00486C42" w:rsidP="00EE71B2">
            <w:pPr>
              <w:spacing w:before="40" w:after="60" w:line="240" w:lineRule="auto"/>
              <w:rPr>
                <w:rFonts w:ascii="Times New Roman" w:eastAsia="Times New Roman" w:hAnsi="Times New Roman"/>
                <w:color w:val="000000"/>
                <w:sz w:val="18"/>
                <w:szCs w:val="18"/>
              </w:rPr>
            </w:pPr>
            <w:bookmarkStart w:id="458" w:name="bookmark_566"/>
            <w:r w:rsidRPr="001C3E71">
              <w:rPr>
                <w:rFonts w:ascii="Times New Roman" w:hAnsi="Times New Roman"/>
                <w:sz w:val="18"/>
                <w:szCs w:val="18"/>
              </w:rPr>
              <w:t>Proyecto de apoyo a la creación de capacidad de la IPBES en África Occidental (WABES; 2,5 millones de euros)</w:t>
            </w:r>
            <w:bookmarkEnd w:id="458"/>
          </w:p>
        </w:tc>
      </w:tr>
      <w:tr w:rsidR="00486C42" w:rsidRPr="001C3E71" w14:paraId="0EEA314A" w14:textId="77777777" w:rsidTr="00486C42">
        <w:trPr>
          <w:trHeight w:val="480"/>
          <w:jc w:val="right"/>
        </w:trPr>
        <w:tc>
          <w:tcPr>
            <w:tcW w:w="2399" w:type="dxa"/>
            <w:tcBorders>
              <w:top w:val="nil"/>
              <w:left w:val="nil"/>
              <w:right w:val="nil"/>
            </w:tcBorders>
            <w:shd w:val="clear" w:color="auto" w:fill="auto"/>
            <w:hideMark/>
          </w:tcPr>
          <w:p w14:paraId="094565CD" w14:textId="243B4A30" w:rsidR="00486C42" w:rsidRPr="001C3E71" w:rsidRDefault="00486C42" w:rsidP="00EE71B2">
            <w:pPr>
              <w:spacing w:before="40" w:after="60" w:line="240" w:lineRule="auto"/>
              <w:rPr>
                <w:rFonts w:ascii="Times New Roman" w:eastAsia="Times New Roman" w:hAnsi="Times New Roman"/>
                <w:color w:val="000000"/>
                <w:sz w:val="18"/>
                <w:szCs w:val="18"/>
              </w:rPr>
            </w:pPr>
            <w:bookmarkStart w:id="459" w:name="bookmark_567"/>
            <w:r w:rsidRPr="001C3E71">
              <w:rPr>
                <w:rFonts w:ascii="Times New Roman" w:hAnsi="Times New Roman"/>
                <w:sz w:val="18"/>
                <w:szCs w:val="18"/>
              </w:rPr>
              <w:t>Foro Belmont/BiodivERsA</w:t>
            </w:r>
            <w:bookmarkEnd w:id="459"/>
          </w:p>
        </w:tc>
        <w:tc>
          <w:tcPr>
            <w:tcW w:w="2181" w:type="dxa"/>
            <w:tcBorders>
              <w:top w:val="nil"/>
              <w:left w:val="nil"/>
              <w:right w:val="nil"/>
            </w:tcBorders>
            <w:shd w:val="clear" w:color="auto" w:fill="auto"/>
            <w:hideMark/>
          </w:tcPr>
          <w:p w14:paraId="48D8341B" w14:textId="77777777" w:rsidR="00486C42" w:rsidRPr="001C3E71" w:rsidRDefault="00486C42" w:rsidP="00EE71B2">
            <w:pPr>
              <w:spacing w:before="40" w:after="60" w:line="240" w:lineRule="auto"/>
              <w:rPr>
                <w:rFonts w:ascii="Times New Roman" w:eastAsia="Times New Roman" w:hAnsi="Times New Roman"/>
                <w:color w:val="000000"/>
                <w:sz w:val="18"/>
                <w:szCs w:val="18"/>
              </w:rPr>
            </w:pPr>
            <w:bookmarkStart w:id="460" w:name="bookmark_568"/>
            <w:r w:rsidRPr="001C3E71">
              <w:rPr>
                <w:rFonts w:ascii="Times New Roman" w:hAnsi="Times New Roman"/>
                <w:sz w:val="18"/>
                <w:szCs w:val="18"/>
              </w:rPr>
              <w:t>Consorcios de investigación internacionales</w:t>
            </w:r>
            <w:bookmarkEnd w:id="460"/>
          </w:p>
        </w:tc>
        <w:tc>
          <w:tcPr>
            <w:tcW w:w="3666" w:type="dxa"/>
            <w:tcBorders>
              <w:top w:val="nil"/>
              <w:left w:val="nil"/>
              <w:right w:val="nil"/>
            </w:tcBorders>
            <w:shd w:val="clear" w:color="auto" w:fill="auto"/>
            <w:hideMark/>
          </w:tcPr>
          <w:p w14:paraId="2953CCF2" w14:textId="77777777" w:rsidR="00486C42" w:rsidRPr="001C3E71" w:rsidRDefault="00486C42" w:rsidP="00EE71B2">
            <w:pPr>
              <w:spacing w:before="40" w:after="60" w:line="240" w:lineRule="auto"/>
              <w:rPr>
                <w:rFonts w:ascii="Times New Roman" w:eastAsia="Times New Roman" w:hAnsi="Times New Roman"/>
                <w:color w:val="000000"/>
                <w:sz w:val="18"/>
                <w:szCs w:val="18"/>
              </w:rPr>
            </w:pPr>
            <w:bookmarkStart w:id="461" w:name="bookmark_569"/>
            <w:r w:rsidRPr="001C3E71">
              <w:rPr>
                <w:rFonts w:ascii="Times New Roman" w:hAnsi="Times New Roman"/>
                <w:sz w:val="18"/>
                <w:szCs w:val="18"/>
              </w:rPr>
              <w:t>Llamamiento internacional conjunto a propuestas de investigación sobre los escenarios de diversidad biológica y servicios de los ecosistemas (25 millones de euros, que incluyen 5 millones de euros del marco de investigación de la Unión Europea))</w:t>
            </w:r>
            <w:bookmarkEnd w:id="461"/>
          </w:p>
        </w:tc>
      </w:tr>
      <w:tr w:rsidR="00486C42" w:rsidRPr="001C3E71" w14:paraId="7BA7A040" w14:textId="77777777" w:rsidTr="00486C42">
        <w:trPr>
          <w:trHeight w:val="313"/>
          <w:jc w:val="right"/>
        </w:trPr>
        <w:tc>
          <w:tcPr>
            <w:tcW w:w="2399" w:type="dxa"/>
            <w:tcBorders>
              <w:top w:val="nil"/>
              <w:left w:val="nil"/>
              <w:right w:val="nil"/>
            </w:tcBorders>
            <w:shd w:val="clear" w:color="auto" w:fill="auto"/>
            <w:hideMark/>
          </w:tcPr>
          <w:p w14:paraId="4971A166" w14:textId="42401E01" w:rsidR="00486C42" w:rsidRPr="001C3E71" w:rsidRDefault="00486C42" w:rsidP="00EE71B2">
            <w:pPr>
              <w:spacing w:before="40" w:after="60" w:line="240" w:lineRule="auto"/>
              <w:rPr>
                <w:rFonts w:ascii="Times New Roman" w:eastAsia="Times New Roman" w:hAnsi="Times New Roman"/>
                <w:color w:val="000000"/>
                <w:sz w:val="18"/>
                <w:szCs w:val="18"/>
              </w:rPr>
            </w:pPr>
            <w:bookmarkStart w:id="462" w:name="bookmark_570"/>
            <w:r w:rsidRPr="001C3E71">
              <w:rPr>
                <w:rFonts w:ascii="Times New Roman" w:hAnsi="Times New Roman"/>
                <w:sz w:val="18"/>
                <w:szCs w:val="18"/>
              </w:rPr>
              <w:t>Alemania/Agencia Federal para la Protección de la Naturaleza</w:t>
            </w:r>
            <w:bookmarkEnd w:id="462"/>
            <w:r w:rsidRPr="001C3E71">
              <w:rPr>
                <w:rFonts w:ascii="Times New Roman" w:hAnsi="Times New Roman"/>
                <w:sz w:val="18"/>
                <w:szCs w:val="18"/>
              </w:rPr>
              <w:t>, Ministerio federal alemán del Medio Ambiente</w:t>
            </w:r>
          </w:p>
        </w:tc>
        <w:tc>
          <w:tcPr>
            <w:tcW w:w="2181" w:type="dxa"/>
            <w:tcBorders>
              <w:top w:val="nil"/>
              <w:left w:val="nil"/>
              <w:right w:val="nil"/>
            </w:tcBorders>
            <w:shd w:val="clear" w:color="auto" w:fill="auto"/>
            <w:hideMark/>
          </w:tcPr>
          <w:p w14:paraId="4F42BD75" w14:textId="77777777" w:rsidR="00486C42" w:rsidRPr="001C3E71" w:rsidRDefault="00486C42" w:rsidP="00EE71B2">
            <w:pPr>
              <w:spacing w:before="40" w:after="60" w:line="240" w:lineRule="auto"/>
              <w:rPr>
                <w:rFonts w:ascii="Times New Roman" w:eastAsia="Times New Roman" w:hAnsi="Times New Roman"/>
                <w:color w:val="000000"/>
                <w:sz w:val="18"/>
                <w:szCs w:val="18"/>
              </w:rPr>
            </w:pPr>
            <w:bookmarkStart w:id="463" w:name="bookmark_571"/>
            <w:r w:rsidRPr="001C3E71">
              <w:rPr>
                <w:rFonts w:ascii="Times New Roman" w:hAnsi="Times New Roman"/>
                <w:sz w:val="18"/>
                <w:szCs w:val="18"/>
              </w:rPr>
              <w:t xml:space="preserve">Institute for Biodiversity Network </w:t>
            </w:r>
            <w:bookmarkEnd w:id="463"/>
          </w:p>
        </w:tc>
        <w:tc>
          <w:tcPr>
            <w:tcW w:w="3666" w:type="dxa"/>
            <w:tcBorders>
              <w:top w:val="nil"/>
              <w:left w:val="nil"/>
              <w:right w:val="nil"/>
            </w:tcBorders>
            <w:shd w:val="clear" w:color="auto" w:fill="auto"/>
            <w:hideMark/>
          </w:tcPr>
          <w:p w14:paraId="4E6B0B91" w14:textId="724E10E7" w:rsidR="00486C42" w:rsidRPr="001C3E71" w:rsidRDefault="00486C42" w:rsidP="00EE71B2">
            <w:pPr>
              <w:spacing w:before="40" w:after="60" w:line="240" w:lineRule="auto"/>
              <w:rPr>
                <w:rFonts w:ascii="Times New Roman" w:eastAsia="Times New Roman" w:hAnsi="Times New Roman"/>
                <w:color w:val="000000"/>
                <w:sz w:val="18"/>
                <w:szCs w:val="18"/>
              </w:rPr>
            </w:pPr>
            <w:bookmarkStart w:id="464" w:name="bookmark_572"/>
            <w:r w:rsidRPr="001C3E71">
              <w:rPr>
                <w:rFonts w:ascii="Times New Roman" w:hAnsi="Times New Roman"/>
                <w:sz w:val="18"/>
                <w:szCs w:val="18"/>
              </w:rPr>
              <w:t>Talleres de creación de capacidad relacionados con la IPBES en Europa Oriental y Asia Central (460</w:t>
            </w:r>
            <w:r w:rsidR="00EE71B2">
              <w:rPr>
                <w:rFonts w:ascii="Times New Roman" w:hAnsi="Times New Roman"/>
                <w:sz w:val="18"/>
                <w:szCs w:val="18"/>
              </w:rPr>
              <w:t xml:space="preserve"> </w:t>
            </w:r>
            <w:r w:rsidRPr="001C3E71">
              <w:rPr>
                <w:rFonts w:ascii="Times New Roman" w:hAnsi="Times New Roman"/>
                <w:sz w:val="18"/>
                <w:szCs w:val="18"/>
              </w:rPr>
              <w:t>000 dólares)</w:t>
            </w:r>
            <w:bookmarkEnd w:id="464"/>
          </w:p>
        </w:tc>
      </w:tr>
      <w:tr w:rsidR="00486C42" w:rsidRPr="001C3E71" w14:paraId="4374FB4E" w14:textId="77777777" w:rsidTr="00486C42">
        <w:trPr>
          <w:trHeight w:val="313"/>
          <w:jc w:val="right"/>
        </w:trPr>
        <w:tc>
          <w:tcPr>
            <w:tcW w:w="2399" w:type="dxa"/>
            <w:tcBorders>
              <w:left w:val="nil"/>
              <w:right w:val="nil"/>
            </w:tcBorders>
            <w:shd w:val="clear" w:color="auto" w:fill="auto"/>
          </w:tcPr>
          <w:p w14:paraId="68BBAAA3" w14:textId="77777777" w:rsidR="00486C42" w:rsidRPr="001C3E71" w:rsidRDefault="00486C42" w:rsidP="00EE71B2">
            <w:pPr>
              <w:spacing w:before="40" w:after="60" w:line="240" w:lineRule="auto"/>
              <w:rPr>
                <w:rFonts w:ascii="Times New Roman" w:hAnsi="Times New Roman"/>
                <w:sz w:val="18"/>
                <w:szCs w:val="18"/>
              </w:rPr>
            </w:pPr>
            <w:r w:rsidRPr="001C3E71">
              <w:rPr>
                <w:rFonts w:ascii="Times New Roman" w:eastAsia="Times New Roman" w:hAnsi="Times New Roman"/>
                <w:color w:val="000000"/>
                <w:sz w:val="18"/>
                <w:szCs w:val="18"/>
                <w:lang w:eastAsia="en-GB"/>
              </w:rPr>
              <w:t>UfZ Leipzig</w:t>
            </w:r>
          </w:p>
        </w:tc>
        <w:tc>
          <w:tcPr>
            <w:tcW w:w="2181" w:type="dxa"/>
            <w:tcBorders>
              <w:left w:val="nil"/>
              <w:right w:val="nil"/>
            </w:tcBorders>
            <w:shd w:val="clear" w:color="auto" w:fill="auto"/>
          </w:tcPr>
          <w:p w14:paraId="222B7FA7" w14:textId="77777777" w:rsidR="00486C42" w:rsidRPr="001C3E71" w:rsidRDefault="00486C42" w:rsidP="00EE71B2">
            <w:pPr>
              <w:spacing w:before="40" w:after="60" w:line="240" w:lineRule="auto"/>
              <w:rPr>
                <w:rFonts w:ascii="Times New Roman" w:hAnsi="Times New Roman"/>
                <w:sz w:val="18"/>
                <w:szCs w:val="18"/>
              </w:rPr>
            </w:pPr>
            <w:r w:rsidRPr="001C3E71">
              <w:rPr>
                <w:rFonts w:ascii="Times New Roman" w:eastAsia="Times New Roman" w:hAnsi="Times New Roman"/>
                <w:color w:val="000000"/>
                <w:sz w:val="18"/>
                <w:szCs w:val="18"/>
                <w:lang w:eastAsia="en-GB"/>
              </w:rPr>
              <w:t>Grupo de expertos científico-normativos</w:t>
            </w:r>
          </w:p>
        </w:tc>
        <w:tc>
          <w:tcPr>
            <w:tcW w:w="3666" w:type="dxa"/>
            <w:tcBorders>
              <w:left w:val="nil"/>
              <w:right w:val="nil"/>
            </w:tcBorders>
            <w:shd w:val="clear" w:color="auto" w:fill="auto"/>
          </w:tcPr>
          <w:p w14:paraId="79CCDE31" w14:textId="5D63F682" w:rsidR="00486C42" w:rsidRPr="001C3E71" w:rsidRDefault="00486C42" w:rsidP="00EE71B2">
            <w:pPr>
              <w:spacing w:before="40" w:after="60" w:line="240" w:lineRule="auto"/>
              <w:rPr>
                <w:rFonts w:ascii="Times New Roman" w:hAnsi="Times New Roman"/>
                <w:sz w:val="18"/>
                <w:szCs w:val="18"/>
              </w:rPr>
            </w:pPr>
            <w:r w:rsidRPr="001C3E71">
              <w:rPr>
                <w:rFonts w:ascii="Times New Roman" w:eastAsia="Times New Roman" w:hAnsi="Times New Roman"/>
                <w:color w:val="000000"/>
                <w:sz w:val="18"/>
                <w:szCs w:val="18"/>
                <w:lang w:eastAsia="en-GB"/>
              </w:rPr>
              <w:t xml:space="preserve">Taller, </w:t>
            </w:r>
            <w:r w:rsidR="004F496D">
              <w:rPr>
                <w:rFonts w:ascii="Times New Roman" w:eastAsia="Times New Roman" w:hAnsi="Times New Roman"/>
                <w:color w:val="000000"/>
                <w:sz w:val="18"/>
                <w:szCs w:val="18"/>
                <w:lang w:eastAsia="en-GB"/>
              </w:rPr>
              <w:t>“</w:t>
            </w:r>
            <w:r w:rsidRPr="001C3E71">
              <w:rPr>
                <w:rFonts w:ascii="Times New Roman" w:eastAsia="Times New Roman" w:hAnsi="Times New Roman"/>
                <w:color w:val="000000"/>
                <w:sz w:val="18"/>
                <w:szCs w:val="18"/>
                <w:lang w:eastAsia="en-GB"/>
              </w:rPr>
              <w:t>5 años de IPBES: una reflexión sobre sus logros y retos, e identificación de necesidades para su examen de cara a un segundo programa de trabajo</w:t>
            </w:r>
            <w:r w:rsidR="004F496D">
              <w:rPr>
                <w:rFonts w:ascii="Times New Roman" w:eastAsia="Times New Roman" w:hAnsi="Times New Roman"/>
                <w:color w:val="000000"/>
                <w:sz w:val="18"/>
                <w:szCs w:val="18"/>
                <w:lang w:eastAsia="en-GB"/>
              </w:rPr>
              <w:t>”</w:t>
            </w:r>
            <w:r w:rsidRPr="001C3E71">
              <w:rPr>
                <w:rFonts w:ascii="Times New Roman" w:eastAsia="Times New Roman" w:hAnsi="Times New Roman"/>
                <w:color w:val="000000"/>
                <w:sz w:val="18"/>
                <w:szCs w:val="18"/>
                <w:lang w:eastAsia="en-GB"/>
              </w:rPr>
              <w:t>, Leipzig (Alemania), octubre de 2017</w:t>
            </w:r>
          </w:p>
        </w:tc>
      </w:tr>
      <w:tr w:rsidR="00486C42" w:rsidRPr="001C3E71" w14:paraId="55AE1A99" w14:textId="77777777" w:rsidTr="00486C42">
        <w:trPr>
          <w:trHeight w:val="313"/>
          <w:jc w:val="right"/>
        </w:trPr>
        <w:tc>
          <w:tcPr>
            <w:tcW w:w="2399" w:type="dxa"/>
            <w:tcBorders>
              <w:left w:val="nil"/>
              <w:right w:val="nil"/>
            </w:tcBorders>
            <w:shd w:val="clear" w:color="auto" w:fill="auto"/>
          </w:tcPr>
          <w:p w14:paraId="79D9C2C3" w14:textId="77777777" w:rsidR="00486C42" w:rsidRPr="001C3E71" w:rsidRDefault="00486C42" w:rsidP="00EE71B2">
            <w:pPr>
              <w:spacing w:before="40" w:after="60" w:line="240" w:lineRule="auto"/>
              <w:rPr>
                <w:rFonts w:ascii="Times New Roman" w:hAnsi="Times New Roman"/>
                <w:sz w:val="18"/>
                <w:szCs w:val="18"/>
              </w:rPr>
            </w:pPr>
            <w:r w:rsidRPr="001C3E71">
              <w:rPr>
                <w:rFonts w:ascii="Times New Roman" w:eastAsia="Times New Roman" w:hAnsi="Times New Roman"/>
                <w:color w:val="000000"/>
                <w:sz w:val="18"/>
                <w:szCs w:val="18"/>
                <w:lang w:eastAsia="en-GB"/>
              </w:rPr>
              <w:t>UfZ Leipzig</w:t>
            </w:r>
          </w:p>
        </w:tc>
        <w:tc>
          <w:tcPr>
            <w:tcW w:w="2181" w:type="dxa"/>
            <w:tcBorders>
              <w:left w:val="nil"/>
              <w:right w:val="nil"/>
            </w:tcBorders>
            <w:shd w:val="clear" w:color="auto" w:fill="auto"/>
          </w:tcPr>
          <w:p w14:paraId="6C451C5C" w14:textId="77777777" w:rsidR="00486C42" w:rsidRPr="001C3E71" w:rsidRDefault="00486C42" w:rsidP="00EE71B2">
            <w:pPr>
              <w:spacing w:before="40" w:after="60" w:line="240" w:lineRule="auto"/>
              <w:rPr>
                <w:rFonts w:ascii="Times New Roman" w:hAnsi="Times New Roman"/>
                <w:sz w:val="18"/>
                <w:szCs w:val="18"/>
                <w:lang w:val="en-US"/>
              </w:rPr>
            </w:pPr>
            <w:r w:rsidRPr="001C3E71">
              <w:rPr>
                <w:rFonts w:ascii="Times New Roman" w:eastAsia="Times New Roman" w:hAnsi="Times New Roman"/>
                <w:color w:val="000000"/>
                <w:sz w:val="18"/>
                <w:szCs w:val="18"/>
                <w:lang w:val="en-US" w:eastAsia="en-GB"/>
              </w:rPr>
              <w:t>Network-Forum for Biodiversity Research Germany (NeFo)</w:t>
            </w:r>
          </w:p>
        </w:tc>
        <w:tc>
          <w:tcPr>
            <w:tcW w:w="3666" w:type="dxa"/>
            <w:tcBorders>
              <w:left w:val="nil"/>
              <w:right w:val="nil"/>
            </w:tcBorders>
            <w:shd w:val="clear" w:color="auto" w:fill="auto"/>
          </w:tcPr>
          <w:p w14:paraId="325DDB2D" w14:textId="58086B81" w:rsidR="00486C42" w:rsidRPr="001C3E71" w:rsidRDefault="00486C42" w:rsidP="00EE71B2">
            <w:pPr>
              <w:spacing w:before="40" w:after="60" w:line="240" w:lineRule="auto"/>
              <w:rPr>
                <w:rFonts w:ascii="Times New Roman" w:hAnsi="Times New Roman"/>
                <w:sz w:val="18"/>
                <w:szCs w:val="18"/>
              </w:rPr>
            </w:pPr>
            <w:r w:rsidRPr="001C3E71">
              <w:rPr>
                <w:rFonts w:ascii="Times New Roman" w:eastAsia="Times New Roman" w:hAnsi="Times New Roman"/>
                <w:color w:val="000000"/>
                <w:sz w:val="18"/>
                <w:szCs w:val="18"/>
                <w:lang w:eastAsia="en-GB"/>
              </w:rPr>
              <w:t xml:space="preserve">Taller, </w:t>
            </w:r>
            <w:r w:rsidR="004F496D">
              <w:rPr>
                <w:rFonts w:ascii="Times New Roman" w:eastAsia="Times New Roman" w:hAnsi="Times New Roman"/>
                <w:color w:val="000000"/>
                <w:sz w:val="18"/>
                <w:szCs w:val="18"/>
                <w:lang w:eastAsia="en-GB"/>
              </w:rPr>
              <w:t>“</w:t>
            </w:r>
            <w:r w:rsidRPr="001C3E71">
              <w:rPr>
                <w:rFonts w:ascii="Times New Roman" w:eastAsia="Times New Roman" w:hAnsi="Times New Roman"/>
                <w:color w:val="000000"/>
                <w:sz w:val="18"/>
                <w:szCs w:val="18"/>
                <w:lang w:eastAsia="en-GB"/>
              </w:rPr>
              <w:t>La función de la IPBES Function en los instrumentos y metodologías de apoyo normativo: opciones para actividades futuras</w:t>
            </w:r>
            <w:r w:rsidR="004F496D">
              <w:rPr>
                <w:rFonts w:ascii="Times New Roman" w:eastAsia="Times New Roman" w:hAnsi="Times New Roman"/>
                <w:color w:val="000000"/>
                <w:sz w:val="18"/>
                <w:szCs w:val="18"/>
                <w:lang w:eastAsia="en-GB"/>
              </w:rPr>
              <w:t>”</w:t>
            </w:r>
            <w:r w:rsidRPr="001C3E71">
              <w:rPr>
                <w:rFonts w:ascii="Times New Roman" w:eastAsia="Times New Roman" w:hAnsi="Times New Roman"/>
                <w:color w:val="000000"/>
                <w:sz w:val="18"/>
                <w:szCs w:val="18"/>
                <w:lang w:eastAsia="en-GB"/>
              </w:rPr>
              <w:t xml:space="preserve">, Leipzig (Alemania), enero de 2018 </w:t>
            </w:r>
          </w:p>
        </w:tc>
      </w:tr>
      <w:tr w:rsidR="00486C42" w:rsidRPr="001C3E71" w14:paraId="63E1943C" w14:textId="77777777" w:rsidTr="00486C42">
        <w:trPr>
          <w:trHeight w:val="313"/>
          <w:jc w:val="right"/>
        </w:trPr>
        <w:tc>
          <w:tcPr>
            <w:tcW w:w="2399" w:type="dxa"/>
            <w:tcBorders>
              <w:left w:val="nil"/>
              <w:right w:val="nil"/>
            </w:tcBorders>
            <w:shd w:val="clear" w:color="auto" w:fill="auto"/>
          </w:tcPr>
          <w:p w14:paraId="133F43D7" w14:textId="77777777" w:rsidR="00486C42" w:rsidRPr="001C3E71" w:rsidRDefault="00486C42" w:rsidP="00EE71B2">
            <w:pPr>
              <w:spacing w:before="40" w:after="60" w:line="240" w:lineRule="auto"/>
              <w:rPr>
                <w:rFonts w:ascii="Times New Roman" w:hAnsi="Times New Roman"/>
                <w:sz w:val="18"/>
                <w:szCs w:val="18"/>
              </w:rPr>
            </w:pPr>
            <w:r w:rsidRPr="001C3E71">
              <w:rPr>
                <w:rFonts w:ascii="Times New Roman" w:eastAsia="Times New Roman" w:hAnsi="Times New Roman"/>
                <w:color w:val="000000"/>
                <w:sz w:val="18"/>
                <w:szCs w:val="18"/>
                <w:lang w:eastAsia="en-GB"/>
              </w:rPr>
              <w:t>Ministerio federal alemán de Educación e Investigación, Centro Húngaro de Investigaciones Ecológicas (MTA-ÖK), Plataforma Científico-normativa de la Academia de las Ciencias suiza, Deutsche Gesellschaft für Internationale Zusammenarbeit (GIZ)</w:t>
            </w:r>
          </w:p>
        </w:tc>
        <w:tc>
          <w:tcPr>
            <w:tcW w:w="2181" w:type="dxa"/>
            <w:tcBorders>
              <w:left w:val="nil"/>
              <w:right w:val="nil"/>
            </w:tcBorders>
            <w:shd w:val="clear" w:color="auto" w:fill="auto"/>
          </w:tcPr>
          <w:p w14:paraId="73ACDD78" w14:textId="77777777" w:rsidR="00486C42" w:rsidRPr="001C3E71" w:rsidRDefault="00486C42" w:rsidP="00EE71B2">
            <w:pPr>
              <w:spacing w:before="40" w:after="60" w:line="240" w:lineRule="auto"/>
              <w:rPr>
                <w:rFonts w:ascii="Times New Roman" w:hAnsi="Times New Roman"/>
                <w:sz w:val="18"/>
                <w:szCs w:val="18"/>
              </w:rPr>
            </w:pPr>
            <w:r w:rsidRPr="001C3E71">
              <w:rPr>
                <w:rFonts w:ascii="Times New Roman" w:eastAsia="Times New Roman" w:hAnsi="Times New Roman"/>
                <w:color w:val="000000"/>
                <w:sz w:val="18"/>
                <w:szCs w:val="18"/>
                <w:lang w:eastAsia="en-GB"/>
              </w:rPr>
              <w:t>Fundación Francesa para la Investigación de la Diversidad Biológica, Instituto de Ecología y Botánica del Centro Húngaro de Investigaciones Ecológicas (MTA-ÖK) Network Forum for Biodiversity Research Germany (NeFo)</w:t>
            </w:r>
          </w:p>
        </w:tc>
        <w:tc>
          <w:tcPr>
            <w:tcW w:w="3666" w:type="dxa"/>
            <w:tcBorders>
              <w:left w:val="nil"/>
              <w:right w:val="nil"/>
            </w:tcBorders>
            <w:shd w:val="clear" w:color="auto" w:fill="auto"/>
          </w:tcPr>
          <w:p w14:paraId="49B946E5" w14:textId="77777777" w:rsidR="00486C42" w:rsidRPr="001C3E71" w:rsidRDefault="00486C42" w:rsidP="00EE71B2">
            <w:pPr>
              <w:spacing w:before="40" w:after="60" w:line="240" w:lineRule="auto"/>
              <w:rPr>
                <w:rFonts w:ascii="Times New Roman" w:hAnsi="Times New Roman"/>
                <w:sz w:val="18"/>
                <w:szCs w:val="18"/>
              </w:rPr>
            </w:pPr>
            <w:r w:rsidRPr="001C3E71">
              <w:rPr>
                <w:rFonts w:ascii="Times New Roman" w:eastAsia="Times New Roman" w:hAnsi="Times New Roman"/>
                <w:color w:val="000000"/>
                <w:sz w:val="18"/>
                <w:szCs w:val="18"/>
                <w:lang w:eastAsia="en-GB"/>
              </w:rPr>
              <w:t xml:space="preserve">4ª Consulta Paneuropea de Interesados de la IPBES (PESC-4): un acercamiento de los interesados en la diversidad biológica de Europa y Asia Central en apoyo de la Plataforma Intergubernamental sobre Diversidad Biológica y Servicios de los Ecosistemas, Vácrátót (Hungría), </w:t>
            </w:r>
            <w:r w:rsidRPr="001C3E71">
              <w:rPr>
                <w:rFonts w:ascii="Times New Roman" w:eastAsia="Times New Roman" w:hAnsi="Times New Roman"/>
                <w:color w:val="000000"/>
                <w:sz w:val="18"/>
                <w:szCs w:val="18"/>
                <w:lang w:eastAsia="en-GB"/>
              </w:rPr>
              <w:br/>
              <w:t>junio de 2017</w:t>
            </w:r>
          </w:p>
        </w:tc>
      </w:tr>
      <w:tr w:rsidR="00486C42" w:rsidRPr="001C3E71" w14:paraId="7377C765" w14:textId="77777777" w:rsidTr="00486C42">
        <w:trPr>
          <w:trHeight w:val="313"/>
          <w:jc w:val="right"/>
        </w:trPr>
        <w:tc>
          <w:tcPr>
            <w:tcW w:w="2399" w:type="dxa"/>
            <w:tcBorders>
              <w:top w:val="nil"/>
              <w:left w:val="nil"/>
              <w:right w:val="nil"/>
            </w:tcBorders>
            <w:shd w:val="clear" w:color="auto" w:fill="auto"/>
          </w:tcPr>
          <w:p w14:paraId="6000A1DA" w14:textId="77777777" w:rsidR="00486C42" w:rsidRPr="001C3E71" w:rsidRDefault="00486C42" w:rsidP="00EE71B2">
            <w:pPr>
              <w:spacing w:before="40" w:after="60" w:line="240" w:lineRule="auto"/>
              <w:rPr>
                <w:rFonts w:ascii="Times New Roman" w:hAnsi="Times New Roman"/>
                <w:sz w:val="18"/>
                <w:szCs w:val="18"/>
              </w:rPr>
            </w:pPr>
            <w:r w:rsidRPr="001C3E71">
              <w:rPr>
                <w:rFonts w:ascii="Times New Roman" w:eastAsia="Times New Roman" w:hAnsi="Times New Roman"/>
                <w:color w:val="000000"/>
                <w:sz w:val="18"/>
                <w:szCs w:val="18"/>
                <w:lang w:eastAsia="en-GB"/>
              </w:rPr>
              <w:t>PNUD</w:t>
            </w:r>
          </w:p>
        </w:tc>
        <w:tc>
          <w:tcPr>
            <w:tcW w:w="2181" w:type="dxa"/>
            <w:tcBorders>
              <w:top w:val="nil"/>
              <w:left w:val="nil"/>
              <w:right w:val="nil"/>
            </w:tcBorders>
            <w:shd w:val="clear" w:color="auto" w:fill="auto"/>
          </w:tcPr>
          <w:p w14:paraId="37A76BC8" w14:textId="77777777" w:rsidR="00486C42" w:rsidRPr="001C3E71" w:rsidRDefault="00486C42" w:rsidP="00EE71B2">
            <w:pPr>
              <w:spacing w:before="40" w:after="60" w:line="240" w:lineRule="auto"/>
              <w:rPr>
                <w:rFonts w:ascii="Times New Roman" w:hAnsi="Times New Roman"/>
                <w:sz w:val="18"/>
                <w:szCs w:val="18"/>
              </w:rPr>
            </w:pPr>
            <w:r w:rsidRPr="001C3E71">
              <w:rPr>
                <w:rFonts w:ascii="Times New Roman" w:eastAsia="Times New Roman" w:hAnsi="Times New Roman"/>
                <w:color w:val="000000"/>
                <w:sz w:val="18"/>
                <w:szCs w:val="18"/>
                <w:lang w:eastAsia="en-GB"/>
              </w:rPr>
              <w:t>Apoyo técnico</w:t>
            </w:r>
          </w:p>
        </w:tc>
        <w:tc>
          <w:tcPr>
            <w:tcW w:w="3666" w:type="dxa"/>
            <w:tcBorders>
              <w:top w:val="nil"/>
              <w:left w:val="nil"/>
              <w:right w:val="nil"/>
            </w:tcBorders>
            <w:shd w:val="clear" w:color="auto" w:fill="auto"/>
          </w:tcPr>
          <w:p w14:paraId="2CDE9E9D" w14:textId="77777777" w:rsidR="00486C42" w:rsidRPr="001C3E71" w:rsidRDefault="00486C42" w:rsidP="00EE71B2">
            <w:pPr>
              <w:spacing w:before="40" w:after="60" w:line="240" w:lineRule="auto"/>
              <w:rPr>
                <w:rFonts w:ascii="Times New Roman" w:hAnsi="Times New Roman"/>
                <w:sz w:val="18"/>
                <w:szCs w:val="18"/>
              </w:rPr>
            </w:pPr>
            <w:r w:rsidRPr="001C3E71">
              <w:rPr>
                <w:rFonts w:ascii="Times New Roman" w:eastAsia="Times New Roman" w:hAnsi="Times New Roman"/>
                <w:color w:val="000000"/>
                <w:sz w:val="18"/>
                <w:szCs w:val="18"/>
                <w:lang w:eastAsia="en-GB"/>
              </w:rPr>
              <w:t>Apoyo a la creación de capacidad a escala regional y nacional en el contexto de la Red sobre Diversidad Biológica y Servicios de los Ecosistemas (BES-Net) (productos previstos 1 a) y b)) (545.138 dólares)</w:t>
            </w:r>
          </w:p>
        </w:tc>
      </w:tr>
      <w:tr w:rsidR="00486C42" w:rsidRPr="001C3E71" w14:paraId="43A3B6ED" w14:textId="77777777" w:rsidTr="00EB488C">
        <w:trPr>
          <w:trHeight w:val="313"/>
          <w:jc w:val="right"/>
        </w:trPr>
        <w:tc>
          <w:tcPr>
            <w:tcW w:w="2399" w:type="dxa"/>
            <w:tcBorders>
              <w:left w:val="nil"/>
              <w:bottom w:val="single" w:sz="4" w:space="0" w:color="auto"/>
              <w:right w:val="nil"/>
            </w:tcBorders>
            <w:shd w:val="clear" w:color="auto" w:fill="auto"/>
          </w:tcPr>
          <w:p w14:paraId="55297024" w14:textId="77777777" w:rsidR="00486C42" w:rsidRPr="001C3E71" w:rsidRDefault="00486C42" w:rsidP="00EE71B2">
            <w:pPr>
              <w:spacing w:before="40" w:after="60" w:line="240" w:lineRule="auto"/>
              <w:rPr>
                <w:rFonts w:ascii="Times New Roman" w:eastAsia="Times New Roman" w:hAnsi="Times New Roman"/>
                <w:color w:val="000000"/>
                <w:sz w:val="18"/>
                <w:szCs w:val="18"/>
                <w:lang w:eastAsia="en-GB"/>
              </w:rPr>
            </w:pPr>
            <w:r w:rsidRPr="001C3E71">
              <w:rPr>
                <w:rFonts w:ascii="Times New Roman" w:eastAsia="Times New Roman" w:hAnsi="Times New Roman"/>
                <w:color w:val="000000"/>
                <w:sz w:val="18"/>
                <w:szCs w:val="18"/>
                <w:lang w:eastAsia="en-GB"/>
              </w:rPr>
              <w:t>PNUD</w:t>
            </w:r>
          </w:p>
        </w:tc>
        <w:tc>
          <w:tcPr>
            <w:tcW w:w="2181" w:type="dxa"/>
            <w:tcBorders>
              <w:left w:val="nil"/>
              <w:bottom w:val="single" w:sz="4" w:space="0" w:color="auto"/>
              <w:right w:val="nil"/>
            </w:tcBorders>
            <w:shd w:val="clear" w:color="auto" w:fill="auto"/>
          </w:tcPr>
          <w:p w14:paraId="2C9C2F44" w14:textId="77777777" w:rsidR="00486C42" w:rsidRPr="001C3E71" w:rsidRDefault="00486C42" w:rsidP="00EE71B2">
            <w:pPr>
              <w:spacing w:before="40" w:after="60" w:line="240" w:lineRule="auto"/>
              <w:rPr>
                <w:rFonts w:ascii="Times New Roman" w:eastAsia="Times New Roman" w:hAnsi="Times New Roman"/>
                <w:color w:val="000000"/>
                <w:sz w:val="18"/>
                <w:szCs w:val="18"/>
                <w:lang w:eastAsia="en-GB"/>
              </w:rPr>
            </w:pPr>
            <w:r w:rsidRPr="001C3E71">
              <w:rPr>
                <w:rFonts w:ascii="Times New Roman" w:eastAsia="Times New Roman" w:hAnsi="Times New Roman"/>
                <w:color w:val="000000"/>
                <w:sz w:val="18"/>
                <w:szCs w:val="18"/>
                <w:lang w:eastAsia="en-GB"/>
              </w:rPr>
              <w:t>Apoyo técnico</w:t>
            </w:r>
          </w:p>
        </w:tc>
        <w:tc>
          <w:tcPr>
            <w:tcW w:w="3666" w:type="dxa"/>
            <w:tcBorders>
              <w:left w:val="nil"/>
              <w:bottom w:val="single" w:sz="4" w:space="0" w:color="auto"/>
              <w:right w:val="nil"/>
            </w:tcBorders>
            <w:shd w:val="clear" w:color="auto" w:fill="auto"/>
          </w:tcPr>
          <w:p w14:paraId="7ECE190B" w14:textId="77777777" w:rsidR="00486C42" w:rsidRPr="001C3E71" w:rsidRDefault="00486C42" w:rsidP="00EE71B2">
            <w:pPr>
              <w:spacing w:before="40" w:after="60" w:line="240" w:lineRule="auto"/>
              <w:rPr>
                <w:rFonts w:ascii="Times New Roman" w:eastAsia="Times New Roman" w:hAnsi="Times New Roman"/>
                <w:color w:val="000000"/>
                <w:sz w:val="18"/>
                <w:szCs w:val="18"/>
                <w:lang w:val="es-ES" w:eastAsia="en-GB"/>
              </w:rPr>
            </w:pPr>
            <w:bookmarkStart w:id="465" w:name="_DV_C516"/>
            <w:r w:rsidRPr="001C3E71">
              <w:rPr>
                <w:rFonts w:ascii="Times New Roman" w:eastAsia="Times New Roman" w:hAnsi="Times New Roman"/>
                <w:color w:val="000000"/>
                <w:sz w:val="18"/>
                <w:szCs w:val="18"/>
                <w:lang w:eastAsia="en-GB"/>
              </w:rPr>
              <w:t>Apoyo técnico y en línea a la creación de capacidad en el contexto de la Red sobre Diversidad Biológica y Servicios de los Ecosistemas (BES-Net) (productos previstos 1 a) y b)) (356.005 dólares)</w:t>
            </w:r>
            <w:bookmarkEnd w:id="465"/>
          </w:p>
        </w:tc>
      </w:tr>
      <w:tr w:rsidR="00486C42" w:rsidRPr="001C3E71" w14:paraId="342033F2" w14:textId="77777777" w:rsidTr="00EB488C">
        <w:trPr>
          <w:trHeight w:val="281"/>
          <w:jc w:val="right"/>
        </w:trPr>
        <w:tc>
          <w:tcPr>
            <w:tcW w:w="2399" w:type="dxa"/>
            <w:tcBorders>
              <w:top w:val="single" w:sz="4" w:space="0" w:color="auto"/>
              <w:left w:val="nil"/>
              <w:bottom w:val="single" w:sz="18" w:space="0" w:color="auto"/>
              <w:right w:val="nil"/>
            </w:tcBorders>
            <w:shd w:val="clear" w:color="auto" w:fill="auto"/>
          </w:tcPr>
          <w:p w14:paraId="7AAD8CB8" w14:textId="378CC187" w:rsidR="00486C42" w:rsidRPr="001C3E71" w:rsidRDefault="00486C42" w:rsidP="00EE71B2">
            <w:pPr>
              <w:spacing w:before="40" w:after="60" w:line="240" w:lineRule="auto"/>
              <w:rPr>
                <w:rFonts w:ascii="Times New Roman" w:eastAsia="Times New Roman" w:hAnsi="Times New Roman"/>
                <w:b/>
                <w:color w:val="000000"/>
                <w:sz w:val="18"/>
                <w:szCs w:val="18"/>
              </w:rPr>
            </w:pPr>
            <w:bookmarkStart w:id="466" w:name="bookmark_573"/>
            <w:r w:rsidRPr="001C3E71">
              <w:rPr>
                <w:rFonts w:ascii="Times New Roman" w:hAnsi="Times New Roman"/>
                <w:b/>
                <w:bCs/>
                <w:sz w:val="18"/>
                <w:szCs w:val="18"/>
              </w:rPr>
              <w:t>Total</w:t>
            </w:r>
            <w:bookmarkEnd w:id="466"/>
          </w:p>
        </w:tc>
        <w:tc>
          <w:tcPr>
            <w:tcW w:w="2181" w:type="dxa"/>
            <w:tcBorders>
              <w:top w:val="single" w:sz="4" w:space="0" w:color="auto"/>
              <w:left w:val="nil"/>
              <w:bottom w:val="single" w:sz="18" w:space="0" w:color="auto"/>
              <w:right w:val="nil"/>
            </w:tcBorders>
            <w:shd w:val="clear" w:color="auto" w:fill="auto"/>
          </w:tcPr>
          <w:p w14:paraId="6237B3F8" w14:textId="77777777" w:rsidR="00486C42" w:rsidRPr="001C3E71" w:rsidRDefault="00486C42" w:rsidP="00EE71B2">
            <w:pPr>
              <w:keepNext/>
              <w:keepLines/>
              <w:tabs>
                <w:tab w:val="right" w:pos="851"/>
                <w:tab w:val="left" w:pos="1247"/>
                <w:tab w:val="left" w:pos="1814"/>
                <w:tab w:val="left" w:pos="2381"/>
                <w:tab w:val="left" w:pos="2948"/>
                <w:tab w:val="left" w:pos="3515"/>
                <w:tab w:val="left" w:pos="4082"/>
              </w:tabs>
              <w:suppressAutoHyphens/>
              <w:spacing w:before="40" w:after="60" w:line="240" w:lineRule="auto"/>
              <w:ind w:left="1247" w:right="284" w:hanging="1247"/>
              <w:rPr>
                <w:rFonts w:ascii="Times New Roman" w:eastAsia="Times New Roman" w:hAnsi="Times New Roman"/>
                <w:b/>
                <w:color w:val="000000"/>
                <w:sz w:val="18"/>
                <w:szCs w:val="18"/>
                <w:lang w:eastAsia="en-GB"/>
              </w:rPr>
            </w:pPr>
          </w:p>
        </w:tc>
        <w:tc>
          <w:tcPr>
            <w:tcW w:w="3666" w:type="dxa"/>
            <w:tcBorders>
              <w:top w:val="single" w:sz="4" w:space="0" w:color="auto"/>
              <w:left w:val="nil"/>
              <w:bottom w:val="single" w:sz="18" w:space="0" w:color="auto"/>
              <w:right w:val="nil"/>
            </w:tcBorders>
            <w:shd w:val="clear" w:color="auto" w:fill="auto"/>
          </w:tcPr>
          <w:p w14:paraId="0E001487" w14:textId="77777777" w:rsidR="00486C42" w:rsidRPr="001C3E71" w:rsidRDefault="00486C42" w:rsidP="00EE71B2">
            <w:pPr>
              <w:spacing w:before="40" w:after="60" w:line="240" w:lineRule="auto"/>
              <w:rPr>
                <w:rFonts w:ascii="Times New Roman" w:eastAsia="Times New Roman" w:hAnsi="Times New Roman"/>
                <w:b/>
                <w:color w:val="000000"/>
                <w:sz w:val="18"/>
                <w:szCs w:val="18"/>
              </w:rPr>
            </w:pPr>
            <w:bookmarkStart w:id="467" w:name="bookmark_574"/>
            <w:r w:rsidRPr="001C3E71">
              <w:rPr>
                <w:rFonts w:ascii="Times New Roman" w:hAnsi="Times New Roman"/>
                <w:b/>
                <w:bCs/>
                <w:sz w:val="18"/>
                <w:szCs w:val="18"/>
              </w:rPr>
              <w:t>33,8 millones de dólares</w:t>
            </w:r>
            <w:bookmarkEnd w:id="467"/>
          </w:p>
        </w:tc>
      </w:tr>
    </w:tbl>
    <w:p w14:paraId="74988C48" w14:textId="77777777" w:rsidR="0085128C" w:rsidRPr="007902C6" w:rsidRDefault="0085128C" w:rsidP="00D02861">
      <w:pPr>
        <w:pStyle w:val="Normal-pool"/>
      </w:pPr>
    </w:p>
    <w:p w14:paraId="1B4AA862" w14:textId="77777777" w:rsidR="0085128C" w:rsidRPr="007902C6" w:rsidRDefault="0085128C" w:rsidP="00CE50FE">
      <w:pPr>
        <w:pStyle w:val="Normal-pool"/>
      </w:pPr>
      <w:r w:rsidRPr="007902C6">
        <w:br w:type="page"/>
      </w:r>
    </w:p>
    <w:p w14:paraId="1A2A85C1" w14:textId="77777777" w:rsidR="0085128C" w:rsidRPr="00E01FFA" w:rsidRDefault="007902C6">
      <w:pPr>
        <w:pStyle w:val="CH1"/>
        <w:rPr>
          <w:lang w:val="es-ES"/>
        </w:rPr>
      </w:pPr>
      <w:r>
        <w:rPr>
          <w:lang w:val="es-ES"/>
        </w:rPr>
        <w:lastRenderedPageBreak/>
        <w:tab/>
      </w:r>
      <w:r w:rsidR="0085128C" w:rsidRPr="007902C6">
        <w:rPr>
          <w:lang w:val="es-ES"/>
        </w:rPr>
        <w:t>II.</w:t>
      </w:r>
      <w:r w:rsidR="0085128C" w:rsidRPr="007902C6">
        <w:rPr>
          <w:lang w:val="es-ES"/>
        </w:rPr>
        <w:tab/>
      </w:r>
      <w:r w:rsidR="0085128C" w:rsidRPr="007902C6">
        <w:rPr>
          <w:bCs/>
          <w:lang w:val="es-ES"/>
        </w:rPr>
        <w:t>Gastos correspondientes a 2016</w:t>
      </w:r>
      <w:r w:rsidR="0085128C" w:rsidRPr="007902C6">
        <w:rPr>
          <w:lang w:val="es-ES"/>
        </w:rPr>
        <w:t xml:space="preserve"> </w:t>
      </w:r>
    </w:p>
    <w:p w14:paraId="6C5A01E5" w14:textId="3CB3E8DE" w:rsidR="0085128C" w:rsidRPr="007902C6" w:rsidRDefault="00E01FFA" w:rsidP="00E01FFA">
      <w:pPr>
        <w:pStyle w:val="Normalnumber"/>
        <w:tabs>
          <w:tab w:val="clear" w:pos="624"/>
          <w:tab w:val="left" w:pos="1247"/>
          <w:tab w:val="left" w:pos="1814"/>
          <w:tab w:val="left" w:pos="2381"/>
          <w:tab w:val="left" w:pos="2948"/>
          <w:tab w:val="left" w:pos="3515"/>
        </w:tabs>
        <w:autoSpaceDE w:val="0"/>
        <w:autoSpaceDN w:val="0"/>
        <w:adjustRightInd w:val="0"/>
        <w:spacing w:before="120"/>
        <w:ind w:left="1247"/>
        <w:rPr>
          <w:rStyle w:val="Normal-poolChar"/>
          <w:b/>
          <w:sz w:val="28"/>
          <w:szCs w:val="28"/>
          <w:lang w:val="es-ES_tradnl"/>
        </w:rPr>
      </w:pPr>
      <w:r>
        <w:rPr>
          <w:lang w:val="es-ES"/>
        </w:rPr>
        <w:t>4.</w:t>
      </w:r>
      <w:r>
        <w:rPr>
          <w:lang w:val="es-ES"/>
        </w:rPr>
        <w:tab/>
      </w:r>
      <w:r w:rsidR="0085128C" w:rsidRPr="007902C6">
        <w:rPr>
          <w:lang w:val="es-ES"/>
        </w:rPr>
        <w:t xml:space="preserve">En el cuadro 5 se comparan los </w:t>
      </w:r>
      <w:r w:rsidR="0085128C" w:rsidRPr="00E01FFA">
        <w:rPr>
          <w:rFonts w:eastAsia="Gulim"/>
          <w:w w:val="0"/>
          <w:szCs w:val="18"/>
          <w:lang w:val="es-ES"/>
        </w:rPr>
        <w:t>gastos</w:t>
      </w:r>
      <w:r w:rsidR="0085128C" w:rsidRPr="007902C6">
        <w:rPr>
          <w:lang w:val="es-ES"/>
        </w:rPr>
        <w:t xml:space="preserve"> finales para 2016, al 31 de diciembre de 2016, con el presupuesto para ese año aprobado por el Plenario en su cuarto período de sesiones (decisión IPBES-4/2). </w:t>
      </w:r>
    </w:p>
    <w:p w14:paraId="5407A4A7" w14:textId="333F981D" w:rsidR="0085128C" w:rsidRPr="007902C6" w:rsidRDefault="0085128C" w:rsidP="004F496D">
      <w:pPr>
        <w:pStyle w:val="Titletable"/>
        <w:spacing w:after="0"/>
        <w:rPr>
          <w:rStyle w:val="Normal-poolChar"/>
          <w:lang w:val="es-ES_tradnl"/>
        </w:rPr>
      </w:pPr>
      <w:r w:rsidRPr="00E01FFA">
        <w:rPr>
          <w:b w:val="0"/>
          <w:lang w:val="es-ES"/>
        </w:rPr>
        <w:t xml:space="preserve">Cuadro </w:t>
      </w:r>
      <w:r w:rsidR="009321DB" w:rsidRPr="00E01FFA">
        <w:rPr>
          <w:b w:val="0"/>
          <w:lang w:val="es-ES"/>
        </w:rPr>
        <w:t xml:space="preserve">5 </w:t>
      </w:r>
      <w:r w:rsidR="00E01FFA" w:rsidRPr="00E01FFA">
        <w:rPr>
          <w:b w:val="0"/>
          <w:lang w:val="es-ES"/>
        </w:rPr>
        <w:br/>
      </w:r>
      <w:r w:rsidR="009321DB" w:rsidRPr="007902C6">
        <w:rPr>
          <w:lang w:val="es-ES"/>
        </w:rPr>
        <w:t>Gastos</w:t>
      </w:r>
      <w:r w:rsidRPr="007902C6">
        <w:rPr>
          <w:lang w:val="es-ES"/>
        </w:rPr>
        <w:t xml:space="preserve"> finales para 2016</w:t>
      </w:r>
    </w:p>
    <w:p w14:paraId="44447B40" w14:textId="295BF8C3" w:rsidR="0085128C" w:rsidRPr="00BE1BD1" w:rsidRDefault="0085128C" w:rsidP="00D02861">
      <w:pPr>
        <w:pStyle w:val="Normal-pool"/>
        <w:spacing w:after="60"/>
        <w:ind w:left="1247"/>
        <w:rPr>
          <w:sz w:val="18"/>
          <w:szCs w:val="18"/>
          <w:lang w:val="es-ES"/>
        </w:rPr>
      </w:pPr>
      <w:r w:rsidRPr="00BE1BD1">
        <w:rPr>
          <w:i/>
          <w:iCs/>
          <w:sz w:val="18"/>
          <w:szCs w:val="18"/>
          <w:lang w:val="es-ES"/>
        </w:rPr>
        <w:t>(Dólares de los Estados Unidos)</w:t>
      </w:r>
      <w:r w:rsidRPr="00BE1BD1">
        <w:rPr>
          <w:sz w:val="18"/>
          <w:szCs w:val="18"/>
          <w:lang w:val="es-ES"/>
        </w:rPr>
        <w:t xml:space="preserve"> </w:t>
      </w:r>
    </w:p>
    <w:tbl>
      <w:tblPr>
        <w:tblW w:w="8222" w:type="dxa"/>
        <w:tblInd w:w="1247" w:type="dxa"/>
        <w:tblLayout w:type="fixed"/>
        <w:tblLook w:val="04A0" w:firstRow="1" w:lastRow="0" w:firstColumn="1" w:lastColumn="0" w:noHBand="0" w:noVBand="1"/>
      </w:tblPr>
      <w:tblGrid>
        <w:gridCol w:w="4707"/>
        <w:gridCol w:w="1134"/>
        <w:gridCol w:w="1276"/>
        <w:gridCol w:w="1105"/>
      </w:tblGrid>
      <w:tr w:rsidR="00E01FFA" w:rsidRPr="00E01FFA" w14:paraId="0C7C06BF" w14:textId="77777777" w:rsidTr="001E2582">
        <w:trPr>
          <w:trHeight w:val="564"/>
          <w:tblHeader/>
        </w:trPr>
        <w:tc>
          <w:tcPr>
            <w:tcW w:w="4707" w:type="dxa"/>
            <w:tcBorders>
              <w:top w:val="single" w:sz="4" w:space="0" w:color="auto"/>
              <w:bottom w:val="single" w:sz="12" w:space="0" w:color="auto"/>
            </w:tcBorders>
            <w:shd w:val="clear" w:color="auto" w:fill="auto"/>
            <w:noWrap/>
            <w:hideMark/>
          </w:tcPr>
          <w:p w14:paraId="6696C137" w14:textId="77777777" w:rsidR="00E01FFA" w:rsidRPr="00E01FFA" w:rsidRDefault="00E01FFA" w:rsidP="006F2B4D">
            <w:pPr>
              <w:spacing w:before="20" w:after="20" w:line="240" w:lineRule="auto"/>
              <w:rPr>
                <w:rFonts w:ascii="Times New Roman" w:eastAsia="Times New Roman" w:hAnsi="Times New Roman"/>
                <w:bCs/>
                <w:i/>
                <w:color w:val="000000"/>
                <w:sz w:val="18"/>
                <w:szCs w:val="18"/>
              </w:rPr>
            </w:pPr>
            <w:bookmarkStart w:id="468" w:name="bookmark_580"/>
            <w:r w:rsidRPr="00E01FFA">
              <w:rPr>
                <w:rFonts w:ascii="Times New Roman" w:hAnsi="Times New Roman"/>
                <w:i/>
                <w:iCs/>
                <w:sz w:val="18"/>
                <w:szCs w:val="18"/>
              </w:rPr>
              <w:t>Partidas presupuestarias</w:t>
            </w:r>
            <w:bookmarkEnd w:id="468"/>
          </w:p>
        </w:tc>
        <w:tc>
          <w:tcPr>
            <w:tcW w:w="1134" w:type="dxa"/>
            <w:tcBorders>
              <w:top w:val="single" w:sz="4" w:space="0" w:color="auto"/>
              <w:bottom w:val="single" w:sz="12" w:space="0" w:color="auto"/>
            </w:tcBorders>
            <w:shd w:val="clear" w:color="auto" w:fill="auto"/>
            <w:hideMark/>
          </w:tcPr>
          <w:p w14:paraId="407F35F2" w14:textId="77777777" w:rsidR="00E01FFA" w:rsidRPr="00E01FFA" w:rsidRDefault="00E01FFA" w:rsidP="006F2B4D">
            <w:pPr>
              <w:spacing w:before="20" w:after="20" w:line="240" w:lineRule="auto"/>
              <w:jc w:val="right"/>
              <w:rPr>
                <w:rFonts w:ascii="Times New Roman" w:eastAsia="Times New Roman" w:hAnsi="Times New Roman"/>
                <w:bCs/>
                <w:i/>
                <w:color w:val="000000"/>
                <w:sz w:val="18"/>
                <w:szCs w:val="18"/>
              </w:rPr>
            </w:pPr>
            <w:bookmarkStart w:id="469" w:name="bookmark_581"/>
            <w:r w:rsidRPr="00E01FFA">
              <w:rPr>
                <w:rFonts w:ascii="Times New Roman" w:hAnsi="Times New Roman"/>
                <w:i/>
                <w:sz w:val="18"/>
                <w:szCs w:val="18"/>
              </w:rPr>
              <w:t xml:space="preserve">Presupuesto aprobado </w:t>
            </w:r>
            <w:r w:rsidRPr="00E01FFA">
              <w:rPr>
                <w:rFonts w:ascii="Times New Roman" w:hAnsi="Times New Roman"/>
                <w:i/>
                <w:sz w:val="18"/>
                <w:szCs w:val="18"/>
              </w:rPr>
              <w:br/>
              <w:t>para 2016</w:t>
            </w:r>
            <w:bookmarkEnd w:id="469"/>
          </w:p>
        </w:tc>
        <w:tc>
          <w:tcPr>
            <w:tcW w:w="1276" w:type="dxa"/>
            <w:tcBorders>
              <w:top w:val="single" w:sz="4" w:space="0" w:color="auto"/>
              <w:bottom w:val="single" w:sz="12" w:space="0" w:color="auto"/>
            </w:tcBorders>
            <w:shd w:val="clear" w:color="auto" w:fill="auto"/>
            <w:hideMark/>
          </w:tcPr>
          <w:p w14:paraId="6B454C05" w14:textId="77777777" w:rsidR="00E01FFA" w:rsidRPr="00E01FFA" w:rsidRDefault="00E01FFA" w:rsidP="006F2B4D">
            <w:pPr>
              <w:spacing w:before="20" w:after="20" w:line="240" w:lineRule="auto"/>
              <w:jc w:val="right"/>
              <w:rPr>
                <w:rFonts w:ascii="Times New Roman" w:eastAsia="Times New Roman" w:hAnsi="Times New Roman"/>
                <w:bCs/>
                <w:i/>
                <w:color w:val="000000"/>
                <w:sz w:val="18"/>
                <w:szCs w:val="18"/>
              </w:rPr>
            </w:pPr>
            <w:bookmarkStart w:id="470" w:name="bookmark_582"/>
            <w:r w:rsidRPr="00E01FFA">
              <w:rPr>
                <w:rFonts w:ascii="Times New Roman" w:hAnsi="Times New Roman"/>
                <w:i/>
                <w:iCs/>
                <w:sz w:val="18"/>
                <w:szCs w:val="18"/>
              </w:rPr>
              <w:t xml:space="preserve">Gastos </w:t>
            </w:r>
            <w:r w:rsidRPr="00E01FFA">
              <w:rPr>
                <w:rFonts w:ascii="Times New Roman" w:hAnsi="Times New Roman"/>
                <w:i/>
                <w:iCs/>
                <w:sz w:val="18"/>
                <w:szCs w:val="18"/>
              </w:rPr>
              <w:br/>
              <w:t>en 2016</w:t>
            </w:r>
            <w:bookmarkEnd w:id="470"/>
          </w:p>
        </w:tc>
        <w:tc>
          <w:tcPr>
            <w:tcW w:w="1105" w:type="dxa"/>
            <w:tcBorders>
              <w:top w:val="single" w:sz="4" w:space="0" w:color="auto"/>
              <w:bottom w:val="single" w:sz="12" w:space="0" w:color="auto"/>
            </w:tcBorders>
            <w:shd w:val="clear" w:color="auto" w:fill="auto"/>
            <w:hideMark/>
          </w:tcPr>
          <w:p w14:paraId="5C82441D" w14:textId="77777777" w:rsidR="00E01FFA" w:rsidRPr="00E01FFA" w:rsidRDefault="00E01FFA" w:rsidP="006F2B4D">
            <w:pPr>
              <w:spacing w:before="20" w:after="20" w:line="240" w:lineRule="auto"/>
              <w:jc w:val="right"/>
              <w:rPr>
                <w:rFonts w:ascii="Times New Roman" w:eastAsia="Times New Roman" w:hAnsi="Times New Roman"/>
                <w:bCs/>
                <w:i/>
                <w:color w:val="000000"/>
                <w:sz w:val="18"/>
                <w:szCs w:val="18"/>
              </w:rPr>
            </w:pPr>
            <w:bookmarkStart w:id="471" w:name="bookmark_583"/>
            <w:r w:rsidRPr="00E01FFA">
              <w:rPr>
                <w:rFonts w:ascii="Times New Roman" w:hAnsi="Times New Roman"/>
                <w:i/>
                <w:iCs/>
                <w:sz w:val="18"/>
                <w:szCs w:val="18"/>
              </w:rPr>
              <w:t>Saldo</w:t>
            </w:r>
            <w:bookmarkEnd w:id="471"/>
          </w:p>
        </w:tc>
      </w:tr>
      <w:tr w:rsidR="00E01FFA" w:rsidRPr="00E01FFA" w14:paraId="0B0FA377" w14:textId="77777777" w:rsidTr="001E2582">
        <w:trPr>
          <w:trHeight w:val="231"/>
        </w:trPr>
        <w:tc>
          <w:tcPr>
            <w:tcW w:w="4707" w:type="dxa"/>
            <w:tcBorders>
              <w:top w:val="single" w:sz="12" w:space="0" w:color="auto"/>
              <w:bottom w:val="single" w:sz="4" w:space="0" w:color="auto"/>
            </w:tcBorders>
            <w:shd w:val="clear" w:color="auto" w:fill="auto"/>
            <w:noWrap/>
            <w:vAlign w:val="bottom"/>
            <w:hideMark/>
          </w:tcPr>
          <w:p w14:paraId="0D1B8AAE" w14:textId="6CF861FC" w:rsidR="00E01FFA" w:rsidRPr="00904424" w:rsidRDefault="00904424" w:rsidP="006F2B4D">
            <w:pPr>
              <w:spacing w:before="20" w:after="20" w:line="240" w:lineRule="auto"/>
              <w:rPr>
                <w:rFonts w:ascii="Times New Roman" w:eastAsia="Times New Roman" w:hAnsi="Times New Roman"/>
                <w:b/>
                <w:bCs/>
                <w:color w:val="000000"/>
                <w:sz w:val="18"/>
                <w:szCs w:val="18"/>
              </w:rPr>
            </w:pPr>
            <w:bookmarkStart w:id="472" w:name="bookmark_584"/>
            <w:r w:rsidRPr="00904424">
              <w:rPr>
                <w:rFonts w:ascii="Times New Roman" w:hAnsi="Times New Roman"/>
                <w:b/>
                <w:bCs/>
                <w:sz w:val="18"/>
                <w:szCs w:val="18"/>
              </w:rPr>
              <w:t>1.</w:t>
            </w:r>
            <w:r>
              <w:rPr>
                <w:rFonts w:ascii="Times New Roman" w:hAnsi="Times New Roman"/>
                <w:b/>
                <w:bCs/>
                <w:sz w:val="18"/>
                <w:szCs w:val="18"/>
              </w:rPr>
              <w:t xml:space="preserve"> </w:t>
            </w:r>
            <w:r w:rsidR="00E01FFA" w:rsidRPr="00904424">
              <w:rPr>
                <w:rFonts w:ascii="Times New Roman" w:hAnsi="Times New Roman"/>
                <w:b/>
                <w:bCs/>
                <w:sz w:val="18"/>
                <w:szCs w:val="18"/>
              </w:rPr>
              <w:t>Reuniones de los órganos de la Plataforma</w:t>
            </w:r>
            <w:bookmarkEnd w:id="472"/>
          </w:p>
        </w:tc>
        <w:tc>
          <w:tcPr>
            <w:tcW w:w="1134" w:type="dxa"/>
            <w:tcBorders>
              <w:top w:val="single" w:sz="12" w:space="0" w:color="auto"/>
              <w:bottom w:val="single" w:sz="4" w:space="0" w:color="auto"/>
            </w:tcBorders>
            <w:shd w:val="clear" w:color="auto" w:fill="auto"/>
            <w:noWrap/>
            <w:vAlign w:val="bottom"/>
            <w:hideMark/>
          </w:tcPr>
          <w:p w14:paraId="74A3FF03"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c>
          <w:tcPr>
            <w:tcW w:w="1276" w:type="dxa"/>
            <w:tcBorders>
              <w:top w:val="single" w:sz="12" w:space="0" w:color="auto"/>
              <w:bottom w:val="single" w:sz="4" w:space="0" w:color="auto"/>
            </w:tcBorders>
            <w:shd w:val="clear" w:color="auto" w:fill="auto"/>
            <w:noWrap/>
            <w:vAlign w:val="bottom"/>
            <w:hideMark/>
          </w:tcPr>
          <w:p w14:paraId="527B1312"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c>
          <w:tcPr>
            <w:tcW w:w="1105" w:type="dxa"/>
            <w:tcBorders>
              <w:top w:val="single" w:sz="12" w:space="0" w:color="auto"/>
              <w:bottom w:val="single" w:sz="4" w:space="0" w:color="auto"/>
            </w:tcBorders>
            <w:shd w:val="clear" w:color="auto" w:fill="auto"/>
            <w:noWrap/>
            <w:vAlign w:val="bottom"/>
            <w:hideMark/>
          </w:tcPr>
          <w:p w14:paraId="5697727A"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r>
      <w:tr w:rsidR="00E01FFA" w:rsidRPr="00E01FFA" w14:paraId="26C81ADE" w14:textId="77777777" w:rsidTr="001E2582">
        <w:trPr>
          <w:trHeight w:val="231"/>
        </w:trPr>
        <w:tc>
          <w:tcPr>
            <w:tcW w:w="4707" w:type="dxa"/>
            <w:tcBorders>
              <w:top w:val="single" w:sz="4" w:space="0" w:color="auto"/>
              <w:bottom w:val="single" w:sz="4" w:space="0" w:color="auto"/>
            </w:tcBorders>
            <w:shd w:val="clear" w:color="auto" w:fill="auto"/>
            <w:noWrap/>
            <w:vAlign w:val="bottom"/>
            <w:hideMark/>
          </w:tcPr>
          <w:p w14:paraId="71FECA58" w14:textId="46A3A630" w:rsidR="00E01FFA" w:rsidRPr="00E01FFA" w:rsidRDefault="00E01FFA" w:rsidP="006F2B4D">
            <w:pPr>
              <w:spacing w:before="20" w:after="20" w:line="240" w:lineRule="auto"/>
              <w:rPr>
                <w:rFonts w:ascii="Times New Roman" w:eastAsia="Times New Roman" w:hAnsi="Times New Roman"/>
                <w:b/>
                <w:bCs/>
                <w:color w:val="000000"/>
                <w:sz w:val="18"/>
                <w:szCs w:val="18"/>
              </w:rPr>
            </w:pPr>
            <w:bookmarkStart w:id="473" w:name="bookmark_585"/>
            <w:r w:rsidRPr="00E01FFA">
              <w:rPr>
                <w:rFonts w:ascii="Times New Roman" w:hAnsi="Times New Roman"/>
                <w:b/>
                <w:sz w:val="18"/>
                <w:szCs w:val="18"/>
              </w:rPr>
              <w:t xml:space="preserve">1.1 </w:t>
            </w:r>
            <w:r w:rsidRPr="00E01FFA">
              <w:rPr>
                <w:rFonts w:ascii="Times New Roman" w:hAnsi="Times New Roman"/>
                <w:b/>
                <w:bCs/>
                <w:sz w:val="18"/>
                <w:szCs w:val="18"/>
              </w:rPr>
              <w:t>Períodos de sesiones del Plenario</w:t>
            </w:r>
            <w:bookmarkEnd w:id="473"/>
          </w:p>
        </w:tc>
        <w:tc>
          <w:tcPr>
            <w:tcW w:w="1134" w:type="dxa"/>
            <w:tcBorders>
              <w:top w:val="single" w:sz="4" w:space="0" w:color="auto"/>
              <w:bottom w:val="single" w:sz="4" w:space="0" w:color="auto"/>
            </w:tcBorders>
            <w:shd w:val="clear" w:color="auto" w:fill="auto"/>
            <w:noWrap/>
            <w:vAlign w:val="bottom"/>
            <w:hideMark/>
          </w:tcPr>
          <w:p w14:paraId="56A5820F"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c>
          <w:tcPr>
            <w:tcW w:w="1276" w:type="dxa"/>
            <w:tcBorders>
              <w:top w:val="single" w:sz="4" w:space="0" w:color="auto"/>
              <w:bottom w:val="single" w:sz="4" w:space="0" w:color="auto"/>
            </w:tcBorders>
            <w:shd w:val="clear" w:color="auto" w:fill="auto"/>
            <w:noWrap/>
            <w:vAlign w:val="bottom"/>
            <w:hideMark/>
          </w:tcPr>
          <w:p w14:paraId="267B6F77"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c>
          <w:tcPr>
            <w:tcW w:w="1105" w:type="dxa"/>
            <w:tcBorders>
              <w:top w:val="single" w:sz="4" w:space="0" w:color="auto"/>
              <w:bottom w:val="single" w:sz="4" w:space="0" w:color="auto"/>
            </w:tcBorders>
            <w:shd w:val="clear" w:color="auto" w:fill="auto"/>
            <w:noWrap/>
            <w:vAlign w:val="bottom"/>
            <w:hideMark/>
          </w:tcPr>
          <w:p w14:paraId="686FDEED"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r>
      <w:tr w:rsidR="00E01FFA" w:rsidRPr="00E01FFA" w14:paraId="4EC7D390" w14:textId="77777777" w:rsidTr="001E2582">
        <w:trPr>
          <w:trHeight w:val="231"/>
        </w:trPr>
        <w:tc>
          <w:tcPr>
            <w:tcW w:w="4707" w:type="dxa"/>
            <w:tcBorders>
              <w:top w:val="single" w:sz="4" w:space="0" w:color="auto"/>
            </w:tcBorders>
            <w:shd w:val="clear" w:color="auto" w:fill="auto"/>
            <w:noWrap/>
            <w:vAlign w:val="bottom"/>
            <w:hideMark/>
          </w:tcPr>
          <w:p w14:paraId="65BB7849" w14:textId="2D215DC4" w:rsidR="00E01FFA" w:rsidRPr="00E01FFA" w:rsidRDefault="00E01FFA" w:rsidP="006F2B4D">
            <w:pPr>
              <w:spacing w:before="20" w:after="20" w:line="240" w:lineRule="auto"/>
              <w:ind w:left="170"/>
              <w:rPr>
                <w:rFonts w:ascii="Times New Roman" w:eastAsia="Times New Roman" w:hAnsi="Times New Roman"/>
                <w:color w:val="000000"/>
                <w:sz w:val="18"/>
                <w:szCs w:val="18"/>
              </w:rPr>
            </w:pPr>
            <w:bookmarkStart w:id="474" w:name="bookmark_586"/>
            <w:r w:rsidRPr="00E01FFA">
              <w:rPr>
                <w:rFonts w:ascii="Times New Roman" w:hAnsi="Times New Roman"/>
                <w:sz w:val="18"/>
                <w:szCs w:val="18"/>
              </w:rPr>
              <w:t xml:space="preserve">Gastos de viaje de los participantes en el cuarto período de sesiones del Plenario (viajes y dietas) </w:t>
            </w:r>
            <w:bookmarkEnd w:id="474"/>
          </w:p>
        </w:tc>
        <w:tc>
          <w:tcPr>
            <w:tcW w:w="1134" w:type="dxa"/>
            <w:tcBorders>
              <w:top w:val="single" w:sz="4" w:space="0" w:color="auto"/>
            </w:tcBorders>
            <w:shd w:val="clear" w:color="auto" w:fill="auto"/>
            <w:noWrap/>
            <w:vAlign w:val="bottom"/>
            <w:hideMark/>
          </w:tcPr>
          <w:p w14:paraId="640266DA"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475" w:name="bookmark_587"/>
            <w:r w:rsidRPr="00E01FFA">
              <w:rPr>
                <w:rFonts w:ascii="Times New Roman" w:hAnsi="Times New Roman"/>
                <w:sz w:val="18"/>
                <w:szCs w:val="18"/>
              </w:rPr>
              <w:t xml:space="preserve">500 000 </w:t>
            </w:r>
            <w:bookmarkEnd w:id="475"/>
          </w:p>
        </w:tc>
        <w:tc>
          <w:tcPr>
            <w:tcW w:w="1276" w:type="dxa"/>
            <w:tcBorders>
              <w:top w:val="single" w:sz="4" w:space="0" w:color="auto"/>
            </w:tcBorders>
            <w:shd w:val="clear" w:color="auto" w:fill="auto"/>
            <w:noWrap/>
            <w:vAlign w:val="bottom"/>
            <w:hideMark/>
          </w:tcPr>
          <w:p w14:paraId="4B30AD55"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476" w:name="bookmark_588"/>
            <w:r w:rsidRPr="00E01FFA">
              <w:rPr>
                <w:rFonts w:ascii="Times New Roman" w:hAnsi="Times New Roman"/>
                <w:sz w:val="18"/>
                <w:szCs w:val="18"/>
              </w:rPr>
              <w:t xml:space="preserve">385 684 </w:t>
            </w:r>
            <w:bookmarkEnd w:id="476"/>
          </w:p>
        </w:tc>
        <w:tc>
          <w:tcPr>
            <w:tcW w:w="1105" w:type="dxa"/>
            <w:tcBorders>
              <w:top w:val="single" w:sz="4" w:space="0" w:color="auto"/>
            </w:tcBorders>
            <w:shd w:val="clear" w:color="auto" w:fill="auto"/>
            <w:noWrap/>
            <w:vAlign w:val="bottom"/>
            <w:hideMark/>
          </w:tcPr>
          <w:p w14:paraId="2576848D"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477" w:name="bookmark_589"/>
            <w:r w:rsidRPr="00E01FFA">
              <w:rPr>
                <w:rFonts w:ascii="Times New Roman" w:hAnsi="Times New Roman"/>
                <w:sz w:val="18"/>
                <w:szCs w:val="18"/>
              </w:rPr>
              <w:t xml:space="preserve">114 316 </w:t>
            </w:r>
            <w:bookmarkEnd w:id="477"/>
          </w:p>
        </w:tc>
      </w:tr>
      <w:tr w:rsidR="00E01FFA" w:rsidRPr="00E01FFA" w14:paraId="624A1C27" w14:textId="77777777" w:rsidTr="001E2582">
        <w:trPr>
          <w:trHeight w:val="231"/>
        </w:trPr>
        <w:tc>
          <w:tcPr>
            <w:tcW w:w="4707" w:type="dxa"/>
            <w:shd w:val="clear" w:color="auto" w:fill="auto"/>
            <w:noWrap/>
            <w:vAlign w:val="bottom"/>
            <w:hideMark/>
          </w:tcPr>
          <w:p w14:paraId="630C19F2" w14:textId="26F1D391" w:rsidR="00E01FFA" w:rsidRPr="00E01FFA" w:rsidRDefault="00E01FFA" w:rsidP="006F2B4D">
            <w:pPr>
              <w:spacing w:before="20" w:after="20" w:line="240" w:lineRule="auto"/>
              <w:ind w:left="170"/>
              <w:rPr>
                <w:rFonts w:ascii="Times New Roman" w:eastAsia="Times New Roman" w:hAnsi="Times New Roman"/>
                <w:color w:val="000000"/>
                <w:sz w:val="18"/>
                <w:szCs w:val="18"/>
              </w:rPr>
            </w:pPr>
            <w:bookmarkStart w:id="478" w:name="bookmark_590"/>
            <w:r w:rsidRPr="00E01FFA">
              <w:rPr>
                <w:rFonts w:ascii="Times New Roman" w:hAnsi="Times New Roman"/>
                <w:sz w:val="18"/>
                <w:szCs w:val="18"/>
              </w:rPr>
              <w:t>Servicios de conferencias (traducción, edición e interpretación)</w:t>
            </w:r>
            <w:bookmarkEnd w:id="478"/>
          </w:p>
        </w:tc>
        <w:tc>
          <w:tcPr>
            <w:tcW w:w="1134" w:type="dxa"/>
            <w:shd w:val="clear" w:color="auto" w:fill="auto"/>
            <w:noWrap/>
            <w:vAlign w:val="bottom"/>
            <w:hideMark/>
          </w:tcPr>
          <w:p w14:paraId="624C4290"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479" w:name="bookmark_591"/>
            <w:r w:rsidRPr="00E01FFA">
              <w:rPr>
                <w:rFonts w:ascii="Times New Roman" w:hAnsi="Times New Roman"/>
                <w:sz w:val="18"/>
                <w:szCs w:val="18"/>
              </w:rPr>
              <w:t xml:space="preserve">765 000 </w:t>
            </w:r>
            <w:bookmarkEnd w:id="479"/>
          </w:p>
        </w:tc>
        <w:tc>
          <w:tcPr>
            <w:tcW w:w="1276" w:type="dxa"/>
            <w:shd w:val="clear" w:color="auto" w:fill="auto"/>
            <w:noWrap/>
            <w:vAlign w:val="bottom"/>
            <w:hideMark/>
          </w:tcPr>
          <w:p w14:paraId="22A26C80"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480" w:name="bookmark_592"/>
            <w:r w:rsidRPr="00E01FFA">
              <w:rPr>
                <w:rFonts w:ascii="Times New Roman" w:hAnsi="Times New Roman"/>
                <w:sz w:val="18"/>
                <w:szCs w:val="18"/>
              </w:rPr>
              <w:t xml:space="preserve">774 689 </w:t>
            </w:r>
            <w:bookmarkEnd w:id="480"/>
          </w:p>
        </w:tc>
        <w:tc>
          <w:tcPr>
            <w:tcW w:w="1105" w:type="dxa"/>
            <w:shd w:val="clear" w:color="auto" w:fill="auto"/>
            <w:noWrap/>
            <w:vAlign w:val="bottom"/>
            <w:hideMark/>
          </w:tcPr>
          <w:p w14:paraId="4C292A57"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481" w:name="bookmark_593"/>
            <w:r w:rsidRPr="00E01FFA">
              <w:rPr>
                <w:rFonts w:ascii="Times New Roman" w:hAnsi="Times New Roman"/>
                <w:sz w:val="18"/>
                <w:szCs w:val="18"/>
              </w:rPr>
              <w:t>(9 689)</w:t>
            </w:r>
            <w:bookmarkEnd w:id="481"/>
          </w:p>
        </w:tc>
      </w:tr>
      <w:tr w:rsidR="00E01FFA" w:rsidRPr="00E01FFA" w14:paraId="2373EF26" w14:textId="77777777" w:rsidTr="001E2582">
        <w:trPr>
          <w:trHeight w:val="231"/>
        </w:trPr>
        <w:tc>
          <w:tcPr>
            <w:tcW w:w="4707" w:type="dxa"/>
            <w:shd w:val="clear" w:color="auto" w:fill="auto"/>
            <w:noWrap/>
            <w:vAlign w:val="bottom"/>
            <w:hideMark/>
          </w:tcPr>
          <w:p w14:paraId="5026E81F" w14:textId="0B2196FD" w:rsidR="00E01FFA" w:rsidRPr="00E01FFA" w:rsidRDefault="00E01FFA" w:rsidP="006F2B4D">
            <w:pPr>
              <w:spacing w:before="20" w:after="20" w:line="240" w:lineRule="auto"/>
              <w:ind w:left="170"/>
              <w:rPr>
                <w:rFonts w:ascii="Times New Roman" w:eastAsia="Times New Roman" w:hAnsi="Times New Roman"/>
                <w:color w:val="000000"/>
                <w:sz w:val="18"/>
                <w:szCs w:val="18"/>
              </w:rPr>
            </w:pPr>
            <w:bookmarkStart w:id="482" w:name="bookmark_594"/>
            <w:r w:rsidRPr="00E01FFA">
              <w:rPr>
                <w:rFonts w:ascii="Times New Roman" w:hAnsi="Times New Roman"/>
                <w:sz w:val="18"/>
                <w:szCs w:val="18"/>
              </w:rPr>
              <w:t>Servicios de presentación de informes del Plenario</w:t>
            </w:r>
            <w:bookmarkEnd w:id="482"/>
          </w:p>
        </w:tc>
        <w:tc>
          <w:tcPr>
            <w:tcW w:w="1134" w:type="dxa"/>
            <w:shd w:val="clear" w:color="auto" w:fill="auto"/>
            <w:noWrap/>
            <w:vAlign w:val="bottom"/>
            <w:hideMark/>
          </w:tcPr>
          <w:p w14:paraId="7FA3D2F0"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483" w:name="bookmark_595"/>
            <w:r w:rsidRPr="00E01FFA">
              <w:rPr>
                <w:rFonts w:ascii="Times New Roman" w:hAnsi="Times New Roman"/>
                <w:sz w:val="18"/>
                <w:szCs w:val="18"/>
              </w:rPr>
              <w:t xml:space="preserve">65 000 </w:t>
            </w:r>
            <w:bookmarkEnd w:id="483"/>
          </w:p>
        </w:tc>
        <w:tc>
          <w:tcPr>
            <w:tcW w:w="1276" w:type="dxa"/>
            <w:shd w:val="clear" w:color="auto" w:fill="auto"/>
            <w:noWrap/>
            <w:vAlign w:val="bottom"/>
            <w:hideMark/>
          </w:tcPr>
          <w:p w14:paraId="4AE02DAF"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484" w:name="bookmark_596"/>
            <w:r w:rsidRPr="00E01FFA">
              <w:rPr>
                <w:rFonts w:ascii="Times New Roman" w:hAnsi="Times New Roman"/>
                <w:sz w:val="18"/>
                <w:szCs w:val="18"/>
              </w:rPr>
              <w:t xml:space="preserve">52 799 </w:t>
            </w:r>
            <w:bookmarkEnd w:id="484"/>
          </w:p>
        </w:tc>
        <w:tc>
          <w:tcPr>
            <w:tcW w:w="1105" w:type="dxa"/>
            <w:shd w:val="clear" w:color="auto" w:fill="auto"/>
            <w:noWrap/>
            <w:vAlign w:val="bottom"/>
            <w:hideMark/>
          </w:tcPr>
          <w:p w14:paraId="15456D04"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485" w:name="bookmark_597"/>
            <w:r w:rsidRPr="00E01FFA">
              <w:rPr>
                <w:rFonts w:ascii="Times New Roman" w:hAnsi="Times New Roman"/>
                <w:sz w:val="18"/>
                <w:szCs w:val="18"/>
              </w:rPr>
              <w:t xml:space="preserve">12 201 </w:t>
            </w:r>
            <w:bookmarkEnd w:id="485"/>
          </w:p>
        </w:tc>
      </w:tr>
      <w:tr w:rsidR="00E01FFA" w:rsidRPr="00E01FFA" w14:paraId="4B6B9FB4" w14:textId="77777777" w:rsidTr="001E2582">
        <w:trPr>
          <w:trHeight w:val="231"/>
        </w:trPr>
        <w:tc>
          <w:tcPr>
            <w:tcW w:w="4707" w:type="dxa"/>
            <w:tcBorders>
              <w:bottom w:val="single" w:sz="4" w:space="0" w:color="auto"/>
            </w:tcBorders>
            <w:shd w:val="clear" w:color="auto" w:fill="auto"/>
            <w:noWrap/>
            <w:vAlign w:val="bottom"/>
            <w:hideMark/>
          </w:tcPr>
          <w:p w14:paraId="31AA3D3A" w14:textId="0908231A" w:rsidR="00E01FFA" w:rsidRPr="00E01FFA" w:rsidRDefault="00E01FFA" w:rsidP="006F2B4D">
            <w:pPr>
              <w:spacing w:before="20" w:after="20" w:line="240" w:lineRule="auto"/>
              <w:ind w:left="170"/>
              <w:rPr>
                <w:rFonts w:ascii="Times New Roman" w:eastAsia="Times New Roman" w:hAnsi="Times New Roman"/>
                <w:color w:val="000000"/>
                <w:sz w:val="18"/>
                <w:szCs w:val="18"/>
              </w:rPr>
            </w:pPr>
            <w:bookmarkStart w:id="486" w:name="bookmark_598"/>
            <w:r w:rsidRPr="00E01FFA">
              <w:rPr>
                <w:rFonts w:ascii="Times New Roman" w:hAnsi="Times New Roman"/>
                <w:sz w:val="18"/>
                <w:szCs w:val="18"/>
              </w:rPr>
              <w:t>Seguridad del Plenario</w:t>
            </w:r>
            <w:bookmarkEnd w:id="486"/>
          </w:p>
        </w:tc>
        <w:tc>
          <w:tcPr>
            <w:tcW w:w="1134" w:type="dxa"/>
            <w:tcBorders>
              <w:bottom w:val="single" w:sz="4" w:space="0" w:color="auto"/>
            </w:tcBorders>
            <w:shd w:val="clear" w:color="auto" w:fill="auto"/>
            <w:noWrap/>
            <w:vAlign w:val="bottom"/>
            <w:hideMark/>
          </w:tcPr>
          <w:p w14:paraId="6AFBAB4A"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487" w:name="bookmark_599"/>
            <w:r w:rsidRPr="00E01FFA">
              <w:rPr>
                <w:rFonts w:ascii="Times New Roman" w:hAnsi="Times New Roman"/>
                <w:sz w:val="18"/>
                <w:szCs w:val="18"/>
              </w:rPr>
              <w:t xml:space="preserve">100 000 </w:t>
            </w:r>
            <w:bookmarkEnd w:id="487"/>
          </w:p>
        </w:tc>
        <w:tc>
          <w:tcPr>
            <w:tcW w:w="1276" w:type="dxa"/>
            <w:tcBorders>
              <w:bottom w:val="single" w:sz="4" w:space="0" w:color="auto"/>
            </w:tcBorders>
            <w:shd w:val="clear" w:color="auto" w:fill="auto"/>
            <w:noWrap/>
            <w:vAlign w:val="bottom"/>
            <w:hideMark/>
          </w:tcPr>
          <w:p w14:paraId="53E73230"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488" w:name="bookmark_600"/>
            <w:r w:rsidRPr="00E01FFA">
              <w:rPr>
                <w:rFonts w:ascii="Times New Roman" w:hAnsi="Times New Roman"/>
                <w:sz w:val="18"/>
                <w:szCs w:val="18"/>
              </w:rPr>
              <w:t xml:space="preserve">3 268 </w:t>
            </w:r>
            <w:bookmarkEnd w:id="488"/>
          </w:p>
        </w:tc>
        <w:tc>
          <w:tcPr>
            <w:tcW w:w="1105" w:type="dxa"/>
            <w:tcBorders>
              <w:bottom w:val="single" w:sz="4" w:space="0" w:color="auto"/>
            </w:tcBorders>
            <w:shd w:val="clear" w:color="auto" w:fill="auto"/>
            <w:noWrap/>
            <w:vAlign w:val="bottom"/>
            <w:hideMark/>
          </w:tcPr>
          <w:p w14:paraId="677D4276"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489" w:name="bookmark_601"/>
            <w:r w:rsidRPr="00E01FFA">
              <w:rPr>
                <w:rFonts w:ascii="Times New Roman" w:hAnsi="Times New Roman"/>
                <w:sz w:val="18"/>
                <w:szCs w:val="18"/>
              </w:rPr>
              <w:t xml:space="preserve">96 732 </w:t>
            </w:r>
            <w:bookmarkEnd w:id="489"/>
          </w:p>
        </w:tc>
      </w:tr>
      <w:tr w:rsidR="00E01FFA" w:rsidRPr="00E01FFA" w14:paraId="627E075D" w14:textId="77777777" w:rsidTr="001E2582">
        <w:trPr>
          <w:trHeight w:val="231"/>
        </w:trPr>
        <w:tc>
          <w:tcPr>
            <w:tcW w:w="4707" w:type="dxa"/>
            <w:tcBorders>
              <w:top w:val="single" w:sz="4" w:space="0" w:color="auto"/>
              <w:bottom w:val="single" w:sz="4" w:space="0" w:color="auto"/>
            </w:tcBorders>
            <w:shd w:val="clear" w:color="auto" w:fill="auto"/>
            <w:noWrap/>
            <w:vAlign w:val="bottom"/>
            <w:hideMark/>
          </w:tcPr>
          <w:p w14:paraId="7ADA9960" w14:textId="256E6E70" w:rsidR="00E01FFA" w:rsidRPr="00E01FFA" w:rsidRDefault="00E01FFA" w:rsidP="006F2B4D">
            <w:pPr>
              <w:spacing w:before="20" w:after="20" w:line="240" w:lineRule="auto"/>
              <w:rPr>
                <w:rFonts w:ascii="Times New Roman" w:eastAsia="Times New Roman" w:hAnsi="Times New Roman"/>
                <w:b/>
                <w:bCs/>
                <w:color w:val="000000"/>
                <w:sz w:val="18"/>
                <w:szCs w:val="18"/>
              </w:rPr>
            </w:pPr>
            <w:bookmarkStart w:id="490" w:name="bookmark_602"/>
            <w:r w:rsidRPr="00E01FFA">
              <w:rPr>
                <w:rFonts w:ascii="Times New Roman" w:hAnsi="Times New Roman"/>
                <w:b/>
                <w:bCs/>
                <w:sz w:val="18"/>
                <w:szCs w:val="18"/>
              </w:rPr>
              <w:t>Total parcial 1.1. Períodos de sesiones del Plenario</w:t>
            </w:r>
            <w:bookmarkEnd w:id="490"/>
          </w:p>
        </w:tc>
        <w:tc>
          <w:tcPr>
            <w:tcW w:w="1134" w:type="dxa"/>
            <w:tcBorders>
              <w:top w:val="single" w:sz="4" w:space="0" w:color="auto"/>
              <w:bottom w:val="single" w:sz="4" w:space="0" w:color="auto"/>
            </w:tcBorders>
            <w:shd w:val="clear" w:color="auto" w:fill="auto"/>
            <w:noWrap/>
            <w:vAlign w:val="bottom"/>
            <w:hideMark/>
          </w:tcPr>
          <w:p w14:paraId="2F3AE1AD"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491" w:name="bookmark_603"/>
            <w:r w:rsidRPr="00E01FFA">
              <w:rPr>
                <w:rFonts w:ascii="Times New Roman" w:hAnsi="Times New Roman"/>
                <w:b/>
                <w:sz w:val="18"/>
                <w:szCs w:val="18"/>
              </w:rPr>
              <w:t xml:space="preserve">1 430 000 </w:t>
            </w:r>
            <w:bookmarkEnd w:id="491"/>
          </w:p>
        </w:tc>
        <w:tc>
          <w:tcPr>
            <w:tcW w:w="1276" w:type="dxa"/>
            <w:tcBorders>
              <w:top w:val="single" w:sz="4" w:space="0" w:color="auto"/>
              <w:bottom w:val="single" w:sz="4" w:space="0" w:color="auto"/>
            </w:tcBorders>
            <w:shd w:val="clear" w:color="auto" w:fill="auto"/>
            <w:noWrap/>
            <w:vAlign w:val="bottom"/>
            <w:hideMark/>
          </w:tcPr>
          <w:p w14:paraId="00F06F9C"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492" w:name="bookmark_604"/>
            <w:r w:rsidRPr="00E01FFA">
              <w:rPr>
                <w:rFonts w:ascii="Times New Roman" w:hAnsi="Times New Roman"/>
                <w:b/>
                <w:sz w:val="18"/>
                <w:szCs w:val="18"/>
              </w:rPr>
              <w:t xml:space="preserve">1 216 440 </w:t>
            </w:r>
            <w:bookmarkEnd w:id="492"/>
          </w:p>
        </w:tc>
        <w:tc>
          <w:tcPr>
            <w:tcW w:w="1105" w:type="dxa"/>
            <w:tcBorders>
              <w:top w:val="single" w:sz="4" w:space="0" w:color="auto"/>
              <w:bottom w:val="single" w:sz="4" w:space="0" w:color="auto"/>
            </w:tcBorders>
            <w:shd w:val="clear" w:color="auto" w:fill="auto"/>
            <w:noWrap/>
            <w:vAlign w:val="bottom"/>
            <w:hideMark/>
          </w:tcPr>
          <w:p w14:paraId="22F66B45"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493" w:name="bookmark_605"/>
            <w:r w:rsidRPr="00E01FFA">
              <w:rPr>
                <w:rFonts w:ascii="Times New Roman" w:hAnsi="Times New Roman"/>
                <w:b/>
                <w:sz w:val="18"/>
                <w:szCs w:val="18"/>
              </w:rPr>
              <w:t xml:space="preserve">213 560 </w:t>
            </w:r>
            <w:bookmarkEnd w:id="493"/>
          </w:p>
        </w:tc>
      </w:tr>
      <w:tr w:rsidR="00E01FFA" w:rsidRPr="00E01FFA" w14:paraId="51B03E7E" w14:textId="77777777" w:rsidTr="001E2582">
        <w:trPr>
          <w:trHeight w:val="91"/>
        </w:trPr>
        <w:tc>
          <w:tcPr>
            <w:tcW w:w="4707" w:type="dxa"/>
            <w:tcBorders>
              <w:top w:val="single" w:sz="4" w:space="0" w:color="auto"/>
              <w:bottom w:val="single" w:sz="4" w:space="0" w:color="auto"/>
            </w:tcBorders>
            <w:shd w:val="clear" w:color="auto" w:fill="auto"/>
            <w:noWrap/>
            <w:vAlign w:val="bottom"/>
            <w:hideMark/>
          </w:tcPr>
          <w:p w14:paraId="17ED6333" w14:textId="77777777" w:rsidR="00E01FFA" w:rsidRPr="00E01FFA" w:rsidRDefault="00E01FFA" w:rsidP="006F2B4D">
            <w:pPr>
              <w:spacing w:before="20" w:after="20" w:line="240" w:lineRule="auto"/>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c>
          <w:tcPr>
            <w:tcW w:w="1134" w:type="dxa"/>
            <w:tcBorders>
              <w:top w:val="single" w:sz="4" w:space="0" w:color="auto"/>
              <w:bottom w:val="single" w:sz="4" w:space="0" w:color="auto"/>
            </w:tcBorders>
            <w:shd w:val="clear" w:color="auto" w:fill="auto"/>
            <w:noWrap/>
            <w:vAlign w:val="bottom"/>
            <w:hideMark/>
          </w:tcPr>
          <w:p w14:paraId="0903669C"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c>
          <w:tcPr>
            <w:tcW w:w="1276" w:type="dxa"/>
            <w:tcBorders>
              <w:top w:val="single" w:sz="4" w:space="0" w:color="auto"/>
              <w:bottom w:val="single" w:sz="4" w:space="0" w:color="auto"/>
            </w:tcBorders>
            <w:shd w:val="clear" w:color="auto" w:fill="auto"/>
            <w:noWrap/>
            <w:vAlign w:val="bottom"/>
            <w:hideMark/>
          </w:tcPr>
          <w:p w14:paraId="6284224C"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c>
          <w:tcPr>
            <w:tcW w:w="1105" w:type="dxa"/>
            <w:tcBorders>
              <w:top w:val="single" w:sz="4" w:space="0" w:color="auto"/>
              <w:bottom w:val="single" w:sz="4" w:space="0" w:color="auto"/>
            </w:tcBorders>
            <w:shd w:val="clear" w:color="auto" w:fill="auto"/>
            <w:noWrap/>
            <w:vAlign w:val="bottom"/>
            <w:hideMark/>
          </w:tcPr>
          <w:p w14:paraId="02249D39"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r>
      <w:tr w:rsidR="00E01FFA" w:rsidRPr="00E01FFA" w14:paraId="68F43C9E" w14:textId="77777777" w:rsidTr="001E2582">
        <w:trPr>
          <w:trHeight w:val="231"/>
        </w:trPr>
        <w:tc>
          <w:tcPr>
            <w:tcW w:w="4707" w:type="dxa"/>
            <w:tcBorders>
              <w:top w:val="single" w:sz="4" w:space="0" w:color="auto"/>
              <w:bottom w:val="single" w:sz="4" w:space="0" w:color="auto"/>
            </w:tcBorders>
            <w:shd w:val="clear" w:color="auto" w:fill="auto"/>
            <w:noWrap/>
            <w:vAlign w:val="bottom"/>
            <w:hideMark/>
          </w:tcPr>
          <w:p w14:paraId="715A36BF" w14:textId="3148019C" w:rsidR="00E01FFA" w:rsidRPr="00E01FFA" w:rsidRDefault="00E01FFA" w:rsidP="006F2B4D">
            <w:pPr>
              <w:keepNext/>
              <w:keepLines/>
              <w:spacing w:before="20" w:after="20" w:line="240" w:lineRule="auto"/>
              <w:rPr>
                <w:rFonts w:ascii="Times New Roman" w:eastAsia="Times New Roman" w:hAnsi="Times New Roman"/>
                <w:b/>
                <w:bCs/>
                <w:color w:val="000000"/>
                <w:sz w:val="18"/>
                <w:szCs w:val="18"/>
              </w:rPr>
            </w:pPr>
            <w:bookmarkStart w:id="494" w:name="bookmark_606"/>
            <w:r w:rsidRPr="00E01FFA">
              <w:rPr>
                <w:rFonts w:ascii="Times New Roman" w:hAnsi="Times New Roman"/>
                <w:b/>
                <w:sz w:val="18"/>
                <w:szCs w:val="18"/>
              </w:rPr>
              <w:t xml:space="preserve">1.2 </w:t>
            </w:r>
            <w:r w:rsidRPr="00E01FFA">
              <w:rPr>
                <w:rFonts w:ascii="Times New Roman" w:hAnsi="Times New Roman"/>
                <w:b/>
                <w:bCs/>
                <w:sz w:val="18"/>
                <w:szCs w:val="18"/>
              </w:rPr>
              <w:t>Reuniones de la Mesa y del Grupo Multidisciplinario de Expertos</w:t>
            </w:r>
            <w:bookmarkEnd w:id="494"/>
          </w:p>
        </w:tc>
        <w:tc>
          <w:tcPr>
            <w:tcW w:w="1134" w:type="dxa"/>
            <w:tcBorders>
              <w:top w:val="single" w:sz="4" w:space="0" w:color="auto"/>
              <w:bottom w:val="single" w:sz="4" w:space="0" w:color="auto"/>
            </w:tcBorders>
            <w:shd w:val="clear" w:color="auto" w:fill="auto"/>
            <w:noWrap/>
            <w:vAlign w:val="bottom"/>
            <w:hideMark/>
          </w:tcPr>
          <w:p w14:paraId="2CF33F77" w14:textId="77777777" w:rsidR="00E01FFA" w:rsidRPr="00E01FFA" w:rsidRDefault="00E01FFA" w:rsidP="006F2B4D">
            <w:pPr>
              <w:keepNext/>
              <w:keepLines/>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c>
          <w:tcPr>
            <w:tcW w:w="1276" w:type="dxa"/>
            <w:tcBorders>
              <w:top w:val="single" w:sz="4" w:space="0" w:color="auto"/>
              <w:bottom w:val="single" w:sz="4" w:space="0" w:color="auto"/>
            </w:tcBorders>
            <w:shd w:val="clear" w:color="auto" w:fill="auto"/>
            <w:noWrap/>
            <w:vAlign w:val="bottom"/>
            <w:hideMark/>
          </w:tcPr>
          <w:p w14:paraId="0AD6784C" w14:textId="77777777" w:rsidR="00E01FFA" w:rsidRPr="00E01FFA" w:rsidRDefault="00E01FFA" w:rsidP="006F2B4D">
            <w:pPr>
              <w:keepNext/>
              <w:keepLines/>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c>
          <w:tcPr>
            <w:tcW w:w="1105" w:type="dxa"/>
            <w:tcBorders>
              <w:top w:val="single" w:sz="4" w:space="0" w:color="auto"/>
              <w:bottom w:val="single" w:sz="4" w:space="0" w:color="auto"/>
            </w:tcBorders>
            <w:shd w:val="clear" w:color="auto" w:fill="auto"/>
            <w:noWrap/>
            <w:vAlign w:val="bottom"/>
            <w:hideMark/>
          </w:tcPr>
          <w:p w14:paraId="60D1BAB3" w14:textId="77777777" w:rsidR="00E01FFA" w:rsidRPr="00E01FFA" w:rsidRDefault="00E01FFA" w:rsidP="006F2B4D">
            <w:pPr>
              <w:keepNext/>
              <w:keepLines/>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r>
      <w:tr w:rsidR="00E01FFA" w:rsidRPr="00E01FFA" w14:paraId="70D3C339" w14:textId="77777777" w:rsidTr="001E2582">
        <w:trPr>
          <w:trHeight w:val="231"/>
        </w:trPr>
        <w:tc>
          <w:tcPr>
            <w:tcW w:w="4707" w:type="dxa"/>
            <w:tcBorders>
              <w:top w:val="single" w:sz="4" w:space="0" w:color="auto"/>
            </w:tcBorders>
            <w:shd w:val="clear" w:color="auto" w:fill="auto"/>
            <w:noWrap/>
            <w:vAlign w:val="bottom"/>
            <w:hideMark/>
          </w:tcPr>
          <w:p w14:paraId="7CC66032" w14:textId="64FA619F" w:rsidR="00E01FFA" w:rsidRPr="00E01FFA" w:rsidRDefault="00E01FFA" w:rsidP="006F2B4D">
            <w:pPr>
              <w:keepNext/>
              <w:keepLines/>
              <w:spacing w:before="20" w:after="20" w:line="240" w:lineRule="auto"/>
              <w:ind w:left="170"/>
              <w:rPr>
                <w:rFonts w:ascii="Times New Roman" w:eastAsia="Times New Roman" w:hAnsi="Times New Roman"/>
                <w:color w:val="000000"/>
                <w:sz w:val="18"/>
                <w:szCs w:val="18"/>
              </w:rPr>
            </w:pPr>
            <w:bookmarkStart w:id="495" w:name="bookmark_607"/>
            <w:r w:rsidRPr="00E01FFA">
              <w:rPr>
                <w:rFonts w:ascii="Times New Roman" w:hAnsi="Times New Roman"/>
                <w:sz w:val="18"/>
                <w:szCs w:val="18"/>
              </w:rPr>
              <w:t>Gastos de viaje y reuniones de participantes en dos reuniones de la Mesa</w:t>
            </w:r>
            <w:bookmarkEnd w:id="495"/>
          </w:p>
        </w:tc>
        <w:tc>
          <w:tcPr>
            <w:tcW w:w="1134" w:type="dxa"/>
            <w:tcBorders>
              <w:top w:val="single" w:sz="4" w:space="0" w:color="auto"/>
            </w:tcBorders>
            <w:shd w:val="clear" w:color="auto" w:fill="auto"/>
            <w:noWrap/>
            <w:vAlign w:val="bottom"/>
            <w:hideMark/>
          </w:tcPr>
          <w:p w14:paraId="61656675" w14:textId="77777777" w:rsidR="00E01FFA" w:rsidRPr="00E01FFA" w:rsidRDefault="00E01FFA" w:rsidP="006F2B4D">
            <w:pPr>
              <w:keepNext/>
              <w:keepLines/>
              <w:spacing w:before="20" w:after="20" w:line="240" w:lineRule="auto"/>
              <w:jc w:val="right"/>
              <w:rPr>
                <w:rFonts w:ascii="Times New Roman" w:eastAsia="Times New Roman" w:hAnsi="Times New Roman"/>
                <w:color w:val="000000"/>
                <w:sz w:val="18"/>
                <w:szCs w:val="18"/>
              </w:rPr>
            </w:pPr>
            <w:bookmarkStart w:id="496" w:name="bookmark_608"/>
            <w:r w:rsidRPr="00E01FFA">
              <w:rPr>
                <w:rFonts w:ascii="Times New Roman" w:hAnsi="Times New Roman"/>
                <w:sz w:val="18"/>
                <w:szCs w:val="18"/>
              </w:rPr>
              <w:t xml:space="preserve">70 900 </w:t>
            </w:r>
            <w:bookmarkEnd w:id="496"/>
          </w:p>
        </w:tc>
        <w:tc>
          <w:tcPr>
            <w:tcW w:w="1276" w:type="dxa"/>
            <w:tcBorders>
              <w:top w:val="single" w:sz="4" w:space="0" w:color="auto"/>
            </w:tcBorders>
            <w:shd w:val="clear" w:color="auto" w:fill="auto"/>
            <w:noWrap/>
            <w:vAlign w:val="bottom"/>
            <w:hideMark/>
          </w:tcPr>
          <w:p w14:paraId="0A187FEE" w14:textId="77777777" w:rsidR="00E01FFA" w:rsidRPr="00E01FFA" w:rsidRDefault="00E01FFA" w:rsidP="006F2B4D">
            <w:pPr>
              <w:keepNext/>
              <w:keepLines/>
              <w:spacing w:before="20" w:after="20" w:line="240" w:lineRule="auto"/>
              <w:jc w:val="right"/>
              <w:rPr>
                <w:rFonts w:ascii="Times New Roman" w:eastAsia="Times New Roman" w:hAnsi="Times New Roman"/>
                <w:color w:val="000000"/>
                <w:sz w:val="18"/>
                <w:szCs w:val="18"/>
              </w:rPr>
            </w:pPr>
            <w:bookmarkStart w:id="497" w:name="bookmark_609"/>
            <w:r w:rsidRPr="00E01FFA">
              <w:rPr>
                <w:rFonts w:ascii="Times New Roman" w:hAnsi="Times New Roman"/>
                <w:sz w:val="18"/>
                <w:szCs w:val="18"/>
              </w:rPr>
              <w:t xml:space="preserve">57 894 </w:t>
            </w:r>
            <w:bookmarkEnd w:id="497"/>
          </w:p>
        </w:tc>
        <w:tc>
          <w:tcPr>
            <w:tcW w:w="1105" w:type="dxa"/>
            <w:tcBorders>
              <w:top w:val="single" w:sz="4" w:space="0" w:color="auto"/>
            </w:tcBorders>
            <w:shd w:val="clear" w:color="auto" w:fill="auto"/>
            <w:noWrap/>
            <w:vAlign w:val="bottom"/>
            <w:hideMark/>
          </w:tcPr>
          <w:p w14:paraId="68F096BD" w14:textId="77777777" w:rsidR="00E01FFA" w:rsidRPr="00E01FFA" w:rsidRDefault="00E01FFA" w:rsidP="006F2B4D">
            <w:pPr>
              <w:keepNext/>
              <w:keepLines/>
              <w:spacing w:before="20" w:after="20" w:line="240" w:lineRule="auto"/>
              <w:jc w:val="right"/>
              <w:rPr>
                <w:rFonts w:ascii="Times New Roman" w:eastAsia="Times New Roman" w:hAnsi="Times New Roman"/>
                <w:color w:val="000000"/>
                <w:sz w:val="18"/>
                <w:szCs w:val="18"/>
              </w:rPr>
            </w:pPr>
            <w:bookmarkStart w:id="498" w:name="bookmark_610"/>
            <w:r w:rsidRPr="00E01FFA">
              <w:rPr>
                <w:rFonts w:ascii="Times New Roman" w:hAnsi="Times New Roman"/>
                <w:sz w:val="18"/>
                <w:szCs w:val="18"/>
              </w:rPr>
              <w:t xml:space="preserve">13 006 </w:t>
            </w:r>
            <w:bookmarkEnd w:id="498"/>
          </w:p>
        </w:tc>
      </w:tr>
      <w:tr w:rsidR="00E01FFA" w:rsidRPr="00E01FFA" w14:paraId="79590CA0" w14:textId="77777777" w:rsidTr="001E2582">
        <w:trPr>
          <w:trHeight w:val="231"/>
        </w:trPr>
        <w:tc>
          <w:tcPr>
            <w:tcW w:w="4707" w:type="dxa"/>
            <w:tcBorders>
              <w:bottom w:val="single" w:sz="4" w:space="0" w:color="auto"/>
            </w:tcBorders>
            <w:shd w:val="clear" w:color="auto" w:fill="auto"/>
            <w:noWrap/>
            <w:vAlign w:val="bottom"/>
            <w:hideMark/>
          </w:tcPr>
          <w:p w14:paraId="06F55780" w14:textId="295F48AF" w:rsidR="00E01FFA" w:rsidRPr="00E01FFA" w:rsidRDefault="00E01FFA" w:rsidP="006F2B4D">
            <w:pPr>
              <w:spacing w:before="20" w:after="20" w:line="240" w:lineRule="auto"/>
              <w:ind w:left="170"/>
              <w:rPr>
                <w:rFonts w:ascii="Times New Roman" w:eastAsia="Times New Roman" w:hAnsi="Times New Roman"/>
                <w:color w:val="000000"/>
                <w:sz w:val="18"/>
                <w:szCs w:val="18"/>
              </w:rPr>
            </w:pPr>
            <w:bookmarkStart w:id="499" w:name="bookmark_611"/>
            <w:r w:rsidRPr="00E01FFA">
              <w:rPr>
                <w:rFonts w:ascii="Times New Roman" w:hAnsi="Times New Roman"/>
                <w:sz w:val="18"/>
                <w:szCs w:val="18"/>
              </w:rPr>
              <w:t>Gastos de viaje y reuniones de participantes en dos reuniones del Grupo</w:t>
            </w:r>
            <w:bookmarkEnd w:id="499"/>
          </w:p>
        </w:tc>
        <w:tc>
          <w:tcPr>
            <w:tcW w:w="1134" w:type="dxa"/>
            <w:tcBorders>
              <w:bottom w:val="single" w:sz="4" w:space="0" w:color="auto"/>
            </w:tcBorders>
            <w:shd w:val="clear" w:color="auto" w:fill="auto"/>
            <w:noWrap/>
            <w:vAlign w:val="bottom"/>
            <w:hideMark/>
          </w:tcPr>
          <w:p w14:paraId="0D2A6B4C"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500" w:name="bookmark_612"/>
            <w:r w:rsidRPr="00E01FFA">
              <w:rPr>
                <w:rFonts w:ascii="Times New Roman" w:hAnsi="Times New Roman"/>
                <w:sz w:val="18"/>
                <w:szCs w:val="18"/>
              </w:rPr>
              <w:t xml:space="preserve">240 000 </w:t>
            </w:r>
            <w:bookmarkEnd w:id="500"/>
          </w:p>
        </w:tc>
        <w:tc>
          <w:tcPr>
            <w:tcW w:w="1276" w:type="dxa"/>
            <w:tcBorders>
              <w:bottom w:val="single" w:sz="4" w:space="0" w:color="auto"/>
            </w:tcBorders>
            <w:shd w:val="clear" w:color="auto" w:fill="auto"/>
            <w:noWrap/>
            <w:vAlign w:val="bottom"/>
            <w:hideMark/>
          </w:tcPr>
          <w:p w14:paraId="2F62F304"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501" w:name="bookmark_613"/>
            <w:r w:rsidRPr="00E01FFA">
              <w:rPr>
                <w:rFonts w:ascii="Times New Roman" w:hAnsi="Times New Roman"/>
                <w:sz w:val="18"/>
                <w:szCs w:val="18"/>
              </w:rPr>
              <w:t xml:space="preserve">144 871 </w:t>
            </w:r>
            <w:bookmarkEnd w:id="501"/>
          </w:p>
        </w:tc>
        <w:tc>
          <w:tcPr>
            <w:tcW w:w="1105" w:type="dxa"/>
            <w:tcBorders>
              <w:bottom w:val="single" w:sz="4" w:space="0" w:color="auto"/>
            </w:tcBorders>
            <w:shd w:val="clear" w:color="auto" w:fill="auto"/>
            <w:noWrap/>
            <w:vAlign w:val="bottom"/>
            <w:hideMark/>
          </w:tcPr>
          <w:p w14:paraId="0211A0F8"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502" w:name="bookmark_614"/>
            <w:r w:rsidRPr="00E01FFA">
              <w:rPr>
                <w:rFonts w:ascii="Times New Roman" w:hAnsi="Times New Roman"/>
                <w:sz w:val="18"/>
                <w:szCs w:val="18"/>
              </w:rPr>
              <w:t xml:space="preserve">95 129 </w:t>
            </w:r>
            <w:bookmarkEnd w:id="502"/>
          </w:p>
        </w:tc>
      </w:tr>
      <w:tr w:rsidR="00E01FFA" w:rsidRPr="00E01FFA" w14:paraId="4700A39D" w14:textId="77777777" w:rsidTr="001E2582">
        <w:trPr>
          <w:trHeight w:val="231"/>
        </w:trPr>
        <w:tc>
          <w:tcPr>
            <w:tcW w:w="4707" w:type="dxa"/>
            <w:tcBorders>
              <w:top w:val="single" w:sz="4" w:space="0" w:color="auto"/>
              <w:bottom w:val="single" w:sz="4" w:space="0" w:color="auto"/>
            </w:tcBorders>
            <w:shd w:val="clear" w:color="auto" w:fill="auto"/>
            <w:noWrap/>
            <w:vAlign w:val="bottom"/>
            <w:hideMark/>
          </w:tcPr>
          <w:p w14:paraId="684661B7" w14:textId="0C246E2B" w:rsidR="00E01FFA" w:rsidRPr="00E01FFA" w:rsidRDefault="00E01FFA" w:rsidP="006F2B4D">
            <w:pPr>
              <w:spacing w:before="20" w:after="20" w:line="240" w:lineRule="auto"/>
              <w:rPr>
                <w:rFonts w:ascii="Times New Roman" w:eastAsia="Times New Roman" w:hAnsi="Times New Roman"/>
                <w:b/>
                <w:bCs/>
                <w:color w:val="000000"/>
                <w:sz w:val="18"/>
                <w:szCs w:val="18"/>
              </w:rPr>
            </w:pPr>
            <w:bookmarkStart w:id="503" w:name="bookmark_615"/>
            <w:r w:rsidRPr="00E01FFA">
              <w:rPr>
                <w:rFonts w:ascii="Times New Roman" w:hAnsi="Times New Roman"/>
                <w:b/>
                <w:bCs/>
                <w:sz w:val="18"/>
                <w:szCs w:val="18"/>
              </w:rPr>
              <w:t>Total parcial 1.2. Reuniones de la Mesa y del Grupo Multidisciplinario de Expertos</w:t>
            </w:r>
            <w:bookmarkEnd w:id="503"/>
          </w:p>
        </w:tc>
        <w:tc>
          <w:tcPr>
            <w:tcW w:w="1134" w:type="dxa"/>
            <w:tcBorders>
              <w:top w:val="single" w:sz="4" w:space="0" w:color="auto"/>
              <w:bottom w:val="single" w:sz="4" w:space="0" w:color="auto"/>
            </w:tcBorders>
            <w:shd w:val="clear" w:color="auto" w:fill="auto"/>
            <w:noWrap/>
            <w:vAlign w:val="bottom"/>
            <w:hideMark/>
          </w:tcPr>
          <w:p w14:paraId="6F1FA988"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504" w:name="bookmark_616"/>
            <w:r w:rsidRPr="00E01FFA">
              <w:rPr>
                <w:rFonts w:ascii="Times New Roman" w:hAnsi="Times New Roman"/>
                <w:b/>
                <w:sz w:val="18"/>
                <w:szCs w:val="18"/>
              </w:rPr>
              <w:t xml:space="preserve">310 900 </w:t>
            </w:r>
            <w:bookmarkEnd w:id="504"/>
          </w:p>
        </w:tc>
        <w:tc>
          <w:tcPr>
            <w:tcW w:w="1276" w:type="dxa"/>
            <w:tcBorders>
              <w:top w:val="single" w:sz="4" w:space="0" w:color="auto"/>
              <w:bottom w:val="single" w:sz="4" w:space="0" w:color="auto"/>
            </w:tcBorders>
            <w:shd w:val="clear" w:color="auto" w:fill="auto"/>
            <w:noWrap/>
            <w:vAlign w:val="bottom"/>
            <w:hideMark/>
          </w:tcPr>
          <w:p w14:paraId="2CB7B082"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505" w:name="bookmark_617"/>
            <w:r w:rsidRPr="00E01FFA">
              <w:rPr>
                <w:rFonts w:ascii="Times New Roman" w:hAnsi="Times New Roman"/>
                <w:b/>
                <w:sz w:val="18"/>
                <w:szCs w:val="18"/>
              </w:rPr>
              <w:t xml:space="preserve">202 765 </w:t>
            </w:r>
            <w:bookmarkEnd w:id="505"/>
          </w:p>
        </w:tc>
        <w:tc>
          <w:tcPr>
            <w:tcW w:w="1105" w:type="dxa"/>
            <w:tcBorders>
              <w:top w:val="single" w:sz="4" w:space="0" w:color="auto"/>
              <w:bottom w:val="single" w:sz="4" w:space="0" w:color="auto"/>
            </w:tcBorders>
            <w:shd w:val="clear" w:color="auto" w:fill="auto"/>
            <w:noWrap/>
            <w:vAlign w:val="bottom"/>
            <w:hideMark/>
          </w:tcPr>
          <w:p w14:paraId="1DFB267F"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506" w:name="bookmark_618"/>
            <w:r w:rsidRPr="00E01FFA">
              <w:rPr>
                <w:rFonts w:ascii="Times New Roman" w:hAnsi="Times New Roman"/>
                <w:b/>
                <w:sz w:val="18"/>
                <w:szCs w:val="18"/>
              </w:rPr>
              <w:t xml:space="preserve">108 135 </w:t>
            </w:r>
            <w:bookmarkEnd w:id="506"/>
          </w:p>
        </w:tc>
      </w:tr>
      <w:tr w:rsidR="00E01FFA" w:rsidRPr="00E01FFA" w14:paraId="063D57E4" w14:textId="77777777" w:rsidTr="001E2582">
        <w:trPr>
          <w:trHeight w:val="231"/>
        </w:trPr>
        <w:tc>
          <w:tcPr>
            <w:tcW w:w="4707" w:type="dxa"/>
            <w:tcBorders>
              <w:top w:val="single" w:sz="4" w:space="0" w:color="auto"/>
              <w:bottom w:val="single" w:sz="4" w:space="0" w:color="auto"/>
            </w:tcBorders>
            <w:shd w:val="clear" w:color="auto" w:fill="auto"/>
            <w:noWrap/>
            <w:vAlign w:val="bottom"/>
            <w:hideMark/>
          </w:tcPr>
          <w:p w14:paraId="7E9190D4" w14:textId="77777777" w:rsidR="00E01FFA" w:rsidRPr="00E01FFA" w:rsidRDefault="00E01FFA" w:rsidP="006F2B4D">
            <w:pPr>
              <w:spacing w:before="20" w:after="20" w:line="240" w:lineRule="auto"/>
              <w:rPr>
                <w:rFonts w:ascii="Times New Roman" w:eastAsia="Times New Roman" w:hAnsi="Times New Roman"/>
                <w:b/>
                <w:bCs/>
                <w:color w:val="000000"/>
                <w:sz w:val="18"/>
                <w:szCs w:val="18"/>
                <w:lang w:eastAsia="en-GB"/>
              </w:rPr>
            </w:pPr>
            <w:r w:rsidRPr="00E01FFA">
              <w:rPr>
                <w:rFonts w:ascii="Times New Roman" w:eastAsia="Times New Roman" w:hAnsi="Times New Roman"/>
                <w:b/>
                <w:bCs/>
                <w:color w:val="000000"/>
                <w:sz w:val="18"/>
                <w:szCs w:val="18"/>
                <w:lang w:eastAsia="en-GB"/>
              </w:rPr>
              <w:t> </w:t>
            </w:r>
          </w:p>
        </w:tc>
        <w:tc>
          <w:tcPr>
            <w:tcW w:w="1134" w:type="dxa"/>
            <w:tcBorders>
              <w:top w:val="single" w:sz="4" w:space="0" w:color="auto"/>
              <w:bottom w:val="single" w:sz="4" w:space="0" w:color="auto"/>
            </w:tcBorders>
            <w:shd w:val="clear" w:color="auto" w:fill="auto"/>
            <w:noWrap/>
            <w:vAlign w:val="bottom"/>
            <w:hideMark/>
          </w:tcPr>
          <w:p w14:paraId="316E0A34"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lang w:eastAsia="en-GB"/>
              </w:rPr>
            </w:pPr>
            <w:r w:rsidRPr="00E01FFA">
              <w:rPr>
                <w:rFonts w:ascii="Times New Roman" w:eastAsia="Times New Roman" w:hAnsi="Times New Roman"/>
                <w:b/>
                <w:bCs/>
                <w:color w:val="000000"/>
                <w:sz w:val="18"/>
                <w:szCs w:val="18"/>
                <w:lang w:eastAsia="en-GB"/>
              </w:rPr>
              <w:t> </w:t>
            </w:r>
          </w:p>
        </w:tc>
        <w:tc>
          <w:tcPr>
            <w:tcW w:w="1276" w:type="dxa"/>
            <w:tcBorders>
              <w:top w:val="single" w:sz="4" w:space="0" w:color="auto"/>
              <w:bottom w:val="single" w:sz="4" w:space="0" w:color="auto"/>
            </w:tcBorders>
            <w:shd w:val="clear" w:color="auto" w:fill="auto"/>
            <w:noWrap/>
            <w:vAlign w:val="bottom"/>
            <w:hideMark/>
          </w:tcPr>
          <w:p w14:paraId="658A4A06"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c>
          <w:tcPr>
            <w:tcW w:w="1105" w:type="dxa"/>
            <w:tcBorders>
              <w:top w:val="single" w:sz="4" w:space="0" w:color="auto"/>
              <w:bottom w:val="single" w:sz="4" w:space="0" w:color="auto"/>
            </w:tcBorders>
            <w:shd w:val="clear" w:color="auto" w:fill="auto"/>
            <w:noWrap/>
            <w:vAlign w:val="bottom"/>
            <w:hideMark/>
          </w:tcPr>
          <w:p w14:paraId="0546BFEB"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r>
      <w:tr w:rsidR="00E01FFA" w:rsidRPr="00E01FFA" w14:paraId="7F93D240" w14:textId="77777777" w:rsidTr="001E2582">
        <w:trPr>
          <w:trHeight w:val="231"/>
        </w:trPr>
        <w:tc>
          <w:tcPr>
            <w:tcW w:w="4707" w:type="dxa"/>
            <w:tcBorders>
              <w:top w:val="single" w:sz="4" w:space="0" w:color="auto"/>
              <w:bottom w:val="single" w:sz="4" w:space="0" w:color="auto"/>
            </w:tcBorders>
            <w:shd w:val="clear" w:color="auto" w:fill="auto"/>
            <w:noWrap/>
            <w:vAlign w:val="bottom"/>
            <w:hideMark/>
          </w:tcPr>
          <w:p w14:paraId="7A617E2C" w14:textId="3805A882" w:rsidR="00E01FFA" w:rsidRPr="00E01FFA" w:rsidRDefault="00E01FFA" w:rsidP="006F2B4D">
            <w:pPr>
              <w:spacing w:before="20" w:after="20" w:line="240" w:lineRule="auto"/>
              <w:rPr>
                <w:rFonts w:ascii="Times New Roman" w:eastAsia="Times New Roman" w:hAnsi="Times New Roman"/>
                <w:b/>
                <w:bCs/>
                <w:color w:val="000000"/>
                <w:sz w:val="18"/>
                <w:szCs w:val="18"/>
              </w:rPr>
            </w:pPr>
            <w:bookmarkStart w:id="507" w:name="bookmark_619"/>
            <w:r w:rsidRPr="00E01FFA">
              <w:rPr>
                <w:rFonts w:ascii="Times New Roman" w:hAnsi="Times New Roman"/>
                <w:b/>
                <w:sz w:val="18"/>
                <w:szCs w:val="18"/>
              </w:rPr>
              <w:t xml:space="preserve">1.3 </w:t>
            </w:r>
            <w:r w:rsidRPr="00E01FFA">
              <w:rPr>
                <w:rFonts w:ascii="Times New Roman" w:hAnsi="Times New Roman"/>
                <w:b/>
                <w:bCs/>
                <w:sz w:val="18"/>
                <w:szCs w:val="18"/>
              </w:rPr>
              <w:t>Gastos de viaje de la Presidencia en representación de la Plataforma</w:t>
            </w:r>
            <w:bookmarkEnd w:id="507"/>
          </w:p>
        </w:tc>
        <w:tc>
          <w:tcPr>
            <w:tcW w:w="1134" w:type="dxa"/>
            <w:tcBorders>
              <w:top w:val="single" w:sz="4" w:space="0" w:color="auto"/>
              <w:bottom w:val="single" w:sz="4" w:space="0" w:color="auto"/>
            </w:tcBorders>
            <w:shd w:val="clear" w:color="auto" w:fill="auto"/>
            <w:noWrap/>
            <w:vAlign w:val="bottom"/>
            <w:hideMark/>
          </w:tcPr>
          <w:p w14:paraId="09324E9B"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508" w:name="bookmark_620"/>
            <w:r w:rsidRPr="00E01FFA">
              <w:rPr>
                <w:rFonts w:ascii="Times New Roman" w:hAnsi="Times New Roman"/>
                <w:sz w:val="18"/>
                <w:szCs w:val="18"/>
              </w:rPr>
              <w:t xml:space="preserve">25 000 </w:t>
            </w:r>
            <w:bookmarkEnd w:id="508"/>
          </w:p>
        </w:tc>
        <w:tc>
          <w:tcPr>
            <w:tcW w:w="1276" w:type="dxa"/>
            <w:tcBorders>
              <w:top w:val="single" w:sz="4" w:space="0" w:color="auto"/>
              <w:bottom w:val="single" w:sz="4" w:space="0" w:color="auto"/>
            </w:tcBorders>
            <w:shd w:val="clear" w:color="auto" w:fill="auto"/>
            <w:noWrap/>
            <w:vAlign w:val="bottom"/>
            <w:hideMark/>
          </w:tcPr>
          <w:p w14:paraId="69FE4415"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509" w:name="bookmark_621"/>
            <w:r w:rsidRPr="00E01FFA">
              <w:rPr>
                <w:rFonts w:ascii="Times New Roman" w:hAnsi="Times New Roman"/>
                <w:sz w:val="18"/>
                <w:szCs w:val="18"/>
              </w:rPr>
              <w:t xml:space="preserve">0 </w:t>
            </w:r>
            <w:bookmarkEnd w:id="509"/>
          </w:p>
        </w:tc>
        <w:tc>
          <w:tcPr>
            <w:tcW w:w="1105" w:type="dxa"/>
            <w:tcBorders>
              <w:top w:val="single" w:sz="4" w:space="0" w:color="auto"/>
              <w:bottom w:val="single" w:sz="4" w:space="0" w:color="auto"/>
            </w:tcBorders>
            <w:shd w:val="clear" w:color="auto" w:fill="auto"/>
            <w:noWrap/>
            <w:vAlign w:val="bottom"/>
            <w:hideMark/>
          </w:tcPr>
          <w:p w14:paraId="5A86C72C"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510" w:name="bookmark_622"/>
            <w:r w:rsidRPr="00E01FFA">
              <w:rPr>
                <w:rFonts w:ascii="Times New Roman" w:hAnsi="Times New Roman"/>
                <w:sz w:val="18"/>
                <w:szCs w:val="18"/>
              </w:rPr>
              <w:t xml:space="preserve">25 000 </w:t>
            </w:r>
            <w:bookmarkEnd w:id="510"/>
          </w:p>
        </w:tc>
      </w:tr>
      <w:tr w:rsidR="00E01FFA" w:rsidRPr="00E01FFA" w14:paraId="447577A9" w14:textId="77777777" w:rsidTr="001E2582">
        <w:trPr>
          <w:trHeight w:val="244"/>
        </w:trPr>
        <w:tc>
          <w:tcPr>
            <w:tcW w:w="4707" w:type="dxa"/>
            <w:tcBorders>
              <w:top w:val="single" w:sz="4" w:space="0" w:color="auto"/>
              <w:bottom w:val="single" w:sz="4" w:space="0" w:color="auto"/>
            </w:tcBorders>
            <w:shd w:val="clear" w:color="auto" w:fill="auto"/>
            <w:noWrap/>
            <w:vAlign w:val="bottom"/>
            <w:hideMark/>
          </w:tcPr>
          <w:p w14:paraId="64F5D756" w14:textId="4001E85C" w:rsidR="00E01FFA" w:rsidRPr="00E01FFA" w:rsidRDefault="00E01FFA" w:rsidP="006F2B4D">
            <w:pPr>
              <w:spacing w:before="20" w:after="20" w:line="240" w:lineRule="auto"/>
              <w:rPr>
                <w:rFonts w:ascii="Times New Roman" w:eastAsia="Times New Roman" w:hAnsi="Times New Roman"/>
                <w:b/>
                <w:bCs/>
                <w:color w:val="000000"/>
                <w:sz w:val="18"/>
                <w:szCs w:val="18"/>
              </w:rPr>
            </w:pPr>
            <w:bookmarkStart w:id="511" w:name="bookmark_623"/>
            <w:r w:rsidRPr="00E01FFA">
              <w:rPr>
                <w:rFonts w:ascii="Times New Roman" w:hAnsi="Times New Roman"/>
                <w:b/>
                <w:bCs/>
                <w:sz w:val="18"/>
                <w:szCs w:val="18"/>
              </w:rPr>
              <w:t>Total parcial 1. Reuniones de los órganos de la Plataforma</w:t>
            </w:r>
            <w:bookmarkEnd w:id="511"/>
          </w:p>
        </w:tc>
        <w:tc>
          <w:tcPr>
            <w:tcW w:w="1134" w:type="dxa"/>
            <w:tcBorders>
              <w:top w:val="single" w:sz="4" w:space="0" w:color="auto"/>
              <w:bottom w:val="single" w:sz="4" w:space="0" w:color="auto"/>
            </w:tcBorders>
            <w:shd w:val="clear" w:color="auto" w:fill="auto"/>
            <w:noWrap/>
            <w:vAlign w:val="bottom"/>
            <w:hideMark/>
          </w:tcPr>
          <w:p w14:paraId="4652E245"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512" w:name="bookmark_624"/>
            <w:r w:rsidRPr="00E01FFA">
              <w:rPr>
                <w:rFonts w:ascii="Times New Roman" w:hAnsi="Times New Roman"/>
                <w:b/>
                <w:sz w:val="18"/>
                <w:szCs w:val="18"/>
              </w:rPr>
              <w:t xml:space="preserve">1 765 900 </w:t>
            </w:r>
            <w:bookmarkEnd w:id="512"/>
          </w:p>
        </w:tc>
        <w:tc>
          <w:tcPr>
            <w:tcW w:w="1276" w:type="dxa"/>
            <w:tcBorders>
              <w:top w:val="single" w:sz="4" w:space="0" w:color="auto"/>
              <w:bottom w:val="single" w:sz="4" w:space="0" w:color="auto"/>
            </w:tcBorders>
            <w:shd w:val="clear" w:color="auto" w:fill="auto"/>
            <w:noWrap/>
            <w:vAlign w:val="bottom"/>
            <w:hideMark/>
          </w:tcPr>
          <w:p w14:paraId="74BF5DB6"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513" w:name="bookmark_625"/>
            <w:r w:rsidRPr="00E01FFA">
              <w:rPr>
                <w:rFonts w:ascii="Times New Roman" w:hAnsi="Times New Roman"/>
                <w:b/>
                <w:sz w:val="18"/>
                <w:szCs w:val="18"/>
              </w:rPr>
              <w:t xml:space="preserve">1 419 204 </w:t>
            </w:r>
            <w:bookmarkEnd w:id="513"/>
          </w:p>
        </w:tc>
        <w:tc>
          <w:tcPr>
            <w:tcW w:w="1105" w:type="dxa"/>
            <w:tcBorders>
              <w:top w:val="single" w:sz="4" w:space="0" w:color="auto"/>
              <w:bottom w:val="single" w:sz="4" w:space="0" w:color="auto"/>
            </w:tcBorders>
            <w:shd w:val="clear" w:color="auto" w:fill="auto"/>
            <w:noWrap/>
            <w:vAlign w:val="bottom"/>
            <w:hideMark/>
          </w:tcPr>
          <w:p w14:paraId="6C7AF77D"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514" w:name="bookmark_626"/>
            <w:r w:rsidRPr="00E01FFA">
              <w:rPr>
                <w:rFonts w:ascii="Times New Roman" w:hAnsi="Times New Roman"/>
                <w:b/>
                <w:sz w:val="18"/>
                <w:szCs w:val="18"/>
              </w:rPr>
              <w:t xml:space="preserve">346 696 </w:t>
            </w:r>
            <w:bookmarkEnd w:id="514"/>
          </w:p>
        </w:tc>
      </w:tr>
      <w:tr w:rsidR="00E01FFA" w:rsidRPr="00E01FFA" w14:paraId="79249069" w14:textId="77777777" w:rsidTr="001E2582">
        <w:trPr>
          <w:trHeight w:val="231"/>
        </w:trPr>
        <w:tc>
          <w:tcPr>
            <w:tcW w:w="4707" w:type="dxa"/>
            <w:tcBorders>
              <w:top w:val="single" w:sz="4" w:space="0" w:color="auto"/>
              <w:bottom w:val="single" w:sz="4" w:space="0" w:color="auto"/>
            </w:tcBorders>
            <w:shd w:val="clear" w:color="auto" w:fill="auto"/>
            <w:noWrap/>
            <w:vAlign w:val="bottom"/>
            <w:hideMark/>
          </w:tcPr>
          <w:p w14:paraId="697C74F8" w14:textId="77777777" w:rsidR="00E01FFA" w:rsidRPr="00E01FFA" w:rsidRDefault="00E01FFA" w:rsidP="006F2B4D">
            <w:pPr>
              <w:spacing w:before="20" w:after="20" w:line="240" w:lineRule="auto"/>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c>
          <w:tcPr>
            <w:tcW w:w="1134" w:type="dxa"/>
            <w:tcBorders>
              <w:top w:val="single" w:sz="4" w:space="0" w:color="auto"/>
              <w:bottom w:val="single" w:sz="4" w:space="0" w:color="auto"/>
            </w:tcBorders>
            <w:shd w:val="clear" w:color="auto" w:fill="auto"/>
            <w:noWrap/>
            <w:vAlign w:val="bottom"/>
            <w:hideMark/>
          </w:tcPr>
          <w:p w14:paraId="66A0417B"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c>
          <w:tcPr>
            <w:tcW w:w="1276" w:type="dxa"/>
            <w:tcBorders>
              <w:top w:val="single" w:sz="4" w:space="0" w:color="auto"/>
              <w:bottom w:val="single" w:sz="4" w:space="0" w:color="auto"/>
            </w:tcBorders>
            <w:shd w:val="clear" w:color="auto" w:fill="auto"/>
            <w:noWrap/>
            <w:vAlign w:val="bottom"/>
            <w:hideMark/>
          </w:tcPr>
          <w:p w14:paraId="2CFD0166"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c>
          <w:tcPr>
            <w:tcW w:w="1105" w:type="dxa"/>
            <w:tcBorders>
              <w:top w:val="single" w:sz="4" w:space="0" w:color="auto"/>
              <w:bottom w:val="single" w:sz="4" w:space="0" w:color="auto"/>
            </w:tcBorders>
            <w:shd w:val="clear" w:color="auto" w:fill="auto"/>
            <w:noWrap/>
            <w:vAlign w:val="bottom"/>
            <w:hideMark/>
          </w:tcPr>
          <w:p w14:paraId="012B673F"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r>
      <w:tr w:rsidR="00E01FFA" w:rsidRPr="00E01FFA" w14:paraId="5D32E218" w14:textId="77777777" w:rsidTr="001E2582">
        <w:trPr>
          <w:trHeight w:val="231"/>
        </w:trPr>
        <w:tc>
          <w:tcPr>
            <w:tcW w:w="4707" w:type="dxa"/>
            <w:tcBorders>
              <w:top w:val="single" w:sz="4" w:space="0" w:color="auto"/>
              <w:bottom w:val="single" w:sz="4" w:space="0" w:color="auto"/>
            </w:tcBorders>
            <w:shd w:val="clear" w:color="auto" w:fill="auto"/>
            <w:noWrap/>
            <w:vAlign w:val="bottom"/>
            <w:hideMark/>
          </w:tcPr>
          <w:p w14:paraId="0AC4F2A7" w14:textId="506034A8" w:rsidR="00E01FFA" w:rsidRPr="00E01FFA" w:rsidRDefault="00E01FFA" w:rsidP="006F2B4D">
            <w:pPr>
              <w:spacing w:before="20" w:after="20" w:line="240" w:lineRule="auto"/>
              <w:rPr>
                <w:rFonts w:ascii="Times New Roman" w:eastAsia="Times New Roman" w:hAnsi="Times New Roman"/>
                <w:b/>
                <w:bCs/>
                <w:color w:val="000000"/>
                <w:sz w:val="18"/>
                <w:szCs w:val="18"/>
              </w:rPr>
            </w:pPr>
            <w:r w:rsidRPr="00E01FFA">
              <w:rPr>
                <w:rFonts w:ascii="Times New Roman" w:hAnsi="Times New Roman"/>
                <w:b/>
                <w:sz w:val="18"/>
                <w:szCs w:val="18"/>
              </w:rPr>
              <w:t>2.</w:t>
            </w:r>
            <w:r w:rsidR="00904424">
              <w:rPr>
                <w:rFonts w:ascii="Times New Roman" w:hAnsi="Times New Roman"/>
                <w:b/>
                <w:sz w:val="18"/>
                <w:szCs w:val="18"/>
              </w:rPr>
              <w:t xml:space="preserve"> </w:t>
            </w:r>
            <w:bookmarkStart w:id="515" w:name="bookmark_627"/>
            <w:r w:rsidRPr="00E01FFA">
              <w:rPr>
                <w:rFonts w:ascii="Times New Roman" w:hAnsi="Times New Roman"/>
                <w:b/>
                <w:bCs/>
                <w:sz w:val="18"/>
                <w:szCs w:val="18"/>
              </w:rPr>
              <w:t>Ejecución del programa de trabajo</w:t>
            </w:r>
            <w:bookmarkEnd w:id="515"/>
          </w:p>
        </w:tc>
        <w:tc>
          <w:tcPr>
            <w:tcW w:w="1134" w:type="dxa"/>
            <w:tcBorders>
              <w:top w:val="single" w:sz="4" w:space="0" w:color="auto"/>
              <w:bottom w:val="single" w:sz="4" w:space="0" w:color="auto"/>
            </w:tcBorders>
            <w:shd w:val="clear" w:color="auto" w:fill="auto"/>
            <w:noWrap/>
            <w:vAlign w:val="bottom"/>
            <w:hideMark/>
          </w:tcPr>
          <w:p w14:paraId="409D9BE7"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c>
          <w:tcPr>
            <w:tcW w:w="1276" w:type="dxa"/>
            <w:tcBorders>
              <w:top w:val="single" w:sz="4" w:space="0" w:color="auto"/>
              <w:bottom w:val="single" w:sz="4" w:space="0" w:color="auto"/>
            </w:tcBorders>
            <w:shd w:val="clear" w:color="auto" w:fill="auto"/>
            <w:noWrap/>
            <w:vAlign w:val="bottom"/>
            <w:hideMark/>
          </w:tcPr>
          <w:p w14:paraId="7972BF56"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c>
          <w:tcPr>
            <w:tcW w:w="1105" w:type="dxa"/>
            <w:tcBorders>
              <w:top w:val="single" w:sz="4" w:space="0" w:color="auto"/>
              <w:bottom w:val="single" w:sz="4" w:space="0" w:color="auto"/>
            </w:tcBorders>
            <w:shd w:val="clear" w:color="auto" w:fill="auto"/>
            <w:noWrap/>
            <w:vAlign w:val="bottom"/>
            <w:hideMark/>
          </w:tcPr>
          <w:p w14:paraId="42233EF4"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r>
      <w:tr w:rsidR="00E01FFA" w:rsidRPr="00E01FFA" w14:paraId="7006BCE9" w14:textId="77777777" w:rsidTr="001E2582">
        <w:trPr>
          <w:trHeight w:val="508"/>
        </w:trPr>
        <w:tc>
          <w:tcPr>
            <w:tcW w:w="4707" w:type="dxa"/>
            <w:tcBorders>
              <w:top w:val="single" w:sz="4" w:space="0" w:color="auto"/>
              <w:bottom w:val="single" w:sz="4" w:space="0" w:color="auto"/>
            </w:tcBorders>
            <w:shd w:val="clear" w:color="auto" w:fill="auto"/>
            <w:vAlign w:val="bottom"/>
            <w:hideMark/>
          </w:tcPr>
          <w:p w14:paraId="04188931" w14:textId="0ADA2D92" w:rsidR="00E01FFA" w:rsidRPr="00E01FFA" w:rsidRDefault="00E01FFA" w:rsidP="006F2B4D">
            <w:pPr>
              <w:spacing w:before="20" w:after="20" w:line="240" w:lineRule="auto"/>
              <w:rPr>
                <w:rFonts w:ascii="Times New Roman" w:eastAsia="Times New Roman" w:hAnsi="Times New Roman"/>
                <w:b/>
                <w:bCs/>
                <w:color w:val="000000"/>
                <w:sz w:val="18"/>
                <w:szCs w:val="18"/>
              </w:rPr>
            </w:pPr>
            <w:bookmarkStart w:id="516" w:name="bookmark_628"/>
            <w:r w:rsidRPr="00E01FFA">
              <w:rPr>
                <w:rFonts w:ascii="Times New Roman" w:hAnsi="Times New Roman"/>
                <w:b/>
                <w:sz w:val="18"/>
                <w:szCs w:val="18"/>
              </w:rPr>
              <w:t xml:space="preserve">2.1 </w:t>
            </w:r>
            <w:r w:rsidRPr="00E01FFA">
              <w:rPr>
                <w:rFonts w:ascii="Times New Roman" w:hAnsi="Times New Roman"/>
                <w:b/>
                <w:bCs/>
                <w:sz w:val="18"/>
                <w:szCs w:val="18"/>
              </w:rPr>
              <w:t>Objetivo 1: fortalecer los fundamentos de la interfaz científico-normativa en materia de capacidad y conocimientos para el desempeño de las funciones de la Plataforma</w:t>
            </w:r>
            <w:bookmarkEnd w:id="516"/>
          </w:p>
        </w:tc>
        <w:tc>
          <w:tcPr>
            <w:tcW w:w="1134" w:type="dxa"/>
            <w:tcBorders>
              <w:top w:val="single" w:sz="4" w:space="0" w:color="auto"/>
              <w:bottom w:val="single" w:sz="4" w:space="0" w:color="auto"/>
            </w:tcBorders>
            <w:shd w:val="clear" w:color="auto" w:fill="auto"/>
            <w:noWrap/>
            <w:vAlign w:val="bottom"/>
            <w:hideMark/>
          </w:tcPr>
          <w:p w14:paraId="3C53C171"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517" w:name="bookmark_629"/>
            <w:r w:rsidRPr="00E01FFA">
              <w:rPr>
                <w:rFonts w:ascii="Times New Roman" w:hAnsi="Times New Roman"/>
                <w:b/>
                <w:sz w:val="18"/>
                <w:szCs w:val="18"/>
              </w:rPr>
              <w:t xml:space="preserve">1 317 500 </w:t>
            </w:r>
            <w:bookmarkEnd w:id="517"/>
          </w:p>
        </w:tc>
        <w:tc>
          <w:tcPr>
            <w:tcW w:w="1276" w:type="dxa"/>
            <w:tcBorders>
              <w:top w:val="single" w:sz="4" w:space="0" w:color="auto"/>
              <w:bottom w:val="single" w:sz="4" w:space="0" w:color="auto"/>
            </w:tcBorders>
            <w:shd w:val="clear" w:color="auto" w:fill="auto"/>
            <w:noWrap/>
            <w:vAlign w:val="bottom"/>
            <w:hideMark/>
          </w:tcPr>
          <w:p w14:paraId="7430DF12"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518" w:name="bookmark_630"/>
            <w:r w:rsidRPr="00E01FFA">
              <w:rPr>
                <w:rFonts w:ascii="Times New Roman" w:hAnsi="Times New Roman"/>
                <w:b/>
                <w:sz w:val="18"/>
                <w:szCs w:val="18"/>
              </w:rPr>
              <w:t xml:space="preserve">926 445 </w:t>
            </w:r>
            <w:bookmarkEnd w:id="518"/>
          </w:p>
        </w:tc>
        <w:tc>
          <w:tcPr>
            <w:tcW w:w="1105" w:type="dxa"/>
            <w:tcBorders>
              <w:top w:val="single" w:sz="4" w:space="0" w:color="auto"/>
              <w:bottom w:val="single" w:sz="4" w:space="0" w:color="auto"/>
            </w:tcBorders>
            <w:shd w:val="clear" w:color="auto" w:fill="auto"/>
            <w:noWrap/>
            <w:vAlign w:val="bottom"/>
            <w:hideMark/>
          </w:tcPr>
          <w:p w14:paraId="11EA9946"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519" w:name="bookmark_631"/>
            <w:r w:rsidRPr="00E01FFA">
              <w:rPr>
                <w:rFonts w:ascii="Times New Roman" w:hAnsi="Times New Roman"/>
                <w:b/>
                <w:sz w:val="18"/>
                <w:szCs w:val="18"/>
              </w:rPr>
              <w:t xml:space="preserve">391 055 </w:t>
            </w:r>
            <w:bookmarkEnd w:id="519"/>
          </w:p>
        </w:tc>
      </w:tr>
      <w:tr w:rsidR="00E01FFA" w:rsidRPr="00E01FFA" w14:paraId="0F50D06C" w14:textId="77777777" w:rsidTr="001E2582">
        <w:trPr>
          <w:trHeight w:val="231"/>
        </w:trPr>
        <w:tc>
          <w:tcPr>
            <w:tcW w:w="4707" w:type="dxa"/>
            <w:tcBorders>
              <w:top w:val="single" w:sz="4" w:space="0" w:color="auto"/>
            </w:tcBorders>
            <w:shd w:val="clear" w:color="auto" w:fill="auto"/>
            <w:vAlign w:val="center"/>
            <w:hideMark/>
          </w:tcPr>
          <w:p w14:paraId="4D8A3679" w14:textId="591E4823" w:rsidR="00E01FFA" w:rsidRPr="00E01FFA" w:rsidRDefault="00E01FFA" w:rsidP="006F2B4D">
            <w:pPr>
              <w:spacing w:before="20" w:after="20" w:line="240" w:lineRule="auto"/>
              <w:ind w:left="170"/>
              <w:rPr>
                <w:rFonts w:ascii="Times New Roman" w:eastAsia="Times New Roman" w:hAnsi="Times New Roman"/>
                <w:sz w:val="18"/>
                <w:szCs w:val="18"/>
              </w:rPr>
            </w:pPr>
            <w:bookmarkStart w:id="520" w:name="bookmark_632"/>
            <w:r w:rsidRPr="00E01FFA">
              <w:rPr>
                <w:rFonts w:ascii="Times New Roman" w:hAnsi="Times New Roman"/>
                <w:sz w:val="18"/>
                <w:szCs w:val="18"/>
              </w:rPr>
              <w:t>Producto previsto 1 a) Necesidades de fomento de la capacidad</w:t>
            </w:r>
            <w:bookmarkEnd w:id="520"/>
          </w:p>
        </w:tc>
        <w:tc>
          <w:tcPr>
            <w:tcW w:w="1134" w:type="dxa"/>
            <w:tcBorders>
              <w:top w:val="single" w:sz="4" w:space="0" w:color="auto"/>
            </w:tcBorders>
            <w:shd w:val="clear" w:color="auto" w:fill="auto"/>
            <w:noWrap/>
            <w:vAlign w:val="bottom"/>
            <w:hideMark/>
          </w:tcPr>
          <w:p w14:paraId="4A58954D"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21" w:name="bookmark_633"/>
            <w:r w:rsidRPr="00E01FFA">
              <w:rPr>
                <w:rFonts w:ascii="Times New Roman" w:hAnsi="Times New Roman"/>
                <w:sz w:val="18"/>
                <w:szCs w:val="18"/>
              </w:rPr>
              <w:t xml:space="preserve">231 250 </w:t>
            </w:r>
            <w:bookmarkEnd w:id="521"/>
          </w:p>
        </w:tc>
        <w:tc>
          <w:tcPr>
            <w:tcW w:w="1276" w:type="dxa"/>
            <w:tcBorders>
              <w:top w:val="single" w:sz="4" w:space="0" w:color="auto"/>
            </w:tcBorders>
            <w:shd w:val="clear" w:color="auto" w:fill="auto"/>
            <w:noWrap/>
            <w:vAlign w:val="bottom"/>
            <w:hideMark/>
          </w:tcPr>
          <w:p w14:paraId="4364808A"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22" w:name="bookmark_634"/>
            <w:r w:rsidRPr="00E01FFA">
              <w:rPr>
                <w:rFonts w:ascii="Times New Roman" w:hAnsi="Times New Roman"/>
                <w:sz w:val="18"/>
                <w:szCs w:val="18"/>
              </w:rPr>
              <w:t xml:space="preserve">119 885 </w:t>
            </w:r>
            <w:bookmarkEnd w:id="522"/>
          </w:p>
        </w:tc>
        <w:tc>
          <w:tcPr>
            <w:tcW w:w="1105" w:type="dxa"/>
            <w:tcBorders>
              <w:top w:val="single" w:sz="4" w:space="0" w:color="auto"/>
            </w:tcBorders>
            <w:shd w:val="clear" w:color="auto" w:fill="auto"/>
            <w:noWrap/>
            <w:vAlign w:val="bottom"/>
            <w:hideMark/>
          </w:tcPr>
          <w:p w14:paraId="01A4189C"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523" w:name="bookmark_635"/>
            <w:r w:rsidRPr="00E01FFA">
              <w:rPr>
                <w:rFonts w:ascii="Times New Roman" w:hAnsi="Times New Roman"/>
                <w:sz w:val="18"/>
                <w:szCs w:val="18"/>
              </w:rPr>
              <w:t xml:space="preserve">111 365 </w:t>
            </w:r>
            <w:bookmarkEnd w:id="523"/>
          </w:p>
        </w:tc>
      </w:tr>
      <w:tr w:rsidR="00E01FFA" w:rsidRPr="00E01FFA" w14:paraId="21EFD8FA" w14:textId="77777777" w:rsidTr="001E2582">
        <w:trPr>
          <w:trHeight w:val="231"/>
        </w:trPr>
        <w:tc>
          <w:tcPr>
            <w:tcW w:w="4707" w:type="dxa"/>
            <w:shd w:val="clear" w:color="auto" w:fill="auto"/>
            <w:vAlign w:val="center"/>
            <w:hideMark/>
          </w:tcPr>
          <w:p w14:paraId="2A58781C" w14:textId="6E27D7B3" w:rsidR="00E01FFA" w:rsidRPr="00E01FFA" w:rsidRDefault="00E01FFA" w:rsidP="006F2B4D">
            <w:pPr>
              <w:spacing w:before="20" w:after="20" w:line="240" w:lineRule="auto"/>
              <w:ind w:left="170"/>
              <w:rPr>
                <w:rFonts w:ascii="Times New Roman" w:eastAsia="Times New Roman" w:hAnsi="Times New Roman"/>
                <w:sz w:val="18"/>
                <w:szCs w:val="18"/>
              </w:rPr>
            </w:pPr>
            <w:bookmarkStart w:id="524" w:name="bookmark_636"/>
            <w:r w:rsidRPr="00E01FFA">
              <w:rPr>
                <w:rFonts w:ascii="Times New Roman" w:hAnsi="Times New Roman"/>
                <w:sz w:val="18"/>
                <w:szCs w:val="18"/>
              </w:rPr>
              <w:t>Producto previsto 1 b) Actividades de fomento de la capacidad</w:t>
            </w:r>
            <w:bookmarkEnd w:id="524"/>
          </w:p>
        </w:tc>
        <w:tc>
          <w:tcPr>
            <w:tcW w:w="1134" w:type="dxa"/>
            <w:shd w:val="clear" w:color="auto" w:fill="auto"/>
            <w:noWrap/>
            <w:vAlign w:val="bottom"/>
            <w:hideMark/>
          </w:tcPr>
          <w:p w14:paraId="1F0483FB"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25" w:name="bookmark_637"/>
            <w:r w:rsidRPr="00E01FFA">
              <w:rPr>
                <w:rFonts w:ascii="Times New Roman" w:hAnsi="Times New Roman"/>
                <w:sz w:val="18"/>
                <w:szCs w:val="18"/>
              </w:rPr>
              <w:t xml:space="preserve">450 000 </w:t>
            </w:r>
            <w:bookmarkEnd w:id="525"/>
          </w:p>
        </w:tc>
        <w:tc>
          <w:tcPr>
            <w:tcW w:w="1276" w:type="dxa"/>
            <w:shd w:val="clear" w:color="000000" w:fill="FFFFFF"/>
            <w:noWrap/>
            <w:vAlign w:val="bottom"/>
            <w:hideMark/>
          </w:tcPr>
          <w:p w14:paraId="0B48000D"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26" w:name="bookmark_638"/>
            <w:r w:rsidRPr="00E01FFA">
              <w:rPr>
                <w:rFonts w:ascii="Times New Roman" w:hAnsi="Times New Roman"/>
                <w:sz w:val="18"/>
                <w:szCs w:val="18"/>
              </w:rPr>
              <w:t xml:space="preserve">393 299 </w:t>
            </w:r>
            <w:bookmarkEnd w:id="526"/>
          </w:p>
        </w:tc>
        <w:tc>
          <w:tcPr>
            <w:tcW w:w="1105" w:type="dxa"/>
            <w:shd w:val="clear" w:color="auto" w:fill="auto"/>
            <w:noWrap/>
            <w:vAlign w:val="bottom"/>
            <w:hideMark/>
          </w:tcPr>
          <w:p w14:paraId="6436B5F8"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527" w:name="bookmark_639"/>
            <w:r w:rsidRPr="00E01FFA">
              <w:rPr>
                <w:rFonts w:ascii="Times New Roman" w:hAnsi="Times New Roman"/>
                <w:sz w:val="18"/>
                <w:szCs w:val="18"/>
              </w:rPr>
              <w:t xml:space="preserve">56 701 </w:t>
            </w:r>
            <w:bookmarkEnd w:id="527"/>
          </w:p>
        </w:tc>
      </w:tr>
      <w:tr w:rsidR="00E01FFA" w:rsidRPr="00E01FFA" w14:paraId="10921F6D" w14:textId="77777777" w:rsidTr="001E2582">
        <w:trPr>
          <w:trHeight w:val="231"/>
        </w:trPr>
        <w:tc>
          <w:tcPr>
            <w:tcW w:w="4707" w:type="dxa"/>
            <w:shd w:val="clear" w:color="auto" w:fill="auto"/>
            <w:vAlign w:val="center"/>
            <w:hideMark/>
          </w:tcPr>
          <w:p w14:paraId="0963C3F1" w14:textId="38E2C769" w:rsidR="00E01FFA" w:rsidRPr="00E01FFA" w:rsidRDefault="00E01FFA" w:rsidP="006F2B4D">
            <w:pPr>
              <w:spacing w:before="20" w:after="20" w:line="240" w:lineRule="auto"/>
              <w:ind w:left="170"/>
              <w:rPr>
                <w:rFonts w:ascii="Times New Roman" w:eastAsia="Times New Roman" w:hAnsi="Times New Roman"/>
                <w:sz w:val="18"/>
                <w:szCs w:val="18"/>
              </w:rPr>
            </w:pPr>
            <w:bookmarkStart w:id="528" w:name="bookmark_640"/>
            <w:r w:rsidRPr="00E01FFA">
              <w:rPr>
                <w:rFonts w:ascii="Times New Roman" w:hAnsi="Times New Roman"/>
                <w:sz w:val="18"/>
                <w:szCs w:val="18"/>
              </w:rPr>
              <w:t>Producto previsto 1 c) Conocimientos indígenas y locales</w:t>
            </w:r>
            <w:bookmarkEnd w:id="528"/>
          </w:p>
        </w:tc>
        <w:tc>
          <w:tcPr>
            <w:tcW w:w="1134" w:type="dxa"/>
            <w:shd w:val="clear" w:color="auto" w:fill="auto"/>
            <w:noWrap/>
            <w:vAlign w:val="bottom"/>
            <w:hideMark/>
          </w:tcPr>
          <w:p w14:paraId="5360B537"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29" w:name="bookmark_641"/>
            <w:r w:rsidRPr="00E01FFA">
              <w:rPr>
                <w:rFonts w:ascii="Times New Roman" w:hAnsi="Times New Roman"/>
                <w:sz w:val="18"/>
                <w:szCs w:val="18"/>
              </w:rPr>
              <w:t xml:space="preserve">475 000 </w:t>
            </w:r>
            <w:bookmarkEnd w:id="529"/>
          </w:p>
        </w:tc>
        <w:tc>
          <w:tcPr>
            <w:tcW w:w="1276" w:type="dxa"/>
            <w:shd w:val="clear" w:color="000000" w:fill="FFFFFF"/>
            <w:noWrap/>
            <w:vAlign w:val="bottom"/>
            <w:hideMark/>
          </w:tcPr>
          <w:p w14:paraId="4014CF74"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30" w:name="bookmark_642"/>
            <w:r w:rsidRPr="00E01FFA">
              <w:rPr>
                <w:rFonts w:ascii="Times New Roman" w:hAnsi="Times New Roman"/>
                <w:sz w:val="18"/>
                <w:szCs w:val="18"/>
              </w:rPr>
              <w:t xml:space="preserve">382 154 </w:t>
            </w:r>
            <w:bookmarkEnd w:id="530"/>
          </w:p>
        </w:tc>
        <w:tc>
          <w:tcPr>
            <w:tcW w:w="1105" w:type="dxa"/>
            <w:shd w:val="clear" w:color="auto" w:fill="auto"/>
            <w:noWrap/>
            <w:vAlign w:val="bottom"/>
            <w:hideMark/>
          </w:tcPr>
          <w:p w14:paraId="79677220"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531" w:name="bookmark_643"/>
            <w:r w:rsidRPr="00E01FFA">
              <w:rPr>
                <w:rFonts w:ascii="Times New Roman" w:hAnsi="Times New Roman"/>
                <w:sz w:val="18"/>
                <w:szCs w:val="18"/>
              </w:rPr>
              <w:t xml:space="preserve">92 846 </w:t>
            </w:r>
            <w:bookmarkEnd w:id="531"/>
          </w:p>
        </w:tc>
      </w:tr>
      <w:tr w:rsidR="00E01FFA" w:rsidRPr="00E01FFA" w14:paraId="6EE7553E" w14:textId="77777777" w:rsidTr="001E2582">
        <w:trPr>
          <w:trHeight w:val="231"/>
        </w:trPr>
        <w:tc>
          <w:tcPr>
            <w:tcW w:w="4707" w:type="dxa"/>
            <w:tcBorders>
              <w:bottom w:val="single" w:sz="4" w:space="0" w:color="auto"/>
            </w:tcBorders>
            <w:shd w:val="clear" w:color="auto" w:fill="auto"/>
            <w:vAlign w:val="center"/>
            <w:hideMark/>
          </w:tcPr>
          <w:p w14:paraId="50CC5E5B" w14:textId="00F38E7F" w:rsidR="00E01FFA" w:rsidRPr="00E01FFA" w:rsidRDefault="00E01FFA" w:rsidP="006F2B4D">
            <w:pPr>
              <w:spacing w:before="20" w:after="20" w:line="240" w:lineRule="auto"/>
              <w:ind w:left="170"/>
              <w:rPr>
                <w:rFonts w:ascii="Times New Roman" w:eastAsia="Times New Roman" w:hAnsi="Times New Roman"/>
                <w:sz w:val="18"/>
                <w:szCs w:val="18"/>
              </w:rPr>
            </w:pPr>
            <w:bookmarkStart w:id="532" w:name="bookmark_644"/>
            <w:r w:rsidRPr="00E01FFA">
              <w:rPr>
                <w:rFonts w:ascii="Times New Roman" w:hAnsi="Times New Roman"/>
                <w:sz w:val="18"/>
                <w:szCs w:val="18"/>
              </w:rPr>
              <w:t>Producto previsto 1 d) Conocimientos y datos</w:t>
            </w:r>
            <w:bookmarkEnd w:id="532"/>
          </w:p>
        </w:tc>
        <w:tc>
          <w:tcPr>
            <w:tcW w:w="1134" w:type="dxa"/>
            <w:tcBorders>
              <w:bottom w:val="single" w:sz="4" w:space="0" w:color="auto"/>
            </w:tcBorders>
            <w:shd w:val="clear" w:color="auto" w:fill="auto"/>
            <w:noWrap/>
            <w:vAlign w:val="bottom"/>
            <w:hideMark/>
          </w:tcPr>
          <w:p w14:paraId="4B4CA705"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33" w:name="bookmark_645"/>
            <w:r w:rsidRPr="00E01FFA">
              <w:rPr>
                <w:rFonts w:ascii="Times New Roman" w:hAnsi="Times New Roman"/>
                <w:sz w:val="18"/>
                <w:szCs w:val="18"/>
              </w:rPr>
              <w:t xml:space="preserve">161 250 </w:t>
            </w:r>
            <w:bookmarkEnd w:id="533"/>
          </w:p>
        </w:tc>
        <w:tc>
          <w:tcPr>
            <w:tcW w:w="1276" w:type="dxa"/>
            <w:tcBorders>
              <w:bottom w:val="single" w:sz="4" w:space="0" w:color="auto"/>
            </w:tcBorders>
            <w:shd w:val="clear" w:color="000000" w:fill="FFFFFF"/>
            <w:noWrap/>
            <w:vAlign w:val="bottom"/>
            <w:hideMark/>
          </w:tcPr>
          <w:p w14:paraId="56B03C1D"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34" w:name="bookmark_646"/>
            <w:r w:rsidRPr="00E01FFA">
              <w:rPr>
                <w:rFonts w:ascii="Times New Roman" w:hAnsi="Times New Roman"/>
                <w:sz w:val="18"/>
                <w:szCs w:val="18"/>
              </w:rPr>
              <w:t xml:space="preserve">31 107 </w:t>
            </w:r>
            <w:bookmarkEnd w:id="534"/>
          </w:p>
        </w:tc>
        <w:tc>
          <w:tcPr>
            <w:tcW w:w="1105" w:type="dxa"/>
            <w:tcBorders>
              <w:bottom w:val="single" w:sz="4" w:space="0" w:color="auto"/>
            </w:tcBorders>
            <w:shd w:val="clear" w:color="auto" w:fill="auto"/>
            <w:noWrap/>
            <w:vAlign w:val="bottom"/>
            <w:hideMark/>
          </w:tcPr>
          <w:p w14:paraId="41FF0172"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535" w:name="bookmark_647"/>
            <w:r w:rsidRPr="00E01FFA">
              <w:rPr>
                <w:rFonts w:ascii="Times New Roman" w:hAnsi="Times New Roman"/>
                <w:sz w:val="18"/>
                <w:szCs w:val="18"/>
              </w:rPr>
              <w:t xml:space="preserve">130 143 </w:t>
            </w:r>
            <w:bookmarkEnd w:id="535"/>
          </w:p>
        </w:tc>
      </w:tr>
      <w:tr w:rsidR="00E01FFA" w:rsidRPr="00E01FFA" w14:paraId="3133465C" w14:textId="77777777" w:rsidTr="001E2582">
        <w:trPr>
          <w:trHeight w:val="693"/>
        </w:trPr>
        <w:tc>
          <w:tcPr>
            <w:tcW w:w="4707" w:type="dxa"/>
            <w:tcBorders>
              <w:top w:val="single" w:sz="4" w:space="0" w:color="auto"/>
              <w:bottom w:val="single" w:sz="4" w:space="0" w:color="auto"/>
            </w:tcBorders>
            <w:shd w:val="clear" w:color="auto" w:fill="auto"/>
            <w:vAlign w:val="bottom"/>
            <w:hideMark/>
          </w:tcPr>
          <w:p w14:paraId="3BBE1BC4" w14:textId="0C515D21" w:rsidR="00E01FFA" w:rsidRPr="00E01FFA" w:rsidRDefault="00E01FFA" w:rsidP="006F2B4D">
            <w:pPr>
              <w:spacing w:before="20" w:after="20" w:line="240" w:lineRule="auto"/>
              <w:rPr>
                <w:rFonts w:ascii="Times New Roman" w:eastAsia="Times New Roman" w:hAnsi="Times New Roman"/>
                <w:b/>
                <w:bCs/>
                <w:color w:val="000000"/>
                <w:sz w:val="18"/>
                <w:szCs w:val="18"/>
              </w:rPr>
            </w:pPr>
            <w:bookmarkStart w:id="536" w:name="bookmark_648"/>
            <w:r w:rsidRPr="00E01FFA">
              <w:rPr>
                <w:rFonts w:ascii="Times New Roman" w:hAnsi="Times New Roman"/>
                <w:b/>
                <w:sz w:val="18"/>
                <w:szCs w:val="18"/>
              </w:rPr>
              <w:t xml:space="preserve">2.2 </w:t>
            </w:r>
            <w:r w:rsidRPr="00E01FFA">
              <w:rPr>
                <w:rFonts w:ascii="Times New Roman" w:hAnsi="Times New Roman"/>
                <w:b/>
                <w:bCs/>
                <w:sz w:val="18"/>
                <w:szCs w:val="18"/>
              </w:rPr>
              <w:t>Objetivo 2: fortalecer la interfaz científico‒normativa sobre diversidad biológica y servicios de los ecosistemas en los niveles subregional, regional y mundial y entre ellos</w:t>
            </w:r>
            <w:bookmarkEnd w:id="536"/>
          </w:p>
        </w:tc>
        <w:tc>
          <w:tcPr>
            <w:tcW w:w="1134" w:type="dxa"/>
            <w:tcBorders>
              <w:top w:val="single" w:sz="4" w:space="0" w:color="auto"/>
              <w:bottom w:val="single" w:sz="4" w:space="0" w:color="auto"/>
            </w:tcBorders>
            <w:shd w:val="clear" w:color="auto" w:fill="auto"/>
            <w:noWrap/>
            <w:vAlign w:val="bottom"/>
            <w:hideMark/>
          </w:tcPr>
          <w:p w14:paraId="073C0BF1"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537" w:name="bookmark_649"/>
            <w:r w:rsidRPr="00E01FFA">
              <w:rPr>
                <w:rFonts w:ascii="Times New Roman" w:hAnsi="Times New Roman"/>
                <w:b/>
                <w:sz w:val="18"/>
                <w:szCs w:val="18"/>
              </w:rPr>
              <w:t xml:space="preserve">1 598 750 </w:t>
            </w:r>
            <w:bookmarkEnd w:id="537"/>
          </w:p>
        </w:tc>
        <w:tc>
          <w:tcPr>
            <w:tcW w:w="1276" w:type="dxa"/>
            <w:tcBorders>
              <w:top w:val="single" w:sz="4" w:space="0" w:color="auto"/>
              <w:bottom w:val="single" w:sz="4" w:space="0" w:color="auto"/>
            </w:tcBorders>
            <w:shd w:val="clear" w:color="auto" w:fill="auto"/>
            <w:noWrap/>
            <w:vAlign w:val="bottom"/>
            <w:hideMark/>
          </w:tcPr>
          <w:p w14:paraId="25A2D8F2"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538" w:name="bookmark_650"/>
            <w:r w:rsidRPr="00E01FFA">
              <w:rPr>
                <w:rFonts w:ascii="Times New Roman" w:hAnsi="Times New Roman"/>
                <w:b/>
                <w:sz w:val="18"/>
                <w:szCs w:val="18"/>
              </w:rPr>
              <w:t xml:space="preserve">1 166 820 </w:t>
            </w:r>
            <w:bookmarkEnd w:id="538"/>
          </w:p>
        </w:tc>
        <w:tc>
          <w:tcPr>
            <w:tcW w:w="1105" w:type="dxa"/>
            <w:tcBorders>
              <w:top w:val="single" w:sz="4" w:space="0" w:color="auto"/>
              <w:bottom w:val="single" w:sz="4" w:space="0" w:color="auto"/>
            </w:tcBorders>
            <w:shd w:val="clear" w:color="auto" w:fill="auto"/>
            <w:noWrap/>
            <w:vAlign w:val="bottom"/>
            <w:hideMark/>
          </w:tcPr>
          <w:p w14:paraId="73697ED2"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539" w:name="bookmark_651"/>
            <w:r w:rsidRPr="00E01FFA">
              <w:rPr>
                <w:rFonts w:ascii="Times New Roman" w:hAnsi="Times New Roman"/>
                <w:b/>
                <w:sz w:val="18"/>
                <w:szCs w:val="18"/>
              </w:rPr>
              <w:t xml:space="preserve">431 930 </w:t>
            </w:r>
            <w:bookmarkEnd w:id="539"/>
          </w:p>
        </w:tc>
      </w:tr>
      <w:tr w:rsidR="00E01FFA" w:rsidRPr="00E01FFA" w14:paraId="3546C8D5" w14:textId="77777777" w:rsidTr="001E2582">
        <w:trPr>
          <w:trHeight w:val="231"/>
        </w:trPr>
        <w:tc>
          <w:tcPr>
            <w:tcW w:w="4707" w:type="dxa"/>
            <w:tcBorders>
              <w:top w:val="single" w:sz="4" w:space="0" w:color="auto"/>
            </w:tcBorders>
            <w:shd w:val="clear" w:color="auto" w:fill="auto"/>
            <w:noWrap/>
            <w:vAlign w:val="center"/>
            <w:hideMark/>
          </w:tcPr>
          <w:p w14:paraId="171F0BDE" w14:textId="2581BA47" w:rsidR="00E01FFA" w:rsidRPr="00E01FFA" w:rsidRDefault="00E01FFA" w:rsidP="006F2B4D">
            <w:pPr>
              <w:spacing w:before="20" w:after="20" w:line="240" w:lineRule="auto"/>
              <w:ind w:left="170"/>
              <w:rPr>
                <w:rFonts w:ascii="Times New Roman" w:eastAsia="Times New Roman" w:hAnsi="Times New Roman"/>
                <w:sz w:val="18"/>
                <w:szCs w:val="18"/>
              </w:rPr>
            </w:pPr>
            <w:bookmarkStart w:id="540" w:name="bookmark_652"/>
            <w:r w:rsidRPr="00E01FFA">
              <w:rPr>
                <w:rFonts w:ascii="Times New Roman" w:hAnsi="Times New Roman"/>
                <w:sz w:val="18"/>
                <w:szCs w:val="18"/>
              </w:rPr>
              <w:t>Producto previsto 2 a) Guía de evaluación</w:t>
            </w:r>
            <w:bookmarkEnd w:id="540"/>
          </w:p>
        </w:tc>
        <w:tc>
          <w:tcPr>
            <w:tcW w:w="1134" w:type="dxa"/>
            <w:tcBorders>
              <w:top w:val="single" w:sz="4" w:space="0" w:color="auto"/>
            </w:tcBorders>
            <w:shd w:val="clear" w:color="auto" w:fill="auto"/>
            <w:noWrap/>
            <w:vAlign w:val="bottom"/>
            <w:hideMark/>
          </w:tcPr>
          <w:p w14:paraId="1D171253"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41" w:name="bookmark_653"/>
            <w:r w:rsidRPr="00E01FFA">
              <w:rPr>
                <w:rFonts w:ascii="Times New Roman" w:hAnsi="Times New Roman"/>
                <w:sz w:val="18"/>
                <w:szCs w:val="18"/>
              </w:rPr>
              <w:t xml:space="preserve">50 000 </w:t>
            </w:r>
            <w:bookmarkEnd w:id="541"/>
          </w:p>
        </w:tc>
        <w:tc>
          <w:tcPr>
            <w:tcW w:w="1276" w:type="dxa"/>
            <w:tcBorders>
              <w:top w:val="single" w:sz="4" w:space="0" w:color="auto"/>
            </w:tcBorders>
            <w:shd w:val="clear" w:color="auto" w:fill="auto"/>
            <w:noWrap/>
            <w:vAlign w:val="bottom"/>
            <w:hideMark/>
          </w:tcPr>
          <w:p w14:paraId="1926C95B"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42" w:name="bookmark_654"/>
            <w:r w:rsidRPr="00E01FFA">
              <w:rPr>
                <w:rFonts w:ascii="Times New Roman" w:hAnsi="Times New Roman"/>
                <w:sz w:val="18"/>
                <w:szCs w:val="18"/>
              </w:rPr>
              <w:t>–</w:t>
            </w:r>
            <w:bookmarkEnd w:id="542"/>
          </w:p>
        </w:tc>
        <w:tc>
          <w:tcPr>
            <w:tcW w:w="1105" w:type="dxa"/>
            <w:tcBorders>
              <w:top w:val="single" w:sz="4" w:space="0" w:color="auto"/>
            </w:tcBorders>
            <w:shd w:val="clear" w:color="auto" w:fill="auto"/>
            <w:noWrap/>
            <w:vAlign w:val="bottom"/>
            <w:hideMark/>
          </w:tcPr>
          <w:p w14:paraId="00075B50"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543" w:name="bookmark_655"/>
            <w:r w:rsidRPr="00E01FFA">
              <w:rPr>
                <w:rFonts w:ascii="Times New Roman" w:hAnsi="Times New Roman"/>
                <w:sz w:val="18"/>
                <w:szCs w:val="18"/>
              </w:rPr>
              <w:t xml:space="preserve">50 000 </w:t>
            </w:r>
            <w:bookmarkEnd w:id="543"/>
          </w:p>
        </w:tc>
      </w:tr>
      <w:tr w:rsidR="00E01FFA" w:rsidRPr="00E01FFA" w14:paraId="366076F5" w14:textId="77777777" w:rsidTr="001E2582">
        <w:trPr>
          <w:trHeight w:val="231"/>
        </w:trPr>
        <w:tc>
          <w:tcPr>
            <w:tcW w:w="4707" w:type="dxa"/>
            <w:shd w:val="clear" w:color="auto" w:fill="auto"/>
            <w:noWrap/>
            <w:vAlign w:val="center"/>
            <w:hideMark/>
          </w:tcPr>
          <w:p w14:paraId="779352C4" w14:textId="70B3BB29" w:rsidR="00E01FFA" w:rsidRPr="00E01FFA" w:rsidRDefault="00E01FFA" w:rsidP="006F2B4D">
            <w:pPr>
              <w:spacing w:before="20" w:after="20" w:line="240" w:lineRule="auto"/>
              <w:ind w:left="170"/>
              <w:rPr>
                <w:rFonts w:ascii="Times New Roman" w:eastAsia="Times New Roman" w:hAnsi="Times New Roman"/>
                <w:sz w:val="18"/>
                <w:szCs w:val="18"/>
              </w:rPr>
            </w:pPr>
            <w:bookmarkStart w:id="544" w:name="bookmark_656"/>
            <w:r w:rsidRPr="00E01FFA">
              <w:rPr>
                <w:rFonts w:ascii="Times New Roman" w:hAnsi="Times New Roman"/>
                <w:sz w:val="18"/>
                <w:szCs w:val="18"/>
              </w:rPr>
              <w:t>Producto previsto 2 b) Evaluaciones regionales/subregionales</w:t>
            </w:r>
            <w:bookmarkEnd w:id="544"/>
          </w:p>
        </w:tc>
        <w:tc>
          <w:tcPr>
            <w:tcW w:w="1134" w:type="dxa"/>
            <w:shd w:val="clear" w:color="auto" w:fill="auto"/>
            <w:noWrap/>
            <w:vAlign w:val="bottom"/>
            <w:hideMark/>
          </w:tcPr>
          <w:p w14:paraId="69DB2A4D"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45" w:name="bookmark_657"/>
            <w:r w:rsidRPr="00E01FFA">
              <w:rPr>
                <w:rFonts w:ascii="Times New Roman" w:hAnsi="Times New Roman"/>
                <w:sz w:val="18"/>
                <w:szCs w:val="18"/>
              </w:rPr>
              <w:t xml:space="preserve"> 1 012 500 </w:t>
            </w:r>
            <w:bookmarkEnd w:id="545"/>
          </w:p>
        </w:tc>
        <w:tc>
          <w:tcPr>
            <w:tcW w:w="1276" w:type="dxa"/>
            <w:shd w:val="clear" w:color="auto" w:fill="auto"/>
            <w:noWrap/>
            <w:vAlign w:val="bottom"/>
            <w:hideMark/>
          </w:tcPr>
          <w:p w14:paraId="17F2CAFB"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46" w:name="bookmark_658"/>
            <w:r w:rsidRPr="00E01FFA">
              <w:rPr>
                <w:rFonts w:ascii="Times New Roman" w:hAnsi="Times New Roman"/>
                <w:sz w:val="18"/>
                <w:szCs w:val="18"/>
              </w:rPr>
              <w:t xml:space="preserve">918 881 </w:t>
            </w:r>
            <w:bookmarkEnd w:id="546"/>
          </w:p>
        </w:tc>
        <w:tc>
          <w:tcPr>
            <w:tcW w:w="1105" w:type="dxa"/>
            <w:shd w:val="clear" w:color="auto" w:fill="auto"/>
            <w:noWrap/>
            <w:vAlign w:val="bottom"/>
            <w:hideMark/>
          </w:tcPr>
          <w:p w14:paraId="5861AE16"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547" w:name="bookmark_659"/>
            <w:r w:rsidRPr="00E01FFA">
              <w:rPr>
                <w:rFonts w:ascii="Times New Roman" w:hAnsi="Times New Roman"/>
                <w:sz w:val="18"/>
                <w:szCs w:val="18"/>
              </w:rPr>
              <w:t xml:space="preserve">93 619 </w:t>
            </w:r>
            <w:bookmarkEnd w:id="547"/>
          </w:p>
        </w:tc>
      </w:tr>
      <w:tr w:rsidR="00E01FFA" w:rsidRPr="00E01FFA" w14:paraId="58620154" w14:textId="77777777" w:rsidTr="001E2582">
        <w:trPr>
          <w:trHeight w:val="231"/>
        </w:trPr>
        <w:tc>
          <w:tcPr>
            <w:tcW w:w="4707" w:type="dxa"/>
            <w:tcBorders>
              <w:bottom w:val="single" w:sz="4" w:space="0" w:color="auto"/>
            </w:tcBorders>
            <w:shd w:val="clear" w:color="auto" w:fill="auto"/>
            <w:vAlign w:val="center"/>
            <w:hideMark/>
          </w:tcPr>
          <w:p w14:paraId="2DC05D3C" w14:textId="0922B741" w:rsidR="00E01FFA" w:rsidRPr="00E01FFA" w:rsidRDefault="00E01FFA" w:rsidP="006F2B4D">
            <w:pPr>
              <w:spacing w:before="20" w:after="20" w:line="240" w:lineRule="auto"/>
              <w:ind w:left="170"/>
              <w:rPr>
                <w:rFonts w:ascii="Times New Roman" w:eastAsia="Times New Roman" w:hAnsi="Times New Roman"/>
                <w:sz w:val="18"/>
                <w:szCs w:val="18"/>
              </w:rPr>
            </w:pPr>
            <w:bookmarkStart w:id="548" w:name="bookmark_660"/>
            <w:r w:rsidRPr="00E01FFA">
              <w:rPr>
                <w:rFonts w:ascii="Times New Roman" w:hAnsi="Times New Roman"/>
                <w:sz w:val="18"/>
                <w:szCs w:val="18"/>
              </w:rPr>
              <w:t>Producto previsto 2 c): Evaluación mundial</w:t>
            </w:r>
            <w:bookmarkEnd w:id="548"/>
          </w:p>
        </w:tc>
        <w:tc>
          <w:tcPr>
            <w:tcW w:w="1134" w:type="dxa"/>
            <w:tcBorders>
              <w:bottom w:val="single" w:sz="4" w:space="0" w:color="auto"/>
            </w:tcBorders>
            <w:shd w:val="clear" w:color="auto" w:fill="auto"/>
            <w:noWrap/>
            <w:vAlign w:val="bottom"/>
            <w:hideMark/>
          </w:tcPr>
          <w:p w14:paraId="47C5A488"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49" w:name="bookmark_661"/>
            <w:r w:rsidRPr="00E01FFA">
              <w:rPr>
                <w:rFonts w:ascii="Times New Roman" w:hAnsi="Times New Roman"/>
                <w:sz w:val="18"/>
                <w:szCs w:val="18"/>
              </w:rPr>
              <w:t xml:space="preserve">536 250 </w:t>
            </w:r>
            <w:bookmarkEnd w:id="549"/>
          </w:p>
        </w:tc>
        <w:tc>
          <w:tcPr>
            <w:tcW w:w="1276" w:type="dxa"/>
            <w:tcBorders>
              <w:bottom w:val="single" w:sz="4" w:space="0" w:color="auto"/>
            </w:tcBorders>
            <w:shd w:val="clear" w:color="auto" w:fill="auto"/>
            <w:noWrap/>
            <w:vAlign w:val="bottom"/>
            <w:hideMark/>
          </w:tcPr>
          <w:p w14:paraId="0445D82A"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50" w:name="bookmark_662"/>
            <w:r w:rsidRPr="00E01FFA">
              <w:rPr>
                <w:rFonts w:ascii="Times New Roman" w:hAnsi="Times New Roman"/>
                <w:sz w:val="18"/>
                <w:szCs w:val="18"/>
              </w:rPr>
              <w:t xml:space="preserve">247 939 </w:t>
            </w:r>
            <w:bookmarkEnd w:id="550"/>
          </w:p>
        </w:tc>
        <w:tc>
          <w:tcPr>
            <w:tcW w:w="1105" w:type="dxa"/>
            <w:tcBorders>
              <w:bottom w:val="single" w:sz="4" w:space="0" w:color="auto"/>
            </w:tcBorders>
            <w:shd w:val="clear" w:color="auto" w:fill="auto"/>
            <w:noWrap/>
            <w:vAlign w:val="bottom"/>
            <w:hideMark/>
          </w:tcPr>
          <w:p w14:paraId="0682862C"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551" w:name="bookmark_663"/>
            <w:r w:rsidRPr="00E01FFA">
              <w:rPr>
                <w:rFonts w:ascii="Times New Roman" w:hAnsi="Times New Roman"/>
                <w:sz w:val="18"/>
                <w:szCs w:val="18"/>
              </w:rPr>
              <w:t xml:space="preserve">288 311 </w:t>
            </w:r>
            <w:bookmarkEnd w:id="551"/>
          </w:p>
        </w:tc>
      </w:tr>
      <w:tr w:rsidR="00E01FFA" w:rsidRPr="00E01FFA" w14:paraId="5968006C" w14:textId="77777777" w:rsidTr="001E2582">
        <w:trPr>
          <w:trHeight w:val="462"/>
        </w:trPr>
        <w:tc>
          <w:tcPr>
            <w:tcW w:w="4707" w:type="dxa"/>
            <w:tcBorders>
              <w:top w:val="single" w:sz="4" w:space="0" w:color="auto"/>
              <w:bottom w:val="single" w:sz="4" w:space="0" w:color="auto"/>
            </w:tcBorders>
            <w:shd w:val="clear" w:color="auto" w:fill="auto"/>
            <w:vAlign w:val="bottom"/>
            <w:hideMark/>
          </w:tcPr>
          <w:p w14:paraId="42D9C7F6" w14:textId="2CF1DA9D" w:rsidR="00E01FFA" w:rsidRPr="00E01FFA" w:rsidRDefault="00E01FFA" w:rsidP="006F2B4D">
            <w:pPr>
              <w:spacing w:before="20" w:after="20" w:line="240" w:lineRule="auto"/>
              <w:rPr>
                <w:rFonts w:ascii="Times New Roman" w:eastAsia="Times New Roman" w:hAnsi="Times New Roman"/>
                <w:b/>
                <w:bCs/>
                <w:color w:val="000000"/>
                <w:sz w:val="18"/>
                <w:szCs w:val="18"/>
              </w:rPr>
            </w:pPr>
            <w:bookmarkStart w:id="552" w:name="bookmark_664"/>
            <w:r w:rsidRPr="00E01FFA">
              <w:rPr>
                <w:rFonts w:ascii="Times New Roman" w:hAnsi="Times New Roman"/>
                <w:b/>
                <w:sz w:val="18"/>
                <w:szCs w:val="18"/>
              </w:rPr>
              <w:t xml:space="preserve">2.3 </w:t>
            </w:r>
            <w:r w:rsidRPr="00E01FFA">
              <w:rPr>
                <w:rFonts w:ascii="Times New Roman" w:hAnsi="Times New Roman"/>
                <w:b/>
                <w:bCs/>
                <w:sz w:val="18"/>
                <w:szCs w:val="18"/>
              </w:rPr>
              <w:t>Objetivo 3: fortalecer la interfaz científico‒normativa respecto de las cuestiones temáticas y metodológicas</w:t>
            </w:r>
            <w:bookmarkEnd w:id="552"/>
          </w:p>
        </w:tc>
        <w:tc>
          <w:tcPr>
            <w:tcW w:w="1134" w:type="dxa"/>
            <w:tcBorders>
              <w:top w:val="single" w:sz="4" w:space="0" w:color="auto"/>
              <w:bottom w:val="single" w:sz="4" w:space="0" w:color="auto"/>
            </w:tcBorders>
            <w:shd w:val="clear" w:color="auto" w:fill="auto"/>
            <w:noWrap/>
            <w:vAlign w:val="bottom"/>
            <w:hideMark/>
          </w:tcPr>
          <w:p w14:paraId="37D8F70B"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553" w:name="bookmark_665"/>
            <w:r w:rsidRPr="00E01FFA">
              <w:rPr>
                <w:rFonts w:ascii="Times New Roman" w:hAnsi="Times New Roman"/>
                <w:b/>
                <w:sz w:val="18"/>
                <w:szCs w:val="18"/>
              </w:rPr>
              <w:t xml:space="preserve">651 500 </w:t>
            </w:r>
            <w:bookmarkEnd w:id="553"/>
          </w:p>
        </w:tc>
        <w:tc>
          <w:tcPr>
            <w:tcW w:w="1276" w:type="dxa"/>
            <w:tcBorders>
              <w:top w:val="single" w:sz="4" w:space="0" w:color="auto"/>
              <w:bottom w:val="single" w:sz="4" w:space="0" w:color="auto"/>
            </w:tcBorders>
            <w:shd w:val="clear" w:color="auto" w:fill="auto"/>
            <w:noWrap/>
            <w:vAlign w:val="bottom"/>
            <w:hideMark/>
          </w:tcPr>
          <w:p w14:paraId="198A3033"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554" w:name="bookmark_666"/>
            <w:r w:rsidRPr="00E01FFA">
              <w:rPr>
                <w:rFonts w:ascii="Times New Roman" w:hAnsi="Times New Roman"/>
                <w:b/>
                <w:sz w:val="18"/>
                <w:szCs w:val="18"/>
              </w:rPr>
              <w:t xml:space="preserve">347 923 </w:t>
            </w:r>
            <w:bookmarkEnd w:id="554"/>
          </w:p>
        </w:tc>
        <w:tc>
          <w:tcPr>
            <w:tcW w:w="1105" w:type="dxa"/>
            <w:tcBorders>
              <w:top w:val="single" w:sz="4" w:space="0" w:color="auto"/>
              <w:bottom w:val="single" w:sz="4" w:space="0" w:color="auto"/>
            </w:tcBorders>
            <w:shd w:val="clear" w:color="auto" w:fill="auto"/>
            <w:noWrap/>
            <w:vAlign w:val="bottom"/>
            <w:hideMark/>
          </w:tcPr>
          <w:p w14:paraId="6567C7C7"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555" w:name="bookmark_667"/>
            <w:r w:rsidRPr="00E01FFA">
              <w:rPr>
                <w:rFonts w:ascii="Times New Roman" w:hAnsi="Times New Roman"/>
                <w:b/>
                <w:sz w:val="18"/>
                <w:szCs w:val="18"/>
              </w:rPr>
              <w:t xml:space="preserve">303 577 </w:t>
            </w:r>
            <w:bookmarkEnd w:id="555"/>
          </w:p>
        </w:tc>
      </w:tr>
      <w:tr w:rsidR="00E01FFA" w:rsidRPr="00E01FFA" w14:paraId="28BD1FE2" w14:textId="77777777" w:rsidTr="001E2582">
        <w:trPr>
          <w:trHeight w:val="231"/>
        </w:trPr>
        <w:tc>
          <w:tcPr>
            <w:tcW w:w="4707" w:type="dxa"/>
            <w:tcBorders>
              <w:top w:val="single" w:sz="4" w:space="0" w:color="auto"/>
            </w:tcBorders>
            <w:shd w:val="clear" w:color="auto" w:fill="auto"/>
            <w:vAlign w:val="center"/>
            <w:hideMark/>
          </w:tcPr>
          <w:p w14:paraId="05E514FE" w14:textId="4B702138" w:rsidR="00E01FFA" w:rsidRPr="00E01FFA" w:rsidRDefault="00E01FFA" w:rsidP="006F2B4D">
            <w:pPr>
              <w:spacing w:before="20" w:after="20" w:line="240" w:lineRule="auto"/>
              <w:ind w:left="170"/>
              <w:rPr>
                <w:rFonts w:ascii="Times New Roman" w:eastAsia="Times New Roman" w:hAnsi="Times New Roman"/>
                <w:sz w:val="18"/>
                <w:szCs w:val="18"/>
              </w:rPr>
            </w:pPr>
            <w:bookmarkStart w:id="556" w:name="bookmark_668"/>
            <w:r w:rsidRPr="00E01FFA">
              <w:rPr>
                <w:rFonts w:ascii="Times New Roman" w:hAnsi="Times New Roman"/>
                <w:sz w:val="18"/>
                <w:szCs w:val="18"/>
              </w:rPr>
              <w:t>Producto previsto 3 a) Evaluación de la polinización</w:t>
            </w:r>
            <w:bookmarkEnd w:id="556"/>
          </w:p>
        </w:tc>
        <w:tc>
          <w:tcPr>
            <w:tcW w:w="1134" w:type="dxa"/>
            <w:tcBorders>
              <w:top w:val="single" w:sz="4" w:space="0" w:color="auto"/>
            </w:tcBorders>
            <w:shd w:val="clear" w:color="auto" w:fill="auto"/>
            <w:noWrap/>
            <w:vAlign w:val="bottom"/>
            <w:hideMark/>
          </w:tcPr>
          <w:p w14:paraId="4062FB03"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57" w:name="bookmark_669"/>
            <w:r w:rsidRPr="00E01FFA">
              <w:rPr>
                <w:rFonts w:ascii="Times New Roman" w:hAnsi="Times New Roman"/>
                <w:sz w:val="18"/>
                <w:szCs w:val="18"/>
              </w:rPr>
              <w:t xml:space="preserve">117 000 </w:t>
            </w:r>
            <w:bookmarkEnd w:id="557"/>
          </w:p>
        </w:tc>
        <w:tc>
          <w:tcPr>
            <w:tcW w:w="1276" w:type="dxa"/>
            <w:tcBorders>
              <w:top w:val="single" w:sz="4" w:space="0" w:color="auto"/>
            </w:tcBorders>
            <w:shd w:val="clear" w:color="000000" w:fill="FFFFFF"/>
            <w:noWrap/>
            <w:vAlign w:val="bottom"/>
            <w:hideMark/>
          </w:tcPr>
          <w:p w14:paraId="30447869"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58" w:name="bookmark_670"/>
            <w:r w:rsidRPr="00E01FFA">
              <w:rPr>
                <w:rFonts w:ascii="Times New Roman" w:hAnsi="Times New Roman"/>
                <w:sz w:val="18"/>
                <w:szCs w:val="18"/>
              </w:rPr>
              <w:t xml:space="preserve">3 040 </w:t>
            </w:r>
            <w:bookmarkEnd w:id="558"/>
          </w:p>
        </w:tc>
        <w:tc>
          <w:tcPr>
            <w:tcW w:w="1105" w:type="dxa"/>
            <w:tcBorders>
              <w:top w:val="single" w:sz="4" w:space="0" w:color="auto"/>
            </w:tcBorders>
            <w:shd w:val="clear" w:color="auto" w:fill="auto"/>
            <w:noWrap/>
            <w:vAlign w:val="bottom"/>
            <w:hideMark/>
          </w:tcPr>
          <w:p w14:paraId="4DCC1136"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559" w:name="bookmark_671"/>
            <w:r w:rsidRPr="00E01FFA">
              <w:rPr>
                <w:rFonts w:ascii="Times New Roman" w:hAnsi="Times New Roman"/>
                <w:sz w:val="18"/>
                <w:szCs w:val="18"/>
              </w:rPr>
              <w:t xml:space="preserve">113 960 </w:t>
            </w:r>
            <w:bookmarkEnd w:id="559"/>
          </w:p>
        </w:tc>
      </w:tr>
      <w:tr w:rsidR="00E01FFA" w:rsidRPr="00E01FFA" w14:paraId="3EEC0A8B" w14:textId="77777777" w:rsidTr="001E2582">
        <w:trPr>
          <w:trHeight w:val="462"/>
        </w:trPr>
        <w:tc>
          <w:tcPr>
            <w:tcW w:w="4707" w:type="dxa"/>
            <w:shd w:val="clear" w:color="auto" w:fill="auto"/>
            <w:vAlign w:val="center"/>
            <w:hideMark/>
          </w:tcPr>
          <w:p w14:paraId="7A7CDDB7" w14:textId="4C8C943D" w:rsidR="00E01FFA" w:rsidRPr="00E01FFA" w:rsidRDefault="00E01FFA" w:rsidP="006F2B4D">
            <w:pPr>
              <w:spacing w:before="20" w:after="20" w:line="240" w:lineRule="auto"/>
              <w:ind w:left="170"/>
              <w:rPr>
                <w:rFonts w:ascii="Times New Roman" w:eastAsia="Times New Roman" w:hAnsi="Times New Roman"/>
                <w:sz w:val="18"/>
                <w:szCs w:val="18"/>
              </w:rPr>
            </w:pPr>
            <w:bookmarkStart w:id="560" w:name="bookmark_672"/>
            <w:r w:rsidRPr="00E01FFA">
              <w:rPr>
                <w:rFonts w:ascii="Times New Roman" w:hAnsi="Times New Roman"/>
                <w:sz w:val="18"/>
                <w:szCs w:val="18"/>
              </w:rPr>
              <w:t>Producto previsto 3 b) i) Evaluación de la degradación y la restauración de la tierra</w:t>
            </w:r>
            <w:bookmarkEnd w:id="560"/>
          </w:p>
        </w:tc>
        <w:tc>
          <w:tcPr>
            <w:tcW w:w="1134" w:type="dxa"/>
            <w:shd w:val="clear" w:color="auto" w:fill="auto"/>
            <w:noWrap/>
            <w:vAlign w:val="bottom"/>
            <w:hideMark/>
          </w:tcPr>
          <w:p w14:paraId="2352B3A9"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61" w:name="bookmark_673"/>
            <w:r w:rsidRPr="00E01FFA">
              <w:rPr>
                <w:rFonts w:ascii="Times New Roman" w:hAnsi="Times New Roman"/>
                <w:sz w:val="18"/>
                <w:szCs w:val="18"/>
              </w:rPr>
              <w:t xml:space="preserve">187 500 </w:t>
            </w:r>
            <w:bookmarkEnd w:id="561"/>
          </w:p>
        </w:tc>
        <w:tc>
          <w:tcPr>
            <w:tcW w:w="1276" w:type="dxa"/>
            <w:shd w:val="clear" w:color="000000" w:fill="FFFFFF"/>
            <w:noWrap/>
            <w:vAlign w:val="bottom"/>
            <w:hideMark/>
          </w:tcPr>
          <w:p w14:paraId="36C32FBD"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62" w:name="bookmark_674"/>
            <w:r w:rsidRPr="00E01FFA">
              <w:rPr>
                <w:rFonts w:ascii="Times New Roman" w:hAnsi="Times New Roman"/>
                <w:sz w:val="18"/>
                <w:szCs w:val="18"/>
              </w:rPr>
              <w:t xml:space="preserve">122 693 </w:t>
            </w:r>
            <w:bookmarkEnd w:id="562"/>
          </w:p>
        </w:tc>
        <w:tc>
          <w:tcPr>
            <w:tcW w:w="1105" w:type="dxa"/>
            <w:shd w:val="clear" w:color="auto" w:fill="auto"/>
            <w:noWrap/>
            <w:vAlign w:val="bottom"/>
            <w:hideMark/>
          </w:tcPr>
          <w:p w14:paraId="790B3B3A"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563" w:name="bookmark_675"/>
            <w:r w:rsidRPr="00E01FFA">
              <w:rPr>
                <w:rFonts w:ascii="Times New Roman" w:hAnsi="Times New Roman"/>
                <w:sz w:val="18"/>
                <w:szCs w:val="18"/>
              </w:rPr>
              <w:t xml:space="preserve">64 807 </w:t>
            </w:r>
            <w:bookmarkEnd w:id="563"/>
          </w:p>
        </w:tc>
      </w:tr>
      <w:tr w:rsidR="00E01FFA" w:rsidRPr="00E01FFA" w14:paraId="402D7988" w14:textId="77777777" w:rsidTr="001E2582">
        <w:trPr>
          <w:trHeight w:val="231"/>
        </w:trPr>
        <w:tc>
          <w:tcPr>
            <w:tcW w:w="4707" w:type="dxa"/>
            <w:tcBorders>
              <w:bottom w:val="single" w:sz="18" w:space="0" w:color="auto"/>
            </w:tcBorders>
            <w:shd w:val="clear" w:color="auto" w:fill="auto"/>
            <w:vAlign w:val="center"/>
            <w:hideMark/>
          </w:tcPr>
          <w:p w14:paraId="005D54AF" w14:textId="615D94F4" w:rsidR="00E01FFA" w:rsidRPr="00E01FFA" w:rsidRDefault="00E01FFA" w:rsidP="006F2B4D">
            <w:pPr>
              <w:spacing w:before="20" w:after="20" w:line="240" w:lineRule="auto"/>
              <w:ind w:left="170"/>
              <w:rPr>
                <w:rFonts w:ascii="Times New Roman" w:eastAsia="Times New Roman" w:hAnsi="Times New Roman"/>
                <w:sz w:val="18"/>
                <w:szCs w:val="18"/>
              </w:rPr>
            </w:pPr>
            <w:bookmarkStart w:id="564" w:name="bookmark_676"/>
            <w:r w:rsidRPr="00E01FFA">
              <w:rPr>
                <w:rFonts w:ascii="Times New Roman" w:hAnsi="Times New Roman"/>
                <w:sz w:val="18"/>
                <w:szCs w:val="18"/>
              </w:rPr>
              <w:t>Producto previsto 3 b) ii) Evaluación de las especies exóticas invasoras</w:t>
            </w:r>
            <w:bookmarkEnd w:id="564"/>
          </w:p>
        </w:tc>
        <w:tc>
          <w:tcPr>
            <w:tcW w:w="1134" w:type="dxa"/>
            <w:tcBorders>
              <w:bottom w:val="single" w:sz="18" w:space="0" w:color="auto"/>
            </w:tcBorders>
            <w:shd w:val="clear" w:color="auto" w:fill="auto"/>
            <w:noWrap/>
            <w:vAlign w:val="bottom"/>
            <w:hideMark/>
          </w:tcPr>
          <w:p w14:paraId="17867D6A"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65" w:name="bookmark_677"/>
            <w:r w:rsidRPr="00E01FFA">
              <w:rPr>
                <w:rFonts w:ascii="Times New Roman" w:hAnsi="Times New Roman"/>
                <w:sz w:val="18"/>
                <w:szCs w:val="18"/>
              </w:rPr>
              <w:t>–</w:t>
            </w:r>
            <w:bookmarkEnd w:id="565"/>
          </w:p>
        </w:tc>
        <w:tc>
          <w:tcPr>
            <w:tcW w:w="1276" w:type="dxa"/>
            <w:tcBorders>
              <w:bottom w:val="single" w:sz="18" w:space="0" w:color="auto"/>
            </w:tcBorders>
            <w:shd w:val="clear" w:color="000000" w:fill="FFFFFF"/>
            <w:noWrap/>
            <w:vAlign w:val="bottom"/>
            <w:hideMark/>
          </w:tcPr>
          <w:p w14:paraId="1D861C0F"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66" w:name="bookmark_678"/>
            <w:r w:rsidRPr="00E01FFA">
              <w:rPr>
                <w:rFonts w:ascii="Times New Roman" w:hAnsi="Times New Roman"/>
                <w:sz w:val="18"/>
                <w:szCs w:val="18"/>
              </w:rPr>
              <w:t>–</w:t>
            </w:r>
            <w:bookmarkEnd w:id="566"/>
          </w:p>
        </w:tc>
        <w:tc>
          <w:tcPr>
            <w:tcW w:w="1105" w:type="dxa"/>
            <w:tcBorders>
              <w:bottom w:val="single" w:sz="18" w:space="0" w:color="auto"/>
            </w:tcBorders>
            <w:shd w:val="clear" w:color="auto" w:fill="auto"/>
            <w:noWrap/>
            <w:vAlign w:val="bottom"/>
            <w:hideMark/>
          </w:tcPr>
          <w:p w14:paraId="3CEF3769"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67" w:name="bookmark_679"/>
            <w:r w:rsidRPr="00E01FFA">
              <w:rPr>
                <w:rFonts w:ascii="Times New Roman" w:hAnsi="Times New Roman"/>
                <w:sz w:val="18"/>
                <w:szCs w:val="18"/>
              </w:rPr>
              <w:t>–</w:t>
            </w:r>
            <w:bookmarkEnd w:id="567"/>
          </w:p>
        </w:tc>
      </w:tr>
      <w:tr w:rsidR="00E01FFA" w:rsidRPr="00E01FFA" w14:paraId="404470BC" w14:textId="77777777" w:rsidTr="001E2582">
        <w:trPr>
          <w:trHeight w:val="462"/>
        </w:trPr>
        <w:tc>
          <w:tcPr>
            <w:tcW w:w="4707" w:type="dxa"/>
            <w:tcBorders>
              <w:top w:val="single" w:sz="18" w:space="0" w:color="auto"/>
            </w:tcBorders>
            <w:shd w:val="clear" w:color="auto" w:fill="auto"/>
            <w:vAlign w:val="center"/>
            <w:hideMark/>
          </w:tcPr>
          <w:p w14:paraId="2B9C2DB3" w14:textId="5C8D56C9" w:rsidR="00E01FFA" w:rsidRPr="00E01FFA" w:rsidRDefault="00E01FFA" w:rsidP="006F2B4D">
            <w:pPr>
              <w:spacing w:before="20" w:after="20" w:line="240" w:lineRule="auto"/>
              <w:ind w:left="170"/>
              <w:rPr>
                <w:rFonts w:ascii="Times New Roman" w:eastAsia="Times New Roman" w:hAnsi="Times New Roman"/>
                <w:sz w:val="18"/>
                <w:szCs w:val="18"/>
              </w:rPr>
            </w:pPr>
            <w:bookmarkStart w:id="568" w:name="bookmark_680"/>
            <w:r w:rsidRPr="00E01FFA">
              <w:rPr>
                <w:rFonts w:ascii="Times New Roman" w:hAnsi="Times New Roman"/>
                <w:sz w:val="18"/>
                <w:szCs w:val="18"/>
              </w:rPr>
              <w:lastRenderedPageBreak/>
              <w:t>Producto previsto 3 b) iii) Evaluación del uso sostenible de las especies silvestres</w:t>
            </w:r>
            <w:bookmarkEnd w:id="568"/>
          </w:p>
        </w:tc>
        <w:tc>
          <w:tcPr>
            <w:tcW w:w="1134" w:type="dxa"/>
            <w:tcBorders>
              <w:top w:val="single" w:sz="18" w:space="0" w:color="auto"/>
            </w:tcBorders>
            <w:shd w:val="clear" w:color="auto" w:fill="auto"/>
            <w:noWrap/>
            <w:vAlign w:val="bottom"/>
            <w:hideMark/>
          </w:tcPr>
          <w:p w14:paraId="2191F6F5"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69" w:name="bookmark_681"/>
            <w:r w:rsidRPr="00E01FFA">
              <w:rPr>
                <w:rFonts w:ascii="Times New Roman" w:hAnsi="Times New Roman"/>
                <w:sz w:val="18"/>
                <w:szCs w:val="18"/>
              </w:rPr>
              <w:t xml:space="preserve">80 000 </w:t>
            </w:r>
            <w:bookmarkEnd w:id="569"/>
          </w:p>
        </w:tc>
        <w:tc>
          <w:tcPr>
            <w:tcW w:w="1276" w:type="dxa"/>
            <w:tcBorders>
              <w:top w:val="single" w:sz="18" w:space="0" w:color="auto"/>
            </w:tcBorders>
            <w:shd w:val="clear" w:color="000000" w:fill="FFFFFF"/>
            <w:noWrap/>
            <w:vAlign w:val="bottom"/>
            <w:hideMark/>
          </w:tcPr>
          <w:p w14:paraId="77BBE10E"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70" w:name="bookmark_682"/>
            <w:r w:rsidRPr="00E01FFA">
              <w:rPr>
                <w:rFonts w:ascii="Times New Roman" w:hAnsi="Times New Roman"/>
                <w:sz w:val="18"/>
                <w:szCs w:val="18"/>
              </w:rPr>
              <w:t xml:space="preserve">50 850 </w:t>
            </w:r>
            <w:bookmarkEnd w:id="570"/>
          </w:p>
        </w:tc>
        <w:tc>
          <w:tcPr>
            <w:tcW w:w="1105" w:type="dxa"/>
            <w:tcBorders>
              <w:top w:val="single" w:sz="18" w:space="0" w:color="auto"/>
            </w:tcBorders>
            <w:shd w:val="clear" w:color="auto" w:fill="auto"/>
            <w:noWrap/>
            <w:vAlign w:val="bottom"/>
            <w:hideMark/>
          </w:tcPr>
          <w:p w14:paraId="7DB5BDEF"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571" w:name="bookmark_683"/>
            <w:r w:rsidRPr="00E01FFA">
              <w:rPr>
                <w:rFonts w:ascii="Times New Roman" w:hAnsi="Times New Roman"/>
                <w:sz w:val="18"/>
                <w:szCs w:val="18"/>
              </w:rPr>
              <w:t xml:space="preserve">29 150 </w:t>
            </w:r>
            <w:bookmarkEnd w:id="571"/>
          </w:p>
        </w:tc>
      </w:tr>
      <w:tr w:rsidR="00E01FFA" w:rsidRPr="00E01FFA" w14:paraId="53388074" w14:textId="77777777" w:rsidTr="001E2582">
        <w:trPr>
          <w:trHeight w:val="231"/>
        </w:trPr>
        <w:tc>
          <w:tcPr>
            <w:tcW w:w="4707" w:type="dxa"/>
            <w:shd w:val="clear" w:color="auto" w:fill="auto"/>
            <w:vAlign w:val="center"/>
            <w:hideMark/>
          </w:tcPr>
          <w:p w14:paraId="1CA5C054" w14:textId="47FF7945" w:rsidR="00E01FFA" w:rsidRPr="00E01FFA" w:rsidRDefault="00E01FFA" w:rsidP="006F2B4D">
            <w:pPr>
              <w:spacing w:before="20" w:after="20" w:line="240" w:lineRule="auto"/>
              <w:ind w:left="170"/>
              <w:rPr>
                <w:rFonts w:ascii="Times New Roman" w:eastAsia="Times New Roman" w:hAnsi="Times New Roman"/>
                <w:sz w:val="18"/>
                <w:szCs w:val="18"/>
              </w:rPr>
            </w:pPr>
            <w:bookmarkStart w:id="572" w:name="bookmark_684"/>
            <w:r w:rsidRPr="00E01FFA">
              <w:rPr>
                <w:rFonts w:ascii="Times New Roman" w:hAnsi="Times New Roman"/>
                <w:sz w:val="18"/>
                <w:szCs w:val="18"/>
              </w:rPr>
              <w:t>Producto previsto 3 c) Instrumentos de apoyo normativo para las hipótesis y los modelos</w:t>
            </w:r>
            <w:bookmarkEnd w:id="572"/>
          </w:p>
        </w:tc>
        <w:tc>
          <w:tcPr>
            <w:tcW w:w="1134" w:type="dxa"/>
            <w:shd w:val="clear" w:color="auto" w:fill="auto"/>
            <w:noWrap/>
            <w:vAlign w:val="bottom"/>
            <w:hideMark/>
          </w:tcPr>
          <w:p w14:paraId="1DD01CCD"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73" w:name="bookmark_685"/>
            <w:r w:rsidRPr="00E01FFA">
              <w:rPr>
                <w:rFonts w:ascii="Times New Roman" w:hAnsi="Times New Roman"/>
                <w:sz w:val="18"/>
                <w:szCs w:val="18"/>
              </w:rPr>
              <w:t xml:space="preserve">217 000 </w:t>
            </w:r>
            <w:bookmarkEnd w:id="573"/>
          </w:p>
        </w:tc>
        <w:tc>
          <w:tcPr>
            <w:tcW w:w="1276" w:type="dxa"/>
            <w:shd w:val="clear" w:color="000000" w:fill="FFFFFF"/>
            <w:noWrap/>
            <w:vAlign w:val="bottom"/>
            <w:hideMark/>
          </w:tcPr>
          <w:p w14:paraId="53EDA67C"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74" w:name="bookmark_686"/>
            <w:r w:rsidRPr="00E01FFA">
              <w:rPr>
                <w:rFonts w:ascii="Times New Roman" w:hAnsi="Times New Roman"/>
                <w:sz w:val="18"/>
                <w:szCs w:val="18"/>
              </w:rPr>
              <w:t xml:space="preserve">141 832 </w:t>
            </w:r>
            <w:bookmarkEnd w:id="574"/>
          </w:p>
        </w:tc>
        <w:tc>
          <w:tcPr>
            <w:tcW w:w="1105" w:type="dxa"/>
            <w:shd w:val="clear" w:color="auto" w:fill="auto"/>
            <w:noWrap/>
            <w:vAlign w:val="bottom"/>
            <w:hideMark/>
          </w:tcPr>
          <w:p w14:paraId="5F18BDDC"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575" w:name="bookmark_687"/>
            <w:r w:rsidRPr="00E01FFA">
              <w:rPr>
                <w:rFonts w:ascii="Times New Roman" w:hAnsi="Times New Roman"/>
                <w:sz w:val="18"/>
                <w:szCs w:val="18"/>
              </w:rPr>
              <w:t xml:space="preserve">75 168 </w:t>
            </w:r>
            <w:bookmarkEnd w:id="575"/>
          </w:p>
        </w:tc>
      </w:tr>
      <w:tr w:rsidR="00E01FFA" w:rsidRPr="00E01FFA" w14:paraId="54B2C36C" w14:textId="77777777" w:rsidTr="001E2582">
        <w:trPr>
          <w:trHeight w:val="231"/>
        </w:trPr>
        <w:tc>
          <w:tcPr>
            <w:tcW w:w="4707" w:type="dxa"/>
            <w:tcBorders>
              <w:bottom w:val="single" w:sz="4" w:space="0" w:color="auto"/>
            </w:tcBorders>
            <w:shd w:val="clear" w:color="auto" w:fill="auto"/>
            <w:vAlign w:val="center"/>
            <w:hideMark/>
          </w:tcPr>
          <w:p w14:paraId="39A4D2AF" w14:textId="71F9C212" w:rsidR="00E01FFA" w:rsidRPr="00E01FFA" w:rsidRDefault="00E01FFA" w:rsidP="006F2B4D">
            <w:pPr>
              <w:spacing w:before="20" w:after="20" w:line="240" w:lineRule="auto"/>
              <w:ind w:left="170"/>
              <w:rPr>
                <w:rFonts w:ascii="Times New Roman" w:eastAsia="Times New Roman" w:hAnsi="Times New Roman"/>
                <w:sz w:val="18"/>
                <w:szCs w:val="18"/>
              </w:rPr>
            </w:pPr>
            <w:bookmarkStart w:id="576" w:name="bookmark_688"/>
            <w:r w:rsidRPr="00E01FFA">
              <w:rPr>
                <w:rFonts w:ascii="Times New Roman" w:hAnsi="Times New Roman"/>
                <w:sz w:val="18"/>
                <w:szCs w:val="18"/>
              </w:rPr>
              <w:t>Producto previsto 3 d) Instrumentos de apoyo normativo para los valores</w:t>
            </w:r>
            <w:bookmarkEnd w:id="576"/>
          </w:p>
        </w:tc>
        <w:tc>
          <w:tcPr>
            <w:tcW w:w="1134" w:type="dxa"/>
            <w:tcBorders>
              <w:bottom w:val="single" w:sz="4" w:space="0" w:color="auto"/>
            </w:tcBorders>
            <w:shd w:val="clear" w:color="auto" w:fill="auto"/>
            <w:noWrap/>
            <w:vAlign w:val="bottom"/>
            <w:hideMark/>
          </w:tcPr>
          <w:p w14:paraId="033356AC"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77" w:name="bookmark_689"/>
            <w:r w:rsidRPr="00E01FFA">
              <w:rPr>
                <w:rFonts w:ascii="Times New Roman" w:hAnsi="Times New Roman"/>
                <w:sz w:val="18"/>
                <w:szCs w:val="18"/>
              </w:rPr>
              <w:t xml:space="preserve">50 000 </w:t>
            </w:r>
            <w:bookmarkEnd w:id="577"/>
          </w:p>
        </w:tc>
        <w:tc>
          <w:tcPr>
            <w:tcW w:w="1276" w:type="dxa"/>
            <w:tcBorders>
              <w:bottom w:val="single" w:sz="4" w:space="0" w:color="auto"/>
            </w:tcBorders>
            <w:shd w:val="clear" w:color="000000" w:fill="FFFFFF"/>
            <w:noWrap/>
            <w:vAlign w:val="bottom"/>
            <w:hideMark/>
          </w:tcPr>
          <w:p w14:paraId="6390C8D1"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78" w:name="bookmark_690"/>
            <w:r w:rsidRPr="00E01FFA">
              <w:rPr>
                <w:rFonts w:ascii="Times New Roman" w:hAnsi="Times New Roman"/>
                <w:sz w:val="18"/>
                <w:szCs w:val="18"/>
              </w:rPr>
              <w:t xml:space="preserve">29 508 </w:t>
            </w:r>
            <w:bookmarkEnd w:id="578"/>
          </w:p>
        </w:tc>
        <w:tc>
          <w:tcPr>
            <w:tcW w:w="1105" w:type="dxa"/>
            <w:tcBorders>
              <w:bottom w:val="single" w:sz="4" w:space="0" w:color="auto"/>
            </w:tcBorders>
            <w:shd w:val="clear" w:color="auto" w:fill="auto"/>
            <w:noWrap/>
            <w:vAlign w:val="bottom"/>
            <w:hideMark/>
          </w:tcPr>
          <w:p w14:paraId="4474ECF1"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579" w:name="bookmark_691"/>
            <w:r w:rsidRPr="00E01FFA">
              <w:rPr>
                <w:rFonts w:ascii="Times New Roman" w:hAnsi="Times New Roman"/>
                <w:sz w:val="18"/>
                <w:szCs w:val="18"/>
              </w:rPr>
              <w:t xml:space="preserve">20 492 </w:t>
            </w:r>
            <w:bookmarkEnd w:id="579"/>
          </w:p>
        </w:tc>
      </w:tr>
      <w:tr w:rsidR="00E01FFA" w:rsidRPr="00E01FFA" w14:paraId="59FD668F" w14:textId="77777777" w:rsidTr="001E2582">
        <w:trPr>
          <w:trHeight w:val="462"/>
        </w:trPr>
        <w:tc>
          <w:tcPr>
            <w:tcW w:w="4707" w:type="dxa"/>
            <w:tcBorders>
              <w:top w:val="single" w:sz="4" w:space="0" w:color="auto"/>
              <w:bottom w:val="single" w:sz="4" w:space="0" w:color="auto"/>
            </w:tcBorders>
            <w:shd w:val="clear" w:color="auto" w:fill="auto"/>
            <w:vAlign w:val="bottom"/>
            <w:hideMark/>
          </w:tcPr>
          <w:p w14:paraId="68FFF952" w14:textId="3FCCB113" w:rsidR="00E01FFA" w:rsidRPr="00E01FFA" w:rsidRDefault="00E01FFA" w:rsidP="006F2B4D">
            <w:pPr>
              <w:spacing w:before="20" w:after="20" w:line="240" w:lineRule="auto"/>
              <w:rPr>
                <w:rFonts w:ascii="Times New Roman" w:eastAsia="Times New Roman" w:hAnsi="Times New Roman"/>
                <w:b/>
                <w:bCs/>
                <w:color w:val="000000"/>
                <w:sz w:val="18"/>
                <w:szCs w:val="18"/>
              </w:rPr>
            </w:pPr>
            <w:bookmarkStart w:id="580" w:name="bookmark_692"/>
            <w:r w:rsidRPr="00E01FFA">
              <w:rPr>
                <w:rFonts w:ascii="Times New Roman" w:hAnsi="Times New Roman"/>
                <w:b/>
                <w:sz w:val="18"/>
                <w:szCs w:val="18"/>
              </w:rPr>
              <w:t xml:space="preserve">2.4 </w:t>
            </w:r>
            <w:r w:rsidRPr="00E01FFA">
              <w:rPr>
                <w:rFonts w:ascii="Times New Roman" w:hAnsi="Times New Roman"/>
                <w:b/>
                <w:bCs/>
                <w:sz w:val="18"/>
                <w:szCs w:val="18"/>
              </w:rPr>
              <w:t>Objetivo 4: comunicar y evaluar las actividades, los productos previstos y los resultados de la Plataforma</w:t>
            </w:r>
            <w:bookmarkEnd w:id="580"/>
          </w:p>
        </w:tc>
        <w:tc>
          <w:tcPr>
            <w:tcW w:w="1134" w:type="dxa"/>
            <w:tcBorders>
              <w:top w:val="single" w:sz="4" w:space="0" w:color="auto"/>
              <w:bottom w:val="single" w:sz="4" w:space="0" w:color="auto"/>
            </w:tcBorders>
            <w:shd w:val="clear" w:color="auto" w:fill="auto"/>
            <w:noWrap/>
            <w:vAlign w:val="bottom"/>
            <w:hideMark/>
          </w:tcPr>
          <w:p w14:paraId="3F0CBEFE"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581" w:name="bookmark_693"/>
            <w:r w:rsidRPr="00E01FFA">
              <w:rPr>
                <w:rFonts w:ascii="Times New Roman" w:hAnsi="Times New Roman"/>
                <w:b/>
                <w:sz w:val="18"/>
                <w:szCs w:val="18"/>
              </w:rPr>
              <w:t xml:space="preserve">275 000 </w:t>
            </w:r>
            <w:bookmarkEnd w:id="581"/>
          </w:p>
        </w:tc>
        <w:tc>
          <w:tcPr>
            <w:tcW w:w="1276" w:type="dxa"/>
            <w:tcBorders>
              <w:top w:val="single" w:sz="4" w:space="0" w:color="auto"/>
              <w:bottom w:val="single" w:sz="4" w:space="0" w:color="auto"/>
            </w:tcBorders>
            <w:shd w:val="clear" w:color="auto" w:fill="auto"/>
            <w:noWrap/>
            <w:vAlign w:val="bottom"/>
            <w:hideMark/>
          </w:tcPr>
          <w:p w14:paraId="6707E7F1"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582" w:name="bookmark_694"/>
            <w:r w:rsidRPr="00E01FFA">
              <w:rPr>
                <w:rFonts w:ascii="Times New Roman" w:hAnsi="Times New Roman"/>
                <w:b/>
                <w:sz w:val="18"/>
                <w:szCs w:val="18"/>
              </w:rPr>
              <w:t xml:space="preserve">59 294 </w:t>
            </w:r>
            <w:bookmarkEnd w:id="582"/>
          </w:p>
        </w:tc>
        <w:tc>
          <w:tcPr>
            <w:tcW w:w="1105" w:type="dxa"/>
            <w:tcBorders>
              <w:top w:val="single" w:sz="4" w:space="0" w:color="auto"/>
              <w:bottom w:val="single" w:sz="4" w:space="0" w:color="auto"/>
            </w:tcBorders>
            <w:shd w:val="clear" w:color="auto" w:fill="auto"/>
            <w:noWrap/>
            <w:vAlign w:val="bottom"/>
            <w:hideMark/>
          </w:tcPr>
          <w:p w14:paraId="355A084E"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583" w:name="bookmark_695"/>
            <w:r w:rsidRPr="00E01FFA">
              <w:rPr>
                <w:rFonts w:ascii="Times New Roman" w:hAnsi="Times New Roman"/>
                <w:b/>
                <w:sz w:val="18"/>
                <w:szCs w:val="18"/>
              </w:rPr>
              <w:t xml:space="preserve">215 706 </w:t>
            </w:r>
            <w:bookmarkEnd w:id="583"/>
          </w:p>
        </w:tc>
      </w:tr>
      <w:tr w:rsidR="00E01FFA" w:rsidRPr="00E01FFA" w14:paraId="7E83322A" w14:textId="77777777" w:rsidTr="001E2582">
        <w:trPr>
          <w:trHeight w:val="231"/>
        </w:trPr>
        <w:tc>
          <w:tcPr>
            <w:tcW w:w="4707" w:type="dxa"/>
            <w:tcBorders>
              <w:top w:val="single" w:sz="4" w:space="0" w:color="auto"/>
            </w:tcBorders>
            <w:shd w:val="clear" w:color="auto" w:fill="auto"/>
            <w:vAlign w:val="bottom"/>
            <w:hideMark/>
          </w:tcPr>
          <w:p w14:paraId="69546E10" w14:textId="09A744FD" w:rsidR="00E01FFA" w:rsidRPr="00E01FFA" w:rsidRDefault="00E01FFA" w:rsidP="006F2B4D">
            <w:pPr>
              <w:spacing w:before="20" w:after="20" w:line="240" w:lineRule="auto"/>
              <w:ind w:left="170"/>
              <w:rPr>
                <w:rFonts w:ascii="Times New Roman" w:eastAsia="Times New Roman" w:hAnsi="Times New Roman"/>
                <w:color w:val="000000"/>
                <w:sz w:val="18"/>
                <w:szCs w:val="18"/>
              </w:rPr>
            </w:pPr>
            <w:bookmarkStart w:id="584" w:name="bookmark_696"/>
            <w:r w:rsidRPr="00E01FFA">
              <w:rPr>
                <w:rFonts w:ascii="Times New Roman" w:hAnsi="Times New Roman"/>
                <w:sz w:val="18"/>
                <w:szCs w:val="18"/>
              </w:rPr>
              <w:t>Producto previsto 4 a) Catálogo de evaluaciones</w:t>
            </w:r>
            <w:bookmarkEnd w:id="584"/>
          </w:p>
        </w:tc>
        <w:tc>
          <w:tcPr>
            <w:tcW w:w="1134" w:type="dxa"/>
            <w:tcBorders>
              <w:top w:val="single" w:sz="4" w:space="0" w:color="auto"/>
            </w:tcBorders>
            <w:shd w:val="clear" w:color="auto" w:fill="auto"/>
            <w:noWrap/>
            <w:vAlign w:val="bottom"/>
            <w:hideMark/>
          </w:tcPr>
          <w:p w14:paraId="670F4E27"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85" w:name="bookmark_697"/>
            <w:r w:rsidRPr="00E01FFA">
              <w:rPr>
                <w:rFonts w:ascii="Times New Roman" w:hAnsi="Times New Roman"/>
                <w:sz w:val="18"/>
                <w:szCs w:val="18"/>
              </w:rPr>
              <w:t xml:space="preserve">30 000 </w:t>
            </w:r>
            <w:bookmarkEnd w:id="585"/>
          </w:p>
        </w:tc>
        <w:tc>
          <w:tcPr>
            <w:tcW w:w="1276" w:type="dxa"/>
            <w:tcBorders>
              <w:top w:val="single" w:sz="4" w:space="0" w:color="auto"/>
            </w:tcBorders>
            <w:shd w:val="clear" w:color="auto" w:fill="auto"/>
            <w:noWrap/>
            <w:vAlign w:val="bottom"/>
            <w:hideMark/>
          </w:tcPr>
          <w:p w14:paraId="51360F0D"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86" w:name="bookmark_698"/>
            <w:r w:rsidRPr="00E01FFA">
              <w:rPr>
                <w:rFonts w:ascii="Times New Roman" w:hAnsi="Times New Roman"/>
                <w:sz w:val="18"/>
                <w:szCs w:val="18"/>
              </w:rPr>
              <w:t xml:space="preserve">7 099 </w:t>
            </w:r>
            <w:bookmarkEnd w:id="586"/>
          </w:p>
        </w:tc>
        <w:tc>
          <w:tcPr>
            <w:tcW w:w="1105" w:type="dxa"/>
            <w:tcBorders>
              <w:top w:val="single" w:sz="4" w:space="0" w:color="auto"/>
            </w:tcBorders>
            <w:shd w:val="clear" w:color="auto" w:fill="auto"/>
            <w:noWrap/>
            <w:vAlign w:val="bottom"/>
            <w:hideMark/>
          </w:tcPr>
          <w:p w14:paraId="21EC3A3E"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587" w:name="bookmark_699"/>
            <w:r w:rsidRPr="00E01FFA">
              <w:rPr>
                <w:rFonts w:ascii="Times New Roman" w:hAnsi="Times New Roman"/>
                <w:sz w:val="18"/>
                <w:szCs w:val="18"/>
              </w:rPr>
              <w:t xml:space="preserve">22 901 </w:t>
            </w:r>
            <w:bookmarkEnd w:id="587"/>
          </w:p>
        </w:tc>
      </w:tr>
      <w:tr w:rsidR="00E01FFA" w:rsidRPr="00E01FFA" w14:paraId="193192C0" w14:textId="77777777" w:rsidTr="001E2582">
        <w:trPr>
          <w:trHeight w:val="273"/>
        </w:trPr>
        <w:tc>
          <w:tcPr>
            <w:tcW w:w="4707" w:type="dxa"/>
            <w:shd w:val="clear" w:color="auto" w:fill="auto"/>
            <w:vAlign w:val="bottom"/>
            <w:hideMark/>
          </w:tcPr>
          <w:p w14:paraId="0A2866B4" w14:textId="7BA7736A" w:rsidR="00E01FFA" w:rsidRPr="00E01FFA" w:rsidRDefault="00E01FFA" w:rsidP="006F2B4D">
            <w:pPr>
              <w:spacing w:before="20" w:after="20" w:line="240" w:lineRule="auto"/>
              <w:ind w:left="170"/>
              <w:rPr>
                <w:rFonts w:ascii="Times New Roman" w:eastAsia="Times New Roman" w:hAnsi="Times New Roman"/>
                <w:color w:val="000000"/>
                <w:sz w:val="18"/>
                <w:szCs w:val="18"/>
              </w:rPr>
            </w:pPr>
            <w:bookmarkStart w:id="588" w:name="bookmark_700"/>
            <w:r w:rsidRPr="00E01FFA">
              <w:rPr>
                <w:rFonts w:ascii="Times New Roman" w:hAnsi="Times New Roman"/>
                <w:sz w:val="18"/>
                <w:szCs w:val="18"/>
              </w:rPr>
              <w:t>Producto previsto 4 c) Catálogo de instrumentos de apoyo normativo y metodologías</w:t>
            </w:r>
            <w:bookmarkEnd w:id="588"/>
          </w:p>
        </w:tc>
        <w:tc>
          <w:tcPr>
            <w:tcW w:w="1134" w:type="dxa"/>
            <w:shd w:val="clear" w:color="auto" w:fill="auto"/>
            <w:noWrap/>
            <w:vAlign w:val="bottom"/>
            <w:hideMark/>
          </w:tcPr>
          <w:p w14:paraId="4AF8BB2A"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89" w:name="bookmark_701"/>
            <w:r w:rsidRPr="00E01FFA">
              <w:rPr>
                <w:rFonts w:ascii="Times New Roman" w:hAnsi="Times New Roman"/>
                <w:sz w:val="18"/>
                <w:szCs w:val="18"/>
              </w:rPr>
              <w:t xml:space="preserve">30 000 </w:t>
            </w:r>
            <w:bookmarkEnd w:id="589"/>
          </w:p>
        </w:tc>
        <w:tc>
          <w:tcPr>
            <w:tcW w:w="1276" w:type="dxa"/>
            <w:shd w:val="clear" w:color="auto" w:fill="auto"/>
            <w:noWrap/>
            <w:vAlign w:val="bottom"/>
            <w:hideMark/>
          </w:tcPr>
          <w:p w14:paraId="433127CE"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90" w:name="bookmark_702"/>
            <w:r w:rsidRPr="00E01FFA">
              <w:rPr>
                <w:rFonts w:ascii="Times New Roman" w:hAnsi="Times New Roman"/>
                <w:sz w:val="18"/>
                <w:szCs w:val="18"/>
              </w:rPr>
              <w:t xml:space="preserve">15 000 </w:t>
            </w:r>
            <w:bookmarkEnd w:id="590"/>
          </w:p>
        </w:tc>
        <w:tc>
          <w:tcPr>
            <w:tcW w:w="1105" w:type="dxa"/>
            <w:shd w:val="clear" w:color="auto" w:fill="auto"/>
            <w:noWrap/>
            <w:vAlign w:val="bottom"/>
            <w:hideMark/>
          </w:tcPr>
          <w:p w14:paraId="4FD0D2BE"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591" w:name="bookmark_703"/>
            <w:r w:rsidRPr="00E01FFA">
              <w:rPr>
                <w:rFonts w:ascii="Times New Roman" w:hAnsi="Times New Roman"/>
                <w:sz w:val="18"/>
                <w:szCs w:val="18"/>
              </w:rPr>
              <w:t xml:space="preserve">15 000 </w:t>
            </w:r>
            <w:bookmarkEnd w:id="591"/>
          </w:p>
        </w:tc>
      </w:tr>
      <w:tr w:rsidR="00E01FFA" w:rsidRPr="00E01FFA" w14:paraId="2CC8112E" w14:textId="77777777" w:rsidTr="001E2582">
        <w:trPr>
          <w:trHeight w:val="231"/>
        </w:trPr>
        <w:tc>
          <w:tcPr>
            <w:tcW w:w="4707" w:type="dxa"/>
            <w:shd w:val="clear" w:color="auto" w:fill="auto"/>
            <w:vAlign w:val="bottom"/>
            <w:hideMark/>
          </w:tcPr>
          <w:p w14:paraId="1DD78D6B" w14:textId="1905D030" w:rsidR="00E01FFA" w:rsidRPr="00E01FFA" w:rsidRDefault="00E01FFA" w:rsidP="006F2B4D">
            <w:pPr>
              <w:spacing w:before="20" w:after="20" w:line="240" w:lineRule="auto"/>
              <w:ind w:left="170"/>
              <w:rPr>
                <w:rFonts w:ascii="Times New Roman" w:eastAsia="Times New Roman" w:hAnsi="Times New Roman"/>
                <w:color w:val="000000"/>
                <w:sz w:val="18"/>
                <w:szCs w:val="18"/>
              </w:rPr>
            </w:pPr>
            <w:bookmarkStart w:id="592" w:name="bookmark_704"/>
            <w:r w:rsidRPr="00E01FFA">
              <w:rPr>
                <w:rFonts w:ascii="Times New Roman" w:hAnsi="Times New Roman"/>
                <w:sz w:val="18"/>
                <w:szCs w:val="18"/>
              </w:rPr>
              <w:t>Producto previsto 4 d) Comunicación y participación de interesados</w:t>
            </w:r>
            <w:bookmarkEnd w:id="592"/>
          </w:p>
        </w:tc>
        <w:tc>
          <w:tcPr>
            <w:tcW w:w="1134" w:type="dxa"/>
            <w:shd w:val="clear" w:color="auto" w:fill="auto"/>
            <w:noWrap/>
            <w:vAlign w:val="bottom"/>
            <w:hideMark/>
          </w:tcPr>
          <w:p w14:paraId="71590827"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93" w:name="bookmark_705"/>
            <w:r w:rsidRPr="00E01FFA">
              <w:rPr>
                <w:rFonts w:ascii="Times New Roman" w:hAnsi="Times New Roman"/>
                <w:sz w:val="18"/>
                <w:szCs w:val="18"/>
              </w:rPr>
              <w:t xml:space="preserve">215 000 </w:t>
            </w:r>
            <w:bookmarkEnd w:id="593"/>
          </w:p>
        </w:tc>
        <w:tc>
          <w:tcPr>
            <w:tcW w:w="1276" w:type="dxa"/>
            <w:shd w:val="clear" w:color="auto" w:fill="auto"/>
            <w:noWrap/>
            <w:vAlign w:val="bottom"/>
            <w:hideMark/>
          </w:tcPr>
          <w:p w14:paraId="7F9AA88A"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94" w:name="bookmark_706"/>
            <w:r w:rsidRPr="00E01FFA">
              <w:rPr>
                <w:rFonts w:ascii="Times New Roman" w:hAnsi="Times New Roman"/>
                <w:sz w:val="18"/>
                <w:szCs w:val="18"/>
              </w:rPr>
              <w:t xml:space="preserve">37 195 </w:t>
            </w:r>
            <w:bookmarkEnd w:id="594"/>
          </w:p>
        </w:tc>
        <w:tc>
          <w:tcPr>
            <w:tcW w:w="1105" w:type="dxa"/>
            <w:shd w:val="clear" w:color="auto" w:fill="auto"/>
            <w:noWrap/>
            <w:vAlign w:val="bottom"/>
            <w:hideMark/>
          </w:tcPr>
          <w:p w14:paraId="6B40B762"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595" w:name="bookmark_707"/>
            <w:r w:rsidRPr="00E01FFA">
              <w:rPr>
                <w:rFonts w:ascii="Times New Roman" w:hAnsi="Times New Roman"/>
                <w:sz w:val="18"/>
                <w:szCs w:val="18"/>
              </w:rPr>
              <w:t xml:space="preserve">177 805 </w:t>
            </w:r>
            <w:bookmarkEnd w:id="595"/>
          </w:p>
        </w:tc>
      </w:tr>
      <w:tr w:rsidR="00E01FFA" w:rsidRPr="00E01FFA" w14:paraId="06225316" w14:textId="77777777" w:rsidTr="001E2582">
        <w:trPr>
          <w:trHeight w:val="231"/>
        </w:trPr>
        <w:tc>
          <w:tcPr>
            <w:tcW w:w="4707" w:type="dxa"/>
            <w:tcBorders>
              <w:bottom w:val="single" w:sz="4" w:space="0" w:color="auto"/>
            </w:tcBorders>
            <w:shd w:val="clear" w:color="auto" w:fill="auto"/>
            <w:vAlign w:val="bottom"/>
            <w:hideMark/>
          </w:tcPr>
          <w:p w14:paraId="1247DED1" w14:textId="2AC0C9A6" w:rsidR="00E01FFA" w:rsidRPr="00E01FFA" w:rsidRDefault="00E01FFA" w:rsidP="006F2B4D">
            <w:pPr>
              <w:spacing w:before="20" w:after="20" w:line="240" w:lineRule="auto"/>
              <w:ind w:left="170"/>
              <w:rPr>
                <w:rFonts w:ascii="Times New Roman" w:eastAsia="Times New Roman" w:hAnsi="Times New Roman"/>
                <w:color w:val="000000"/>
                <w:sz w:val="18"/>
                <w:szCs w:val="18"/>
              </w:rPr>
            </w:pPr>
            <w:bookmarkStart w:id="596" w:name="bookmark_708"/>
            <w:r w:rsidRPr="00E01FFA">
              <w:rPr>
                <w:rFonts w:ascii="Times New Roman" w:hAnsi="Times New Roman"/>
                <w:sz w:val="18"/>
                <w:szCs w:val="18"/>
              </w:rPr>
              <w:t>Producto previsto 4 e) Examen de la Plataforma</w:t>
            </w:r>
            <w:bookmarkEnd w:id="596"/>
          </w:p>
        </w:tc>
        <w:tc>
          <w:tcPr>
            <w:tcW w:w="1134" w:type="dxa"/>
            <w:tcBorders>
              <w:bottom w:val="single" w:sz="4" w:space="0" w:color="auto"/>
            </w:tcBorders>
            <w:shd w:val="clear" w:color="auto" w:fill="auto"/>
            <w:noWrap/>
            <w:vAlign w:val="bottom"/>
            <w:hideMark/>
          </w:tcPr>
          <w:p w14:paraId="6A3BA7E1"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97" w:name="bookmark_709"/>
            <w:r w:rsidRPr="00E01FFA">
              <w:rPr>
                <w:rFonts w:ascii="Times New Roman" w:hAnsi="Times New Roman"/>
                <w:sz w:val="18"/>
                <w:szCs w:val="18"/>
              </w:rPr>
              <w:t>–</w:t>
            </w:r>
            <w:bookmarkEnd w:id="597"/>
          </w:p>
        </w:tc>
        <w:tc>
          <w:tcPr>
            <w:tcW w:w="1276" w:type="dxa"/>
            <w:tcBorders>
              <w:bottom w:val="single" w:sz="4" w:space="0" w:color="auto"/>
            </w:tcBorders>
            <w:shd w:val="clear" w:color="auto" w:fill="auto"/>
            <w:noWrap/>
            <w:vAlign w:val="bottom"/>
            <w:hideMark/>
          </w:tcPr>
          <w:p w14:paraId="0DA4462C"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98" w:name="bookmark_710"/>
            <w:r w:rsidRPr="00E01FFA">
              <w:rPr>
                <w:rFonts w:ascii="Times New Roman" w:hAnsi="Times New Roman"/>
                <w:sz w:val="18"/>
                <w:szCs w:val="18"/>
              </w:rPr>
              <w:t>–</w:t>
            </w:r>
            <w:bookmarkEnd w:id="598"/>
          </w:p>
        </w:tc>
        <w:tc>
          <w:tcPr>
            <w:tcW w:w="1105" w:type="dxa"/>
            <w:tcBorders>
              <w:bottom w:val="single" w:sz="4" w:space="0" w:color="auto"/>
            </w:tcBorders>
            <w:shd w:val="clear" w:color="auto" w:fill="auto"/>
            <w:noWrap/>
            <w:vAlign w:val="bottom"/>
            <w:hideMark/>
          </w:tcPr>
          <w:p w14:paraId="7224BAE2" w14:textId="77777777" w:rsidR="00E01FFA" w:rsidRPr="00E01FFA" w:rsidRDefault="00E01FFA" w:rsidP="006F2B4D">
            <w:pPr>
              <w:spacing w:before="20" w:after="20" w:line="240" w:lineRule="auto"/>
              <w:jc w:val="right"/>
              <w:rPr>
                <w:rFonts w:ascii="Times New Roman" w:eastAsia="Times New Roman" w:hAnsi="Times New Roman"/>
                <w:sz w:val="18"/>
                <w:szCs w:val="18"/>
              </w:rPr>
            </w:pPr>
            <w:bookmarkStart w:id="599" w:name="bookmark_711"/>
            <w:r w:rsidRPr="00E01FFA">
              <w:rPr>
                <w:rFonts w:ascii="Times New Roman" w:hAnsi="Times New Roman"/>
                <w:sz w:val="18"/>
                <w:szCs w:val="18"/>
              </w:rPr>
              <w:t>–</w:t>
            </w:r>
            <w:bookmarkEnd w:id="599"/>
          </w:p>
        </w:tc>
      </w:tr>
      <w:tr w:rsidR="00E01FFA" w:rsidRPr="00E01FFA" w14:paraId="33921F39" w14:textId="77777777" w:rsidTr="001E2582">
        <w:trPr>
          <w:trHeight w:val="244"/>
        </w:trPr>
        <w:tc>
          <w:tcPr>
            <w:tcW w:w="4707" w:type="dxa"/>
            <w:tcBorders>
              <w:top w:val="single" w:sz="4" w:space="0" w:color="auto"/>
              <w:bottom w:val="single" w:sz="4" w:space="0" w:color="auto"/>
            </w:tcBorders>
            <w:shd w:val="clear" w:color="auto" w:fill="auto"/>
            <w:noWrap/>
            <w:vAlign w:val="bottom"/>
            <w:hideMark/>
          </w:tcPr>
          <w:p w14:paraId="6DDA2484" w14:textId="04053787" w:rsidR="00E01FFA" w:rsidRPr="00E01FFA" w:rsidRDefault="00E01FFA" w:rsidP="006F2B4D">
            <w:pPr>
              <w:spacing w:before="20" w:after="20" w:line="240" w:lineRule="auto"/>
              <w:rPr>
                <w:rFonts w:ascii="Times New Roman" w:eastAsia="Times New Roman" w:hAnsi="Times New Roman"/>
                <w:b/>
                <w:bCs/>
                <w:color w:val="000000"/>
                <w:sz w:val="18"/>
                <w:szCs w:val="18"/>
              </w:rPr>
            </w:pPr>
            <w:bookmarkStart w:id="600" w:name="bookmark_712"/>
            <w:r w:rsidRPr="00E01FFA">
              <w:rPr>
                <w:rFonts w:ascii="Times New Roman" w:hAnsi="Times New Roman"/>
                <w:b/>
                <w:bCs/>
                <w:sz w:val="18"/>
                <w:szCs w:val="18"/>
              </w:rPr>
              <w:t>Total parcial 2. Ejecución del programa de trabajo</w:t>
            </w:r>
            <w:bookmarkEnd w:id="600"/>
          </w:p>
        </w:tc>
        <w:tc>
          <w:tcPr>
            <w:tcW w:w="1134" w:type="dxa"/>
            <w:tcBorders>
              <w:top w:val="single" w:sz="4" w:space="0" w:color="auto"/>
              <w:bottom w:val="single" w:sz="4" w:space="0" w:color="auto"/>
            </w:tcBorders>
            <w:shd w:val="clear" w:color="auto" w:fill="auto"/>
            <w:noWrap/>
            <w:vAlign w:val="bottom"/>
            <w:hideMark/>
          </w:tcPr>
          <w:p w14:paraId="64B7DEA0"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601" w:name="bookmark_713"/>
            <w:r w:rsidRPr="00E01FFA">
              <w:rPr>
                <w:rFonts w:ascii="Times New Roman" w:hAnsi="Times New Roman"/>
                <w:b/>
                <w:sz w:val="18"/>
                <w:szCs w:val="18"/>
              </w:rPr>
              <w:t xml:space="preserve">3 842 750 </w:t>
            </w:r>
            <w:bookmarkEnd w:id="601"/>
          </w:p>
        </w:tc>
        <w:tc>
          <w:tcPr>
            <w:tcW w:w="1276" w:type="dxa"/>
            <w:tcBorders>
              <w:top w:val="single" w:sz="4" w:space="0" w:color="auto"/>
              <w:bottom w:val="single" w:sz="4" w:space="0" w:color="auto"/>
            </w:tcBorders>
            <w:shd w:val="clear" w:color="auto" w:fill="auto"/>
            <w:noWrap/>
            <w:vAlign w:val="bottom"/>
            <w:hideMark/>
          </w:tcPr>
          <w:p w14:paraId="7CE497EF"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602" w:name="bookmark_714"/>
            <w:r w:rsidRPr="00E01FFA">
              <w:rPr>
                <w:rFonts w:ascii="Times New Roman" w:hAnsi="Times New Roman"/>
                <w:b/>
                <w:sz w:val="18"/>
                <w:szCs w:val="18"/>
              </w:rPr>
              <w:t xml:space="preserve">2 500 482 </w:t>
            </w:r>
            <w:bookmarkEnd w:id="602"/>
          </w:p>
        </w:tc>
        <w:tc>
          <w:tcPr>
            <w:tcW w:w="1105" w:type="dxa"/>
            <w:tcBorders>
              <w:top w:val="single" w:sz="4" w:space="0" w:color="auto"/>
              <w:bottom w:val="single" w:sz="4" w:space="0" w:color="auto"/>
            </w:tcBorders>
            <w:shd w:val="clear" w:color="auto" w:fill="auto"/>
            <w:noWrap/>
            <w:vAlign w:val="bottom"/>
            <w:hideMark/>
          </w:tcPr>
          <w:p w14:paraId="68A596AB"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603" w:name="bookmark_715"/>
            <w:r w:rsidRPr="00E01FFA">
              <w:rPr>
                <w:rFonts w:ascii="Times New Roman" w:hAnsi="Times New Roman"/>
                <w:b/>
                <w:sz w:val="18"/>
                <w:szCs w:val="18"/>
              </w:rPr>
              <w:t xml:space="preserve">1 342 268 </w:t>
            </w:r>
            <w:bookmarkEnd w:id="603"/>
          </w:p>
        </w:tc>
      </w:tr>
      <w:tr w:rsidR="00E01FFA" w:rsidRPr="00E01FFA" w14:paraId="7E1C1EB8" w14:textId="77777777" w:rsidTr="001E2582">
        <w:trPr>
          <w:trHeight w:val="95"/>
        </w:trPr>
        <w:tc>
          <w:tcPr>
            <w:tcW w:w="4707" w:type="dxa"/>
            <w:tcBorders>
              <w:top w:val="single" w:sz="4" w:space="0" w:color="auto"/>
              <w:bottom w:val="single" w:sz="4" w:space="0" w:color="auto"/>
            </w:tcBorders>
            <w:shd w:val="clear" w:color="auto" w:fill="auto"/>
            <w:noWrap/>
            <w:vAlign w:val="bottom"/>
            <w:hideMark/>
          </w:tcPr>
          <w:p w14:paraId="07C4A647" w14:textId="77777777" w:rsidR="00E01FFA" w:rsidRPr="00E01FFA" w:rsidRDefault="00E01FFA" w:rsidP="006F2B4D">
            <w:pPr>
              <w:spacing w:before="20" w:after="20" w:line="240" w:lineRule="auto"/>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c>
          <w:tcPr>
            <w:tcW w:w="1134" w:type="dxa"/>
            <w:tcBorders>
              <w:top w:val="single" w:sz="4" w:space="0" w:color="auto"/>
              <w:bottom w:val="single" w:sz="4" w:space="0" w:color="auto"/>
            </w:tcBorders>
            <w:shd w:val="clear" w:color="auto" w:fill="auto"/>
            <w:noWrap/>
            <w:vAlign w:val="bottom"/>
            <w:hideMark/>
          </w:tcPr>
          <w:p w14:paraId="1E2B99BB"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c>
          <w:tcPr>
            <w:tcW w:w="1276" w:type="dxa"/>
            <w:tcBorders>
              <w:top w:val="single" w:sz="4" w:space="0" w:color="auto"/>
              <w:bottom w:val="single" w:sz="4" w:space="0" w:color="auto"/>
            </w:tcBorders>
            <w:shd w:val="clear" w:color="auto" w:fill="auto"/>
            <w:noWrap/>
            <w:vAlign w:val="bottom"/>
            <w:hideMark/>
          </w:tcPr>
          <w:p w14:paraId="09B56DA8"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c>
          <w:tcPr>
            <w:tcW w:w="1105" w:type="dxa"/>
            <w:tcBorders>
              <w:top w:val="single" w:sz="4" w:space="0" w:color="auto"/>
              <w:bottom w:val="single" w:sz="4" w:space="0" w:color="auto"/>
            </w:tcBorders>
            <w:shd w:val="clear" w:color="auto" w:fill="auto"/>
            <w:noWrap/>
            <w:vAlign w:val="bottom"/>
            <w:hideMark/>
          </w:tcPr>
          <w:p w14:paraId="103C8DE4"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lang w:eastAsia="en-GB"/>
              </w:rPr>
            </w:pPr>
            <w:r w:rsidRPr="00E01FFA">
              <w:rPr>
                <w:rFonts w:ascii="Times New Roman" w:eastAsia="Times New Roman" w:hAnsi="Times New Roman"/>
                <w:color w:val="000000"/>
                <w:sz w:val="18"/>
                <w:szCs w:val="18"/>
                <w:lang w:eastAsia="en-GB"/>
              </w:rPr>
              <w:t> </w:t>
            </w:r>
          </w:p>
        </w:tc>
      </w:tr>
      <w:tr w:rsidR="00E01FFA" w:rsidRPr="00E01FFA" w14:paraId="66570027" w14:textId="77777777" w:rsidTr="001E2582">
        <w:trPr>
          <w:trHeight w:val="231"/>
        </w:trPr>
        <w:tc>
          <w:tcPr>
            <w:tcW w:w="4707" w:type="dxa"/>
            <w:tcBorders>
              <w:top w:val="single" w:sz="4" w:space="0" w:color="auto"/>
              <w:bottom w:val="single" w:sz="4" w:space="0" w:color="auto"/>
            </w:tcBorders>
            <w:shd w:val="clear" w:color="auto" w:fill="auto"/>
            <w:noWrap/>
            <w:vAlign w:val="bottom"/>
            <w:hideMark/>
          </w:tcPr>
          <w:p w14:paraId="17D37035" w14:textId="304CCABD" w:rsidR="00E01FFA" w:rsidRPr="00E01FFA" w:rsidRDefault="00E01FFA" w:rsidP="006F2B4D">
            <w:pPr>
              <w:spacing w:before="20" w:after="20" w:line="240" w:lineRule="auto"/>
              <w:rPr>
                <w:rFonts w:ascii="Times New Roman" w:eastAsia="Times New Roman" w:hAnsi="Times New Roman"/>
                <w:b/>
                <w:bCs/>
                <w:color w:val="000000"/>
                <w:sz w:val="18"/>
                <w:szCs w:val="18"/>
              </w:rPr>
            </w:pPr>
            <w:bookmarkStart w:id="604" w:name="bookmark_716"/>
            <w:r w:rsidRPr="00E01FFA">
              <w:rPr>
                <w:rFonts w:ascii="Times New Roman" w:hAnsi="Times New Roman"/>
                <w:b/>
                <w:sz w:val="18"/>
                <w:szCs w:val="18"/>
              </w:rPr>
              <w:t>3. Secretaría</w:t>
            </w:r>
            <w:bookmarkEnd w:id="604"/>
          </w:p>
        </w:tc>
        <w:tc>
          <w:tcPr>
            <w:tcW w:w="1134" w:type="dxa"/>
            <w:tcBorders>
              <w:top w:val="single" w:sz="4" w:space="0" w:color="auto"/>
              <w:bottom w:val="single" w:sz="4" w:space="0" w:color="auto"/>
            </w:tcBorders>
            <w:shd w:val="clear" w:color="auto" w:fill="auto"/>
            <w:noWrap/>
            <w:vAlign w:val="bottom"/>
            <w:hideMark/>
          </w:tcPr>
          <w:p w14:paraId="2584625E" w14:textId="77777777" w:rsidR="00E01FFA" w:rsidRPr="00E01FFA" w:rsidRDefault="00E01FFA" w:rsidP="006F2B4D">
            <w:pPr>
              <w:spacing w:before="20" w:after="20" w:line="240" w:lineRule="auto"/>
              <w:jc w:val="right"/>
              <w:rPr>
                <w:rFonts w:ascii="Times New Roman" w:eastAsia="Times New Roman" w:hAnsi="Times New Roman"/>
                <w:b/>
                <w:color w:val="000000"/>
                <w:sz w:val="18"/>
                <w:szCs w:val="18"/>
                <w:lang w:eastAsia="en-GB"/>
              </w:rPr>
            </w:pPr>
            <w:r w:rsidRPr="00E01FFA">
              <w:rPr>
                <w:rFonts w:ascii="Times New Roman" w:eastAsia="Times New Roman" w:hAnsi="Times New Roman"/>
                <w:b/>
                <w:color w:val="000000"/>
                <w:sz w:val="18"/>
                <w:szCs w:val="18"/>
                <w:lang w:eastAsia="en-GB"/>
              </w:rPr>
              <w:t> </w:t>
            </w:r>
          </w:p>
        </w:tc>
        <w:tc>
          <w:tcPr>
            <w:tcW w:w="1276" w:type="dxa"/>
            <w:tcBorders>
              <w:top w:val="single" w:sz="4" w:space="0" w:color="auto"/>
              <w:bottom w:val="single" w:sz="4" w:space="0" w:color="auto"/>
            </w:tcBorders>
            <w:shd w:val="clear" w:color="auto" w:fill="auto"/>
            <w:noWrap/>
            <w:vAlign w:val="bottom"/>
            <w:hideMark/>
          </w:tcPr>
          <w:p w14:paraId="62BE8411" w14:textId="77777777" w:rsidR="00E01FFA" w:rsidRPr="00E01FFA" w:rsidRDefault="00E01FFA" w:rsidP="006F2B4D">
            <w:pPr>
              <w:spacing w:before="20" w:after="20" w:line="240" w:lineRule="auto"/>
              <w:jc w:val="right"/>
              <w:rPr>
                <w:rFonts w:ascii="Times New Roman" w:eastAsia="Times New Roman" w:hAnsi="Times New Roman"/>
                <w:b/>
                <w:color w:val="000000"/>
                <w:sz w:val="18"/>
                <w:szCs w:val="18"/>
                <w:lang w:eastAsia="en-GB"/>
              </w:rPr>
            </w:pPr>
            <w:r w:rsidRPr="00E01FFA">
              <w:rPr>
                <w:rFonts w:ascii="Times New Roman" w:eastAsia="Times New Roman" w:hAnsi="Times New Roman"/>
                <w:b/>
                <w:color w:val="000000"/>
                <w:sz w:val="18"/>
                <w:szCs w:val="18"/>
                <w:lang w:eastAsia="en-GB"/>
              </w:rPr>
              <w:t> </w:t>
            </w:r>
          </w:p>
        </w:tc>
        <w:tc>
          <w:tcPr>
            <w:tcW w:w="1105" w:type="dxa"/>
            <w:tcBorders>
              <w:top w:val="single" w:sz="4" w:space="0" w:color="auto"/>
              <w:bottom w:val="single" w:sz="4" w:space="0" w:color="auto"/>
            </w:tcBorders>
            <w:shd w:val="clear" w:color="auto" w:fill="auto"/>
            <w:noWrap/>
            <w:vAlign w:val="bottom"/>
            <w:hideMark/>
          </w:tcPr>
          <w:p w14:paraId="41DD6ACD" w14:textId="77777777" w:rsidR="00E01FFA" w:rsidRPr="00E01FFA" w:rsidRDefault="00E01FFA" w:rsidP="006F2B4D">
            <w:pPr>
              <w:spacing w:before="20" w:after="20" w:line="240" w:lineRule="auto"/>
              <w:jc w:val="right"/>
              <w:rPr>
                <w:rFonts w:ascii="Times New Roman" w:eastAsia="Times New Roman" w:hAnsi="Times New Roman"/>
                <w:b/>
                <w:color w:val="000000"/>
                <w:sz w:val="18"/>
                <w:szCs w:val="18"/>
                <w:lang w:eastAsia="en-GB"/>
              </w:rPr>
            </w:pPr>
            <w:r w:rsidRPr="00E01FFA">
              <w:rPr>
                <w:rFonts w:ascii="Times New Roman" w:eastAsia="Times New Roman" w:hAnsi="Times New Roman"/>
                <w:b/>
                <w:color w:val="000000"/>
                <w:sz w:val="18"/>
                <w:szCs w:val="18"/>
                <w:lang w:eastAsia="en-GB"/>
              </w:rPr>
              <w:t> </w:t>
            </w:r>
          </w:p>
        </w:tc>
      </w:tr>
      <w:tr w:rsidR="00E01FFA" w:rsidRPr="00E01FFA" w14:paraId="19D0353D" w14:textId="77777777" w:rsidTr="001E2582">
        <w:trPr>
          <w:trHeight w:val="231"/>
        </w:trPr>
        <w:tc>
          <w:tcPr>
            <w:tcW w:w="4707" w:type="dxa"/>
            <w:tcBorders>
              <w:top w:val="single" w:sz="4" w:space="0" w:color="auto"/>
            </w:tcBorders>
            <w:shd w:val="clear" w:color="auto" w:fill="auto"/>
            <w:noWrap/>
            <w:vAlign w:val="bottom"/>
            <w:hideMark/>
          </w:tcPr>
          <w:p w14:paraId="32ADD586" w14:textId="09AB6887" w:rsidR="00E01FFA" w:rsidRPr="001E2582" w:rsidRDefault="00E01FFA" w:rsidP="006F2B4D">
            <w:pPr>
              <w:spacing w:before="20" w:after="20" w:line="240" w:lineRule="auto"/>
              <w:rPr>
                <w:rFonts w:ascii="Times New Roman" w:eastAsia="Times New Roman" w:hAnsi="Times New Roman"/>
                <w:b/>
                <w:color w:val="000000"/>
                <w:sz w:val="18"/>
                <w:szCs w:val="18"/>
              </w:rPr>
            </w:pPr>
            <w:bookmarkStart w:id="605" w:name="bookmark_717"/>
            <w:r w:rsidRPr="001E2582">
              <w:rPr>
                <w:rFonts w:ascii="Times New Roman" w:hAnsi="Times New Roman"/>
                <w:b/>
                <w:sz w:val="18"/>
                <w:szCs w:val="18"/>
              </w:rPr>
              <w:t>3.1 Personal de Secretaría</w:t>
            </w:r>
            <w:bookmarkEnd w:id="605"/>
          </w:p>
        </w:tc>
        <w:tc>
          <w:tcPr>
            <w:tcW w:w="1134" w:type="dxa"/>
            <w:tcBorders>
              <w:top w:val="single" w:sz="4" w:space="0" w:color="auto"/>
            </w:tcBorders>
            <w:shd w:val="clear" w:color="auto" w:fill="auto"/>
            <w:noWrap/>
            <w:vAlign w:val="bottom"/>
            <w:hideMark/>
          </w:tcPr>
          <w:p w14:paraId="51E54B19"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606" w:name="bookmark_718"/>
            <w:r w:rsidRPr="00E01FFA">
              <w:rPr>
                <w:rFonts w:ascii="Times New Roman" w:hAnsi="Times New Roman"/>
                <w:sz w:val="18"/>
                <w:szCs w:val="18"/>
              </w:rPr>
              <w:t xml:space="preserve">1 812 300 </w:t>
            </w:r>
            <w:bookmarkEnd w:id="606"/>
          </w:p>
        </w:tc>
        <w:tc>
          <w:tcPr>
            <w:tcW w:w="1276" w:type="dxa"/>
            <w:tcBorders>
              <w:top w:val="single" w:sz="4" w:space="0" w:color="auto"/>
            </w:tcBorders>
            <w:shd w:val="clear" w:color="auto" w:fill="auto"/>
            <w:noWrap/>
            <w:vAlign w:val="bottom"/>
            <w:hideMark/>
          </w:tcPr>
          <w:p w14:paraId="647EDA9E"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607" w:name="bookmark_719"/>
            <w:r w:rsidRPr="00E01FFA">
              <w:rPr>
                <w:rFonts w:ascii="Times New Roman" w:hAnsi="Times New Roman"/>
                <w:sz w:val="18"/>
                <w:szCs w:val="18"/>
              </w:rPr>
              <w:t xml:space="preserve">1 207 519 </w:t>
            </w:r>
            <w:bookmarkEnd w:id="607"/>
          </w:p>
        </w:tc>
        <w:tc>
          <w:tcPr>
            <w:tcW w:w="1105" w:type="dxa"/>
            <w:tcBorders>
              <w:top w:val="single" w:sz="4" w:space="0" w:color="auto"/>
            </w:tcBorders>
            <w:shd w:val="clear" w:color="auto" w:fill="auto"/>
            <w:noWrap/>
            <w:vAlign w:val="bottom"/>
            <w:hideMark/>
          </w:tcPr>
          <w:p w14:paraId="7195C5BF"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608" w:name="bookmark_720"/>
            <w:r w:rsidRPr="00E01FFA">
              <w:rPr>
                <w:rFonts w:ascii="Times New Roman" w:hAnsi="Times New Roman"/>
                <w:sz w:val="18"/>
                <w:szCs w:val="18"/>
              </w:rPr>
              <w:t xml:space="preserve">604 781 </w:t>
            </w:r>
            <w:bookmarkEnd w:id="608"/>
          </w:p>
        </w:tc>
      </w:tr>
      <w:tr w:rsidR="00E01FFA" w:rsidRPr="00E01FFA" w14:paraId="13CEE05E" w14:textId="77777777" w:rsidTr="001E2582">
        <w:trPr>
          <w:trHeight w:val="231"/>
        </w:trPr>
        <w:tc>
          <w:tcPr>
            <w:tcW w:w="4707" w:type="dxa"/>
            <w:tcBorders>
              <w:bottom w:val="single" w:sz="4" w:space="0" w:color="auto"/>
            </w:tcBorders>
            <w:shd w:val="clear" w:color="auto" w:fill="auto"/>
            <w:noWrap/>
            <w:vAlign w:val="bottom"/>
            <w:hideMark/>
          </w:tcPr>
          <w:p w14:paraId="63971A95" w14:textId="0D73805E" w:rsidR="00E01FFA" w:rsidRPr="001E2582" w:rsidRDefault="00E01FFA" w:rsidP="006F2B4D">
            <w:pPr>
              <w:spacing w:before="20" w:after="20" w:line="240" w:lineRule="auto"/>
              <w:rPr>
                <w:rFonts w:ascii="Times New Roman" w:eastAsia="Times New Roman" w:hAnsi="Times New Roman"/>
                <w:b/>
                <w:color w:val="000000"/>
                <w:sz w:val="18"/>
                <w:szCs w:val="18"/>
              </w:rPr>
            </w:pPr>
            <w:bookmarkStart w:id="609" w:name="bookmark_721"/>
            <w:r w:rsidRPr="001E2582">
              <w:rPr>
                <w:rFonts w:ascii="Times New Roman" w:hAnsi="Times New Roman"/>
                <w:b/>
                <w:sz w:val="18"/>
                <w:szCs w:val="18"/>
              </w:rPr>
              <w:t>3.2 Gastos operativos (no relacionados con el personal)</w:t>
            </w:r>
            <w:bookmarkEnd w:id="609"/>
          </w:p>
        </w:tc>
        <w:tc>
          <w:tcPr>
            <w:tcW w:w="1134" w:type="dxa"/>
            <w:tcBorders>
              <w:bottom w:val="single" w:sz="4" w:space="0" w:color="auto"/>
            </w:tcBorders>
            <w:shd w:val="clear" w:color="auto" w:fill="auto"/>
            <w:noWrap/>
            <w:vAlign w:val="bottom"/>
            <w:hideMark/>
          </w:tcPr>
          <w:p w14:paraId="36E3B386"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610" w:name="bookmark_722"/>
            <w:r w:rsidRPr="00E01FFA">
              <w:rPr>
                <w:rFonts w:ascii="Times New Roman" w:hAnsi="Times New Roman"/>
                <w:sz w:val="18"/>
                <w:szCs w:val="18"/>
              </w:rPr>
              <w:t xml:space="preserve">262 500 </w:t>
            </w:r>
            <w:bookmarkEnd w:id="610"/>
          </w:p>
        </w:tc>
        <w:tc>
          <w:tcPr>
            <w:tcW w:w="1276" w:type="dxa"/>
            <w:tcBorders>
              <w:bottom w:val="single" w:sz="4" w:space="0" w:color="auto"/>
            </w:tcBorders>
            <w:shd w:val="clear" w:color="auto" w:fill="auto"/>
            <w:noWrap/>
            <w:vAlign w:val="bottom"/>
            <w:hideMark/>
          </w:tcPr>
          <w:p w14:paraId="586AFD03"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611" w:name="bookmark_723"/>
            <w:r w:rsidRPr="00E01FFA">
              <w:rPr>
                <w:rFonts w:ascii="Times New Roman" w:hAnsi="Times New Roman"/>
                <w:sz w:val="18"/>
                <w:szCs w:val="18"/>
              </w:rPr>
              <w:t xml:space="preserve">192 183 </w:t>
            </w:r>
            <w:bookmarkEnd w:id="611"/>
          </w:p>
        </w:tc>
        <w:tc>
          <w:tcPr>
            <w:tcW w:w="1105" w:type="dxa"/>
            <w:tcBorders>
              <w:bottom w:val="single" w:sz="4" w:space="0" w:color="auto"/>
            </w:tcBorders>
            <w:shd w:val="clear" w:color="auto" w:fill="auto"/>
            <w:noWrap/>
            <w:vAlign w:val="bottom"/>
            <w:hideMark/>
          </w:tcPr>
          <w:p w14:paraId="1B79340F"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612" w:name="bookmark_724"/>
            <w:r w:rsidRPr="00E01FFA">
              <w:rPr>
                <w:rFonts w:ascii="Times New Roman" w:hAnsi="Times New Roman"/>
                <w:sz w:val="18"/>
                <w:szCs w:val="18"/>
              </w:rPr>
              <w:t xml:space="preserve">70 317 </w:t>
            </w:r>
            <w:bookmarkEnd w:id="612"/>
          </w:p>
        </w:tc>
      </w:tr>
      <w:tr w:rsidR="00E01FFA" w:rsidRPr="00E01FFA" w14:paraId="018C60ED" w14:textId="77777777" w:rsidTr="001E2582">
        <w:trPr>
          <w:trHeight w:val="244"/>
        </w:trPr>
        <w:tc>
          <w:tcPr>
            <w:tcW w:w="4707" w:type="dxa"/>
            <w:tcBorders>
              <w:top w:val="single" w:sz="4" w:space="0" w:color="auto"/>
              <w:bottom w:val="single" w:sz="4" w:space="0" w:color="auto"/>
            </w:tcBorders>
            <w:shd w:val="clear" w:color="auto" w:fill="auto"/>
            <w:noWrap/>
            <w:vAlign w:val="bottom"/>
            <w:hideMark/>
          </w:tcPr>
          <w:p w14:paraId="0282437A" w14:textId="40F7B8B4" w:rsidR="00E01FFA" w:rsidRPr="00E01FFA" w:rsidRDefault="00E01FFA" w:rsidP="006F2B4D">
            <w:pPr>
              <w:spacing w:before="20" w:after="20" w:line="240" w:lineRule="auto"/>
              <w:rPr>
                <w:rFonts w:ascii="Times New Roman" w:eastAsia="Times New Roman" w:hAnsi="Times New Roman"/>
                <w:b/>
                <w:bCs/>
                <w:color w:val="000000"/>
                <w:sz w:val="18"/>
                <w:szCs w:val="18"/>
              </w:rPr>
            </w:pPr>
            <w:bookmarkStart w:id="613" w:name="bookmark_725"/>
            <w:r w:rsidRPr="00E01FFA">
              <w:rPr>
                <w:rFonts w:ascii="Times New Roman" w:hAnsi="Times New Roman"/>
                <w:b/>
                <w:bCs/>
                <w:sz w:val="18"/>
                <w:szCs w:val="18"/>
              </w:rPr>
              <w:t>Total parcial 3. Secretaría (gastos de personal y gastos operativos)</w:t>
            </w:r>
            <w:bookmarkEnd w:id="613"/>
          </w:p>
        </w:tc>
        <w:tc>
          <w:tcPr>
            <w:tcW w:w="1134" w:type="dxa"/>
            <w:tcBorders>
              <w:top w:val="single" w:sz="4" w:space="0" w:color="auto"/>
              <w:bottom w:val="single" w:sz="4" w:space="0" w:color="auto"/>
            </w:tcBorders>
            <w:shd w:val="clear" w:color="auto" w:fill="auto"/>
            <w:noWrap/>
            <w:vAlign w:val="bottom"/>
            <w:hideMark/>
          </w:tcPr>
          <w:p w14:paraId="5A63642E"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614" w:name="bookmark_726"/>
            <w:r w:rsidRPr="00E01FFA">
              <w:rPr>
                <w:rFonts w:ascii="Times New Roman" w:hAnsi="Times New Roman"/>
                <w:b/>
                <w:sz w:val="18"/>
                <w:szCs w:val="18"/>
              </w:rPr>
              <w:t xml:space="preserve">2 074 800 </w:t>
            </w:r>
            <w:bookmarkEnd w:id="614"/>
          </w:p>
        </w:tc>
        <w:tc>
          <w:tcPr>
            <w:tcW w:w="1276" w:type="dxa"/>
            <w:tcBorders>
              <w:top w:val="single" w:sz="4" w:space="0" w:color="auto"/>
              <w:bottom w:val="single" w:sz="4" w:space="0" w:color="auto"/>
            </w:tcBorders>
            <w:shd w:val="clear" w:color="auto" w:fill="auto"/>
            <w:noWrap/>
            <w:vAlign w:val="bottom"/>
            <w:hideMark/>
          </w:tcPr>
          <w:p w14:paraId="32070FC8"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615" w:name="bookmark_727"/>
            <w:r w:rsidRPr="00E01FFA">
              <w:rPr>
                <w:rFonts w:ascii="Times New Roman" w:hAnsi="Times New Roman"/>
                <w:b/>
                <w:sz w:val="18"/>
                <w:szCs w:val="18"/>
              </w:rPr>
              <w:t xml:space="preserve">1 399 703 </w:t>
            </w:r>
            <w:bookmarkEnd w:id="615"/>
          </w:p>
        </w:tc>
        <w:tc>
          <w:tcPr>
            <w:tcW w:w="1105" w:type="dxa"/>
            <w:tcBorders>
              <w:top w:val="single" w:sz="4" w:space="0" w:color="auto"/>
              <w:bottom w:val="single" w:sz="4" w:space="0" w:color="auto"/>
            </w:tcBorders>
            <w:shd w:val="clear" w:color="auto" w:fill="auto"/>
            <w:noWrap/>
            <w:vAlign w:val="bottom"/>
            <w:hideMark/>
          </w:tcPr>
          <w:p w14:paraId="53F538AF"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616" w:name="bookmark_728"/>
            <w:r w:rsidRPr="00E01FFA">
              <w:rPr>
                <w:rFonts w:ascii="Times New Roman" w:hAnsi="Times New Roman"/>
                <w:b/>
                <w:sz w:val="18"/>
                <w:szCs w:val="18"/>
              </w:rPr>
              <w:t xml:space="preserve">675 097 </w:t>
            </w:r>
            <w:bookmarkEnd w:id="616"/>
          </w:p>
        </w:tc>
      </w:tr>
      <w:tr w:rsidR="00E01FFA" w:rsidRPr="00E01FFA" w14:paraId="5B22AD1E" w14:textId="77777777" w:rsidTr="001E2582">
        <w:trPr>
          <w:trHeight w:val="231"/>
        </w:trPr>
        <w:tc>
          <w:tcPr>
            <w:tcW w:w="4707" w:type="dxa"/>
            <w:tcBorders>
              <w:top w:val="single" w:sz="4" w:space="0" w:color="auto"/>
            </w:tcBorders>
            <w:shd w:val="clear" w:color="auto" w:fill="auto"/>
            <w:noWrap/>
            <w:vAlign w:val="bottom"/>
            <w:hideMark/>
          </w:tcPr>
          <w:p w14:paraId="016F254A" w14:textId="74EF9259" w:rsidR="00E01FFA" w:rsidRPr="00E01FFA" w:rsidRDefault="00E01FFA" w:rsidP="006F2B4D">
            <w:pPr>
              <w:spacing w:before="20" w:after="20" w:line="240" w:lineRule="auto"/>
              <w:ind w:left="170"/>
              <w:rPr>
                <w:rFonts w:ascii="Times New Roman" w:eastAsia="Times New Roman" w:hAnsi="Times New Roman"/>
                <w:color w:val="000000"/>
                <w:sz w:val="18"/>
                <w:szCs w:val="18"/>
              </w:rPr>
            </w:pPr>
            <w:bookmarkStart w:id="617" w:name="bookmark_729"/>
            <w:r w:rsidRPr="00E01FFA">
              <w:rPr>
                <w:rFonts w:ascii="Times New Roman" w:hAnsi="Times New Roman"/>
                <w:sz w:val="18"/>
                <w:szCs w:val="18"/>
              </w:rPr>
              <w:t>Total parcial 1+2+3</w:t>
            </w:r>
            <w:bookmarkEnd w:id="617"/>
          </w:p>
        </w:tc>
        <w:tc>
          <w:tcPr>
            <w:tcW w:w="1134" w:type="dxa"/>
            <w:tcBorders>
              <w:top w:val="single" w:sz="4" w:space="0" w:color="auto"/>
            </w:tcBorders>
            <w:shd w:val="clear" w:color="auto" w:fill="auto"/>
            <w:noWrap/>
            <w:vAlign w:val="bottom"/>
            <w:hideMark/>
          </w:tcPr>
          <w:p w14:paraId="1FF63C69"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618" w:name="bookmark_730"/>
            <w:r w:rsidRPr="00E01FFA">
              <w:rPr>
                <w:rFonts w:ascii="Times New Roman" w:hAnsi="Times New Roman"/>
                <w:sz w:val="18"/>
                <w:szCs w:val="18"/>
              </w:rPr>
              <w:t xml:space="preserve">7 683 450 </w:t>
            </w:r>
            <w:bookmarkEnd w:id="618"/>
          </w:p>
        </w:tc>
        <w:tc>
          <w:tcPr>
            <w:tcW w:w="1276" w:type="dxa"/>
            <w:tcBorders>
              <w:top w:val="single" w:sz="4" w:space="0" w:color="auto"/>
            </w:tcBorders>
            <w:shd w:val="clear" w:color="auto" w:fill="auto"/>
            <w:noWrap/>
            <w:vAlign w:val="bottom"/>
            <w:hideMark/>
          </w:tcPr>
          <w:p w14:paraId="447853C8"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619" w:name="bookmark_731"/>
            <w:r w:rsidRPr="00E01FFA">
              <w:rPr>
                <w:rFonts w:ascii="Times New Roman" w:hAnsi="Times New Roman"/>
                <w:sz w:val="18"/>
                <w:szCs w:val="18"/>
              </w:rPr>
              <w:t xml:space="preserve">5 319 389 </w:t>
            </w:r>
            <w:bookmarkEnd w:id="619"/>
          </w:p>
        </w:tc>
        <w:tc>
          <w:tcPr>
            <w:tcW w:w="1105" w:type="dxa"/>
            <w:tcBorders>
              <w:top w:val="single" w:sz="4" w:space="0" w:color="auto"/>
            </w:tcBorders>
            <w:shd w:val="clear" w:color="auto" w:fill="auto"/>
            <w:noWrap/>
            <w:vAlign w:val="bottom"/>
            <w:hideMark/>
          </w:tcPr>
          <w:p w14:paraId="573303B9"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620" w:name="bookmark_732"/>
            <w:r w:rsidRPr="00E01FFA">
              <w:rPr>
                <w:rFonts w:ascii="Times New Roman" w:hAnsi="Times New Roman"/>
                <w:sz w:val="18"/>
                <w:szCs w:val="18"/>
              </w:rPr>
              <w:t xml:space="preserve">2 364 061 </w:t>
            </w:r>
            <w:bookmarkEnd w:id="620"/>
          </w:p>
        </w:tc>
      </w:tr>
      <w:tr w:rsidR="00E01FFA" w:rsidRPr="00E01FFA" w14:paraId="69DCE947" w14:textId="77777777" w:rsidTr="001E2582">
        <w:trPr>
          <w:trHeight w:val="231"/>
        </w:trPr>
        <w:tc>
          <w:tcPr>
            <w:tcW w:w="4707" w:type="dxa"/>
            <w:tcBorders>
              <w:bottom w:val="single" w:sz="4" w:space="0" w:color="auto"/>
            </w:tcBorders>
            <w:shd w:val="clear" w:color="auto" w:fill="auto"/>
            <w:noWrap/>
            <w:vAlign w:val="bottom"/>
            <w:hideMark/>
          </w:tcPr>
          <w:p w14:paraId="5C583ABA" w14:textId="69699B7B" w:rsidR="00E01FFA" w:rsidRPr="00E01FFA" w:rsidRDefault="00E01FFA" w:rsidP="006F2B4D">
            <w:pPr>
              <w:spacing w:before="20" w:after="20" w:line="240" w:lineRule="auto"/>
              <w:ind w:left="170"/>
              <w:rPr>
                <w:rFonts w:ascii="Times New Roman" w:eastAsia="Times New Roman" w:hAnsi="Times New Roman"/>
                <w:color w:val="000000"/>
                <w:sz w:val="18"/>
                <w:szCs w:val="18"/>
              </w:rPr>
            </w:pPr>
            <w:bookmarkStart w:id="621" w:name="bookmark_733"/>
            <w:r w:rsidRPr="00E01FFA">
              <w:rPr>
                <w:rFonts w:ascii="Times New Roman" w:hAnsi="Times New Roman"/>
                <w:sz w:val="18"/>
                <w:szCs w:val="18"/>
              </w:rPr>
              <w:t>Gastos de apoyo a los programas (8%)</w:t>
            </w:r>
            <w:bookmarkEnd w:id="621"/>
          </w:p>
        </w:tc>
        <w:tc>
          <w:tcPr>
            <w:tcW w:w="1134" w:type="dxa"/>
            <w:tcBorders>
              <w:bottom w:val="single" w:sz="4" w:space="0" w:color="auto"/>
            </w:tcBorders>
            <w:shd w:val="clear" w:color="auto" w:fill="auto"/>
            <w:noWrap/>
            <w:vAlign w:val="bottom"/>
            <w:hideMark/>
          </w:tcPr>
          <w:p w14:paraId="3FD1E1D0"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622" w:name="bookmark_734"/>
            <w:r w:rsidRPr="00E01FFA">
              <w:rPr>
                <w:rFonts w:ascii="Times New Roman" w:hAnsi="Times New Roman"/>
                <w:sz w:val="18"/>
                <w:szCs w:val="18"/>
              </w:rPr>
              <w:t xml:space="preserve">614 676 </w:t>
            </w:r>
            <w:bookmarkEnd w:id="622"/>
          </w:p>
        </w:tc>
        <w:tc>
          <w:tcPr>
            <w:tcW w:w="1276" w:type="dxa"/>
            <w:tcBorders>
              <w:bottom w:val="single" w:sz="4" w:space="0" w:color="auto"/>
            </w:tcBorders>
            <w:shd w:val="clear" w:color="auto" w:fill="auto"/>
            <w:noWrap/>
            <w:vAlign w:val="bottom"/>
            <w:hideMark/>
          </w:tcPr>
          <w:p w14:paraId="71D0C625"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623" w:name="bookmark_735"/>
            <w:r w:rsidRPr="00E01FFA">
              <w:rPr>
                <w:rFonts w:ascii="Times New Roman" w:hAnsi="Times New Roman"/>
                <w:sz w:val="18"/>
                <w:szCs w:val="18"/>
              </w:rPr>
              <w:t xml:space="preserve">425 551 </w:t>
            </w:r>
            <w:bookmarkEnd w:id="623"/>
          </w:p>
        </w:tc>
        <w:tc>
          <w:tcPr>
            <w:tcW w:w="1105" w:type="dxa"/>
            <w:tcBorders>
              <w:bottom w:val="single" w:sz="4" w:space="0" w:color="auto"/>
            </w:tcBorders>
            <w:shd w:val="clear" w:color="auto" w:fill="auto"/>
            <w:noWrap/>
            <w:vAlign w:val="bottom"/>
            <w:hideMark/>
          </w:tcPr>
          <w:p w14:paraId="714E749F"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624" w:name="bookmark_736"/>
            <w:r w:rsidRPr="00E01FFA">
              <w:rPr>
                <w:rFonts w:ascii="Times New Roman" w:hAnsi="Times New Roman"/>
                <w:sz w:val="18"/>
                <w:szCs w:val="18"/>
              </w:rPr>
              <w:t xml:space="preserve">189 125 </w:t>
            </w:r>
            <w:bookmarkEnd w:id="624"/>
          </w:p>
        </w:tc>
      </w:tr>
      <w:tr w:rsidR="00E01FFA" w:rsidRPr="00E01FFA" w14:paraId="7E41663F" w14:textId="77777777" w:rsidTr="001E2582">
        <w:trPr>
          <w:trHeight w:val="244"/>
        </w:trPr>
        <w:tc>
          <w:tcPr>
            <w:tcW w:w="4707" w:type="dxa"/>
            <w:tcBorders>
              <w:top w:val="single" w:sz="4" w:space="0" w:color="auto"/>
              <w:bottom w:val="single" w:sz="4" w:space="0" w:color="auto"/>
            </w:tcBorders>
            <w:shd w:val="clear" w:color="auto" w:fill="auto"/>
            <w:noWrap/>
            <w:vAlign w:val="bottom"/>
            <w:hideMark/>
          </w:tcPr>
          <w:p w14:paraId="5AEE29D3" w14:textId="6BFE39A4" w:rsidR="00E01FFA" w:rsidRPr="00E01FFA" w:rsidRDefault="00E01FFA" w:rsidP="006F2B4D">
            <w:pPr>
              <w:spacing w:before="20" w:after="20" w:line="240" w:lineRule="auto"/>
              <w:rPr>
                <w:rFonts w:ascii="Times New Roman" w:eastAsia="Times New Roman" w:hAnsi="Times New Roman"/>
                <w:b/>
                <w:bCs/>
                <w:color w:val="000000"/>
                <w:sz w:val="18"/>
                <w:szCs w:val="18"/>
              </w:rPr>
            </w:pPr>
            <w:bookmarkStart w:id="625" w:name="bookmark_737"/>
            <w:r w:rsidRPr="00E01FFA">
              <w:rPr>
                <w:rFonts w:ascii="Times New Roman" w:hAnsi="Times New Roman"/>
                <w:b/>
                <w:bCs/>
                <w:sz w:val="18"/>
                <w:szCs w:val="18"/>
              </w:rPr>
              <w:t>Costo total para el Fondo Fiduciario</w:t>
            </w:r>
            <w:bookmarkEnd w:id="625"/>
          </w:p>
        </w:tc>
        <w:tc>
          <w:tcPr>
            <w:tcW w:w="1134" w:type="dxa"/>
            <w:tcBorders>
              <w:top w:val="single" w:sz="4" w:space="0" w:color="auto"/>
              <w:bottom w:val="single" w:sz="4" w:space="0" w:color="auto"/>
            </w:tcBorders>
            <w:shd w:val="clear" w:color="auto" w:fill="auto"/>
            <w:noWrap/>
            <w:vAlign w:val="bottom"/>
            <w:hideMark/>
          </w:tcPr>
          <w:p w14:paraId="7DC7661B"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626" w:name="bookmark_738"/>
            <w:r w:rsidRPr="00E01FFA">
              <w:rPr>
                <w:rFonts w:ascii="Times New Roman" w:hAnsi="Times New Roman"/>
                <w:b/>
                <w:sz w:val="18"/>
                <w:szCs w:val="18"/>
              </w:rPr>
              <w:t xml:space="preserve">8 298 126 </w:t>
            </w:r>
            <w:bookmarkEnd w:id="626"/>
          </w:p>
        </w:tc>
        <w:tc>
          <w:tcPr>
            <w:tcW w:w="1276" w:type="dxa"/>
            <w:tcBorders>
              <w:top w:val="single" w:sz="4" w:space="0" w:color="auto"/>
              <w:bottom w:val="single" w:sz="4" w:space="0" w:color="auto"/>
            </w:tcBorders>
            <w:shd w:val="clear" w:color="auto" w:fill="auto"/>
            <w:noWrap/>
            <w:vAlign w:val="bottom"/>
            <w:hideMark/>
          </w:tcPr>
          <w:p w14:paraId="65A50D92"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627" w:name="bookmark_739"/>
            <w:r w:rsidRPr="00E01FFA">
              <w:rPr>
                <w:rFonts w:ascii="Times New Roman" w:hAnsi="Times New Roman"/>
                <w:b/>
                <w:sz w:val="18"/>
                <w:szCs w:val="18"/>
              </w:rPr>
              <w:t xml:space="preserve">5 744 941 </w:t>
            </w:r>
            <w:bookmarkEnd w:id="627"/>
          </w:p>
        </w:tc>
        <w:tc>
          <w:tcPr>
            <w:tcW w:w="1105" w:type="dxa"/>
            <w:tcBorders>
              <w:top w:val="single" w:sz="4" w:space="0" w:color="auto"/>
              <w:bottom w:val="single" w:sz="4" w:space="0" w:color="auto"/>
            </w:tcBorders>
            <w:shd w:val="clear" w:color="auto" w:fill="auto"/>
            <w:noWrap/>
            <w:vAlign w:val="bottom"/>
            <w:hideMark/>
          </w:tcPr>
          <w:p w14:paraId="08068C4F"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628" w:name="bookmark_740"/>
            <w:r w:rsidRPr="00E01FFA">
              <w:rPr>
                <w:rFonts w:ascii="Times New Roman" w:hAnsi="Times New Roman"/>
                <w:b/>
                <w:sz w:val="18"/>
                <w:szCs w:val="18"/>
              </w:rPr>
              <w:t xml:space="preserve">2 553 185 </w:t>
            </w:r>
            <w:bookmarkEnd w:id="628"/>
          </w:p>
        </w:tc>
      </w:tr>
      <w:tr w:rsidR="00E01FFA" w:rsidRPr="00E01FFA" w14:paraId="72392BC5" w14:textId="77777777" w:rsidTr="001E2582">
        <w:trPr>
          <w:trHeight w:val="231"/>
        </w:trPr>
        <w:tc>
          <w:tcPr>
            <w:tcW w:w="4707" w:type="dxa"/>
            <w:tcBorders>
              <w:top w:val="single" w:sz="4" w:space="0" w:color="auto"/>
              <w:bottom w:val="single" w:sz="4" w:space="0" w:color="auto"/>
            </w:tcBorders>
            <w:shd w:val="clear" w:color="auto" w:fill="auto"/>
            <w:noWrap/>
            <w:vAlign w:val="bottom"/>
            <w:hideMark/>
          </w:tcPr>
          <w:p w14:paraId="2DFC7DE4" w14:textId="1366CF83" w:rsidR="00E01FFA" w:rsidRPr="00E01FFA" w:rsidRDefault="00E01FFA" w:rsidP="006F2B4D">
            <w:pPr>
              <w:spacing w:before="20" w:after="20" w:line="240" w:lineRule="auto"/>
              <w:ind w:left="170"/>
              <w:rPr>
                <w:rFonts w:ascii="Times New Roman" w:eastAsia="Times New Roman" w:hAnsi="Times New Roman"/>
                <w:color w:val="000000"/>
                <w:sz w:val="18"/>
                <w:szCs w:val="18"/>
              </w:rPr>
            </w:pPr>
            <w:bookmarkStart w:id="629" w:name="bookmark_741"/>
            <w:r w:rsidRPr="00E01FFA">
              <w:rPr>
                <w:rFonts w:ascii="Times New Roman" w:hAnsi="Times New Roman"/>
                <w:sz w:val="18"/>
                <w:szCs w:val="18"/>
              </w:rPr>
              <w:t xml:space="preserve">Contribución a la reserva para el capital de operaciones </w:t>
            </w:r>
            <w:bookmarkEnd w:id="629"/>
          </w:p>
        </w:tc>
        <w:tc>
          <w:tcPr>
            <w:tcW w:w="1134" w:type="dxa"/>
            <w:tcBorders>
              <w:top w:val="single" w:sz="4" w:space="0" w:color="auto"/>
              <w:bottom w:val="single" w:sz="4" w:space="0" w:color="auto"/>
            </w:tcBorders>
            <w:shd w:val="clear" w:color="auto" w:fill="auto"/>
            <w:noWrap/>
            <w:vAlign w:val="bottom"/>
            <w:hideMark/>
          </w:tcPr>
          <w:p w14:paraId="4A76692C"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630" w:name="bookmark_742"/>
            <w:r w:rsidRPr="00E01FFA">
              <w:rPr>
                <w:rFonts w:ascii="Times New Roman" w:hAnsi="Times New Roman"/>
                <w:sz w:val="18"/>
                <w:szCs w:val="18"/>
              </w:rPr>
              <w:t xml:space="preserve">126 873 </w:t>
            </w:r>
            <w:bookmarkEnd w:id="630"/>
          </w:p>
        </w:tc>
        <w:tc>
          <w:tcPr>
            <w:tcW w:w="1276" w:type="dxa"/>
            <w:tcBorders>
              <w:top w:val="single" w:sz="4" w:space="0" w:color="auto"/>
              <w:bottom w:val="single" w:sz="4" w:space="0" w:color="auto"/>
            </w:tcBorders>
            <w:shd w:val="clear" w:color="auto" w:fill="auto"/>
            <w:noWrap/>
            <w:vAlign w:val="bottom"/>
            <w:hideMark/>
          </w:tcPr>
          <w:p w14:paraId="3BAD928E"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631" w:name="bookmark_743"/>
            <w:r w:rsidRPr="00E01FFA">
              <w:rPr>
                <w:rFonts w:ascii="Times New Roman" w:hAnsi="Times New Roman"/>
                <w:sz w:val="18"/>
                <w:szCs w:val="18"/>
              </w:rPr>
              <w:t xml:space="preserve">126 873 </w:t>
            </w:r>
            <w:bookmarkEnd w:id="631"/>
          </w:p>
        </w:tc>
        <w:tc>
          <w:tcPr>
            <w:tcW w:w="1105" w:type="dxa"/>
            <w:tcBorders>
              <w:top w:val="single" w:sz="4" w:space="0" w:color="auto"/>
              <w:bottom w:val="single" w:sz="4" w:space="0" w:color="auto"/>
            </w:tcBorders>
            <w:shd w:val="clear" w:color="auto" w:fill="auto"/>
            <w:noWrap/>
            <w:vAlign w:val="bottom"/>
            <w:hideMark/>
          </w:tcPr>
          <w:p w14:paraId="0CDC15B3" w14:textId="77777777" w:rsidR="00E01FFA" w:rsidRPr="00E01FFA" w:rsidRDefault="00E01FFA" w:rsidP="006F2B4D">
            <w:pPr>
              <w:spacing w:before="20" w:after="20" w:line="240" w:lineRule="auto"/>
              <w:jc w:val="right"/>
              <w:rPr>
                <w:rFonts w:ascii="Times New Roman" w:eastAsia="Times New Roman" w:hAnsi="Times New Roman"/>
                <w:color w:val="000000"/>
                <w:sz w:val="18"/>
                <w:szCs w:val="18"/>
              </w:rPr>
            </w:pPr>
            <w:bookmarkStart w:id="632" w:name="bookmark_744"/>
            <w:r w:rsidRPr="00E01FFA">
              <w:rPr>
                <w:rFonts w:ascii="Times New Roman" w:hAnsi="Times New Roman"/>
                <w:sz w:val="18"/>
                <w:szCs w:val="18"/>
              </w:rPr>
              <w:t xml:space="preserve">0 </w:t>
            </w:r>
            <w:bookmarkEnd w:id="632"/>
          </w:p>
        </w:tc>
      </w:tr>
      <w:tr w:rsidR="00E01FFA" w:rsidRPr="00E01FFA" w14:paraId="5207794D" w14:textId="77777777" w:rsidTr="001E2582">
        <w:trPr>
          <w:trHeight w:val="244"/>
        </w:trPr>
        <w:tc>
          <w:tcPr>
            <w:tcW w:w="4707" w:type="dxa"/>
            <w:tcBorders>
              <w:top w:val="single" w:sz="4" w:space="0" w:color="auto"/>
              <w:bottom w:val="single" w:sz="12" w:space="0" w:color="auto"/>
            </w:tcBorders>
            <w:shd w:val="clear" w:color="auto" w:fill="auto"/>
            <w:noWrap/>
            <w:vAlign w:val="bottom"/>
            <w:hideMark/>
          </w:tcPr>
          <w:p w14:paraId="16512A2B" w14:textId="1F5FD3A8" w:rsidR="00E01FFA" w:rsidRPr="00E01FFA" w:rsidRDefault="00E01FFA" w:rsidP="006F2B4D">
            <w:pPr>
              <w:spacing w:before="20" w:after="20" w:line="240" w:lineRule="auto"/>
              <w:rPr>
                <w:rFonts w:ascii="Times New Roman" w:eastAsia="Times New Roman" w:hAnsi="Times New Roman"/>
                <w:b/>
                <w:bCs/>
                <w:color w:val="000000"/>
                <w:sz w:val="18"/>
                <w:szCs w:val="18"/>
              </w:rPr>
            </w:pPr>
            <w:bookmarkStart w:id="633" w:name="bookmark_745"/>
            <w:r w:rsidRPr="00E01FFA">
              <w:rPr>
                <w:rFonts w:ascii="Times New Roman" w:hAnsi="Times New Roman"/>
                <w:b/>
                <w:bCs/>
                <w:sz w:val="18"/>
                <w:szCs w:val="18"/>
              </w:rPr>
              <w:t>Total de efectivo que se necesita</w:t>
            </w:r>
            <w:bookmarkEnd w:id="633"/>
          </w:p>
        </w:tc>
        <w:tc>
          <w:tcPr>
            <w:tcW w:w="1134" w:type="dxa"/>
            <w:tcBorders>
              <w:top w:val="single" w:sz="4" w:space="0" w:color="auto"/>
              <w:bottom w:val="single" w:sz="12" w:space="0" w:color="auto"/>
            </w:tcBorders>
            <w:shd w:val="clear" w:color="auto" w:fill="auto"/>
            <w:noWrap/>
            <w:vAlign w:val="bottom"/>
            <w:hideMark/>
          </w:tcPr>
          <w:p w14:paraId="42CB6200"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634" w:name="bookmark_746"/>
            <w:r w:rsidRPr="00E01FFA">
              <w:rPr>
                <w:rFonts w:ascii="Times New Roman" w:hAnsi="Times New Roman"/>
                <w:b/>
                <w:sz w:val="18"/>
                <w:szCs w:val="18"/>
              </w:rPr>
              <w:t xml:space="preserve">8 424 999 </w:t>
            </w:r>
            <w:bookmarkEnd w:id="634"/>
          </w:p>
        </w:tc>
        <w:tc>
          <w:tcPr>
            <w:tcW w:w="1276" w:type="dxa"/>
            <w:tcBorders>
              <w:top w:val="single" w:sz="4" w:space="0" w:color="auto"/>
              <w:bottom w:val="single" w:sz="12" w:space="0" w:color="auto"/>
            </w:tcBorders>
            <w:shd w:val="clear" w:color="auto" w:fill="auto"/>
            <w:noWrap/>
            <w:vAlign w:val="bottom"/>
            <w:hideMark/>
          </w:tcPr>
          <w:p w14:paraId="0F7B848D"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635" w:name="bookmark_747"/>
            <w:r w:rsidRPr="00E01FFA">
              <w:rPr>
                <w:rFonts w:ascii="Times New Roman" w:hAnsi="Times New Roman"/>
                <w:b/>
                <w:sz w:val="18"/>
                <w:szCs w:val="18"/>
              </w:rPr>
              <w:t xml:space="preserve">5 871 814 </w:t>
            </w:r>
            <w:bookmarkEnd w:id="635"/>
          </w:p>
        </w:tc>
        <w:tc>
          <w:tcPr>
            <w:tcW w:w="1105" w:type="dxa"/>
            <w:tcBorders>
              <w:top w:val="single" w:sz="4" w:space="0" w:color="auto"/>
              <w:bottom w:val="single" w:sz="12" w:space="0" w:color="auto"/>
            </w:tcBorders>
            <w:shd w:val="clear" w:color="auto" w:fill="auto"/>
            <w:noWrap/>
            <w:vAlign w:val="bottom"/>
            <w:hideMark/>
          </w:tcPr>
          <w:p w14:paraId="1098D3F1" w14:textId="77777777" w:rsidR="00E01FFA" w:rsidRPr="00E01FFA" w:rsidRDefault="00E01FFA" w:rsidP="006F2B4D">
            <w:pPr>
              <w:spacing w:before="20" w:after="20" w:line="240" w:lineRule="auto"/>
              <w:jc w:val="right"/>
              <w:rPr>
                <w:rFonts w:ascii="Times New Roman" w:eastAsia="Times New Roman" w:hAnsi="Times New Roman"/>
                <w:b/>
                <w:bCs/>
                <w:color w:val="000000"/>
                <w:sz w:val="18"/>
                <w:szCs w:val="18"/>
              </w:rPr>
            </w:pPr>
            <w:bookmarkStart w:id="636" w:name="bookmark_748"/>
            <w:r w:rsidRPr="00E01FFA">
              <w:rPr>
                <w:rFonts w:ascii="Times New Roman" w:hAnsi="Times New Roman"/>
                <w:b/>
                <w:sz w:val="18"/>
                <w:szCs w:val="18"/>
              </w:rPr>
              <w:t xml:space="preserve">2 553 185 </w:t>
            </w:r>
            <w:bookmarkEnd w:id="636"/>
          </w:p>
        </w:tc>
      </w:tr>
    </w:tbl>
    <w:p w14:paraId="64A407DF" w14:textId="77777777" w:rsidR="0085128C" w:rsidRPr="00136318" w:rsidRDefault="007902C6" w:rsidP="00CE50FE">
      <w:pPr>
        <w:pStyle w:val="CH1"/>
        <w:keepNext w:val="0"/>
        <w:keepLines w:val="0"/>
        <w:rPr>
          <w:lang w:val="es-ES"/>
        </w:rPr>
      </w:pPr>
      <w:r>
        <w:rPr>
          <w:lang w:val="es-ES"/>
        </w:rPr>
        <w:tab/>
      </w:r>
      <w:r w:rsidR="0085128C" w:rsidRPr="007902C6">
        <w:rPr>
          <w:lang w:val="es-ES"/>
        </w:rPr>
        <w:t>III.</w:t>
      </w:r>
      <w:r w:rsidR="0085128C" w:rsidRPr="007902C6">
        <w:rPr>
          <w:lang w:val="es-ES"/>
        </w:rPr>
        <w:tab/>
      </w:r>
      <w:r w:rsidR="0085128C" w:rsidRPr="007902C6">
        <w:rPr>
          <w:bCs/>
          <w:lang w:val="es-ES"/>
        </w:rPr>
        <w:t>Gastos estimados para 2017</w:t>
      </w:r>
    </w:p>
    <w:p w14:paraId="03CED04E" w14:textId="30AAEEB7" w:rsidR="0085128C" w:rsidRPr="007902C6" w:rsidRDefault="0085128C" w:rsidP="00136318">
      <w:pPr>
        <w:pStyle w:val="Normalnumber"/>
        <w:numPr>
          <w:ilvl w:val="0"/>
          <w:numId w:val="62"/>
        </w:numPr>
        <w:tabs>
          <w:tab w:val="clear" w:pos="624"/>
          <w:tab w:val="left" w:pos="1247"/>
          <w:tab w:val="left" w:pos="1814"/>
          <w:tab w:val="left" w:pos="2381"/>
          <w:tab w:val="left" w:pos="2948"/>
          <w:tab w:val="left" w:pos="3515"/>
        </w:tabs>
        <w:autoSpaceDE w:val="0"/>
        <w:autoSpaceDN w:val="0"/>
        <w:adjustRightInd w:val="0"/>
        <w:spacing w:before="120"/>
        <w:ind w:left="1247" w:firstLine="0"/>
        <w:rPr>
          <w:rStyle w:val="Normal-poolChar"/>
          <w:b/>
          <w:sz w:val="28"/>
          <w:szCs w:val="28"/>
          <w:lang w:val="es-ES_tradnl"/>
        </w:rPr>
      </w:pPr>
      <w:r w:rsidRPr="007902C6">
        <w:rPr>
          <w:lang w:val="es-ES"/>
        </w:rPr>
        <w:t xml:space="preserve">En el </w:t>
      </w:r>
      <w:r w:rsidRPr="00136318">
        <w:rPr>
          <w:rFonts w:eastAsia="Gulim"/>
          <w:w w:val="0"/>
          <w:lang w:val="es-ES"/>
        </w:rPr>
        <w:t>cuadro</w:t>
      </w:r>
      <w:r w:rsidRPr="007902C6">
        <w:rPr>
          <w:lang w:val="es-ES"/>
        </w:rPr>
        <w:t xml:space="preserve"> 4 se comparan los gastos estimados para 2017, al 31 de diciembre de 2017, con</w:t>
      </w:r>
      <w:r w:rsidR="00136318">
        <w:rPr>
          <w:lang w:val="es-ES"/>
        </w:rPr>
        <w:t> </w:t>
      </w:r>
      <w:r w:rsidRPr="007902C6">
        <w:rPr>
          <w:lang w:val="es-ES"/>
        </w:rPr>
        <w:t>el</w:t>
      </w:r>
      <w:r w:rsidR="00136318">
        <w:rPr>
          <w:lang w:val="es-ES"/>
        </w:rPr>
        <w:t> </w:t>
      </w:r>
      <w:r w:rsidRPr="007902C6">
        <w:rPr>
          <w:lang w:val="es-ES"/>
        </w:rPr>
        <w:t>presupuesto para ese año aprobado por el Plenario en su quinto período de sesiones (decisión</w:t>
      </w:r>
      <w:r w:rsidR="00136318">
        <w:rPr>
          <w:lang w:val="es-ES"/>
        </w:rPr>
        <w:t> </w:t>
      </w:r>
      <w:r w:rsidRPr="007902C6">
        <w:rPr>
          <w:lang w:val="es-ES"/>
        </w:rPr>
        <w:t>IPBES-5/6). Estos gastos estimados para 2017 incluyen los gastos efectuados en 2017, junto</w:t>
      </w:r>
      <w:r w:rsidR="00136318">
        <w:rPr>
          <w:lang w:val="es-ES"/>
        </w:rPr>
        <w:t> </w:t>
      </w:r>
      <w:r w:rsidRPr="007902C6">
        <w:rPr>
          <w:lang w:val="es-ES"/>
        </w:rPr>
        <w:t>con los compromisos pendientes relacionadas con actividades en 2017.</w:t>
      </w:r>
    </w:p>
    <w:p w14:paraId="3019EF18" w14:textId="0F22A243" w:rsidR="0085128C" w:rsidRPr="007902C6" w:rsidRDefault="0085128C" w:rsidP="004F496D">
      <w:pPr>
        <w:pStyle w:val="Titletable"/>
        <w:spacing w:after="0"/>
        <w:rPr>
          <w:rStyle w:val="Normal-poolChar"/>
          <w:lang w:val="es-ES_tradnl"/>
        </w:rPr>
      </w:pPr>
      <w:r w:rsidRPr="008A5BF0">
        <w:rPr>
          <w:b w:val="0"/>
          <w:lang w:val="es-ES"/>
        </w:rPr>
        <w:t xml:space="preserve">Cuadro </w:t>
      </w:r>
      <w:r w:rsidR="009321DB" w:rsidRPr="008A5BF0">
        <w:rPr>
          <w:b w:val="0"/>
          <w:lang w:val="es-ES"/>
        </w:rPr>
        <w:t>6</w:t>
      </w:r>
      <w:r w:rsidR="00B45507">
        <w:rPr>
          <w:b w:val="0"/>
          <w:lang w:val="es-ES"/>
        </w:rPr>
        <w:br/>
      </w:r>
      <w:r w:rsidR="009321DB" w:rsidRPr="007902C6">
        <w:rPr>
          <w:lang w:val="es-ES"/>
        </w:rPr>
        <w:t>Gastos</w:t>
      </w:r>
      <w:r w:rsidRPr="007902C6">
        <w:rPr>
          <w:lang w:val="es-ES"/>
        </w:rPr>
        <w:t xml:space="preserve"> estimados para 2017</w:t>
      </w:r>
    </w:p>
    <w:p w14:paraId="6DF62C61" w14:textId="74B8BF39" w:rsidR="0085128C" w:rsidRPr="00136318" w:rsidRDefault="0085128C" w:rsidP="00B43865">
      <w:pPr>
        <w:pStyle w:val="Normal-pool"/>
        <w:spacing w:after="60"/>
        <w:ind w:left="1247"/>
        <w:rPr>
          <w:i/>
          <w:iCs/>
          <w:sz w:val="18"/>
          <w:szCs w:val="18"/>
          <w:lang w:val="es-ES"/>
        </w:rPr>
      </w:pPr>
      <w:r w:rsidRPr="00136318">
        <w:rPr>
          <w:i/>
          <w:iCs/>
          <w:sz w:val="18"/>
          <w:szCs w:val="18"/>
          <w:lang w:val="es-ES"/>
        </w:rPr>
        <w:t>(Dólares de los Estados Unidos)</w:t>
      </w:r>
    </w:p>
    <w:tbl>
      <w:tblPr>
        <w:tblW w:w="8222" w:type="dxa"/>
        <w:tblInd w:w="1247" w:type="dxa"/>
        <w:tblLayout w:type="fixed"/>
        <w:tblLook w:val="04A0" w:firstRow="1" w:lastRow="0" w:firstColumn="1" w:lastColumn="0" w:noHBand="0" w:noVBand="1"/>
      </w:tblPr>
      <w:tblGrid>
        <w:gridCol w:w="5274"/>
        <w:gridCol w:w="992"/>
        <w:gridCol w:w="992"/>
        <w:gridCol w:w="964"/>
      </w:tblGrid>
      <w:tr w:rsidR="00136318" w:rsidRPr="00136318" w14:paraId="42B09051" w14:textId="77777777" w:rsidTr="00522747">
        <w:trPr>
          <w:trHeight w:val="639"/>
          <w:tblHeader/>
        </w:trPr>
        <w:tc>
          <w:tcPr>
            <w:tcW w:w="5274" w:type="dxa"/>
            <w:tcBorders>
              <w:top w:val="single" w:sz="4" w:space="0" w:color="auto"/>
              <w:bottom w:val="single" w:sz="12" w:space="0" w:color="auto"/>
            </w:tcBorders>
            <w:noWrap/>
            <w:hideMark/>
          </w:tcPr>
          <w:p w14:paraId="15A46877" w14:textId="77777777" w:rsidR="00136318" w:rsidRPr="00136318" w:rsidRDefault="00136318" w:rsidP="006F2B4D">
            <w:pPr>
              <w:spacing w:before="40" w:after="40" w:line="240" w:lineRule="auto"/>
              <w:rPr>
                <w:rFonts w:ascii="Times New Roman" w:eastAsia="Times New Roman" w:hAnsi="Times New Roman"/>
                <w:bCs/>
                <w:i/>
                <w:color w:val="000000"/>
                <w:sz w:val="18"/>
                <w:szCs w:val="18"/>
              </w:rPr>
            </w:pPr>
            <w:bookmarkStart w:id="637" w:name="bookmark_761"/>
            <w:r w:rsidRPr="00136318">
              <w:rPr>
                <w:rFonts w:ascii="Times New Roman" w:hAnsi="Times New Roman"/>
                <w:i/>
                <w:iCs/>
                <w:sz w:val="18"/>
                <w:szCs w:val="18"/>
              </w:rPr>
              <w:t>Partidas presupuestarias</w:t>
            </w:r>
            <w:bookmarkEnd w:id="637"/>
          </w:p>
        </w:tc>
        <w:tc>
          <w:tcPr>
            <w:tcW w:w="992" w:type="dxa"/>
            <w:tcBorders>
              <w:top w:val="single" w:sz="4" w:space="0" w:color="auto"/>
              <w:bottom w:val="single" w:sz="12" w:space="0" w:color="auto"/>
            </w:tcBorders>
            <w:hideMark/>
          </w:tcPr>
          <w:p w14:paraId="5F484E28" w14:textId="77777777" w:rsidR="00136318" w:rsidRPr="00136318" w:rsidRDefault="00136318" w:rsidP="006F2B4D">
            <w:pPr>
              <w:spacing w:before="40" w:after="40" w:line="240" w:lineRule="auto"/>
              <w:ind w:left="-57" w:right="-57"/>
              <w:jc w:val="right"/>
              <w:rPr>
                <w:rFonts w:ascii="Times New Roman" w:eastAsia="Times New Roman" w:hAnsi="Times New Roman"/>
                <w:bCs/>
                <w:i/>
                <w:color w:val="000000"/>
                <w:sz w:val="18"/>
                <w:szCs w:val="18"/>
              </w:rPr>
            </w:pPr>
            <w:bookmarkStart w:id="638" w:name="bookmark_762"/>
            <w:r w:rsidRPr="00136318">
              <w:rPr>
                <w:rFonts w:ascii="Times New Roman" w:hAnsi="Times New Roman"/>
                <w:i/>
                <w:sz w:val="18"/>
                <w:szCs w:val="18"/>
              </w:rPr>
              <w:t>Presupuesto aprobado para 2017</w:t>
            </w:r>
            <w:bookmarkEnd w:id="638"/>
          </w:p>
        </w:tc>
        <w:tc>
          <w:tcPr>
            <w:tcW w:w="992" w:type="dxa"/>
            <w:tcBorders>
              <w:top w:val="single" w:sz="4" w:space="0" w:color="auto"/>
              <w:bottom w:val="single" w:sz="12" w:space="0" w:color="auto"/>
            </w:tcBorders>
            <w:hideMark/>
          </w:tcPr>
          <w:p w14:paraId="73EB45D2" w14:textId="77777777" w:rsidR="00136318" w:rsidRPr="00136318" w:rsidRDefault="00136318" w:rsidP="006F2B4D">
            <w:pPr>
              <w:spacing w:before="40" w:after="40" w:line="240" w:lineRule="auto"/>
              <w:jc w:val="right"/>
              <w:rPr>
                <w:rFonts w:ascii="Times New Roman" w:eastAsia="Times New Roman" w:hAnsi="Times New Roman"/>
                <w:bCs/>
                <w:i/>
                <w:color w:val="000000"/>
                <w:sz w:val="18"/>
                <w:szCs w:val="18"/>
              </w:rPr>
            </w:pPr>
            <w:bookmarkStart w:id="639" w:name="bookmark_763"/>
            <w:r w:rsidRPr="00136318">
              <w:rPr>
                <w:rFonts w:ascii="Times New Roman" w:hAnsi="Times New Roman"/>
                <w:i/>
                <w:iCs/>
                <w:sz w:val="18"/>
                <w:szCs w:val="18"/>
              </w:rPr>
              <w:t>Gastos estimados para 2017</w:t>
            </w:r>
            <w:bookmarkEnd w:id="639"/>
          </w:p>
        </w:tc>
        <w:tc>
          <w:tcPr>
            <w:tcW w:w="964" w:type="dxa"/>
            <w:tcBorders>
              <w:top w:val="single" w:sz="4" w:space="0" w:color="auto"/>
              <w:bottom w:val="single" w:sz="12" w:space="0" w:color="auto"/>
            </w:tcBorders>
            <w:hideMark/>
          </w:tcPr>
          <w:p w14:paraId="23E27BB5" w14:textId="77777777" w:rsidR="00136318" w:rsidRPr="00136318" w:rsidRDefault="00136318" w:rsidP="006F2B4D">
            <w:pPr>
              <w:spacing w:before="40" w:after="40" w:line="240" w:lineRule="auto"/>
              <w:jc w:val="right"/>
              <w:rPr>
                <w:rFonts w:ascii="Times New Roman" w:eastAsia="Times New Roman" w:hAnsi="Times New Roman"/>
                <w:bCs/>
                <w:i/>
                <w:color w:val="000000"/>
                <w:sz w:val="18"/>
                <w:szCs w:val="18"/>
              </w:rPr>
            </w:pPr>
            <w:bookmarkStart w:id="640" w:name="bookmark_764"/>
            <w:r w:rsidRPr="00136318">
              <w:rPr>
                <w:rFonts w:ascii="Times New Roman" w:hAnsi="Times New Roman"/>
                <w:i/>
                <w:iCs/>
                <w:sz w:val="18"/>
                <w:szCs w:val="18"/>
              </w:rPr>
              <w:t>Saldo estimado</w:t>
            </w:r>
            <w:bookmarkEnd w:id="640"/>
          </w:p>
        </w:tc>
      </w:tr>
      <w:tr w:rsidR="00136318" w:rsidRPr="00136318" w14:paraId="649AFC09" w14:textId="77777777" w:rsidTr="00522747">
        <w:trPr>
          <w:trHeight w:val="260"/>
        </w:trPr>
        <w:tc>
          <w:tcPr>
            <w:tcW w:w="5274" w:type="dxa"/>
            <w:tcBorders>
              <w:top w:val="single" w:sz="12" w:space="0" w:color="auto"/>
              <w:bottom w:val="single" w:sz="4" w:space="0" w:color="auto"/>
            </w:tcBorders>
            <w:noWrap/>
            <w:hideMark/>
          </w:tcPr>
          <w:p w14:paraId="0A9D4ACC" w14:textId="5D89E390" w:rsidR="00136318" w:rsidRPr="00136318" w:rsidRDefault="00136318" w:rsidP="006F2B4D">
            <w:pPr>
              <w:spacing w:before="40" w:after="40" w:line="240" w:lineRule="auto"/>
              <w:rPr>
                <w:rFonts w:ascii="Times New Roman" w:eastAsia="Times New Roman" w:hAnsi="Times New Roman"/>
                <w:b/>
                <w:bCs/>
                <w:color w:val="000000"/>
                <w:sz w:val="18"/>
                <w:szCs w:val="18"/>
              </w:rPr>
            </w:pPr>
            <w:bookmarkStart w:id="641" w:name="bookmark_765"/>
            <w:r w:rsidRPr="00136318">
              <w:rPr>
                <w:rFonts w:ascii="Times New Roman" w:hAnsi="Times New Roman"/>
                <w:b/>
                <w:sz w:val="18"/>
                <w:szCs w:val="18"/>
              </w:rPr>
              <w:t xml:space="preserve">1. </w:t>
            </w:r>
            <w:r w:rsidRPr="00136318">
              <w:rPr>
                <w:rFonts w:ascii="Times New Roman" w:hAnsi="Times New Roman"/>
                <w:b/>
                <w:bCs/>
                <w:sz w:val="18"/>
                <w:szCs w:val="18"/>
              </w:rPr>
              <w:t>Reuniones de los órganos de la Plataforma</w:t>
            </w:r>
            <w:bookmarkEnd w:id="641"/>
          </w:p>
        </w:tc>
        <w:tc>
          <w:tcPr>
            <w:tcW w:w="992" w:type="dxa"/>
            <w:tcBorders>
              <w:top w:val="single" w:sz="12" w:space="0" w:color="auto"/>
              <w:bottom w:val="single" w:sz="4" w:space="0" w:color="auto"/>
            </w:tcBorders>
            <w:noWrap/>
            <w:hideMark/>
          </w:tcPr>
          <w:p w14:paraId="4F4B1FA4" w14:textId="77777777" w:rsidR="00136318" w:rsidRPr="00136318" w:rsidRDefault="00136318" w:rsidP="006F2B4D">
            <w:pPr>
              <w:spacing w:before="40" w:after="40" w:line="240" w:lineRule="auto"/>
              <w:jc w:val="center"/>
              <w:rPr>
                <w:rFonts w:ascii="Times New Roman" w:eastAsia="Times New Roman" w:hAnsi="Times New Roman"/>
                <w:color w:val="000000"/>
                <w:sz w:val="18"/>
                <w:szCs w:val="18"/>
                <w:lang w:eastAsia="en-GB"/>
              </w:rPr>
            </w:pPr>
            <w:r w:rsidRPr="00136318">
              <w:rPr>
                <w:rFonts w:ascii="Times New Roman" w:eastAsia="Times New Roman" w:hAnsi="Times New Roman"/>
                <w:color w:val="000000"/>
                <w:sz w:val="18"/>
                <w:szCs w:val="18"/>
                <w:lang w:eastAsia="en-GB"/>
              </w:rPr>
              <w:t> </w:t>
            </w:r>
          </w:p>
        </w:tc>
        <w:tc>
          <w:tcPr>
            <w:tcW w:w="992" w:type="dxa"/>
            <w:tcBorders>
              <w:top w:val="single" w:sz="12" w:space="0" w:color="auto"/>
              <w:bottom w:val="single" w:sz="4" w:space="0" w:color="auto"/>
            </w:tcBorders>
            <w:noWrap/>
            <w:hideMark/>
          </w:tcPr>
          <w:p w14:paraId="1009C4E0" w14:textId="77777777" w:rsidR="00136318" w:rsidRPr="00136318" w:rsidRDefault="00136318" w:rsidP="006F2B4D">
            <w:pPr>
              <w:spacing w:before="40" w:after="40" w:line="240" w:lineRule="auto"/>
              <w:jc w:val="right"/>
              <w:rPr>
                <w:rFonts w:ascii="Times New Roman" w:eastAsia="Times New Roman" w:hAnsi="Times New Roman"/>
                <w:color w:val="000000"/>
                <w:sz w:val="18"/>
                <w:szCs w:val="18"/>
                <w:lang w:eastAsia="en-GB"/>
              </w:rPr>
            </w:pPr>
            <w:r w:rsidRPr="00136318">
              <w:rPr>
                <w:rFonts w:ascii="Times New Roman" w:eastAsia="Times New Roman" w:hAnsi="Times New Roman"/>
                <w:color w:val="000000"/>
                <w:sz w:val="18"/>
                <w:szCs w:val="18"/>
                <w:lang w:eastAsia="en-GB"/>
              </w:rPr>
              <w:t> </w:t>
            </w:r>
          </w:p>
        </w:tc>
        <w:tc>
          <w:tcPr>
            <w:tcW w:w="964" w:type="dxa"/>
            <w:tcBorders>
              <w:top w:val="single" w:sz="12" w:space="0" w:color="auto"/>
              <w:bottom w:val="single" w:sz="4" w:space="0" w:color="auto"/>
            </w:tcBorders>
            <w:noWrap/>
            <w:hideMark/>
          </w:tcPr>
          <w:p w14:paraId="61D2873C" w14:textId="77777777" w:rsidR="00136318" w:rsidRPr="00136318" w:rsidRDefault="00136318" w:rsidP="006F2B4D">
            <w:pPr>
              <w:spacing w:before="40" w:after="40" w:line="240" w:lineRule="auto"/>
              <w:jc w:val="right"/>
              <w:rPr>
                <w:rFonts w:ascii="Times New Roman" w:eastAsia="Times New Roman" w:hAnsi="Times New Roman"/>
                <w:color w:val="000000"/>
                <w:sz w:val="18"/>
                <w:szCs w:val="18"/>
                <w:lang w:eastAsia="en-GB"/>
              </w:rPr>
            </w:pPr>
            <w:r w:rsidRPr="00136318">
              <w:rPr>
                <w:rFonts w:ascii="Times New Roman" w:eastAsia="Times New Roman" w:hAnsi="Times New Roman"/>
                <w:color w:val="000000"/>
                <w:sz w:val="18"/>
                <w:szCs w:val="18"/>
                <w:lang w:eastAsia="en-GB"/>
              </w:rPr>
              <w:t> </w:t>
            </w:r>
          </w:p>
        </w:tc>
      </w:tr>
      <w:tr w:rsidR="00136318" w:rsidRPr="00136318" w14:paraId="0C66F311" w14:textId="77777777" w:rsidTr="00522747">
        <w:trPr>
          <w:trHeight w:val="260"/>
        </w:trPr>
        <w:tc>
          <w:tcPr>
            <w:tcW w:w="5274" w:type="dxa"/>
            <w:tcBorders>
              <w:top w:val="single" w:sz="4" w:space="0" w:color="auto"/>
              <w:bottom w:val="single" w:sz="4" w:space="0" w:color="auto"/>
            </w:tcBorders>
            <w:noWrap/>
            <w:hideMark/>
          </w:tcPr>
          <w:p w14:paraId="28C3CD0C" w14:textId="3154255D" w:rsidR="00136318" w:rsidRPr="00136318" w:rsidRDefault="00136318" w:rsidP="006F2B4D">
            <w:pPr>
              <w:spacing w:before="40" w:after="40" w:line="240" w:lineRule="auto"/>
              <w:rPr>
                <w:rFonts w:ascii="Times New Roman" w:eastAsia="Times New Roman" w:hAnsi="Times New Roman"/>
                <w:b/>
                <w:bCs/>
                <w:color w:val="000000"/>
                <w:sz w:val="18"/>
                <w:szCs w:val="18"/>
              </w:rPr>
            </w:pPr>
            <w:bookmarkStart w:id="642" w:name="bookmark_766"/>
            <w:r w:rsidRPr="00136318">
              <w:rPr>
                <w:rFonts w:ascii="Times New Roman" w:hAnsi="Times New Roman"/>
                <w:b/>
                <w:sz w:val="18"/>
                <w:szCs w:val="18"/>
              </w:rPr>
              <w:t xml:space="preserve">1.1 </w:t>
            </w:r>
            <w:r w:rsidRPr="00136318">
              <w:rPr>
                <w:rFonts w:ascii="Times New Roman" w:hAnsi="Times New Roman"/>
                <w:b/>
                <w:bCs/>
                <w:sz w:val="18"/>
                <w:szCs w:val="18"/>
              </w:rPr>
              <w:t>Períodos de sesiones del Plenario</w:t>
            </w:r>
            <w:bookmarkEnd w:id="642"/>
          </w:p>
        </w:tc>
        <w:tc>
          <w:tcPr>
            <w:tcW w:w="992" w:type="dxa"/>
            <w:tcBorders>
              <w:top w:val="single" w:sz="4" w:space="0" w:color="auto"/>
              <w:bottom w:val="single" w:sz="4" w:space="0" w:color="auto"/>
            </w:tcBorders>
            <w:noWrap/>
            <w:hideMark/>
          </w:tcPr>
          <w:p w14:paraId="7A9E0EC9" w14:textId="77777777" w:rsidR="00136318" w:rsidRPr="00136318" w:rsidRDefault="00136318" w:rsidP="006F2B4D">
            <w:pPr>
              <w:spacing w:before="40" w:after="40" w:line="240" w:lineRule="auto"/>
              <w:jc w:val="center"/>
              <w:rPr>
                <w:rFonts w:ascii="Times New Roman" w:eastAsia="Times New Roman" w:hAnsi="Times New Roman"/>
                <w:color w:val="000000"/>
                <w:sz w:val="18"/>
                <w:szCs w:val="18"/>
                <w:lang w:eastAsia="en-GB"/>
              </w:rPr>
            </w:pPr>
            <w:r w:rsidRPr="00136318">
              <w:rPr>
                <w:rFonts w:ascii="Times New Roman" w:eastAsia="Times New Roman" w:hAnsi="Times New Roman"/>
                <w:color w:val="000000"/>
                <w:sz w:val="18"/>
                <w:szCs w:val="18"/>
                <w:lang w:eastAsia="en-GB"/>
              </w:rPr>
              <w:t> </w:t>
            </w:r>
          </w:p>
        </w:tc>
        <w:tc>
          <w:tcPr>
            <w:tcW w:w="992" w:type="dxa"/>
            <w:tcBorders>
              <w:top w:val="single" w:sz="4" w:space="0" w:color="auto"/>
              <w:bottom w:val="single" w:sz="4" w:space="0" w:color="auto"/>
            </w:tcBorders>
            <w:noWrap/>
            <w:hideMark/>
          </w:tcPr>
          <w:p w14:paraId="1CAA3586" w14:textId="77777777" w:rsidR="00136318" w:rsidRPr="00136318" w:rsidRDefault="00136318" w:rsidP="006F2B4D">
            <w:pPr>
              <w:spacing w:before="40" w:after="40" w:line="240" w:lineRule="auto"/>
              <w:jc w:val="right"/>
              <w:rPr>
                <w:rFonts w:ascii="Times New Roman" w:eastAsia="Times New Roman" w:hAnsi="Times New Roman"/>
                <w:color w:val="000000"/>
                <w:sz w:val="18"/>
                <w:szCs w:val="18"/>
                <w:lang w:eastAsia="en-GB"/>
              </w:rPr>
            </w:pPr>
            <w:r w:rsidRPr="00136318">
              <w:rPr>
                <w:rFonts w:ascii="Times New Roman" w:eastAsia="Times New Roman" w:hAnsi="Times New Roman"/>
                <w:color w:val="000000"/>
                <w:sz w:val="18"/>
                <w:szCs w:val="18"/>
                <w:lang w:eastAsia="en-GB"/>
              </w:rPr>
              <w:t> </w:t>
            </w:r>
          </w:p>
        </w:tc>
        <w:tc>
          <w:tcPr>
            <w:tcW w:w="964" w:type="dxa"/>
            <w:tcBorders>
              <w:top w:val="single" w:sz="4" w:space="0" w:color="auto"/>
              <w:bottom w:val="single" w:sz="4" w:space="0" w:color="auto"/>
            </w:tcBorders>
            <w:noWrap/>
            <w:hideMark/>
          </w:tcPr>
          <w:p w14:paraId="48D41CF0" w14:textId="77777777" w:rsidR="00136318" w:rsidRPr="00136318" w:rsidRDefault="00136318" w:rsidP="006F2B4D">
            <w:pPr>
              <w:spacing w:before="40" w:after="40" w:line="240" w:lineRule="auto"/>
              <w:jc w:val="right"/>
              <w:rPr>
                <w:rFonts w:ascii="Times New Roman" w:eastAsia="Times New Roman" w:hAnsi="Times New Roman"/>
                <w:color w:val="000000"/>
                <w:sz w:val="18"/>
                <w:szCs w:val="18"/>
                <w:lang w:eastAsia="en-GB"/>
              </w:rPr>
            </w:pPr>
            <w:r w:rsidRPr="00136318">
              <w:rPr>
                <w:rFonts w:ascii="Times New Roman" w:eastAsia="Times New Roman" w:hAnsi="Times New Roman"/>
                <w:color w:val="000000"/>
                <w:sz w:val="18"/>
                <w:szCs w:val="18"/>
                <w:lang w:eastAsia="en-GB"/>
              </w:rPr>
              <w:t> </w:t>
            </w:r>
          </w:p>
        </w:tc>
      </w:tr>
      <w:tr w:rsidR="00136318" w:rsidRPr="00136318" w14:paraId="1F2695EE" w14:textId="77777777" w:rsidTr="00522747">
        <w:trPr>
          <w:trHeight w:val="260"/>
        </w:trPr>
        <w:tc>
          <w:tcPr>
            <w:tcW w:w="5274" w:type="dxa"/>
            <w:tcBorders>
              <w:top w:val="single" w:sz="4" w:space="0" w:color="auto"/>
            </w:tcBorders>
            <w:noWrap/>
            <w:hideMark/>
          </w:tcPr>
          <w:p w14:paraId="6487786A" w14:textId="5D142B3B" w:rsidR="00136318" w:rsidRPr="00136318" w:rsidRDefault="00136318" w:rsidP="006F2B4D">
            <w:pPr>
              <w:spacing w:before="40" w:after="40" w:line="240" w:lineRule="auto"/>
              <w:ind w:left="113"/>
              <w:rPr>
                <w:rFonts w:ascii="Times New Roman" w:eastAsia="Times New Roman" w:hAnsi="Times New Roman"/>
                <w:color w:val="000000"/>
                <w:sz w:val="18"/>
                <w:szCs w:val="18"/>
              </w:rPr>
            </w:pPr>
            <w:bookmarkStart w:id="643" w:name="bookmark_767"/>
            <w:r w:rsidRPr="00136318">
              <w:rPr>
                <w:rFonts w:ascii="Times New Roman" w:hAnsi="Times New Roman"/>
                <w:sz w:val="18"/>
                <w:szCs w:val="18"/>
              </w:rPr>
              <w:t xml:space="preserve">Gastos de viaje de los participantes en el quinto período de sesiones del Plenario (viajes y dietas) </w:t>
            </w:r>
            <w:bookmarkEnd w:id="643"/>
          </w:p>
        </w:tc>
        <w:tc>
          <w:tcPr>
            <w:tcW w:w="992" w:type="dxa"/>
            <w:tcBorders>
              <w:top w:val="single" w:sz="4" w:space="0" w:color="auto"/>
            </w:tcBorders>
            <w:noWrap/>
            <w:vAlign w:val="bottom"/>
            <w:hideMark/>
          </w:tcPr>
          <w:p w14:paraId="3C235EEA"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44" w:name="bookmark_768"/>
            <w:r w:rsidRPr="00136318">
              <w:rPr>
                <w:rFonts w:ascii="Times New Roman" w:hAnsi="Times New Roman"/>
                <w:sz w:val="18"/>
                <w:szCs w:val="18"/>
              </w:rPr>
              <w:t xml:space="preserve"> 500 000 </w:t>
            </w:r>
            <w:bookmarkEnd w:id="644"/>
          </w:p>
        </w:tc>
        <w:tc>
          <w:tcPr>
            <w:tcW w:w="992" w:type="dxa"/>
            <w:tcBorders>
              <w:top w:val="single" w:sz="4" w:space="0" w:color="auto"/>
            </w:tcBorders>
            <w:noWrap/>
            <w:vAlign w:val="bottom"/>
            <w:hideMark/>
          </w:tcPr>
          <w:p w14:paraId="33FCF9C5"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45" w:name="bookmark_769"/>
            <w:r w:rsidRPr="00136318">
              <w:rPr>
                <w:rFonts w:ascii="Times New Roman" w:hAnsi="Times New Roman"/>
                <w:sz w:val="18"/>
                <w:szCs w:val="18"/>
              </w:rPr>
              <w:t xml:space="preserve"> 304 952 </w:t>
            </w:r>
            <w:bookmarkEnd w:id="645"/>
          </w:p>
        </w:tc>
        <w:tc>
          <w:tcPr>
            <w:tcW w:w="964" w:type="dxa"/>
            <w:tcBorders>
              <w:top w:val="single" w:sz="4" w:space="0" w:color="auto"/>
            </w:tcBorders>
            <w:noWrap/>
            <w:vAlign w:val="bottom"/>
            <w:hideMark/>
          </w:tcPr>
          <w:p w14:paraId="0B06CE57"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46" w:name="bookmark_770"/>
            <w:r w:rsidRPr="00136318">
              <w:rPr>
                <w:rFonts w:ascii="Times New Roman" w:hAnsi="Times New Roman"/>
                <w:sz w:val="18"/>
                <w:szCs w:val="18"/>
              </w:rPr>
              <w:t xml:space="preserve"> 195 048 </w:t>
            </w:r>
            <w:bookmarkEnd w:id="646"/>
          </w:p>
        </w:tc>
      </w:tr>
      <w:tr w:rsidR="00136318" w:rsidRPr="00136318" w14:paraId="148979E5" w14:textId="77777777" w:rsidTr="00522747">
        <w:trPr>
          <w:trHeight w:val="260"/>
        </w:trPr>
        <w:tc>
          <w:tcPr>
            <w:tcW w:w="5274" w:type="dxa"/>
            <w:noWrap/>
            <w:hideMark/>
          </w:tcPr>
          <w:p w14:paraId="26529963" w14:textId="1B996317" w:rsidR="00136318" w:rsidRPr="00136318" w:rsidRDefault="00136318" w:rsidP="006F2B4D">
            <w:pPr>
              <w:spacing w:before="40" w:after="40" w:line="240" w:lineRule="auto"/>
              <w:ind w:left="113"/>
              <w:rPr>
                <w:rFonts w:ascii="Times New Roman" w:eastAsia="Times New Roman" w:hAnsi="Times New Roman"/>
                <w:color w:val="000000"/>
                <w:sz w:val="18"/>
                <w:szCs w:val="18"/>
              </w:rPr>
            </w:pPr>
            <w:bookmarkStart w:id="647" w:name="bookmark_771"/>
            <w:r w:rsidRPr="00136318">
              <w:rPr>
                <w:rFonts w:ascii="Times New Roman" w:hAnsi="Times New Roman"/>
                <w:sz w:val="18"/>
                <w:szCs w:val="18"/>
              </w:rPr>
              <w:t>Servicios de conferencias (traducción, edición e interpretación)</w:t>
            </w:r>
            <w:bookmarkEnd w:id="647"/>
          </w:p>
        </w:tc>
        <w:tc>
          <w:tcPr>
            <w:tcW w:w="992" w:type="dxa"/>
            <w:noWrap/>
            <w:vAlign w:val="bottom"/>
            <w:hideMark/>
          </w:tcPr>
          <w:p w14:paraId="49D34135"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48" w:name="bookmark_772"/>
            <w:r w:rsidRPr="00136318">
              <w:rPr>
                <w:rFonts w:ascii="Times New Roman" w:hAnsi="Times New Roman"/>
                <w:sz w:val="18"/>
                <w:szCs w:val="18"/>
              </w:rPr>
              <w:t xml:space="preserve"> 830 000 </w:t>
            </w:r>
            <w:bookmarkEnd w:id="648"/>
          </w:p>
        </w:tc>
        <w:tc>
          <w:tcPr>
            <w:tcW w:w="992" w:type="dxa"/>
            <w:noWrap/>
            <w:vAlign w:val="bottom"/>
            <w:hideMark/>
          </w:tcPr>
          <w:p w14:paraId="48796AB7"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49" w:name="bookmark_773"/>
            <w:r w:rsidRPr="00136318">
              <w:rPr>
                <w:rFonts w:ascii="Times New Roman" w:hAnsi="Times New Roman"/>
                <w:sz w:val="18"/>
                <w:szCs w:val="18"/>
              </w:rPr>
              <w:t xml:space="preserve"> 515 183 </w:t>
            </w:r>
            <w:bookmarkEnd w:id="649"/>
          </w:p>
        </w:tc>
        <w:tc>
          <w:tcPr>
            <w:tcW w:w="964" w:type="dxa"/>
            <w:noWrap/>
            <w:vAlign w:val="bottom"/>
            <w:hideMark/>
          </w:tcPr>
          <w:p w14:paraId="74FFCDDC"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50" w:name="bookmark_774"/>
            <w:r w:rsidRPr="00136318">
              <w:rPr>
                <w:rFonts w:ascii="Times New Roman" w:hAnsi="Times New Roman"/>
                <w:sz w:val="18"/>
                <w:szCs w:val="18"/>
              </w:rPr>
              <w:t xml:space="preserve"> 314 817 </w:t>
            </w:r>
            <w:bookmarkEnd w:id="650"/>
          </w:p>
        </w:tc>
      </w:tr>
      <w:tr w:rsidR="00136318" w:rsidRPr="00136318" w14:paraId="46B69777" w14:textId="77777777" w:rsidTr="00522747">
        <w:trPr>
          <w:trHeight w:val="260"/>
        </w:trPr>
        <w:tc>
          <w:tcPr>
            <w:tcW w:w="5274" w:type="dxa"/>
            <w:noWrap/>
            <w:hideMark/>
          </w:tcPr>
          <w:p w14:paraId="7915FB2A" w14:textId="3DE65AB1" w:rsidR="00136318" w:rsidRPr="00136318" w:rsidRDefault="00136318" w:rsidP="006F2B4D">
            <w:pPr>
              <w:spacing w:before="40" w:after="40" w:line="240" w:lineRule="auto"/>
              <w:ind w:left="113"/>
              <w:rPr>
                <w:rFonts w:ascii="Times New Roman" w:eastAsia="Times New Roman" w:hAnsi="Times New Roman"/>
                <w:color w:val="000000"/>
                <w:sz w:val="18"/>
                <w:szCs w:val="18"/>
              </w:rPr>
            </w:pPr>
            <w:bookmarkStart w:id="651" w:name="bookmark_775"/>
            <w:r w:rsidRPr="00136318">
              <w:rPr>
                <w:rFonts w:ascii="Times New Roman" w:hAnsi="Times New Roman"/>
                <w:sz w:val="18"/>
                <w:szCs w:val="18"/>
              </w:rPr>
              <w:t>Servicios de presentación de informes del Plenario</w:t>
            </w:r>
            <w:bookmarkEnd w:id="651"/>
          </w:p>
        </w:tc>
        <w:tc>
          <w:tcPr>
            <w:tcW w:w="992" w:type="dxa"/>
            <w:noWrap/>
            <w:vAlign w:val="bottom"/>
            <w:hideMark/>
          </w:tcPr>
          <w:p w14:paraId="5B516435"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52" w:name="bookmark_776"/>
            <w:r w:rsidRPr="00136318">
              <w:rPr>
                <w:rFonts w:ascii="Times New Roman" w:hAnsi="Times New Roman"/>
                <w:sz w:val="18"/>
                <w:szCs w:val="18"/>
              </w:rPr>
              <w:t xml:space="preserve"> 65 000 </w:t>
            </w:r>
            <w:bookmarkEnd w:id="652"/>
          </w:p>
        </w:tc>
        <w:tc>
          <w:tcPr>
            <w:tcW w:w="992" w:type="dxa"/>
            <w:noWrap/>
            <w:vAlign w:val="bottom"/>
            <w:hideMark/>
          </w:tcPr>
          <w:p w14:paraId="5C7E1919"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53" w:name="bookmark_777"/>
            <w:r w:rsidRPr="00136318">
              <w:rPr>
                <w:rFonts w:ascii="Times New Roman" w:hAnsi="Times New Roman"/>
                <w:sz w:val="18"/>
                <w:szCs w:val="18"/>
              </w:rPr>
              <w:t xml:space="preserve"> 46 230 </w:t>
            </w:r>
            <w:bookmarkEnd w:id="653"/>
          </w:p>
        </w:tc>
        <w:tc>
          <w:tcPr>
            <w:tcW w:w="964" w:type="dxa"/>
            <w:noWrap/>
            <w:vAlign w:val="bottom"/>
            <w:hideMark/>
          </w:tcPr>
          <w:p w14:paraId="6C95B7BC"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54" w:name="bookmark_778"/>
            <w:r w:rsidRPr="00136318">
              <w:rPr>
                <w:rFonts w:ascii="Times New Roman" w:hAnsi="Times New Roman"/>
                <w:sz w:val="18"/>
                <w:szCs w:val="18"/>
              </w:rPr>
              <w:t xml:space="preserve"> 18 770 </w:t>
            </w:r>
            <w:bookmarkEnd w:id="654"/>
          </w:p>
        </w:tc>
      </w:tr>
      <w:tr w:rsidR="00136318" w:rsidRPr="00136318" w14:paraId="519ECFC4" w14:textId="77777777" w:rsidTr="00522747">
        <w:trPr>
          <w:trHeight w:val="260"/>
        </w:trPr>
        <w:tc>
          <w:tcPr>
            <w:tcW w:w="5274" w:type="dxa"/>
            <w:tcBorders>
              <w:bottom w:val="single" w:sz="4" w:space="0" w:color="auto"/>
            </w:tcBorders>
            <w:noWrap/>
            <w:hideMark/>
          </w:tcPr>
          <w:p w14:paraId="65DD86EC" w14:textId="1330F71E" w:rsidR="00136318" w:rsidRPr="00136318" w:rsidRDefault="00136318" w:rsidP="006F2B4D">
            <w:pPr>
              <w:spacing w:before="40" w:after="40" w:line="240" w:lineRule="auto"/>
              <w:ind w:left="113"/>
              <w:rPr>
                <w:rFonts w:ascii="Times New Roman" w:eastAsia="Times New Roman" w:hAnsi="Times New Roman"/>
                <w:color w:val="000000"/>
                <w:sz w:val="18"/>
                <w:szCs w:val="18"/>
              </w:rPr>
            </w:pPr>
            <w:bookmarkStart w:id="655" w:name="bookmark_779"/>
            <w:r w:rsidRPr="00136318">
              <w:rPr>
                <w:rFonts w:ascii="Times New Roman" w:hAnsi="Times New Roman"/>
                <w:sz w:val="18"/>
                <w:szCs w:val="18"/>
              </w:rPr>
              <w:t>Seguridad del Plenario</w:t>
            </w:r>
            <w:bookmarkEnd w:id="655"/>
          </w:p>
        </w:tc>
        <w:tc>
          <w:tcPr>
            <w:tcW w:w="992" w:type="dxa"/>
            <w:tcBorders>
              <w:bottom w:val="single" w:sz="4" w:space="0" w:color="auto"/>
            </w:tcBorders>
            <w:noWrap/>
            <w:vAlign w:val="bottom"/>
            <w:hideMark/>
          </w:tcPr>
          <w:p w14:paraId="7E8DEBA4"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56" w:name="bookmark_780"/>
            <w:r w:rsidRPr="00136318">
              <w:rPr>
                <w:rFonts w:ascii="Times New Roman" w:hAnsi="Times New Roman"/>
                <w:sz w:val="18"/>
                <w:szCs w:val="18"/>
              </w:rPr>
              <w:t xml:space="preserve"> 100 000 </w:t>
            </w:r>
            <w:bookmarkEnd w:id="656"/>
          </w:p>
        </w:tc>
        <w:tc>
          <w:tcPr>
            <w:tcW w:w="992" w:type="dxa"/>
            <w:tcBorders>
              <w:bottom w:val="single" w:sz="4" w:space="0" w:color="auto"/>
            </w:tcBorders>
            <w:noWrap/>
            <w:vAlign w:val="bottom"/>
            <w:hideMark/>
          </w:tcPr>
          <w:p w14:paraId="2595DF9A"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57" w:name="bookmark_781"/>
            <w:r w:rsidRPr="00136318">
              <w:rPr>
                <w:rFonts w:ascii="Times New Roman" w:hAnsi="Times New Roman"/>
                <w:sz w:val="18"/>
                <w:szCs w:val="18"/>
              </w:rPr>
              <w:t xml:space="preserve"> 32 729 </w:t>
            </w:r>
            <w:bookmarkEnd w:id="657"/>
          </w:p>
        </w:tc>
        <w:tc>
          <w:tcPr>
            <w:tcW w:w="964" w:type="dxa"/>
            <w:tcBorders>
              <w:bottom w:val="single" w:sz="4" w:space="0" w:color="auto"/>
            </w:tcBorders>
            <w:noWrap/>
            <w:vAlign w:val="bottom"/>
            <w:hideMark/>
          </w:tcPr>
          <w:p w14:paraId="01AFD584"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58" w:name="bookmark_782"/>
            <w:r w:rsidRPr="00136318">
              <w:rPr>
                <w:rFonts w:ascii="Times New Roman" w:hAnsi="Times New Roman"/>
                <w:sz w:val="18"/>
                <w:szCs w:val="18"/>
              </w:rPr>
              <w:t xml:space="preserve"> 67 271 </w:t>
            </w:r>
            <w:bookmarkEnd w:id="658"/>
          </w:p>
        </w:tc>
      </w:tr>
      <w:tr w:rsidR="00136318" w:rsidRPr="00136318" w14:paraId="0114D1E8" w14:textId="77777777" w:rsidTr="00522747">
        <w:trPr>
          <w:trHeight w:val="260"/>
        </w:trPr>
        <w:tc>
          <w:tcPr>
            <w:tcW w:w="5274" w:type="dxa"/>
            <w:tcBorders>
              <w:top w:val="single" w:sz="4" w:space="0" w:color="auto"/>
              <w:bottom w:val="single" w:sz="4" w:space="0" w:color="auto"/>
            </w:tcBorders>
            <w:noWrap/>
            <w:hideMark/>
          </w:tcPr>
          <w:p w14:paraId="54956F7E" w14:textId="50E37A0D" w:rsidR="00136318" w:rsidRPr="00136318" w:rsidRDefault="00136318" w:rsidP="006F2B4D">
            <w:pPr>
              <w:spacing w:before="40" w:after="40" w:line="240" w:lineRule="auto"/>
              <w:rPr>
                <w:rFonts w:ascii="Times New Roman" w:eastAsia="Times New Roman" w:hAnsi="Times New Roman"/>
                <w:b/>
                <w:bCs/>
                <w:color w:val="000000"/>
                <w:sz w:val="18"/>
                <w:szCs w:val="18"/>
              </w:rPr>
            </w:pPr>
            <w:bookmarkStart w:id="659" w:name="bookmark_783"/>
            <w:r w:rsidRPr="00136318">
              <w:rPr>
                <w:rFonts w:ascii="Times New Roman" w:hAnsi="Times New Roman"/>
                <w:b/>
                <w:bCs/>
                <w:sz w:val="18"/>
                <w:szCs w:val="18"/>
              </w:rPr>
              <w:t>Total parcial 1.1. Períodos de sesiones del Plenario</w:t>
            </w:r>
            <w:bookmarkEnd w:id="659"/>
          </w:p>
        </w:tc>
        <w:tc>
          <w:tcPr>
            <w:tcW w:w="992" w:type="dxa"/>
            <w:tcBorders>
              <w:top w:val="single" w:sz="4" w:space="0" w:color="auto"/>
              <w:bottom w:val="single" w:sz="4" w:space="0" w:color="auto"/>
            </w:tcBorders>
            <w:noWrap/>
            <w:vAlign w:val="bottom"/>
            <w:hideMark/>
          </w:tcPr>
          <w:p w14:paraId="03E304BA"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660" w:name="bookmark_784"/>
            <w:r w:rsidRPr="00136318">
              <w:rPr>
                <w:rFonts w:ascii="Times New Roman" w:hAnsi="Times New Roman"/>
                <w:b/>
                <w:sz w:val="18"/>
                <w:szCs w:val="18"/>
              </w:rPr>
              <w:t>1 495 000</w:t>
            </w:r>
            <w:bookmarkEnd w:id="660"/>
          </w:p>
        </w:tc>
        <w:tc>
          <w:tcPr>
            <w:tcW w:w="992" w:type="dxa"/>
            <w:tcBorders>
              <w:top w:val="single" w:sz="4" w:space="0" w:color="auto"/>
              <w:bottom w:val="single" w:sz="4" w:space="0" w:color="auto"/>
            </w:tcBorders>
            <w:noWrap/>
            <w:vAlign w:val="bottom"/>
            <w:hideMark/>
          </w:tcPr>
          <w:p w14:paraId="3738FFC7"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661" w:name="bookmark_785"/>
            <w:r w:rsidRPr="00136318">
              <w:rPr>
                <w:rFonts w:ascii="Times New Roman" w:hAnsi="Times New Roman"/>
                <w:b/>
                <w:sz w:val="18"/>
                <w:szCs w:val="18"/>
              </w:rPr>
              <w:t>899 094</w:t>
            </w:r>
            <w:bookmarkEnd w:id="661"/>
          </w:p>
        </w:tc>
        <w:tc>
          <w:tcPr>
            <w:tcW w:w="964" w:type="dxa"/>
            <w:tcBorders>
              <w:top w:val="single" w:sz="4" w:space="0" w:color="auto"/>
              <w:bottom w:val="single" w:sz="4" w:space="0" w:color="auto"/>
            </w:tcBorders>
            <w:noWrap/>
            <w:vAlign w:val="bottom"/>
            <w:hideMark/>
          </w:tcPr>
          <w:p w14:paraId="20B95594"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662" w:name="bookmark_786"/>
            <w:r w:rsidRPr="00136318">
              <w:rPr>
                <w:rFonts w:ascii="Times New Roman" w:hAnsi="Times New Roman"/>
                <w:b/>
                <w:sz w:val="18"/>
                <w:szCs w:val="18"/>
              </w:rPr>
              <w:t>595 906</w:t>
            </w:r>
            <w:bookmarkEnd w:id="662"/>
          </w:p>
        </w:tc>
      </w:tr>
      <w:tr w:rsidR="00136318" w:rsidRPr="00136318" w14:paraId="1B126E08" w14:textId="77777777" w:rsidTr="00522747">
        <w:tc>
          <w:tcPr>
            <w:tcW w:w="5274" w:type="dxa"/>
            <w:tcBorders>
              <w:top w:val="single" w:sz="4" w:space="0" w:color="auto"/>
              <w:bottom w:val="single" w:sz="4" w:space="0" w:color="auto"/>
            </w:tcBorders>
            <w:noWrap/>
            <w:hideMark/>
          </w:tcPr>
          <w:p w14:paraId="16C55B2B" w14:textId="77777777" w:rsidR="00136318" w:rsidRPr="00136318" w:rsidRDefault="00136318" w:rsidP="006F2B4D">
            <w:pPr>
              <w:spacing w:before="40" w:after="40" w:line="240" w:lineRule="auto"/>
              <w:rPr>
                <w:rFonts w:ascii="Times New Roman" w:eastAsia="Times New Roman" w:hAnsi="Times New Roman"/>
                <w:color w:val="000000"/>
                <w:sz w:val="18"/>
                <w:szCs w:val="18"/>
                <w:lang w:eastAsia="en-GB"/>
              </w:rPr>
            </w:pPr>
            <w:r w:rsidRPr="00136318">
              <w:rPr>
                <w:rFonts w:ascii="Times New Roman" w:eastAsia="Times New Roman" w:hAnsi="Times New Roman"/>
                <w:color w:val="000000"/>
                <w:sz w:val="18"/>
                <w:szCs w:val="18"/>
                <w:lang w:eastAsia="en-GB"/>
              </w:rPr>
              <w:t> </w:t>
            </w:r>
          </w:p>
        </w:tc>
        <w:tc>
          <w:tcPr>
            <w:tcW w:w="992" w:type="dxa"/>
            <w:tcBorders>
              <w:top w:val="single" w:sz="4" w:space="0" w:color="auto"/>
              <w:bottom w:val="single" w:sz="4" w:space="0" w:color="auto"/>
            </w:tcBorders>
            <w:noWrap/>
            <w:vAlign w:val="bottom"/>
            <w:hideMark/>
          </w:tcPr>
          <w:p w14:paraId="2C4748B4"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lang w:eastAsia="en-GB"/>
              </w:rPr>
            </w:pPr>
            <w:r w:rsidRPr="00136318">
              <w:rPr>
                <w:rFonts w:ascii="Times New Roman" w:eastAsia="Times New Roman" w:hAnsi="Times New Roman"/>
                <w:color w:val="000000"/>
                <w:sz w:val="18"/>
                <w:szCs w:val="18"/>
                <w:lang w:eastAsia="en-GB"/>
              </w:rPr>
              <w:t> </w:t>
            </w:r>
          </w:p>
        </w:tc>
        <w:tc>
          <w:tcPr>
            <w:tcW w:w="992" w:type="dxa"/>
            <w:tcBorders>
              <w:top w:val="single" w:sz="4" w:space="0" w:color="auto"/>
              <w:bottom w:val="single" w:sz="4" w:space="0" w:color="auto"/>
            </w:tcBorders>
            <w:noWrap/>
            <w:vAlign w:val="bottom"/>
            <w:hideMark/>
          </w:tcPr>
          <w:p w14:paraId="45BCFCB1" w14:textId="77777777" w:rsidR="00136318" w:rsidRPr="00136318" w:rsidRDefault="00136318" w:rsidP="006F2B4D">
            <w:pPr>
              <w:spacing w:before="40" w:after="40" w:line="240" w:lineRule="auto"/>
              <w:jc w:val="right"/>
              <w:rPr>
                <w:rFonts w:ascii="Times New Roman" w:eastAsia="Times New Roman" w:hAnsi="Times New Roman"/>
                <w:b/>
                <w:bCs/>
                <w:sz w:val="18"/>
                <w:szCs w:val="18"/>
                <w:lang w:eastAsia="en-GB"/>
              </w:rPr>
            </w:pPr>
            <w:r w:rsidRPr="00136318">
              <w:rPr>
                <w:rFonts w:ascii="Times New Roman" w:eastAsia="Times New Roman" w:hAnsi="Times New Roman"/>
                <w:sz w:val="18"/>
                <w:szCs w:val="18"/>
                <w:lang w:eastAsia="en-GB"/>
              </w:rPr>
              <w:t> </w:t>
            </w:r>
          </w:p>
        </w:tc>
        <w:tc>
          <w:tcPr>
            <w:tcW w:w="964" w:type="dxa"/>
            <w:tcBorders>
              <w:top w:val="single" w:sz="4" w:space="0" w:color="auto"/>
              <w:bottom w:val="single" w:sz="4" w:space="0" w:color="auto"/>
            </w:tcBorders>
            <w:noWrap/>
            <w:vAlign w:val="bottom"/>
            <w:hideMark/>
          </w:tcPr>
          <w:p w14:paraId="7E36E595" w14:textId="77777777" w:rsidR="00136318" w:rsidRPr="00136318" w:rsidRDefault="00136318" w:rsidP="006F2B4D">
            <w:pPr>
              <w:spacing w:before="40" w:after="40" w:line="240" w:lineRule="auto"/>
              <w:jc w:val="right"/>
              <w:rPr>
                <w:rFonts w:ascii="Times New Roman" w:eastAsia="Times New Roman" w:hAnsi="Times New Roman"/>
                <w:b/>
                <w:bCs/>
                <w:sz w:val="18"/>
                <w:szCs w:val="18"/>
                <w:lang w:eastAsia="en-GB"/>
              </w:rPr>
            </w:pPr>
            <w:r w:rsidRPr="00136318">
              <w:rPr>
                <w:rFonts w:ascii="Times New Roman" w:eastAsia="Times New Roman" w:hAnsi="Times New Roman"/>
                <w:sz w:val="18"/>
                <w:szCs w:val="18"/>
                <w:lang w:eastAsia="en-GB"/>
              </w:rPr>
              <w:t> </w:t>
            </w:r>
          </w:p>
        </w:tc>
      </w:tr>
      <w:tr w:rsidR="00136318" w:rsidRPr="00136318" w14:paraId="47F968AA" w14:textId="77777777" w:rsidTr="006F2B4D">
        <w:trPr>
          <w:trHeight w:val="260"/>
        </w:trPr>
        <w:tc>
          <w:tcPr>
            <w:tcW w:w="5274" w:type="dxa"/>
            <w:tcBorders>
              <w:top w:val="single" w:sz="4" w:space="0" w:color="auto"/>
              <w:bottom w:val="single" w:sz="4" w:space="0" w:color="auto"/>
            </w:tcBorders>
            <w:noWrap/>
            <w:hideMark/>
          </w:tcPr>
          <w:p w14:paraId="2D13E7C6" w14:textId="11E45906" w:rsidR="00136318" w:rsidRPr="00136318" w:rsidRDefault="00136318" w:rsidP="006F2B4D">
            <w:pPr>
              <w:spacing w:before="40" w:after="40" w:line="240" w:lineRule="auto"/>
              <w:rPr>
                <w:rFonts w:ascii="Times New Roman" w:eastAsia="Times New Roman" w:hAnsi="Times New Roman"/>
                <w:b/>
                <w:bCs/>
                <w:color w:val="000000"/>
                <w:sz w:val="18"/>
                <w:szCs w:val="18"/>
              </w:rPr>
            </w:pPr>
            <w:bookmarkStart w:id="663" w:name="bookmark_787"/>
            <w:r w:rsidRPr="00136318">
              <w:rPr>
                <w:rFonts w:ascii="Times New Roman" w:hAnsi="Times New Roman"/>
                <w:b/>
                <w:sz w:val="18"/>
                <w:szCs w:val="18"/>
              </w:rPr>
              <w:t xml:space="preserve">1.2 </w:t>
            </w:r>
            <w:r w:rsidRPr="00136318">
              <w:rPr>
                <w:rFonts w:ascii="Times New Roman" w:hAnsi="Times New Roman"/>
                <w:b/>
                <w:bCs/>
                <w:sz w:val="18"/>
                <w:szCs w:val="18"/>
              </w:rPr>
              <w:t>Reuniones de la Mesa y el Grupo Multidisciplinario de Expertos</w:t>
            </w:r>
            <w:bookmarkEnd w:id="663"/>
          </w:p>
        </w:tc>
        <w:tc>
          <w:tcPr>
            <w:tcW w:w="992" w:type="dxa"/>
            <w:tcBorders>
              <w:top w:val="single" w:sz="4" w:space="0" w:color="auto"/>
              <w:bottom w:val="single" w:sz="4" w:space="0" w:color="auto"/>
            </w:tcBorders>
            <w:noWrap/>
            <w:vAlign w:val="bottom"/>
            <w:hideMark/>
          </w:tcPr>
          <w:p w14:paraId="6FAF599D"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lang w:eastAsia="en-GB"/>
              </w:rPr>
            </w:pPr>
            <w:r w:rsidRPr="00136318">
              <w:rPr>
                <w:rFonts w:ascii="Times New Roman" w:eastAsia="Times New Roman" w:hAnsi="Times New Roman"/>
                <w:color w:val="000000"/>
                <w:sz w:val="18"/>
                <w:szCs w:val="18"/>
                <w:lang w:eastAsia="en-GB"/>
              </w:rPr>
              <w:t> </w:t>
            </w:r>
          </w:p>
        </w:tc>
        <w:tc>
          <w:tcPr>
            <w:tcW w:w="992" w:type="dxa"/>
            <w:tcBorders>
              <w:top w:val="single" w:sz="4" w:space="0" w:color="auto"/>
              <w:bottom w:val="single" w:sz="4" w:space="0" w:color="auto"/>
            </w:tcBorders>
            <w:noWrap/>
            <w:vAlign w:val="bottom"/>
            <w:hideMark/>
          </w:tcPr>
          <w:p w14:paraId="350DCF33" w14:textId="77777777" w:rsidR="00136318" w:rsidRPr="00136318" w:rsidRDefault="00136318" w:rsidP="006F2B4D">
            <w:pPr>
              <w:spacing w:before="40" w:after="40" w:line="240" w:lineRule="auto"/>
              <w:jc w:val="right"/>
              <w:rPr>
                <w:rFonts w:ascii="Times New Roman" w:eastAsia="Times New Roman" w:hAnsi="Times New Roman"/>
                <w:b/>
                <w:bCs/>
                <w:sz w:val="18"/>
                <w:szCs w:val="18"/>
                <w:lang w:eastAsia="en-GB"/>
              </w:rPr>
            </w:pPr>
            <w:r w:rsidRPr="00136318">
              <w:rPr>
                <w:rFonts w:ascii="Times New Roman" w:eastAsia="Times New Roman" w:hAnsi="Times New Roman"/>
                <w:sz w:val="18"/>
                <w:szCs w:val="18"/>
                <w:lang w:eastAsia="en-GB"/>
              </w:rPr>
              <w:t> </w:t>
            </w:r>
          </w:p>
        </w:tc>
        <w:tc>
          <w:tcPr>
            <w:tcW w:w="964" w:type="dxa"/>
            <w:tcBorders>
              <w:top w:val="single" w:sz="4" w:space="0" w:color="auto"/>
              <w:bottom w:val="single" w:sz="4" w:space="0" w:color="auto"/>
            </w:tcBorders>
            <w:noWrap/>
            <w:vAlign w:val="bottom"/>
            <w:hideMark/>
          </w:tcPr>
          <w:p w14:paraId="6DD2B868" w14:textId="77777777" w:rsidR="00136318" w:rsidRPr="00136318" w:rsidRDefault="00136318" w:rsidP="006F2B4D">
            <w:pPr>
              <w:spacing w:before="40" w:after="40" w:line="240" w:lineRule="auto"/>
              <w:jc w:val="right"/>
              <w:rPr>
                <w:rFonts w:ascii="Times New Roman" w:eastAsia="Times New Roman" w:hAnsi="Times New Roman"/>
                <w:b/>
                <w:bCs/>
                <w:sz w:val="18"/>
                <w:szCs w:val="18"/>
                <w:lang w:eastAsia="en-GB"/>
              </w:rPr>
            </w:pPr>
            <w:r w:rsidRPr="00136318">
              <w:rPr>
                <w:rFonts w:ascii="Times New Roman" w:eastAsia="Times New Roman" w:hAnsi="Times New Roman"/>
                <w:sz w:val="18"/>
                <w:szCs w:val="18"/>
                <w:lang w:eastAsia="en-GB"/>
              </w:rPr>
              <w:t> </w:t>
            </w:r>
          </w:p>
        </w:tc>
      </w:tr>
      <w:tr w:rsidR="00136318" w:rsidRPr="00136318" w14:paraId="54F748F1" w14:textId="77777777" w:rsidTr="006F2B4D">
        <w:trPr>
          <w:trHeight w:val="260"/>
        </w:trPr>
        <w:tc>
          <w:tcPr>
            <w:tcW w:w="5274" w:type="dxa"/>
            <w:tcBorders>
              <w:top w:val="single" w:sz="4" w:space="0" w:color="auto"/>
            </w:tcBorders>
            <w:noWrap/>
            <w:hideMark/>
          </w:tcPr>
          <w:p w14:paraId="46311767" w14:textId="6BE59FDC" w:rsidR="00136318" w:rsidRPr="00136318" w:rsidRDefault="00136318" w:rsidP="006F2B4D">
            <w:pPr>
              <w:spacing w:before="40" w:after="40" w:line="240" w:lineRule="auto"/>
              <w:ind w:left="113"/>
              <w:rPr>
                <w:rFonts w:ascii="Times New Roman" w:eastAsia="Times New Roman" w:hAnsi="Times New Roman"/>
                <w:color w:val="000000"/>
                <w:sz w:val="18"/>
                <w:szCs w:val="18"/>
              </w:rPr>
            </w:pPr>
            <w:bookmarkStart w:id="664" w:name="bookmark_788"/>
            <w:r w:rsidRPr="00136318">
              <w:rPr>
                <w:rFonts w:ascii="Times New Roman" w:hAnsi="Times New Roman"/>
                <w:sz w:val="18"/>
                <w:szCs w:val="18"/>
              </w:rPr>
              <w:t>Gastos de viaje y reuniones de participantes en dos reuniones de</w:t>
            </w:r>
            <w:r w:rsidR="0040757A">
              <w:rPr>
                <w:rFonts w:ascii="Times New Roman" w:hAnsi="Times New Roman"/>
                <w:sz w:val="18"/>
                <w:szCs w:val="18"/>
              </w:rPr>
              <w:t> </w:t>
            </w:r>
            <w:r w:rsidRPr="00136318">
              <w:rPr>
                <w:rFonts w:ascii="Times New Roman" w:hAnsi="Times New Roman"/>
                <w:sz w:val="18"/>
                <w:szCs w:val="18"/>
              </w:rPr>
              <w:t>la</w:t>
            </w:r>
            <w:r w:rsidR="0040757A">
              <w:rPr>
                <w:rFonts w:ascii="Times New Roman" w:hAnsi="Times New Roman"/>
                <w:sz w:val="18"/>
                <w:szCs w:val="18"/>
              </w:rPr>
              <w:t> </w:t>
            </w:r>
            <w:r w:rsidRPr="00136318">
              <w:rPr>
                <w:rFonts w:ascii="Times New Roman" w:hAnsi="Times New Roman"/>
                <w:sz w:val="18"/>
                <w:szCs w:val="18"/>
              </w:rPr>
              <w:t>Mesa</w:t>
            </w:r>
            <w:bookmarkEnd w:id="664"/>
          </w:p>
        </w:tc>
        <w:tc>
          <w:tcPr>
            <w:tcW w:w="992" w:type="dxa"/>
            <w:tcBorders>
              <w:top w:val="single" w:sz="4" w:space="0" w:color="auto"/>
            </w:tcBorders>
            <w:noWrap/>
            <w:vAlign w:val="bottom"/>
            <w:hideMark/>
          </w:tcPr>
          <w:p w14:paraId="645B957F"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65" w:name="bookmark_789"/>
            <w:r w:rsidRPr="00136318">
              <w:rPr>
                <w:rFonts w:ascii="Times New Roman" w:hAnsi="Times New Roman"/>
                <w:sz w:val="18"/>
                <w:szCs w:val="18"/>
              </w:rPr>
              <w:t xml:space="preserve"> 70 900 </w:t>
            </w:r>
            <w:bookmarkEnd w:id="665"/>
          </w:p>
        </w:tc>
        <w:tc>
          <w:tcPr>
            <w:tcW w:w="992" w:type="dxa"/>
            <w:tcBorders>
              <w:top w:val="single" w:sz="4" w:space="0" w:color="auto"/>
            </w:tcBorders>
            <w:noWrap/>
            <w:vAlign w:val="bottom"/>
            <w:hideMark/>
          </w:tcPr>
          <w:p w14:paraId="28830321"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66" w:name="bookmark_790"/>
            <w:r w:rsidRPr="00136318">
              <w:rPr>
                <w:rFonts w:ascii="Times New Roman" w:hAnsi="Times New Roman"/>
                <w:sz w:val="18"/>
                <w:szCs w:val="18"/>
              </w:rPr>
              <w:t xml:space="preserve"> 48 290 </w:t>
            </w:r>
            <w:bookmarkEnd w:id="666"/>
          </w:p>
        </w:tc>
        <w:tc>
          <w:tcPr>
            <w:tcW w:w="964" w:type="dxa"/>
            <w:tcBorders>
              <w:top w:val="single" w:sz="4" w:space="0" w:color="auto"/>
            </w:tcBorders>
            <w:noWrap/>
            <w:vAlign w:val="bottom"/>
            <w:hideMark/>
          </w:tcPr>
          <w:p w14:paraId="451BC23C"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67" w:name="bookmark_791"/>
            <w:r w:rsidRPr="00136318">
              <w:rPr>
                <w:rFonts w:ascii="Times New Roman" w:hAnsi="Times New Roman"/>
                <w:sz w:val="18"/>
                <w:szCs w:val="18"/>
              </w:rPr>
              <w:t xml:space="preserve"> 22 610 </w:t>
            </w:r>
            <w:bookmarkEnd w:id="667"/>
          </w:p>
        </w:tc>
      </w:tr>
      <w:tr w:rsidR="00136318" w:rsidRPr="00136318" w14:paraId="37B9EBC3" w14:textId="77777777" w:rsidTr="006F2B4D">
        <w:trPr>
          <w:trHeight w:val="260"/>
        </w:trPr>
        <w:tc>
          <w:tcPr>
            <w:tcW w:w="5274" w:type="dxa"/>
            <w:tcBorders>
              <w:bottom w:val="single" w:sz="18" w:space="0" w:color="auto"/>
            </w:tcBorders>
            <w:noWrap/>
            <w:hideMark/>
          </w:tcPr>
          <w:p w14:paraId="2DB63AE4" w14:textId="39A879DE" w:rsidR="00136318" w:rsidRPr="00136318" w:rsidRDefault="00136318" w:rsidP="006F2B4D">
            <w:pPr>
              <w:spacing w:before="40" w:after="40" w:line="240" w:lineRule="auto"/>
              <w:ind w:left="113"/>
              <w:rPr>
                <w:rFonts w:ascii="Times New Roman" w:eastAsia="Times New Roman" w:hAnsi="Times New Roman"/>
                <w:color w:val="000000"/>
                <w:sz w:val="18"/>
                <w:szCs w:val="18"/>
              </w:rPr>
            </w:pPr>
            <w:bookmarkStart w:id="668" w:name="bookmark_792"/>
            <w:r w:rsidRPr="00136318">
              <w:rPr>
                <w:rFonts w:ascii="Times New Roman" w:hAnsi="Times New Roman"/>
                <w:sz w:val="18"/>
                <w:szCs w:val="18"/>
              </w:rPr>
              <w:t>Gastos de viaje y reuniones de participantes en dos reuniones del Grupo</w:t>
            </w:r>
            <w:bookmarkEnd w:id="668"/>
          </w:p>
        </w:tc>
        <w:tc>
          <w:tcPr>
            <w:tcW w:w="992" w:type="dxa"/>
            <w:tcBorders>
              <w:bottom w:val="single" w:sz="18" w:space="0" w:color="auto"/>
            </w:tcBorders>
            <w:noWrap/>
            <w:vAlign w:val="bottom"/>
            <w:hideMark/>
          </w:tcPr>
          <w:p w14:paraId="42FE018A"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69" w:name="bookmark_793"/>
            <w:r w:rsidRPr="00136318">
              <w:rPr>
                <w:rFonts w:ascii="Times New Roman" w:hAnsi="Times New Roman"/>
                <w:sz w:val="18"/>
                <w:szCs w:val="18"/>
              </w:rPr>
              <w:t xml:space="preserve"> 170 000 </w:t>
            </w:r>
            <w:bookmarkEnd w:id="669"/>
          </w:p>
        </w:tc>
        <w:tc>
          <w:tcPr>
            <w:tcW w:w="992" w:type="dxa"/>
            <w:tcBorders>
              <w:bottom w:val="single" w:sz="18" w:space="0" w:color="auto"/>
            </w:tcBorders>
            <w:noWrap/>
            <w:vAlign w:val="bottom"/>
            <w:hideMark/>
          </w:tcPr>
          <w:p w14:paraId="258DD444"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70" w:name="bookmark_794"/>
            <w:r w:rsidRPr="00136318">
              <w:rPr>
                <w:rFonts w:ascii="Times New Roman" w:hAnsi="Times New Roman"/>
                <w:sz w:val="18"/>
                <w:szCs w:val="18"/>
              </w:rPr>
              <w:t xml:space="preserve"> 159 597 </w:t>
            </w:r>
            <w:bookmarkEnd w:id="670"/>
          </w:p>
        </w:tc>
        <w:tc>
          <w:tcPr>
            <w:tcW w:w="964" w:type="dxa"/>
            <w:tcBorders>
              <w:bottom w:val="single" w:sz="18" w:space="0" w:color="auto"/>
            </w:tcBorders>
            <w:noWrap/>
            <w:vAlign w:val="bottom"/>
            <w:hideMark/>
          </w:tcPr>
          <w:p w14:paraId="4D14F2F8"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71" w:name="bookmark_795"/>
            <w:r w:rsidRPr="00136318">
              <w:rPr>
                <w:rFonts w:ascii="Times New Roman" w:hAnsi="Times New Roman"/>
                <w:sz w:val="18"/>
                <w:szCs w:val="18"/>
              </w:rPr>
              <w:t xml:space="preserve"> 10 403 </w:t>
            </w:r>
            <w:bookmarkEnd w:id="671"/>
          </w:p>
        </w:tc>
      </w:tr>
      <w:tr w:rsidR="00136318" w:rsidRPr="00136318" w14:paraId="33152AFB" w14:textId="77777777" w:rsidTr="006F2B4D">
        <w:trPr>
          <w:trHeight w:val="260"/>
        </w:trPr>
        <w:tc>
          <w:tcPr>
            <w:tcW w:w="5274" w:type="dxa"/>
            <w:tcBorders>
              <w:top w:val="single" w:sz="18" w:space="0" w:color="auto"/>
              <w:bottom w:val="single" w:sz="4" w:space="0" w:color="auto"/>
            </w:tcBorders>
            <w:noWrap/>
            <w:hideMark/>
          </w:tcPr>
          <w:p w14:paraId="72965F3E" w14:textId="2F84E2F6" w:rsidR="00136318" w:rsidRPr="00136318" w:rsidRDefault="00136318" w:rsidP="006F2B4D">
            <w:pPr>
              <w:spacing w:before="40" w:after="40" w:line="240" w:lineRule="auto"/>
              <w:rPr>
                <w:rFonts w:ascii="Times New Roman" w:eastAsia="Times New Roman" w:hAnsi="Times New Roman"/>
                <w:b/>
                <w:bCs/>
                <w:color w:val="000000"/>
                <w:sz w:val="18"/>
                <w:szCs w:val="18"/>
              </w:rPr>
            </w:pPr>
            <w:bookmarkStart w:id="672" w:name="bookmark_796"/>
            <w:r w:rsidRPr="00136318">
              <w:rPr>
                <w:rFonts w:ascii="Times New Roman" w:hAnsi="Times New Roman"/>
                <w:b/>
                <w:bCs/>
                <w:sz w:val="18"/>
                <w:szCs w:val="18"/>
              </w:rPr>
              <w:lastRenderedPageBreak/>
              <w:t>Total parcial 1.2 Reuniones de la Mesa y del Grupo Multidisciplinario de Expertos</w:t>
            </w:r>
            <w:bookmarkEnd w:id="672"/>
          </w:p>
        </w:tc>
        <w:tc>
          <w:tcPr>
            <w:tcW w:w="992" w:type="dxa"/>
            <w:tcBorders>
              <w:top w:val="single" w:sz="18" w:space="0" w:color="auto"/>
              <w:bottom w:val="single" w:sz="4" w:space="0" w:color="auto"/>
            </w:tcBorders>
            <w:noWrap/>
            <w:vAlign w:val="bottom"/>
            <w:hideMark/>
          </w:tcPr>
          <w:p w14:paraId="0DD0D1B3"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673" w:name="bookmark_797"/>
            <w:r w:rsidRPr="00136318">
              <w:rPr>
                <w:rFonts w:ascii="Times New Roman" w:hAnsi="Times New Roman"/>
                <w:b/>
                <w:sz w:val="18"/>
                <w:szCs w:val="18"/>
              </w:rPr>
              <w:t xml:space="preserve">240 900 </w:t>
            </w:r>
            <w:bookmarkEnd w:id="673"/>
          </w:p>
        </w:tc>
        <w:tc>
          <w:tcPr>
            <w:tcW w:w="992" w:type="dxa"/>
            <w:tcBorders>
              <w:top w:val="single" w:sz="18" w:space="0" w:color="auto"/>
              <w:bottom w:val="single" w:sz="4" w:space="0" w:color="auto"/>
            </w:tcBorders>
            <w:noWrap/>
            <w:vAlign w:val="bottom"/>
            <w:hideMark/>
          </w:tcPr>
          <w:p w14:paraId="1F098364"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674" w:name="bookmark_798"/>
            <w:r w:rsidRPr="00136318">
              <w:rPr>
                <w:rFonts w:ascii="Times New Roman" w:hAnsi="Times New Roman"/>
                <w:b/>
                <w:sz w:val="18"/>
                <w:szCs w:val="18"/>
              </w:rPr>
              <w:t>207 887</w:t>
            </w:r>
            <w:bookmarkEnd w:id="674"/>
          </w:p>
        </w:tc>
        <w:tc>
          <w:tcPr>
            <w:tcW w:w="964" w:type="dxa"/>
            <w:tcBorders>
              <w:top w:val="single" w:sz="18" w:space="0" w:color="auto"/>
              <w:bottom w:val="single" w:sz="4" w:space="0" w:color="auto"/>
            </w:tcBorders>
            <w:noWrap/>
            <w:vAlign w:val="bottom"/>
            <w:hideMark/>
          </w:tcPr>
          <w:p w14:paraId="4B02521E"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675" w:name="bookmark_799"/>
            <w:r w:rsidRPr="00136318">
              <w:rPr>
                <w:rFonts w:ascii="Times New Roman" w:hAnsi="Times New Roman"/>
                <w:b/>
                <w:sz w:val="18"/>
                <w:szCs w:val="18"/>
              </w:rPr>
              <w:t>33 013</w:t>
            </w:r>
            <w:bookmarkEnd w:id="675"/>
          </w:p>
        </w:tc>
      </w:tr>
      <w:tr w:rsidR="00136318" w:rsidRPr="00136318" w14:paraId="62D6A9AF" w14:textId="77777777" w:rsidTr="00522747">
        <w:trPr>
          <w:trHeight w:val="131"/>
        </w:trPr>
        <w:tc>
          <w:tcPr>
            <w:tcW w:w="5274" w:type="dxa"/>
            <w:tcBorders>
              <w:top w:val="single" w:sz="4" w:space="0" w:color="auto"/>
              <w:bottom w:val="single" w:sz="4" w:space="0" w:color="auto"/>
            </w:tcBorders>
            <w:noWrap/>
            <w:hideMark/>
          </w:tcPr>
          <w:p w14:paraId="4E1EB01B" w14:textId="77777777" w:rsidR="00136318" w:rsidRPr="00136318" w:rsidRDefault="00136318" w:rsidP="006F2B4D">
            <w:pPr>
              <w:spacing w:before="40" w:after="40" w:line="240" w:lineRule="auto"/>
              <w:rPr>
                <w:rFonts w:ascii="Times New Roman" w:eastAsia="Times New Roman" w:hAnsi="Times New Roman"/>
                <w:b/>
                <w:bCs/>
                <w:color w:val="000000"/>
                <w:sz w:val="18"/>
                <w:szCs w:val="18"/>
                <w:lang w:eastAsia="en-GB"/>
              </w:rPr>
            </w:pPr>
            <w:r w:rsidRPr="00136318">
              <w:rPr>
                <w:rFonts w:ascii="Times New Roman" w:eastAsia="Times New Roman" w:hAnsi="Times New Roman"/>
                <w:b/>
                <w:bCs/>
                <w:color w:val="000000"/>
                <w:sz w:val="18"/>
                <w:szCs w:val="18"/>
                <w:lang w:eastAsia="en-GB"/>
              </w:rPr>
              <w:t> </w:t>
            </w:r>
          </w:p>
        </w:tc>
        <w:tc>
          <w:tcPr>
            <w:tcW w:w="992" w:type="dxa"/>
            <w:tcBorders>
              <w:top w:val="single" w:sz="4" w:space="0" w:color="auto"/>
              <w:bottom w:val="single" w:sz="4" w:space="0" w:color="auto"/>
            </w:tcBorders>
            <w:noWrap/>
            <w:vAlign w:val="bottom"/>
            <w:hideMark/>
          </w:tcPr>
          <w:p w14:paraId="0A56DC3F"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lang w:eastAsia="en-GB"/>
              </w:rPr>
            </w:pPr>
            <w:r w:rsidRPr="00136318">
              <w:rPr>
                <w:rFonts w:ascii="Times New Roman" w:eastAsia="Times New Roman" w:hAnsi="Times New Roman"/>
                <w:b/>
                <w:bCs/>
                <w:color w:val="000000"/>
                <w:sz w:val="18"/>
                <w:szCs w:val="18"/>
                <w:lang w:eastAsia="en-GB"/>
              </w:rPr>
              <w:t> </w:t>
            </w:r>
          </w:p>
        </w:tc>
        <w:tc>
          <w:tcPr>
            <w:tcW w:w="992" w:type="dxa"/>
            <w:tcBorders>
              <w:top w:val="single" w:sz="4" w:space="0" w:color="auto"/>
              <w:bottom w:val="single" w:sz="4" w:space="0" w:color="auto"/>
            </w:tcBorders>
            <w:noWrap/>
            <w:vAlign w:val="bottom"/>
            <w:hideMark/>
          </w:tcPr>
          <w:p w14:paraId="414C0799" w14:textId="77777777" w:rsidR="00136318" w:rsidRPr="00136318" w:rsidRDefault="00136318" w:rsidP="006F2B4D">
            <w:pPr>
              <w:spacing w:before="40" w:after="40" w:line="240" w:lineRule="auto"/>
              <w:jc w:val="right"/>
              <w:rPr>
                <w:rFonts w:ascii="Times New Roman" w:eastAsia="Times New Roman" w:hAnsi="Times New Roman"/>
                <w:b/>
                <w:bCs/>
                <w:sz w:val="18"/>
                <w:szCs w:val="18"/>
                <w:lang w:eastAsia="en-GB"/>
              </w:rPr>
            </w:pPr>
            <w:r w:rsidRPr="00136318">
              <w:rPr>
                <w:rFonts w:ascii="Times New Roman" w:eastAsia="Times New Roman" w:hAnsi="Times New Roman"/>
                <w:sz w:val="18"/>
                <w:szCs w:val="18"/>
                <w:lang w:eastAsia="en-GB"/>
              </w:rPr>
              <w:t> </w:t>
            </w:r>
          </w:p>
        </w:tc>
        <w:tc>
          <w:tcPr>
            <w:tcW w:w="964" w:type="dxa"/>
            <w:tcBorders>
              <w:top w:val="single" w:sz="4" w:space="0" w:color="auto"/>
              <w:bottom w:val="single" w:sz="4" w:space="0" w:color="auto"/>
            </w:tcBorders>
            <w:noWrap/>
            <w:vAlign w:val="bottom"/>
            <w:hideMark/>
          </w:tcPr>
          <w:p w14:paraId="1CCC4097" w14:textId="77777777" w:rsidR="00136318" w:rsidRPr="00136318" w:rsidRDefault="00136318" w:rsidP="006F2B4D">
            <w:pPr>
              <w:spacing w:before="40" w:after="40" w:line="240" w:lineRule="auto"/>
              <w:jc w:val="right"/>
              <w:rPr>
                <w:rFonts w:ascii="Times New Roman" w:eastAsia="Times New Roman" w:hAnsi="Times New Roman"/>
                <w:b/>
                <w:bCs/>
                <w:sz w:val="18"/>
                <w:szCs w:val="18"/>
                <w:lang w:eastAsia="en-GB"/>
              </w:rPr>
            </w:pPr>
            <w:r w:rsidRPr="00136318">
              <w:rPr>
                <w:rFonts w:ascii="Times New Roman" w:eastAsia="Times New Roman" w:hAnsi="Times New Roman"/>
                <w:sz w:val="18"/>
                <w:szCs w:val="18"/>
                <w:lang w:eastAsia="en-GB"/>
              </w:rPr>
              <w:t> </w:t>
            </w:r>
          </w:p>
        </w:tc>
      </w:tr>
      <w:tr w:rsidR="00136318" w:rsidRPr="00136318" w14:paraId="73930FE6" w14:textId="77777777" w:rsidTr="00522747">
        <w:trPr>
          <w:trHeight w:val="260"/>
        </w:trPr>
        <w:tc>
          <w:tcPr>
            <w:tcW w:w="5274" w:type="dxa"/>
            <w:tcBorders>
              <w:top w:val="single" w:sz="4" w:space="0" w:color="auto"/>
              <w:bottom w:val="single" w:sz="4" w:space="0" w:color="auto"/>
            </w:tcBorders>
            <w:noWrap/>
            <w:hideMark/>
          </w:tcPr>
          <w:p w14:paraId="60388DB1" w14:textId="24D9D1DC" w:rsidR="00136318" w:rsidRPr="00136318" w:rsidRDefault="00136318" w:rsidP="006F2B4D">
            <w:pPr>
              <w:spacing w:before="40" w:after="40" w:line="240" w:lineRule="auto"/>
              <w:rPr>
                <w:rFonts w:ascii="Times New Roman" w:eastAsia="Times New Roman" w:hAnsi="Times New Roman"/>
                <w:b/>
                <w:bCs/>
                <w:color w:val="000000"/>
                <w:sz w:val="18"/>
                <w:szCs w:val="18"/>
              </w:rPr>
            </w:pPr>
            <w:bookmarkStart w:id="676" w:name="bookmark_800"/>
            <w:r w:rsidRPr="00136318">
              <w:rPr>
                <w:rFonts w:ascii="Times New Roman" w:hAnsi="Times New Roman"/>
                <w:b/>
                <w:sz w:val="18"/>
                <w:szCs w:val="18"/>
              </w:rPr>
              <w:t xml:space="preserve">1.3 </w:t>
            </w:r>
            <w:r w:rsidRPr="00136318">
              <w:rPr>
                <w:rFonts w:ascii="Times New Roman" w:hAnsi="Times New Roman"/>
                <w:b/>
                <w:bCs/>
                <w:sz w:val="18"/>
                <w:szCs w:val="18"/>
              </w:rPr>
              <w:t>Gastos de viaje de la Presidencia en representación de la Plataforma</w:t>
            </w:r>
            <w:bookmarkEnd w:id="676"/>
          </w:p>
        </w:tc>
        <w:tc>
          <w:tcPr>
            <w:tcW w:w="992" w:type="dxa"/>
            <w:tcBorders>
              <w:top w:val="single" w:sz="4" w:space="0" w:color="auto"/>
              <w:bottom w:val="single" w:sz="4" w:space="0" w:color="auto"/>
            </w:tcBorders>
            <w:noWrap/>
            <w:vAlign w:val="bottom"/>
            <w:hideMark/>
          </w:tcPr>
          <w:p w14:paraId="74A0A773"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677" w:name="bookmark_801"/>
            <w:r w:rsidRPr="00136318">
              <w:rPr>
                <w:rFonts w:ascii="Times New Roman" w:hAnsi="Times New Roman"/>
                <w:b/>
                <w:sz w:val="18"/>
                <w:szCs w:val="18"/>
              </w:rPr>
              <w:t xml:space="preserve">25 000 </w:t>
            </w:r>
            <w:bookmarkEnd w:id="677"/>
          </w:p>
        </w:tc>
        <w:tc>
          <w:tcPr>
            <w:tcW w:w="992" w:type="dxa"/>
            <w:tcBorders>
              <w:top w:val="single" w:sz="4" w:space="0" w:color="auto"/>
              <w:bottom w:val="single" w:sz="4" w:space="0" w:color="auto"/>
            </w:tcBorders>
            <w:noWrap/>
            <w:vAlign w:val="bottom"/>
            <w:hideMark/>
          </w:tcPr>
          <w:p w14:paraId="5244D30C"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78" w:name="bookmark_802"/>
            <w:r w:rsidRPr="00136318">
              <w:rPr>
                <w:rFonts w:ascii="Times New Roman" w:hAnsi="Times New Roman"/>
                <w:b/>
                <w:sz w:val="18"/>
                <w:szCs w:val="18"/>
              </w:rPr>
              <w:t>–</w:t>
            </w:r>
            <w:bookmarkEnd w:id="678"/>
          </w:p>
        </w:tc>
        <w:tc>
          <w:tcPr>
            <w:tcW w:w="964" w:type="dxa"/>
            <w:tcBorders>
              <w:top w:val="single" w:sz="4" w:space="0" w:color="auto"/>
              <w:bottom w:val="single" w:sz="4" w:space="0" w:color="auto"/>
            </w:tcBorders>
            <w:noWrap/>
            <w:vAlign w:val="bottom"/>
            <w:hideMark/>
          </w:tcPr>
          <w:p w14:paraId="35615F55"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79" w:name="bookmark_803"/>
            <w:r w:rsidRPr="00136318">
              <w:rPr>
                <w:rFonts w:ascii="Times New Roman" w:hAnsi="Times New Roman"/>
                <w:b/>
                <w:sz w:val="18"/>
                <w:szCs w:val="18"/>
              </w:rPr>
              <w:t xml:space="preserve"> 25 000 </w:t>
            </w:r>
            <w:bookmarkEnd w:id="679"/>
          </w:p>
        </w:tc>
      </w:tr>
      <w:tr w:rsidR="00136318" w:rsidRPr="00136318" w14:paraId="7BBC61B2" w14:textId="77777777" w:rsidTr="00522747">
        <w:trPr>
          <w:trHeight w:val="270"/>
        </w:trPr>
        <w:tc>
          <w:tcPr>
            <w:tcW w:w="5274" w:type="dxa"/>
            <w:tcBorders>
              <w:top w:val="single" w:sz="4" w:space="0" w:color="auto"/>
              <w:bottom w:val="single" w:sz="4" w:space="0" w:color="auto"/>
            </w:tcBorders>
            <w:noWrap/>
            <w:hideMark/>
          </w:tcPr>
          <w:p w14:paraId="6BD5EA74" w14:textId="4BA2930D" w:rsidR="00136318" w:rsidRPr="00136318" w:rsidRDefault="00136318" w:rsidP="006F2B4D">
            <w:pPr>
              <w:spacing w:before="40" w:after="40" w:line="240" w:lineRule="auto"/>
              <w:rPr>
                <w:rFonts w:ascii="Times New Roman" w:eastAsia="Times New Roman" w:hAnsi="Times New Roman"/>
                <w:b/>
                <w:bCs/>
                <w:color w:val="000000"/>
                <w:sz w:val="18"/>
                <w:szCs w:val="18"/>
              </w:rPr>
            </w:pPr>
            <w:bookmarkStart w:id="680" w:name="bookmark_804"/>
            <w:r w:rsidRPr="00136318">
              <w:rPr>
                <w:rFonts w:ascii="Times New Roman" w:hAnsi="Times New Roman"/>
                <w:b/>
                <w:sz w:val="18"/>
                <w:szCs w:val="18"/>
              </w:rPr>
              <w:t>Total parcial 1. Reuniones de los órganos de la Plataforma</w:t>
            </w:r>
            <w:bookmarkEnd w:id="680"/>
          </w:p>
        </w:tc>
        <w:tc>
          <w:tcPr>
            <w:tcW w:w="992" w:type="dxa"/>
            <w:tcBorders>
              <w:top w:val="single" w:sz="4" w:space="0" w:color="auto"/>
              <w:bottom w:val="single" w:sz="4" w:space="0" w:color="auto"/>
            </w:tcBorders>
            <w:noWrap/>
            <w:vAlign w:val="bottom"/>
            <w:hideMark/>
          </w:tcPr>
          <w:p w14:paraId="089066BF"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681" w:name="bookmark_805"/>
            <w:r w:rsidRPr="00136318">
              <w:rPr>
                <w:rFonts w:ascii="Times New Roman" w:hAnsi="Times New Roman"/>
                <w:b/>
                <w:sz w:val="18"/>
                <w:szCs w:val="18"/>
              </w:rPr>
              <w:t xml:space="preserve">1 760 900 </w:t>
            </w:r>
            <w:bookmarkEnd w:id="681"/>
          </w:p>
        </w:tc>
        <w:tc>
          <w:tcPr>
            <w:tcW w:w="992" w:type="dxa"/>
            <w:tcBorders>
              <w:top w:val="single" w:sz="4" w:space="0" w:color="auto"/>
              <w:bottom w:val="single" w:sz="4" w:space="0" w:color="auto"/>
            </w:tcBorders>
            <w:noWrap/>
            <w:vAlign w:val="bottom"/>
            <w:hideMark/>
          </w:tcPr>
          <w:p w14:paraId="26C25194"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682" w:name="bookmark_806"/>
            <w:r w:rsidRPr="00136318">
              <w:rPr>
                <w:rFonts w:ascii="Times New Roman" w:hAnsi="Times New Roman"/>
                <w:b/>
                <w:sz w:val="18"/>
                <w:szCs w:val="18"/>
              </w:rPr>
              <w:t>1 106 981</w:t>
            </w:r>
            <w:bookmarkEnd w:id="682"/>
          </w:p>
        </w:tc>
        <w:tc>
          <w:tcPr>
            <w:tcW w:w="964" w:type="dxa"/>
            <w:tcBorders>
              <w:top w:val="single" w:sz="4" w:space="0" w:color="auto"/>
              <w:bottom w:val="single" w:sz="4" w:space="0" w:color="auto"/>
            </w:tcBorders>
            <w:noWrap/>
            <w:vAlign w:val="bottom"/>
            <w:hideMark/>
          </w:tcPr>
          <w:p w14:paraId="07C06A58"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683" w:name="bookmark_807"/>
            <w:r w:rsidRPr="00136318">
              <w:rPr>
                <w:rFonts w:ascii="Times New Roman" w:hAnsi="Times New Roman"/>
                <w:b/>
                <w:sz w:val="18"/>
                <w:szCs w:val="18"/>
              </w:rPr>
              <w:t>653 919</w:t>
            </w:r>
            <w:bookmarkEnd w:id="683"/>
          </w:p>
        </w:tc>
      </w:tr>
      <w:tr w:rsidR="00136318" w:rsidRPr="00136318" w14:paraId="06CE45F8" w14:textId="77777777" w:rsidTr="00522747">
        <w:trPr>
          <w:trHeight w:val="260"/>
        </w:trPr>
        <w:tc>
          <w:tcPr>
            <w:tcW w:w="5274" w:type="dxa"/>
            <w:tcBorders>
              <w:top w:val="single" w:sz="4" w:space="0" w:color="auto"/>
              <w:bottom w:val="single" w:sz="4" w:space="0" w:color="auto"/>
            </w:tcBorders>
            <w:noWrap/>
            <w:hideMark/>
          </w:tcPr>
          <w:p w14:paraId="04FCDE8E" w14:textId="77777777" w:rsidR="00136318" w:rsidRPr="00136318" w:rsidRDefault="00136318" w:rsidP="006F2B4D">
            <w:pPr>
              <w:spacing w:before="40" w:after="40" w:line="240" w:lineRule="auto"/>
              <w:rPr>
                <w:rFonts w:ascii="Times New Roman" w:eastAsia="Times New Roman" w:hAnsi="Times New Roman"/>
                <w:color w:val="000000"/>
                <w:sz w:val="18"/>
                <w:szCs w:val="18"/>
                <w:lang w:eastAsia="en-GB"/>
              </w:rPr>
            </w:pPr>
            <w:r w:rsidRPr="00136318">
              <w:rPr>
                <w:rFonts w:ascii="Times New Roman" w:eastAsia="Times New Roman" w:hAnsi="Times New Roman"/>
                <w:color w:val="000000"/>
                <w:sz w:val="18"/>
                <w:szCs w:val="18"/>
                <w:lang w:eastAsia="en-GB"/>
              </w:rPr>
              <w:t> </w:t>
            </w:r>
          </w:p>
        </w:tc>
        <w:tc>
          <w:tcPr>
            <w:tcW w:w="992" w:type="dxa"/>
            <w:tcBorders>
              <w:top w:val="single" w:sz="4" w:space="0" w:color="auto"/>
              <w:bottom w:val="single" w:sz="4" w:space="0" w:color="auto"/>
            </w:tcBorders>
            <w:noWrap/>
            <w:vAlign w:val="bottom"/>
            <w:hideMark/>
          </w:tcPr>
          <w:p w14:paraId="73F2AED8"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lang w:eastAsia="en-GB"/>
              </w:rPr>
            </w:pPr>
            <w:r w:rsidRPr="00136318">
              <w:rPr>
                <w:rFonts w:ascii="Times New Roman" w:eastAsia="Times New Roman" w:hAnsi="Times New Roman"/>
                <w:color w:val="000000"/>
                <w:sz w:val="18"/>
                <w:szCs w:val="18"/>
                <w:lang w:eastAsia="en-GB"/>
              </w:rPr>
              <w:t> </w:t>
            </w:r>
          </w:p>
        </w:tc>
        <w:tc>
          <w:tcPr>
            <w:tcW w:w="992" w:type="dxa"/>
            <w:tcBorders>
              <w:top w:val="single" w:sz="4" w:space="0" w:color="auto"/>
              <w:bottom w:val="single" w:sz="4" w:space="0" w:color="auto"/>
            </w:tcBorders>
            <w:noWrap/>
            <w:vAlign w:val="bottom"/>
            <w:hideMark/>
          </w:tcPr>
          <w:p w14:paraId="402A9CB0"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lang w:eastAsia="en-GB"/>
              </w:rPr>
            </w:pPr>
            <w:r w:rsidRPr="00136318">
              <w:rPr>
                <w:rFonts w:ascii="Times New Roman" w:eastAsia="Times New Roman" w:hAnsi="Times New Roman"/>
                <w:color w:val="000000"/>
                <w:sz w:val="18"/>
                <w:szCs w:val="18"/>
                <w:lang w:eastAsia="en-GB"/>
              </w:rPr>
              <w:t> </w:t>
            </w:r>
          </w:p>
        </w:tc>
        <w:tc>
          <w:tcPr>
            <w:tcW w:w="964" w:type="dxa"/>
            <w:tcBorders>
              <w:top w:val="single" w:sz="4" w:space="0" w:color="auto"/>
              <w:bottom w:val="single" w:sz="4" w:space="0" w:color="auto"/>
            </w:tcBorders>
            <w:noWrap/>
            <w:vAlign w:val="bottom"/>
            <w:hideMark/>
          </w:tcPr>
          <w:p w14:paraId="3DC9EE78"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lang w:eastAsia="en-GB"/>
              </w:rPr>
            </w:pPr>
            <w:r w:rsidRPr="00136318">
              <w:rPr>
                <w:rFonts w:ascii="Times New Roman" w:eastAsia="Times New Roman" w:hAnsi="Times New Roman"/>
                <w:color w:val="000000"/>
                <w:sz w:val="18"/>
                <w:szCs w:val="18"/>
                <w:lang w:eastAsia="en-GB"/>
              </w:rPr>
              <w:t> </w:t>
            </w:r>
          </w:p>
        </w:tc>
      </w:tr>
      <w:tr w:rsidR="00136318" w:rsidRPr="00136318" w14:paraId="79091A77" w14:textId="77777777" w:rsidTr="00522747">
        <w:trPr>
          <w:trHeight w:val="260"/>
        </w:trPr>
        <w:tc>
          <w:tcPr>
            <w:tcW w:w="5274" w:type="dxa"/>
            <w:tcBorders>
              <w:top w:val="single" w:sz="4" w:space="0" w:color="auto"/>
              <w:bottom w:val="single" w:sz="4" w:space="0" w:color="auto"/>
            </w:tcBorders>
            <w:noWrap/>
            <w:hideMark/>
          </w:tcPr>
          <w:p w14:paraId="325EDC70" w14:textId="4E6204DD" w:rsidR="00136318" w:rsidRPr="00136318" w:rsidRDefault="00136318" w:rsidP="006F2B4D">
            <w:pPr>
              <w:spacing w:before="40" w:after="40" w:line="240" w:lineRule="auto"/>
              <w:rPr>
                <w:rFonts w:ascii="Times New Roman" w:eastAsia="Times New Roman" w:hAnsi="Times New Roman"/>
                <w:b/>
                <w:bCs/>
                <w:color w:val="000000"/>
                <w:sz w:val="18"/>
                <w:szCs w:val="18"/>
              </w:rPr>
            </w:pPr>
            <w:r w:rsidRPr="00136318">
              <w:rPr>
                <w:rFonts w:ascii="Times New Roman" w:hAnsi="Times New Roman"/>
                <w:b/>
                <w:sz w:val="18"/>
                <w:szCs w:val="18"/>
              </w:rPr>
              <w:t>2.</w:t>
            </w:r>
            <w:r w:rsidR="00904424">
              <w:rPr>
                <w:rFonts w:ascii="Times New Roman" w:hAnsi="Times New Roman"/>
                <w:b/>
                <w:sz w:val="18"/>
                <w:szCs w:val="18"/>
              </w:rPr>
              <w:t xml:space="preserve"> </w:t>
            </w:r>
            <w:bookmarkStart w:id="684" w:name="bookmark_808"/>
            <w:r w:rsidRPr="00136318">
              <w:rPr>
                <w:rFonts w:ascii="Times New Roman" w:hAnsi="Times New Roman"/>
                <w:b/>
                <w:bCs/>
                <w:sz w:val="18"/>
                <w:szCs w:val="18"/>
              </w:rPr>
              <w:t>Ejecución del programa de trabajo</w:t>
            </w:r>
            <w:bookmarkEnd w:id="684"/>
          </w:p>
        </w:tc>
        <w:tc>
          <w:tcPr>
            <w:tcW w:w="992" w:type="dxa"/>
            <w:tcBorders>
              <w:top w:val="single" w:sz="4" w:space="0" w:color="auto"/>
              <w:bottom w:val="single" w:sz="4" w:space="0" w:color="auto"/>
            </w:tcBorders>
            <w:noWrap/>
            <w:vAlign w:val="bottom"/>
            <w:hideMark/>
          </w:tcPr>
          <w:p w14:paraId="7C3B8801"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lang w:eastAsia="en-GB"/>
              </w:rPr>
            </w:pPr>
            <w:r w:rsidRPr="00136318">
              <w:rPr>
                <w:rFonts w:ascii="Times New Roman" w:eastAsia="Times New Roman" w:hAnsi="Times New Roman"/>
                <w:color w:val="000000"/>
                <w:sz w:val="18"/>
                <w:szCs w:val="18"/>
                <w:lang w:eastAsia="en-GB"/>
              </w:rPr>
              <w:t> </w:t>
            </w:r>
          </w:p>
        </w:tc>
        <w:tc>
          <w:tcPr>
            <w:tcW w:w="992" w:type="dxa"/>
            <w:tcBorders>
              <w:top w:val="single" w:sz="4" w:space="0" w:color="auto"/>
              <w:bottom w:val="single" w:sz="4" w:space="0" w:color="auto"/>
            </w:tcBorders>
            <w:noWrap/>
            <w:vAlign w:val="bottom"/>
            <w:hideMark/>
          </w:tcPr>
          <w:p w14:paraId="12DD8DF8"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lang w:eastAsia="en-GB"/>
              </w:rPr>
            </w:pPr>
            <w:r w:rsidRPr="00136318">
              <w:rPr>
                <w:rFonts w:ascii="Times New Roman" w:eastAsia="Times New Roman" w:hAnsi="Times New Roman"/>
                <w:color w:val="000000"/>
                <w:sz w:val="18"/>
                <w:szCs w:val="18"/>
                <w:lang w:eastAsia="en-GB"/>
              </w:rPr>
              <w:t> </w:t>
            </w:r>
          </w:p>
        </w:tc>
        <w:tc>
          <w:tcPr>
            <w:tcW w:w="964" w:type="dxa"/>
            <w:tcBorders>
              <w:top w:val="single" w:sz="4" w:space="0" w:color="auto"/>
              <w:bottom w:val="single" w:sz="4" w:space="0" w:color="auto"/>
            </w:tcBorders>
            <w:noWrap/>
            <w:vAlign w:val="bottom"/>
            <w:hideMark/>
          </w:tcPr>
          <w:p w14:paraId="589C2375"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lang w:eastAsia="en-GB"/>
              </w:rPr>
            </w:pPr>
            <w:r w:rsidRPr="00136318">
              <w:rPr>
                <w:rFonts w:ascii="Times New Roman" w:eastAsia="Times New Roman" w:hAnsi="Times New Roman"/>
                <w:color w:val="000000"/>
                <w:sz w:val="18"/>
                <w:szCs w:val="18"/>
                <w:lang w:eastAsia="en-GB"/>
              </w:rPr>
              <w:t> </w:t>
            </w:r>
          </w:p>
        </w:tc>
      </w:tr>
      <w:tr w:rsidR="00136318" w:rsidRPr="00136318" w14:paraId="5AC5B12A" w14:textId="77777777" w:rsidTr="00522747">
        <w:trPr>
          <w:trHeight w:val="375"/>
        </w:trPr>
        <w:tc>
          <w:tcPr>
            <w:tcW w:w="5274" w:type="dxa"/>
            <w:tcBorders>
              <w:top w:val="single" w:sz="4" w:space="0" w:color="auto"/>
              <w:bottom w:val="single" w:sz="4" w:space="0" w:color="auto"/>
            </w:tcBorders>
            <w:hideMark/>
          </w:tcPr>
          <w:p w14:paraId="6D4934B3" w14:textId="34939411" w:rsidR="00136318" w:rsidRPr="00136318" w:rsidRDefault="00136318" w:rsidP="006F2B4D">
            <w:pPr>
              <w:spacing w:before="40" w:after="40" w:line="240" w:lineRule="auto"/>
              <w:rPr>
                <w:rFonts w:ascii="Times New Roman" w:eastAsia="Times New Roman" w:hAnsi="Times New Roman"/>
                <w:b/>
                <w:bCs/>
                <w:color w:val="000000"/>
                <w:sz w:val="18"/>
                <w:szCs w:val="18"/>
              </w:rPr>
            </w:pPr>
            <w:bookmarkStart w:id="685" w:name="bookmark_809"/>
            <w:r w:rsidRPr="00136318">
              <w:rPr>
                <w:rFonts w:ascii="Times New Roman" w:hAnsi="Times New Roman"/>
                <w:b/>
                <w:sz w:val="18"/>
                <w:szCs w:val="18"/>
              </w:rPr>
              <w:t xml:space="preserve">2.1 </w:t>
            </w:r>
            <w:r w:rsidRPr="00136318">
              <w:rPr>
                <w:rFonts w:ascii="Times New Roman" w:hAnsi="Times New Roman"/>
                <w:b/>
                <w:bCs/>
                <w:sz w:val="18"/>
                <w:szCs w:val="18"/>
              </w:rPr>
              <w:t>Objetivo 1: fortalecer los fundamentos de la interfaz científico-normativa en materia de capacidad y conocimientos para el desempeño de las funciones de la Plataforma</w:t>
            </w:r>
            <w:bookmarkEnd w:id="685"/>
          </w:p>
        </w:tc>
        <w:tc>
          <w:tcPr>
            <w:tcW w:w="992" w:type="dxa"/>
            <w:tcBorders>
              <w:top w:val="single" w:sz="4" w:space="0" w:color="auto"/>
              <w:bottom w:val="single" w:sz="4" w:space="0" w:color="auto"/>
            </w:tcBorders>
            <w:noWrap/>
            <w:vAlign w:val="bottom"/>
            <w:hideMark/>
          </w:tcPr>
          <w:p w14:paraId="2C779F67"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86" w:name="bookmark_810"/>
            <w:r w:rsidRPr="00136318">
              <w:rPr>
                <w:rFonts w:ascii="Times New Roman" w:hAnsi="Times New Roman"/>
                <w:b/>
                <w:sz w:val="18"/>
                <w:szCs w:val="18"/>
              </w:rPr>
              <w:t xml:space="preserve"> 798 000 </w:t>
            </w:r>
            <w:bookmarkEnd w:id="686"/>
          </w:p>
        </w:tc>
        <w:tc>
          <w:tcPr>
            <w:tcW w:w="992" w:type="dxa"/>
            <w:tcBorders>
              <w:top w:val="single" w:sz="4" w:space="0" w:color="auto"/>
              <w:bottom w:val="single" w:sz="4" w:space="0" w:color="auto"/>
            </w:tcBorders>
            <w:noWrap/>
            <w:vAlign w:val="bottom"/>
            <w:hideMark/>
          </w:tcPr>
          <w:p w14:paraId="042B0D4F"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87" w:name="bookmark_811"/>
            <w:r w:rsidRPr="00136318">
              <w:rPr>
                <w:rFonts w:ascii="Times New Roman" w:hAnsi="Times New Roman"/>
                <w:b/>
                <w:sz w:val="18"/>
                <w:szCs w:val="18"/>
              </w:rPr>
              <w:t xml:space="preserve"> 728 344 </w:t>
            </w:r>
            <w:bookmarkEnd w:id="687"/>
          </w:p>
        </w:tc>
        <w:tc>
          <w:tcPr>
            <w:tcW w:w="964" w:type="dxa"/>
            <w:tcBorders>
              <w:top w:val="single" w:sz="4" w:space="0" w:color="auto"/>
              <w:bottom w:val="single" w:sz="4" w:space="0" w:color="auto"/>
            </w:tcBorders>
            <w:noWrap/>
            <w:vAlign w:val="bottom"/>
            <w:hideMark/>
          </w:tcPr>
          <w:p w14:paraId="02AA4FD8"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88" w:name="bookmark_812"/>
            <w:r w:rsidRPr="00136318">
              <w:rPr>
                <w:rFonts w:ascii="Times New Roman" w:hAnsi="Times New Roman"/>
                <w:b/>
                <w:sz w:val="18"/>
                <w:szCs w:val="18"/>
              </w:rPr>
              <w:t xml:space="preserve"> 69 656 </w:t>
            </w:r>
            <w:bookmarkEnd w:id="688"/>
          </w:p>
        </w:tc>
      </w:tr>
      <w:tr w:rsidR="00136318" w:rsidRPr="00136318" w14:paraId="3CA02FFE" w14:textId="77777777" w:rsidTr="00522747">
        <w:trPr>
          <w:trHeight w:val="260"/>
        </w:trPr>
        <w:tc>
          <w:tcPr>
            <w:tcW w:w="5274" w:type="dxa"/>
            <w:tcBorders>
              <w:top w:val="single" w:sz="4" w:space="0" w:color="auto"/>
            </w:tcBorders>
            <w:hideMark/>
          </w:tcPr>
          <w:p w14:paraId="6D2A6BBA" w14:textId="2CE668D5" w:rsidR="00136318" w:rsidRPr="00136318" w:rsidRDefault="00136318" w:rsidP="006F2B4D">
            <w:pPr>
              <w:spacing w:before="40" w:after="40" w:line="240" w:lineRule="auto"/>
              <w:ind w:left="113"/>
              <w:rPr>
                <w:rFonts w:ascii="Times New Roman" w:eastAsia="Times New Roman" w:hAnsi="Times New Roman"/>
                <w:sz w:val="18"/>
                <w:szCs w:val="18"/>
              </w:rPr>
            </w:pPr>
            <w:bookmarkStart w:id="689" w:name="bookmark_813"/>
            <w:r w:rsidRPr="00136318">
              <w:rPr>
                <w:rFonts w:ascii="Times New Roman" w:hAnsi="Times New Roman"/>
                <w:sz w:val="18"/>
                <w:szCs w:val="18"/>
              </w:rPr>
              <w:t>Producto previsto 1 a) Necesidades de fomento de la capacidad</w:t>
            </w:r>
            <w:bookmarkEnd w:id="689"/>
          </w:p>
        </w:tc>
        <w:tc>
          <w:tcPr>
            <w:tcW w:w="992" w:type="dxa"/>
            <w:tcBorders>
              <w:top w:val="single" w:sz="4" w:space="0" w:color="auto"/>
            </w:tcBorders>
            <w:noWrap/>
            <w:vAlign w:val="bottom"/>
            <w:hideMark/>
          </w:tcPr>
          <w:p w14:paraId="0F73BCC1"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90" w:name="bookmark_814"/>
            <w:r w:rsidRPr="00136318">
              <w:rPr>
                <w:rFonts w:ascii="Times New Roman" w:hAnsi="Times New Roman"/>
                <w:sz w:val="18"/>
                <w:szCs w:val="18"/>
              </w:rPr>
              <w:t xml:space="preserve"> 133 750 </w:t>
            </w:r>
            <w:bookmarkEnd w:id="690"/>
          </w:p>
        </w:tc>
        <w:tc>
          <w:tcPr>
            <w:tcW w:w="992" w:type="dxa"/>
            <w:tcBorders>
              <w:top w:val="single" w:sz="4" w:space="0" w:color="auto"/>
            </w:tcBorders>
            <w:noWrap/>
            <w:vAlign w:val="bottom"/>
            <w:hideMark/>
          </w:tcPr>
          <w:p w14:paraId="661CE717"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691" w:name="bookmark_815"/>
            <w:r w:rsidRPr="00136318">
              <w:rPr>
                <w:rFonts w:ascii="Times New Roman" w:hAnsi="Times New Roman"/>
                <w:sz w:val="18"/>
                <w:szCs w:val="18"/>
              </w:rPr>
              <w:t xml:space="preserve"> 107 675 </w:t>
            </w:r>
            <w:bookmarkEnd w:id="691"/>
          </w:p>
        </w:tc>
        <w:tc>
          <w:tcPr>
            <w:tcW w:w="964" w:type="dxa"/>
            <w:tcBorders>
              <w:top w:val="single" w:sz="4" w:space="0" w:color="auto"/>
            </w:tcBorders>
            <w:noWrap/>
            <w:vAlign w:val="bottom"/>
            <w:hideMark/>
          </w:tcPr>
          <w:p w14:paraId="7DDA5949"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92" w:name="bookmark_816"/>
            <w:r w:rsidRPr="00136318">
              <w:rPr>
                <w:rFonts w:ascii="Times New Roman" w:hAnsi="Times New Roman"/>
                <w:sz w:val="18"/>
                <w:szCs w:val="18"/>
              </w:rPr>
              <w:t xml:space="preserve"> 26 075 </w:t>
            </w:r>
            <w:bookmarkEnd w:id="692"/>
          </w:p>
        </w:tc>
      </w:tr>
      <w:tr w:rsidR="00136318" w:rsidRPr="00136318" w14:paraId="107A49A6" w14:textId="77777777" w:rsidTr="00522747">
        <w:trPr>
          <w:trHeight w:val="260"/>
        </w:trPr>
        <w:tc>
          <w:tcPr>
            <w:tcW w:w="5274" w:type="dxa"/>
            <w:hideMark/>
          </w:tcPr>
          <w:p w14:paraId="685E0175" w14:textId="22BD0282" w:rsidR="00136318" w:rsidRPr="00136318" w:rsidRDefault="00136318" w:rsidP="006F2B4D">
            <w:pPr>
              <w:spacing w:before="40" w:after="40" w:line="240" w:lineRule="auto"/>
              <w:ind w:left="113"/>
              <w:rPr>
                <w:rFonts w:ascii="Times New Roman" w:eastAsia="Times New Roman" w:hAnsi="Times New Roman"/>
                <w:sz w:val="18"/>
                <w:szCs w:val="18"/>
              </w:rPr>
            </w:pPr>
            <w:bookmarkStart w:id="693" w:name="bookmark_817"/>
            <w:r w:rsidRPr="00136318">
              <w:rPr>
                <w:rFonts w:ascii="Times New Roman" w:hAnsi="Times New Roman"/>
                <w:sz w:val="18"/>
                <w:szCs w:val="18"/>
              </w:rPr>
              <w:t>Producto previsto 1 b) Actividades de fomento de la capacidad</w:t>
            </w:r>
            <w:bookmarkEnd w:id="693"/>
          </w:p>
        </w:tc>
        <w:tc>
          <w:tcPr>
            <w:tcW w:w="992" w:type="dxa"/>
            <w:noWrap/>
            <w:vAlign w:val="bottom"/>
            <w:hideMark/>
          </w:tcPr>
          <w:p w14:paraId="796ACBB4"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94" w:name="bookmark_818"/>
            <w:r w:rsidRPr="00136318">
              <w:rPr>
                <w:rFonts w:ascii="Times New Roman" w:hAnsi="Times New Roman"/>
                <w:sz w:val="18"/>
                <w:szCs w:val="18"/>
              </w:rPr>
              <w:t xml:space="preserve"> 375 500 </w:t>
            </w:r>
            <w:bookmarkEnd w:id="694"/>
          </w:p>
        </w:tc>
        <w:tc>
          <w:tcPr>
            <w:tcW w:w="992" w:type="dxa"/>
            <w:noWrap/>
            <w:vAlign w:val="bottom"/>
            <w:hideMark/>
          </w:tcPr>
          <w:p w14:paraId="1115AF4E"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695" w:name="bookmark_819"/>
            <w:r w:rsidRPr="00136318">
              <w:rPr>
                <w:rFonts w:ascii="Times New Roman" w:hAnsi="Times New Roman"/>
                <w:sz w:val="18"/>
                <w:szCs w:val="18"/>
              </w:rPr>
              <w:t xml:space="preserve"> 375 500 </w:t>
            </w:r>
            <w:bookmarkEnd w:id="695"/>
          </w:p>
        </w:tc>
        <w:tc>
          <w:tcPr>
            <w:tcW w:w="964" w:type="dxa"/>
            <w:noWrap/>
            <w:vAlign w:val="bottom"/>
            <w:hideMark/>
          </w:tcPr>
          <w:p w14:paraId="07F30101"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96" w:name="bookmark_820"/>
            <w:r w:rsidRPr="00136318">
              <w:rPr>
                <w:rFonts w:ascii="Times New Roman" w:hAnsi="Times New Roman"/>
                <w:sz w:val="18"/>
                <w:szCs w:val="18"/>
              </w:rPr>
              <w:t xml:space="preserve">– </w:t>
            </w:r>
            <w:bookmarkEnd w:id="696"/>
          </w:p>
        </w:tc>
      </w:tr>
      <w:tr w:rsidR="00136318" w:rsidRPr="00136318" w14:paraId="382C3791" w14:textId="77777777" w:rsidTr="00522747">
        <w:trPr>
          <w:trHeight w:val="260"/>
        </w:trPr>
        <w:tc>
          <w:tcPr>
            <w:tcW w:w="5274" w:type="dxa"/>
            <w:hideMark/>
          </w:tcPr>
          <w:p w14:paraId="3E682751" w14:textId="52152A61" w:rsidR="00136318" w:rsidRPr="00136318" w:rsidRDefault="00136318" w:rsidP="006F2B4D">
            <w:pPr>
              <w:spacing w:before="40" w:after="40" w:line="240" w:lineRule="auto"/>
              <w:ind w:left="113"/>
              <w:rPr>
                <w:rFonts w:ascii="Times New Roman" w:eastAsia="Times New Roman" w:hAnsi="Times New Roman"/>
                <w:sz w:val="18"/>
                <w:szCs w:val="18"/>
              </w:rPr>
            </w:pPr>
            <w:bookmarkStart w:id="697" w:name="bookmark_821"/>
            <w:r w:rsidRPr="00136318">
              <w:rPr>
                <w:rFonts w:ascii="Times New Roman" w:hAnsi="Times New Roman"/>
                <w:sz w:val="18"/>
                <w:szCs w:val="18"/>
              </w:rPr>
              <w:t>Producto previsto 1 c) Conocimientos indígenas y locales</w:t>
            </w:r>
            <w:bookmarkEnd w:id="697"/>
          </w:p>
        </w:tc>
        <w:tc>
          <w:tcPr>
            <w:tcW w:w="992" w:type="dxa"/>
            <w:noWrap/>
            <w:vAlign w:val="bottom"/>
            <w:hideMark/>
          </w:tcPr>
          <w:p w14:paraId="3CB9293D"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698" w:name="bookmark_822"/>
            <w:r w:rsidRPr="00136318">
              <w:rPr>
                <w:rFonts w:ascii="Times New Roman" w:hAnsi="Times New Roman"/>
                <w:sz w:val="18"/>
                <w:szCs w:val="18"/>
              </w:rPr>
              <w:t xml:space="preserve"> 225 000 </w:t>
            </w:r>
            <w:bookmarkEnd w:id="698"/>
          </w:p>
        </w:tc>
        <w:tc>
          <w:tcPr>
            <w:tcW w:w="992" w:type="dxa"/>
            <w:noWrap/>
            <w:vAlign w:val="bottom"/>
            <w:hideMark/>
          </w:tcPr>
          <w:p w14:paraId="266FE8B2"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699" w:name="bookmark_823"/>
            <w:r w:rsidRPr="00136318">
              <w:rPr>
                <w:rFonts w:ascii="Times New Roman" w:hAnsi="Times New Roman"/>
                <w:sz w:val="18"/>
                <w:szCs w:val="18"/>
              </w:rPr>
              <w:t xml:space="preserve"> 197 669 </w:t>
            </w:r>
            <w:bookmarkEnd w:id="699"/>
          </w:p>
        </w:tc>
        <w:tc>
          <w:tcPr>
            <w:tcW w:w="964" w:type="dxa"/>
            <w:noWrap/>
            <w:vAlign w:val="bottom"/>
            <w:hideMark/>
          </w:tcPr>
          <w:p w14:paraId="2E3EBED8"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00" w:name="bookmark_824"/>
            <w:r w:rsidRPr="00136318">
              <w:rPr>
                <w:rFonts w:ascii="Times New Roman" w:hAnsi="Times New Roman"/>
                <w:sz w:val="18"/>
                <w:szCs w:val="18"/>
              </w:rPr>
              <w:t xml:space="preserve"> 27 331 </w:t>
            </w:r>
            <w:bookmarkEnd w:id="700"/>
          </w:p>
        </w:tc>
      </w:tr>
      <w:tr w:rsidR="00136318" w:rsidRPr="00136318" w14:paraId="50D22290" w14:textId="77777777" w:rsidTr="00522747">
        <w:trPr>
          <w:trHeight w:val="260"/>
        </w:trPr>
        <w:tc>
          <w:tcPr>
            <w:tcW w:w="5274" w:type="dxa"/>
            <w:tcBorders>
              <w:bottom w:val="single" w:sz="4" w:space="0" w:color="auto"/>
            </w:tcBorders>
            <w:hideMark/>
          </w:tcPr>
          <w:p w14:paraId="135C7A03" w14:textId="0F5CFBDF" w:rsidR="00136318" w:rsidRPr="00136318" w:rsidRDefault="00136318" w:rsidP="006F2B4D">
            <w:pPr>
              <w:spacing w:before="40" w:after="40" w:line="240" w:lineRule="auto"/>
              <w:ind w:left="113"/>
              <w:rPr>
                <w:rFonts w:ascii="Times New Roman" w:eastAsia="Times New Roman" w:hAnsi="Times New Roman"/>
                <w:sz w:val="18"/>
                <w:szCs w:val="18"/>
              </w:rPr>
            </w:pPr>
            <w:bookmarkStart w:id="701" w:name="bookmark_825"/>
            <w:r w:rsidRPr="00136318">
              <w:rPr>
                <w:rFonts w:ascii="Times New Roman" w:hAnsi="Times New Roman"/>
                <w:sz w:val="18"/>
                <w:szCs w:val="18"/>
              </w:rPr>
              <w:t>Producto previsto 1 d) Conocimientos y datos</w:t>
            </w:r>
            <w:bookmarkEnd w:id="701"/>
          </w:p>
        </w:tc>
        <w:tc>
          <w:tcPr>
            <w:tcW w:w="992" w:type="dxa"/>
            <w:tcBorders>
              <w:bottom w:val="single" w:sz="4" w:space="0" w:color="auto"/>
            </w:tcBorders>
            <w:noWrap/>
            <w:vAlign w:val="bottom"/>
            <w:hideMark/>
          </w:tcPr>
          <w:p w14:paraId="5DC191BD"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02" w:name="bookmark_826"/>
            <w:r w:rsidRPr="00136318">
              <w:rPr>
                <w:rFonts w:ascii="Times New Roman" w:hAnsi="Times New Roman"/>
                <w:sz w:val="18"/>
                <w:szCs w:val="18"/>
              </w:rPr>
              <w:t xml:space="preserve"> 63 750 </w:t>
            </w:r>
            <w:bookmarkEnd w:id="702"/>
          </w:p>
        </w:tc>
        <w:tc>
          <w:tcPr>
            <w:tcW w:w="992" w:type="dxa"/>
            <w:tcBorders>
              <w:bottom w:val="single" w:sz="4" w:space="0" w:color="auto"/>
            </w:tcBorders>
            <w:noWrap/>
            <w:vAlign w:val="bottom"/>
            <w:hideMark/>
          </w:tcPr>
          <w:p w14:paraId="6600F8E4"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703" w:name="bookmark_827"/>
            <w:r w:rsidRPr="00136318">
              <w:rPr>
                <w:rFonts w:ascii="Times New Roman" w:hAnsi="Times New Roman"/>
                <w:sz w:val="18"/>
                <w:szCs w:val="18"/>
              </w:rPr>
              <w:t xml:space="preserve"> 47 500 </w:t>
            </w:r>
            <w:bookmarkEnd w:id="703"/>
          </w:p>
        </w:tc>
        <w:tc>
          <w:tcPr>
            <w:tcW w:w="964" w:type="dxa"/>
            <w:tcBorders>
              <w:bottom w:val="single" w:sz="4" w:space="0" w:color="auto"/>
            </w:tcBorders>
            <w:noWrap/>
            <w:vAlign w:val="bottom"/>
            <w:hideMark/>
          </w:tcPr>
          <w:p w14:paraId="4E593EFC"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04" w:name="bookmark_828"/>
            <w:r w:rsidRPr="00136318">
              <w:rPr>
                <w:rFonts w:ascii="Times New Roman" w:hAnsi="Times New Roman"/>
                <w:sz w:val="18"/>
                <w:szCs w:val="18"/>
              </w:rPr>
              <w:t xml:space="preserve"> 16 250 </w:t>
            </w:r>
            <w:bookmarkEnd w:id="704"/>
          </w:p>
        </w:tc>
      </w:tr>
      <w:tr w:rsidR="00136318" w:rsidRPr="00136318" w14:paraId="15C88BB0" w14:textId="77777777" w:rsidTr="00522747">
        <w:trPr>
          <w:trHeight w:val="670"/>
        </w:trPr>
        <w:tc>
          <w:tcPr>
            <w:tcW w:w="5274" w:type="dxa"/>
            <w:tcBorders>
              <w:top w:val="single" w:sz="4" w:space="0" w:color="auto"/>
              <w:bottom w:val="single" w:sz="4" w:space="0" w:color="auto"/>
            </w:tcBorders>
            <w:hideMark/>
          </w:tcPr>
          <w:p w14:paraId="2884C010" w14:textId="27C35E61" w:rsidR="00136318" w:rsidRPr="00136318" w:rsidRDefault="00136318" w:rsidP="006F2B4D">
            <w:pPr>
              <w:spacing w:before="40" w:after="40" w:line="240" w:lineRule="auto"/>
              <w:rPr>
                <w:rFonts w:ascii="Times New Roman" w:eastAsia="Times New Roman" w:hAnsi="Times New Roman"/>
                <w:b/>
                <w:bCs/>
                <w:color w:val="000000"/>
                <w:sz w:val="18"/>
                <w:szCs w:val="18"/>
              </w:rPr>
            </w:pPr>
            <w:bookmarkStart w:id="705" w:name="bookmark_829"/>
            <w:r w:rsidRPr="00136318">
              <w:rPr>
                <w:rFonts w:ascii="Times New Roman" w:hAnsi="Times New Roman"/>
                <w:b/>
                <w:sz w:val="18"/>
                <w:szCs w:val="18"/>
              </w:rPr>
              <w:t xml:space="preserve">2.2 </w:t>
            </w:r>
            <w:r w:rsidRPr="00136318">
              <w:rPr>
                <w:rFonts w:ascii="Times New Roman" w:hAnsi="Times New Roman"/>
                <w:b/>
                <w:bCs/>
                <w:sz w:val="18"/>
                <w:szCs w:val="18"/>
              </w:rPr>
              <w:t>Objetivo 2: fortalecer la interfaz científico‒normativa sobre diversidad biológica y servicios de los ecosistemas en los niveles subregional, regional y mundial y entre ellos</w:t>
            </w:r>
            <w:bookmarkEnd w:id="705"/>
          </w:p>
        </w:tc>
        <w:tc>
          <w:tcPr>
            <w:tcW w:w="992" w:type="dxa"/>
            <w:tcBorders>
              <w:top w:val="single" w:sz="4" w:space="0" w:color="auto"/>
              <w:bottom w:val="single" w:sz="4" w:space="0" w:color="auto"/>
            </w:tcBorders>
            <w:noWrap/>
            <w:vAlign w:val="bottom"/>
            <w:hideMark/>
          </w:tcPr>
          <w:p w14:paraId="07C8DFD0"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06" w:name="bookmark_830"/>
            <w:r w:rsidRPr="00136318">
              <w:rPr>
                <w:rFonts w:ascii="Times New Roman" w:hAnsi="Times New Roman"/>
                <w:b/>
                <w:sz w:val="18"/>
                <w:szCs w:val="18"/>
              </w:rPr>
              <w:t xml:space="preserve"> 2 635 750 </w:t>
            </w:r>
            <w:bookmarkEnd w:id="706"/>
          </w:p>
        </w:tc>
        <w:tc>
          <w:tcPr>
            <w:tcW w:w="992" w:type="dxa"/>
            <w:tcBorders>
              <w:top w:val="single" w:sz="4" w:space="0" w:color="auto"/>
              <w:bottom w:val="single" w:sz="4" w:space="0" w:color="auto"/>
            </w:tcBorders>
            <w:noWrap/>
            <w:vAlign w:val="bottom"/>
            <w:hideMark/>
          </w:tcPr>
          <w:p w14:paraId="403ED24E"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07" w:name="bookmark_831"/>
            <w:r w:rsidRPr="00136318">
              <w:rPr>
                <w:rFonts w:ascii="Times New Roman" w:hAnsi="Times New Roman"/>
                <w:b/>
                <w:sz w:val="18"/>
                <w:szCs w:val="18"/>
              </w:rPr>
              <w:t xml:space="preserve"> 2 366 876 </w:t>
            </w:r>
            <w:bookmarkEnd w:id="707"/>
          </w:p>
        </w:tc>
        <w:tc>
          <w:tcPr>
            <w:tcW w:w="964" w:type="dxa"/>
            <w:tcBorders>
              <w:top w:val="single" w:sz="4" w:space="0" w:color="auto"/>
              <w:bottom w:val="single" w:sz="4" w:space="0" w:color="auto"/>
            </w:tcBorders>
            <w:noWrap/>
            <w:vAlign w:val="bottom"/>
            <w:hideMark/>
          </w:tcPr>
          <w:p w14:paraId="4516C677"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08" w:name="bookmark_832"/>
            <w:r w:rsidRPr="00136318">
              <w:rPr>
                <w:rFonts w:ascii="Times New Roman" w:hAnsi="Times New Roman"/>
                <w:b/>
                <w:sz w:val="18"/>
                <w:szCs w:val="18"/>
              </w:rPr>
              <w:t xml:space="preserve"> 268 874 </w:t>
            </w:r>
            <w:bookmarkEnd w:id="708"/>
          </w:p>
        </w:tc>
      </w:tr>
      <w:tr w:rsidR="00136318" w:rsidRPr="00136318" w14:paraId="12FDF461" w14:textId="77777777" w:rsidTr="00522747">
        <w:trPr>
          <w:trHeight w:val="260"/>
        </w:trPr>
        <w:tc>
          <w:tcPr>
            <w:tcW w:w="5274" w:type="dxa"/>
            <w:tcBorders>
              <w:top w:val="single" w:sz="4" w:space="0" w:color="auto"/>
            </w:tcBorders>
            <w:noWrap/>
            <w:hideMark/>
          </w:tcPr>
          <w:p w14:paraId="49A3AB37" w14:textId="41E0A2DF" w:rsidR="00136318" w:rsidRPr="00136318" w:rsidRDefault="00136318" w:rsidP="006F2B4D">
            <w:pPr>
              <w:spacing w:before="40" w:after="40" w:line="240" w:lineRule="auto"/>
              <w:ind w:left="113"/>
              <w:rPr>
                <w:rFonts w:ascii="Times New Roman" w:eastAsia="Times New Roman" w:hAnsi="Times New Roman"/>
                <w:sz w:val="18"/>
                <w:szCs w:val="18"/>
              </w:rPr>
            </w:pPr>
            <w:bookmarkStart w:id="709" w:name="bookmark_833"/>
            <w:r w:rsidRPr="00136318">
              <w:rPr>
                <w:rFonts w:ascii="Times New Roman" w:hAnsi="Times New Roman"/>
                <w:sz w:val="18"/>
                <w:szCs w:val="18"/>
              </w:rPr>
              <w:t>Producto previsto 2 a) Guía de evaluación</w:t>
            </w:r>
            <w:bookmarkEnd w:id="709"/>
          </w:p>
        </w:tc>
        <w:tc>
          <w:tcPr>
            <w:tcW w:w="992" w:type="dxa"/>
            <w:tcBorders>
              <w:top w:val="single" w:sz="4" w:space="0" w:color="auto"/>
            </w:tcBorders>
            <w:noWrap/>
            <w:vAlign w:val="bottom"/>
            <w:hideMark/>
          </w:tcPr>
          <w:p w14:paraId="26EC3360"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10" w:name="bookmark_834"/>
            <w:r w:rsidRPr="00136318">
              <w:rPr>
                <w:rFonts w:ascii="Times New Roman" w:hAnsi="Times New Roman"/>
                <w:sz w:val="18"/>
                <w:szCs w:val="18"/>
              </w:rPr>
              <w:t xml:space="preserve">– </w:t>
            </w:r>
            <w:bookmarkEnd w:id="710"/>
          </w:p>
        </w:tc>
        <w:tc>
          <w:tcPr>
            <w:tcW w:w="992" w:type="dxa"/>
            <w:tcBorders>
              <w:top w:val="single" w:sz="4" w:space="0" w:color="auto"/>
            </w:tcBorders>
            <w:noWrap/>
            <w:vAlign w:val="bottom"/>
            <w:hideMark/>
          </w:tcPr>
          <w:p w14:paraId="4E7BADE9"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11" w:name="bookmark_835"/>
            <w:r w:rsidRPr="00136318">
              <w:rPr>
                <w:rFonts w:ascii="Times New Roman" w:hAnsi="Times New Roman"/>
                <w:sz w:val="18"/>
                <w:szCs w:val="18"/>
              </w:rPr>
              <w:t xml:space="preserve">– </w:t>
            </w:r>
            <w:bookmarkEnd w:id="711"/>
          </w:p>
        </w:tc>
        <w:tc>
          <w:tcPr>
            <w:tcW w:w="964" w:type="dxa"/>
            <w:tcBorders>
              <w:top w:val="single" w:sz="4" w:space="0" w:color="auto"/>
            </w:tcBorders>
            <w:noWrap/>
            <w:vAlign w:val="bottom"/>
            <w:hideMark/>
          </w:tcPr>
          <w:p w14:paraId="79CB9AC8"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12" w:name="bookmark_836"/>
            <w:r w:rsidRPr="00136318">
              <w:rPr>
                <w:rFonts w:ascii="Times New Roman" w:hAnsi="Times New Roman"/>
                <w:sz w:val="18"/>
                <w:szCs w:val="18"/>
              </w:rPr>
              <w:t xml:space="preserve">– </w:t>
            </w:r>
            <w:bookmarkEnd w:id="712"/>
          </w:p>
        </w:tc>
      </w:tr>
      <w:tr w:rsidR="00136318" w:rsidRPr="00136318" w14:paraId="606FB27A" w14:textId="77777777" w:rsidTr="0040757A">
        <w:trPr>
          <w:trHeight w:val="260"/>
        </w:trPr>
        <w:tc>
          <w:tcPr>
            <w:tcW w:w="5274" w:type="dxa"/>
            <w:noWrap/>
            <w:hideMark/>
          </w:tcPr>
          <w:p w14:paraId="3394DB52" w14:textId="2C6D9A81" w:rsidR="00136318" w:rsidRPr="00136318" w:rsidRDefault="00136318" w:rsidP="006F2B4D">
            <w:pPr>
              <w:spacing w:before="40" w:after="40" w:line="240" w:lineRule="auto"/>
              <w:ind w:left="113"/>
              <w:rPr>
                <w:rFonts w:ascii="Times New Roman" w:eastAsia="Times New Roman" w:hAnsi="Times New Roman"/>
                <w:sz w:val="18"/>
                <w:szCs w:val="18"/>
              </w:rPr>
            </w:pPr>
            <w:bookmarkStart w:id="713" w:name="bookmark_837"/>
            <w:r w:rsidRPr="00136318">
              <w:rPr>
                <w:rFonts w:ascii="Times New Roman" w:hAnsi="Times New Roman"/>
                <w:sz w:val="18"/>
                <w:szCs w:val="18"/>
              </w:rPr>
              <w:t>Producto previsto 2 b) Evaluaciones regionales/subregionales</w:t>
            </w:r>
            <w:bookmarkEnd w:id="713"/>
          </w:p>
        </w:tc>
        <w:tc>
          <w:tcPr>
            <w:tcW w:w="992" w:type="dxa"/>
            <w:noWrap/>
            <w:vAlign w:val="bottom"/>
            <w:hideMark/>
          </w:tcPr>
          <w:p w14:paraId="70AEA776"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14" w:name="bookmark_838"/>
            <w:r w:rsidRPr="00136318">
              <w:rPr>
                <w:rFonts w:ascii="Times New Roman" w:hAnsi="Times New Roman"/>
                <w:sz w:val="18"/>
                <w:szCs w:val="18"/>
              </w:rPr>
              <w:t xml:space="preserve"> 2 050 000 </w:t>
            </w:r>
            <w:bookmarkEnd w:id="714"/>
          </w:p>
        </w:tc>
        <w:tc>
          <w:tcPr>
            <w:tcW w:w="992" w:type="dxa"/>
            <w:noWrap/>
            <w:vAlign w:val="bottom"/>
            <w:hideMark/>
          </w:tcPr>
          <w:p w14:paraId="775B4F6D"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15" w:name="bookmark_839"/>
            <w:r w:rsidRPr="00136318">
              <w:rPr>
                <w:rFonts w:ascii="Times New Roman" w:hAnsi="Times New Roman"/>
                <w:sz w:val="18"/>
                <w:szCs w:val="18"/>
              </w:rPr>
              <w:t xml:space="preserve"> 2 086 540 </w:t>
            </w:r>
            <w:bookmarkEnd w:id="715"/>
          </w:p>
        </w:tc>
        <w:tc>
          <w:tcPr>
            <w:tcW w:w="964" w:type="dxa"/>
            <w:noWrap/>
            <w:vAlign w:val="bottom"/>
            <w:hideMark/>
          </w:tcPr>
          <w:p w14:paraId="050308A7"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16" w:name="bookmark_840"/>
            <w:r w:rsidRPr="00136318">
              <w:rPr>
                <w:rFonts w:ascii="Times New Roman" w:hAnsi="Times New Roman"/>
                <w:sz w:val="18"/>
                <w:szCs w:val="18"/>
              </w:rPr>
              <w:t xml:space="preserve"> (36 540)</w:t>
            </w:r>
            <w:bookmarkEnd w:id="716"/>
          </w:p>
        </w:tc>
      </w:tr>
      <w:tr w:rsidR="00136318" w:rsidRPr="00136318" w14:paraId="610336DC" w14:textId="77777777" w:rsidTr="0040757A">
        <w:trPr>
          <w:trHeight w:val="260"/>
        </w:trPr>
        <w:tc>
          <w:tcPr>
            <w:tcW w:w="5274" w:type="dxa"/>
            <w:hideMark/>
          </w:tcPr>
          <w:p w14:paraId="381EDAEC" w14:textId="108327AC" w:rsidR="00136318" w:rsidRPr="00136318" w:rsidRDefault="00136318" w:rsidP="006F2B4D">
            <w:pPr>
              <w:spacing w:before="40" w:after="40" w:line="240" w:lineRule="auto"/>
              <w:ind w:left="113"/>
              <w:rPr>
                <w:rFonts w:ascii="Times New Roman" w:eastAsia="Times New Roman" w:hAnsi="Times New Roman"/>
                <w:sz w:val="18"/>
                <w:szCs w:val="18"/>
              </w:rPr>
            </w:pPr>
            <w:bookmarkStart w:id="717" w:name="bookmark_841"/>
            <w:r w:rsidRPr="00136318">
              <w:rPr>
                <w:rFonts w:ascii="Times New Roman" w:hAnsi="Times New Roman"/>
                <w:sz w:val="18"/>
                <w:szCs w:val="18"/>
              </w:rPr>
              <w:t>Producto previsto 2 c) Evaluación mundial</w:t>
            </w:r>
            <w:bookmarkEnd w:id="717"/>
          </w:p>
        </w:tc>
        <w:tc>
          <w:tcPr>
            <w:tcW w:w="992" w:type="dxa"/>
            <w:noWrap/>
            <w:vAlign w:val="bottom"/>
            <w:hideMark/>
          </w:tcPr>
          <w:p w14:paraId="12C15918"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18" w:name="bookmark_842"/>
            <w:r w:rsidRPr="00136318">
              <w:rPr>
                <w:rFonts w:ascii="Times New Roman" w:hAnsi="Times New Roman"/>
                <w:sz w:val="18"/>
                <w:szCs w:val="18"/>
              </w:rPr>
              <w:t xml:space="preserve"> 585 750 </w:t>
            </w:r>
            <w:bookmarkEnd w:id="718"/>
          </w:p>
        </w:tc>
        <w:tc>
          <w:tcPr>
            <w:tcW w:w="992" w:type="dxa"/>
            <w:noWrap/>
            <w:vAlign w:val="bottom"/>
            <w:hideMark/>
          </w:tcPr>
          <w:p w14:paraId="1E839A87"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19" w:name="bookmark_843"/>
            <w:r w:rsidRPr="00136318">
              <w:rPr>
                <w:rFonts w:ascii="Times New Roman" w:hAnsi="Times New Roman"/>
                <w:sz w:val="18"/>
                <w:szCs w:val="18"/>
              </w:rPr>
              <w:t xml:space="preserve"> 280 336 </w:t>
            </w:r>
            <w:bookmarkEnd w:id="719"/>
          </w:p>
        </w:tc>
        <w:tc>
          <w:tcPr>
            <w:tcW w:w="964" w:type="dxa"/>
            <w:noWrap/>
            <w:vAlign w:val="bottom"/>
            <w:hideMark/>
          </w:tcPr>
          <w:p w14:paraId="39CBF859"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20" w:name="bookmark_844"/>
            <w:r w:rsidRPr="00136318">
              <w:rPr>
                <w:rFonts w:ascii="Times New Roman" w:hAnsi="Times New Roman"/>
                <w:sz w:val="18"/>
                <w:szCs w:val="18"/>
              </w:rPr>
              <w:t xml:space="preserve"> 305 414 </w:t>
            </w:r>
            <w:bookmarkEnd w:id="720"/>
          </w:p>
        </w:tc>
      </w:tr>
      <w:tr w:rsidR="00136318" w:rsidRPr="00136318" w14:paraId="7C07B659" w14:textId="77777777" w:rsidTr="0040757A">
        <w:trPr>
          <w:trHeight w:val="520"/>
        </w:trPr>
        <w:tc>
          <w:tcPr>
            <w:tcW w:w="5274" w:type="dxa"/>
            <w:tcBorders>
              <w:bottom w:val="single" w:sz="4" w:space="0" w:color="auto"/>
            </w:tcBorders>
            <w:hideMark/>
          </w:tcPr>
          <w:p w14:paraId="535C8F88" w14:textId="2861E476" w:rsidR="00136318" w:rsidRPr="00136318" w:rsidRDefault="00136318" w:rsidP="006F2B4D">
            <w:pPr>
              <w:keepNext/>
              <w:keepLines/>
              <w:spacing w:before="40" w:after="40" w:line="240" w:lineRule="auto"/>
              <w:rPr>
                <w:rFonts w:ascii="Times New Roman" w:eastAsia="Times New Roman" w:hAnsi="Times New Roman"/>
                <w:b/>
                <w:bCs/>
                <w:color w:val="000000"/>
                <w:sz w:val="18"/>
                <w:szCs w:val="18"/>
              </w:rPr>
            </w:pPr>
            <w:bookmarkStart w:id="721" w:name="bookmark_845"/>
            <w:r w:rsidRPr="00136318">
              <w:rPr>
                <w:rFonts w:ascii="Times New Roman" w:hAnsi="Times New Roman"/>
                <w:b/>
                <w:sz w:val="18"/>
                <w:szCs w:val="18"/>
              </w:rPr>
              <w:t xml:space="preserve">2.3 </w:t>
            </w:r>
            <w:r w:rsidRPr="00136318">
              <w:rPr>
                <w:rFonts w:ascii="Times New Roman" w:hAnsi="Times New Roman"/>
                <w:b/>
                <w:bCs/>
                <w:sz w:val="18"/>
                <w:szCs w:val="18"/>
              </w:rPr>
              <w:t>Objetivo 3: fortalecer la interfaz científico‒normativa respecto de las cuestiones temáticas y metodológicas</w:t>
            </w:r>
            <w:bookmarkEnd w:id="721"/>
          </w:p>
        </w:tc>
        <w:tc>
          <w:tcPr>
            <w:tcW w:w="992" w:type="dxa"/>
            <w:tcBorders>
              <w:bottom w:val="single" w:sz="4" w:space="0" w:color="auto"/>
            </w:tcBorders>
            <w:noWrap/>
            <w:vAlign w:val="bottom"/>
            <w:hideMark/>
          </w:tcPr>
          <w:p w14:paraId="20FB26AE" w14:textId="77777777" w:rsidR="00136318" w:rsidRPr="00136318" w:rsidRDefault="00136318" w:rsidP="006F2B4D">
            <w:pPr>
              <w:keepNext/>
              <w:keepLines/>
              <w:spacing w:before="40" w:after="40" w:line="240" w:lineRule="auto"/>
              <w:jc w:val="right"/>
              <w:rPr>
                <w:rFonts w:ascii="Times New Roman" w:eastAsia="Times New Roman" w:hAnsi="Times New Roman"/>
                <w:b/>
                <w:bCs/>
                <w:sz w:val="18"/>
                <w:szCs w:val="18"/>
              </w:rPr>
            </w:pPr>
            <w:bookmarkStart w:id="722" w:name="bookmark_846"/>
            <w:r w:rsidRPr="00136318">
              <w:rPr>
                <w:rFonts w:ascii="Times New Roman" w:hAnsi="Times New Roman"/>
                <w:b/>
                <w:sz w:val="18"/>
                <w:szCs w:val="18"/>
              </w:rPr>
              <w:t xml:space="preserve"> 490 000 </w:t>
            </w:r>
            <w:bookmarkEnd w:id="722"/>
          </w:p>
        </w:tc>
        <w:tc>
          <w:tcPr>
            <w:tcW w:w="992" w:type="dxa"/>
            <w:tcBorders>
              <w:bottom w:val="single" w:sz="4" w:space="0" w:color="auto"/>
            </w:tcBorders>
            <w:noWrap/>
            <w:vAlign w:val="bottom"/>
            <w:hideMark/>
          </w:tcPr>
          <w:p w14:paraId="5E07A59E" w14:textId="77777777" w:rsidR="00136318" w:rsidRPr="00136318" w:rsidRDefault="00136318" w:rsidP="006F2B4D">
            <w:pPr>
              <w:keepNext/>
              <w:keepLines/>
              <w:spacing w:before="40" w:after="40" w:line="240" w:lineRule="auto"/>
              <w:jc w:val="right"/>
              <w:rPr>
                <w:rFonts w:ascii="Times New Roman" w:eastAsia="Times New Roman" w:hAnsi="Times New Roman"/>
                <w:b/>
                <w:bCs/>
                <w:sz w:val="18"/>
                <w:szCs w:val="18"/>
              </w:rPr>
            </w:pPr>
            <w:bookmarkStart w:id="723" w:name="bookmark_847"/>
            <w:r w:rsidRPr="00136318">
              <w:rPr>
                <w:rFonts w:ascii="Times New Roman" w:hAnsi="Times New Roman"/>
                <w:b/>
                <w:sz w:val="18"/>
                <w:szCs w:val="18"/>
              </w:rPr>
              <w:t xml:space="preserve"> 433 065 </w:t>
            </w:r>
            <w:bookmarkEnd w:id="723"/>
          </w:p>
        </w:tc>
        <w:tc>
          <w:tcPr>
            <w:tcW w:w="964" w:type="dxa"/>
            <w:tcBorders>
              <w:bottom w:val="single" w:sz="4" w:space="0" w:color="auto"/>
            </w:tcBorders>
            <w:noWrap/>
            <w:vAlign w:val="bottom"/>
            <w:hideMark/>
          </w:tcPr>
          <w:p w14:paraId="66699861" w14:textId="77777777" w:rsidR="00136318" w:rsidRPr="00136318" w:rsidRDefault="00136318" w:rsidP="006F2B4D">
            <w:pPr>
              <w:keepNext/>
              <w:keepLines/>
              <w:spacing w:before="40" w:after="40" w:line="240" w:lineRule="auto"/>
              <w:jc w:val="right"/>
              <w:rPr>
                <w:rFonts w:ascii="Times New Roman" w:eastAsia="Times New Roman" w:hAnsi="Times New Roman"/>
                <w:b/>
                <w:bCs/>
                <w:sz w:val="18"/>
                <w:szCs w:val="18"/>
              </w:rPr>
            </w:pPr>
            <w:bookmarkStart w:id="724" w:name="bookmark_848"/>
            <w:r w:rsidRPr="00136318">
              <w:rPr>
                <w:rFonts w:ascii="Times New Roman" w:hAnsi="Times New Roman"/>
                <w:b/>
                <w:sz w:val="18"/>
                <w:szCs w:val="18"/>
              </w:rPr>
              <w:t xml:space="preserve"> 56 935 </w:t>
            </w:r>
            <w:bookmarkEnd w:id="724"/>
          </w:p>
        </w:tc>
      </w:tr>
      <w:tr w:rsidR="00136318" w:rsidRPr="00136318" w14:paraId="39E0F8DF" w14:textId="77777777" w:rsidTr="00522747">
        <w:trPr>
          <w:trHeight w:val="260"/>
        </w:trPr>
        <w:tc>
          <w:tcPr>
            <w:tcW w:w="5274" w:type="dxa"/>
            <w:tcBorders>
              <w:top w:val="single" w:sz="4" w:space="0" w:color="auto"/>
            </w:tcBorders>
            <w:hideMark/>
          </w:tcPr>
          <w:p w14:paraId="4EEB70DD" w14:textId="6CA1B65C" w:rsidR="00136318" w:rsidRPr="00136318" w:rsidRDefault="00136318" w:rsidP="006F2B4D">
            <w:pPr>
              <w:keepNext/>
              <w:keepLines/>
              <w:spacing w:before="40" w:after="40" w:line="240" w:lineRule="auto"/>
              <w:ind w:left="113"/>
              <w:rPr>
                <w:rFonts w:ascii="Times New Roman" w:eastAsia="Times New Roman" w:hAnsi="Times New Roman"/>
                <w:sz w:val="18"/>
                <w:szCs w:val="18"/>
              </w:rPr>
            </w:pPr>
            <w:bookmarkStart w:id="725" w:name="bookmark_849"/>
            <w:r w:rsidRPr="00136318">
              <w:rPr>
                <w:rFonts w:ascii="Times New Roman" w:hAnsi="Times New Roman"/>
                <w:sz w:val="18"/>
                <w:szCs w:val="18"/>
              </w:rPr>
              <w:t>Producto previsto 3 a) Evaluación de la polinización</w:t>
            </w:r>
            <w:bookmarkEnd w:id="725"/>
          </w:p>
        </w:tc>
        <w:tc>
          <w:tcPr>
            <w:tcW w:w="992" w:type="dxa"/>
            <w:tcBorders>
              <w:top w:val="single" w:sz="4" w:space="0" w:color="auto"/>
            </w:tcBorders>
            <w:noWrap/>
            <w:vAlign w:val="bottom"/>
            <w:hideMark/>
          </w:tcPr>
          <w:p w14:paraId="3955A3EE" w14:textId="77777777" w:rsidR="00136318" w:rsidRPr="00136318" w:rsidRDefault="00136318" w:rsidP="006F2B4D">
            <w:pPr>
              <w:keepNext/>
              <w:keepLines/>
              <w:spacing w:before="40" w:after="40" w:line="240" w:lineRule="auto"/>
              <w:jc w:val="right"/>
              <w:rPr>
                <w:rFonts w:ascii="Times New Roman" w:eastAsia="Times New Roman" w:hAnsi="Times New Roman"/>
                <w:b/>
                <w:bCs/>
                <w:sz w:val="18"/>
                <w:szCs w:val="18"/>
              </w:rPr>
            </w:pPr>
            <w:bookmarkStart w:id="726" w:name="bookmark_850"/>
            <w:r w:rsidRPr="00136318">
              <w:rPr>
                <w:rFonts w:ascii="Times New Roman" w:hAnsi="Times New Roman"/>
                <w:sz w:val="18"/>
                <w:szCs w:val="18"/>
              </w:rPr>
              <w:t xml:space="preserve">– </w:t>
            </w:r>
            <w:bookmarkEnd w:id="726"/>
          </w:p>
        </w:tc>
        <w:tc>
          <w:tcPr>
            <w:tcW w:w="992" w:type="dxa"/>
            <w:tcBorders>
              <w:top w:val="single" w:sz="4" w:space="0" w:color="auto"/>
            </w:tcBorders>
            <w:noWrap/>
            <w:vAlign w:val="bottom"/>
            <w:hideMark/>
          </w:tcPr>
          <w:p w14:paraId="257EAC8B" w14:textId="77777777" w:rsidR="00136318" w:rsidRPr="00136318" w:rsidRDefault="00136318" w:rsidP="006F2B4D">
            <w:pPr>
              <w:keepNext/>
              <w:keepLines/>
              <w:spacing w:before="40" w:after="40" w:line="240" w:lineRule="auto"/>
              <w:jc w:val="right"/>
              <w:rPr>
                <w:rFonts w:ascii="Times New Roman" w:eastAsia="Times New Roman" w:hAnsi="Times New Roman"/>
                <w:b/>
                <w:bCs/>
                <w:sz w:val="18"/>
                <w:szCs w:val="18"/>
              </w:rPr>
            </w:pPr>
            <w:bookmarkStart w:id="727" w:name="bookmark_851"/>
            <w:r w:rsidRPr="00136318">
              <w:rPr>
                <w:rFonts w:ascii="Times New Roman" w:hAnsi="Times New Roman"/>
                <w:sz w:val="18"/>
                <w:szCs w:val="18"/>
              </w:rPr>
              <w:t xml:space="preserve">– </w:t>
            </w:r>
            <w:bookmarkEnd w:id="727"/>
          </w:p>
        </w:tc>
        <w:tc>
          <w:tcPr>
            <w:tcW w:w="964" w:type="dxa"/>
            <w:tcBorders>
              <w:top w:val="single" w:sz="4" w:space="0" w:color="auto"/>
            </w:tcBorders>
            <w:noWrap/>
            <w:vAlign w:val="bottom"/>
            <w:hideMark/>
          </w:tcPr>
          <w:p w14:paraId="07AE0420" w14:textId="77777777" w:rsidR="00136318" w:rsidRPr="00136318" w:rsidRDefault="00136318" w:rsidP="006F2B4D">
            <w:pPr>
              <w:keepNext/>
              <w:keepLines/>
              <w:spacing w:before="40" w:after="40" w:line="240" w:lineRule="auto"/>
              <w:jc w:val="right"/>
              <w:rPr>
                <w:rFonts w:ascii="Times New Roman" w:eastAsia="Times New Roman" w:hAnsi="Times New Roman"/>
                <w:b/>
                <w:bCs/>
                <w:sz w:val="18"/>
                <w:szCs w:val="18"/>
              </w:rPr>
            </w:pPr>
            <w:bookmarkStart w:id="728" w:name="bookmark_852"/>
            <w:r w:rsidRPr="00136318">
              <w:rPr>
                <w:rFonts w:ascii="Times New Roman" w:hAnsi="Times New Roman"/>
                <w:sz w:val="18"/>
                <w:szCs w:val="18"/>
              </w:rPr>
              <w:t xml:space="preserve">– </w:t>
            </w:r>
            <w:bookmarkEnd w:id="728"/>
          </w:p>
        </w:tc>
      </w:tr>
      <w:tr w:rsidR="00136318" w:rsidRPr="00136318" w14:paraId="41923BDF" w14:textId="77777777" w:rsidTr="00522747">
        <w:trPr>
          <w:trHeight w:val="179"/>
        </w:trPr>
        <w:tc>
          <w:tcPr>
            <w:tcW w:w="5274" w:type="dxa"/>
            <w:hideMark/>
          </w:tcPr>
          <w:p w14:paraId="06B8542A" w14:textId="2036151A" w:rsidR="00136318" w:rsidRPr="00136318" w:rsidRDefault="00136318" w:rsidP="006F2B4D">
            <w:pPr>
              <w:keepNext/>
              <w:keepLines/>
              <w:spacing w:before="40" w:after="40" w:line="240" w:lineRule="auto"/>
              <w:ind w:left="113"/>
              <w:rPr>
                <w:rFonts w:ascii="Times New Roman" w:eastAsia="Times New Roman" w:hAnsi="Times New Roman"/>
                <w:sz w:val="18"/>
                <w:szCs w:val="18"/>
              </w:rPr>
            </w:pPr>
            <w:bookmarkStart w:id="729" w:name="bookmark_853"/>
            <w:r w:rsidRPr="00136318">
              <w:rPr>
                <w:rFonts w:ascii="Times New Roman" w:hAnsi="Times New Roman"/>
                <w:sz w:val="18"/>
                <w:szCs w:val="18"/>
              </w:rPr>
              <w:t>Producto previsto 3 b) i) Evaluación de la degradación y la restauración de la tierra</w:t>
            </w:r>
            <w:bookmarkEnd w:id="729"/>
          </w:p>
        </w:tc>
        <w:tc>
          <w:tcPr>
            <w:tcW w:w="992" w:type="dxa"/>
            <w:noWrap/>
            <w:vAlign w:val="bottom"/>
            <w:hideMark/>
          </w:tcPr>
          <w:p w14:paraId="688177DE" w14:textId="77777777" w:rsidR="00136318" w:rsidRPr="00136318" w:rsidRDefault="00136318" w:rsidP="006F2B4D">
            <w:pPr>
              <w:keepNext/>
              <w:keepLines/>
              <w:spacing w:before="40" w:after="40" w:line="240" w:lineRule="auto"/>
              <w:jc w:val="right"/>
              <w:rPr>
                <w:rFonts w:ascii="Times New Roman" w:eastAsia="Times New Roman" w:hAnsi="Times New Roman"/>
                <w:b/>
                <w:bCs/>
                <w:sz w:val="18"/>
                <w:szCs w:val="18"/>
              </w:rPr>
            </w:pPr>
            <w:bookmarkStart w:id="730" w:name="bookmark_854"/>
            <w:r w:rsidRPr="00136318">
              <w:rPr>
                <w:rFonts w:ascii="Times New Roman" w:hAnsi="Times New Roman"/>
                <w:sz w:val="18"/>
                <w:szCs w:val="18"/>
              </w:rPr>
              <w:t xml:space="preserve"> 340 000 </w:t>
            </w:r>
            <w:bookmarkEnd w:id="730"/>
          </w:p>
        </w:tc>
        <w:tc>
          <w:tcPr>
            <w:tcW w:w="992" w:type="dxa"/>
            <w:noWrap/>
            <w:vAlign w:val="bottom"/>
            <w:hideMark/>
          </w:tcPr>
          <w:p w14:paraId="49E06AB8" w14:textId="77777777" w:rsidR="00136318" w:rsidRPr="00136318" w:rsidRDefault="00136318" w:rsidP="006F2B4D">
            <w:pPr>
              <w:keepNext/>
              <w:keepLines/>
              <w:spacing w:before="40" w:after="40" w:line="240" w:lineRule="auto"/>
              <w:jc w:val="right"/>
              <w:rPr>
                <w:rFonts w:ascii="Times New Roman" w:eastAsia="Times New Roman" w:hAnsi="Times New Roman"/>
                <w:b/>
                <w:bCs/>
                <w:sz w:val="18"/>
                <w:szCs w:val="18"/>
              </w:rPr>
            </w:pPr>
            <w:bookmarkStart w:id="731" w:name="bookmark_855"/>
            <w:r w:rsidRPr="00136318">
              <w:rPr>
                <w:rFonts w:ascii="Times New Roman" w:hAnsi="Times New Roman"/>
                <w:sz w:val="18"/>
                <w:szCs w:val="18"/>
              </w:rPr>
              <w:t xml:space="preserve"> 280 847 </w:t>
            </w:r>
            <w:bookmarkEnd w:id="731"/>
          </w:p>
        </w:tc>
        <w:tc>
          <w:tcPr>
            <w:tcW w:w="964" w:type="dxa"/>
            <w:noWrap/>
            <w:vAlign w:val="bottom"/>
            <w:hideMark/>
          </w:tcPr>
          <w:p w14:paraId="416B0456" w14:textId="77777777" w:rsidR="00136318" w:rsidRPr="00136318" w:rsidRDefault="00136318" w:rsidP="006F2B4D">
            <w:pPr>
              <w:keepNext/>
              <w:keepLines/>
              <w:spacing w:before="40" w:after="40" w:line="240" w:lineRule="auto"/>
              <w:jc w:val="right"/>
              <w:rPr>
                <w:rFonts w:ascii="Times New Roman" w:eastAsia="Times New Roman" w:hAnsi="Times New Roman"/>
                <w:b/>
                <w:bCs/>
                <w:sz w:val="18"/>
                <w:szCs w:val="18"/>
              </w:rPr>
            </w:pPr>
            <w:bookmarkStart w:id="732" w:name="bookmark_856"/>
            <w:r w:rsidRPr="00136318">
              <w:rPr>
                <w:rFonts w:ascii="Times New Roman" w:hAnsi="Times New Roman"/>
                <w:sz w:val="18"/>
                <w:szCs w:val="18"/>
              </w:rPr>
              <w:t xml:space="preserve"> 59 153 </w:t>
            </w:r>
            <w:bookmarkEnd w:id="732"/>
          </w:p>
        </w:tc>
      </w:tr>
      <w:tr w:rsidR="00136318" w:rsidRPr="00136318" w14:paraId="588A73F9" w14:textId="77777777" w:rsidTr="00522747">
        <w:trPr>
          <w:trHeight w:val="260"/>
        </w:trPr>
        <w:tc>
          <w:tcPr>
            <w:tcW w:w="5274" w:type="dxa"/>
            <w:hideMark/>
          </w:tcPr>
          <w:p w14:paraId="220FB1AE" w14:textId="254F9586" w:rsidR="00136318" w:rsidRPr="00136318" w:rsidRDefault="00136318" w:rsidP="006F2B4D">
            <w:pPr>
              <w:spacing w:before="40" w:after="40" w:line="240" w:lineRule="auto"/>
              <w:ind w:left="113"/>
              <w:rPr>
                <w:rFonts w:ascii="Times New Roman" w:eastAsia="Times New Roman" w:hAnsi="Times New Roman"/>
                <w:sz w:val="18"/>
                <w:szCs w:val="18"/>
              </w:rPr>
            </w:pPr>
            <w:bookmarkStart w:id="733" w:name="bookmark_857"/>
            <w:r w:rsidRPr="00136318">
              <w:rPr>
                <w:rFonts w:ascii="Times New Roman" w:hAnsi="Times New Roman"/>
                <w:sz w:val="18"/>
                <w:szCs w:val="18"/>
              </w:rPr>
              <w:t>Producto previsto 3 b) ii) Evaluación de las especies exóticas invasoras</w:t>
            </w:r>
            <w:bookmarkEnd w:id="733"/>
          </w:p>
        </w:tc>
        <w:tc>
          <w:tcPr>
            <w:tcW w:w="992" w:type="dxa"/>
            <w:noWrap/>
            <w:vAlign w:val="bottom"/>
            <w:hideMark/>
          </w:tcPr>
          <w:p w14:paraId="4F20279E"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34" w:name="bookmark_858"/>
            <w:r w:rsidRPr="00136318">
              <w:rPr>
                <w:rFonts w:ascii="Times New Roman" w:hAnsi="Times New Roman"/>
                <w:sz w:val="18"/>
                <w:szCs w:val="18"/>
              </w:rPr>
              <w:t xml:space="preserve">– </w:t>
            </w:r>
            <w:bookmarkEnd w:id="734"/>
          </w:p>
        </w:tc>
        <w:tc>
          <w:tcPr>
            <w:tcW w:w="992" w:type="dxa"/>
            <w:noWrap/>
            <w:vAlign w:val="bottom"/>
            <w:hideMark/>
          </w:tcPr>
          <w:p w14:paraId="1F9CB636"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35" w:name="bookmark_859"/>
            <w:r w:rsidRPr="00136318">
              <w:rPr>
                <w:rFonts w:ascii="Times New Roman" w:hAnsi="Times New Roman"/>
                <w:sz w:val="18"/>
                <w:szCs w:val="18"/>
              </w:rPr>
              <w:t xml:space="preserve">– </w:t>
            </w:r>
            <w:bookmarkEnd w:id="735"/>
          </w:p>
        </w:tc>
        <w:tc>
          <w:tcPr>
            <w:tcW w:w="964" w:type="dxa"/>
            <w:noWrap/>
            <w:vAlign w:val="bottom"/>
            <w:hideMark/>
          </w:tcPr>
          <w:p w14:paraId="5A06F8FA"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36" w:name="bookmark_860"/>
            <w:r w:rsidRPr="00136318">
              <w:rPr>
                <w:rFonts w:ascii="Times New Roman" w:hAnsi="Times New Roman"/>
                <w:sz w:val="18"/>
                <w:szCs w:val="18"/>
              </w:rPr>
              <w:t xml:space="preserve">– </w:t>
            </w:r>
            <w:bookmarkEnd w:id="736"/>
          </w:p>
        </w:tc>
      </w:tr>
      <w:tr w:rsidR="00136318" w:rsidRPr="00136318" w14:paraId="3A8D4C35" w14:textId="77777777" w:rsidTr="00522747">
        <w:trPr>
          <w:trHeight w:val="247"/>
        </w:trPr>
        <w:tc>
          <w:tcPr>
            <w:tcW w:w="5274" w:type="dxa"/>
            <w:hideMark/>
          </w:tcPr>
          <w:p w14:paraId="528FF98A" w14:textId="29BE537C" w:rsidR="00136318" w:rsidRPr="00136318" w:rsidRDefault="00136318" w:rsidP="006F2B4D">
            <w:pPr>
              <w:spacing w:before="40" w:after="40" w:line="240" w:lineRule="auto"/>
              <w:ind w:left="113"/>
              <w:rPr>
                <w:rFonts w:ascii="Times New Roman" w:eastAsia="Times New Roman" w:hAnsi="Times New Roman"/>
                <w:sz w:val="18"/>
                <w:szCs w:val="18"/>
              </w:rPr>
            </w:pPr>
            <w:bookmarkStart w:id="737" w:name="bookmark_861"/>
            <w:r w:rsidRPr="00136318">
              <w:rPr>
                <w:rFonts w:ascii="Times New Roman" w:hAnsi="Times New Roman"/>
                <w:sz w:val="18"/>
                <w:szCs w:val="18"/>
              </w:rPr>
              <w:t>Producto previsto 3 b) iii) Evaluación del uso sostenible de las especies silvestres</w:t>
            </w:r>
            <w:bookmarkEnd w:id="737"/>
          </w:p>
        </w:tc>
        <w:tc>
          <w:tcPr>
            <w:tcW w:w="992" w:type="dxa"/>
            <w:noWrap/>
            <w:vAlign w:val="bottom"/>
            <w:hideMark/>
          </w:tcPr>
          <w:p w14:paraId="7864F40D"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38" w:name="bookmark_862"/>
            <w:r w:rsidRPr="00136318">
              <w:rPr>
                <w:rFonts w:ascii="Times New Roman" w:hAnsi="Times New Roman"/>
                <w:sz w:val="18"/>
                <w:szCs w:val="18"/>
              </w:rPr>
              <w:t xml:space="preserve">– </w:t>
            </w:r>
            <w:bookmarkEnd w:id="738"/>
          </w:p>
        </w:tc>
        <w:tc>
          <w:tcPr>
            <w:tcW w:w="992" w:type="dxa"/>
            <w:noWrap/>
            <w:vAlign w:val="bottom"/>
            <w:hideMark/>
          </w:tcPr>
          <w:p w14:paraId="53F39D85"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39" w:name="bookmark_863"/>
            <w:r w:rsidRPr="00136318">
              <w:rPr>
                <w:rFonts w:ascii="Times New Roman" w:hAnsi="Times New Roman"/>
                <w:sz w:val="18"/>
                <w:szCs w:val="18"/>
              </w:rPr>
              <w:t xml:space="preserve">– </w:t>
            </w:r>
            <w:bookmarkEnd w:id="739"/>
          </w:p>
        </w:tc>
        <w:tc>
          <w:tcPr>
            <w:tcW w:w="964" w:type="dxa"/>
            <w:noWrap/>
            <w:vAlign w:val="bottom"/>
            <w:hideMark/>
          </w:tcPr>
          <w:p w14:paraId="43EEC877"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40" w:name="bookmark_864"/>
            <w:r w:rsidRPr="00136318">
              <w:rPr>
                <w:rFonts w:ascii="Times New Roman" w:hAnsi="Times New Roman"/>
                <w:sz w:val="18"/>
                <w:szCs w:val="18"/>
              </w:rPr>
              <w:t xml:space="preserve">– </w:t>
            </w:r>
            <w:bookmarkEnd w:id="740"/>
          </w:p>
        </w:tc>
      </w:tr>
      <w:tr w:rsidR="00136318" w:rsidRPr="00136318" w14:paraId="1C76FA3E" w14:textId="77777777" w:rsidTr="00522747">
        <w:trPr>
          <w:trHeight w:val="297"/>
        </w:trPr>
        <w:tc>
          <w:tcPr>
            <w:tcW w:w="5274" w:type="dxa"/>
            <w:hideMark/>
          </w:tcPr>
          <w:p w14:paraId="59B151F6" w14:textId="59CF7F60" w:rsidR="00136318" w:rsidRPr="00136318" w:rsidRDefault="00136318" w:rsidP="006F2B4D">
            <w:pPr>
              <w:spacing w:before="40" w:after="40" w:line="240" w:lineRule="auto"/>
              <w:ind w:left="113"/>
              <w:rPr>
                <w:rFonts w:ascii="Times New Roman" w:eastAsia="Times New Roman" w:hAnsi="Times New Roman"/>
                <w:sz w:val="18"/>
                <w:szCs w:val="18"/>
              </w:rPr>
            </w:pPr>
            <w:bookmarkStart w:id="741" w:name="bookmark_865"/>
            <w:r w:rsidRPr="00136318">
              <w:rPr>
                <w:rFonts w:ascii="Times New Roman" w:hAnsi="Times New Roman"/>
                <w:sz w:val="18"/>
                <w:szCs w:val="18"/>
              </w:rPr>
              <w:t>Producto previsto 3 c) Instrumentos de apoyo normativo para las hipótesis y los modelos</w:t>
            </w:r>
            <w:bookmarkEnd w:id="741"/>
          </w:p>
        </w:tc>
        <w:tc>
          <w:tcPr>
            <w:tcW w:w="992" w:type="dxa"/>
            <w:noWrap/>
            <w:vAlign w:val="bottom"/>
            <w:hideMark/>
          </w:tcPr>
          <w:p w14:paraId="02A239DD"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42" w:name="bookmark_866"/>
            <w:r w:rsidRPr="00136318">
              <w:rPr>
                <w:rFonts w:ascii="Times New Roman" w:hAnsi="Times New Roman"/>
                <w:sz w:val="18"/>
                <w:szCs w:val="18"/>
              </w:rPr>
              <w:t xml:space="preserve"> 100 000 </w:t>
            </w:r>
            <w:bookmarkEnd w:id="742"/>
          </w:p>
        </w:tc>
        <w:tc>
          <w:tcPr>
            <w:tcW w:w="992" w:type="dxa"/>
            <w:noWrap/>
            <w:vAlign w:val="bottom"/>
            <w:hideMark/>
          </w:tcPr>
          <w:p w14:paraId="2492918D"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43" w:name="bookmark_867"/>
            <w:r w:rsidRPr="00136318">
              <w:rPr>
                <w:rFonts w:ascii="Times New Roman" w:hAnsi="Times New Roman"/>
                <w:sz w:val="18"/>
                <w:szCs w:val="18"/>
              </w:rPr>
              <w:t xml:space="preserve"> 102 218 </w:t>
            </w:r>
            <w:bookmarkEnd w:id="743"/>
          </w:p>
        </w:tc>
        <w:tc>
          <w:tcPr>
            <w:tcW w:w="964" w:type="dxa"/>
            <w:noWrap/>
            <w:vAlign w:val="bottom"/>
            <w:hideMark/>
          </w:tcPr>
          <w:p w14:paraId="25E6A5E5"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44" w:name="bookmark_868"/>
            <w:r w:rsidRPr="00136318">
              <w:rPr>
                <w:rFonts w:ascii="Times New Roman" w:hAnsi="Times New Roman"/>
                <w:sz w:val="18"/>
                <w:szCs w:val="18"/>
              </w:rPr>
              <w:t xml:space="preserve"> (2 218)</w:t>
            </w:r>
            <w:bookmarkEnd w:id="744"/>
          </w:p>
        </w:tc>
      </w:tr>
      <w:tr w:rsidR="00136318" w:rsidRPr="00136318" w14:paraId="3981C97A" w14:textId="77777777" w:rsidTr="00522747">
        <w:trPr>
          <w:trHeight w:val="260"/>
        </w:trPr>
        <w:tc>
          <w:tcPr>
            <w:tcW w:w="5274" w:type="dxa"/>
            <w:tcBorders>
              <w:bottom w:val="single" w:sz="4" w:space="0" w:color="auto"/>
            </w:tcBorders>
            <w:hideMark/>
          </w:tcPr>
          <w:p w14:paraId="1B6ACAE8" w14:textId="18CC64DF" w:rsidR="00136318" w:rsidRPr="00136318" w:rsidRDefault="00136318" w:rsidP="006F2B4D">
            <w:pPr>
              <w:spacing w:before="40" w:after="40" w:line="240" w:lineRule="auto"/>
              <w:ind w:left="113"/>
              <w:rPr>
                <w:rFonts w:ascii="Times New Roman" w:eastAsia="Times New Roman" w:hAnsi="Times New Roman"/>
                <w:sz w:val="18"/>
                <w:szCs w:val="18"/>
              </w:rPr>
            </w:pPr>
            <w:bookmarkStart w:id="745" w:name="bookmark_869"/>
            <w:r w:rsidRPr="00136318">
              <w:rPr>
                <w:rFonts w:ascii="Times New Roman" w:hAnsi="Times New Roman"/>
                <w:sz w:val="18"/>
                <w:szCs w:val="18"/>
              </w:rPr>
              <w:t>Producto previsto 3 d) Instrumentos de apoyo normativo para los valores</w:t>
            </w:r>
            <w:bookmarkEnd w:id="745"/>
          </w:p>
        </w:tc>
        <w:tc>
          <w:tcPr>
            <w:tcW w:w="992" w:type="dxa"/>
            <w:tcBorders>
              <w:bottom w:val="single" w:sz="4" w:space="0" w:color="auto"/>
            </w:tcBorders>
            <w:noWrap/>
            <w:vAlign w:val="bottom"/>
            <w:hideMark/>
          </w:tcPr>
          <w:p w14:paraId="6AF6EA77"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46" w:name="bookmark_870"/>
            <w:r w:rsidRPr="00136318">
              <w:rPr>
                <w:rFonts w:ascii="Times New Roman" w:hAnsi="Times New Roman"/>
                <w:sz w:val="18"/>
                <w:szCs w:val="18"/>
              </w:rPr>
              <w:t xml:space="preserve"> 50 000 </w:t>
            </w:r>
            <w:bookmarkEnd w:id="746"/>
          </w:p>
        </w:tc>
        <w:tc>
          <w:tcPr>
            <w:tcW w:w="992" w:type="dxa"/>
            <w:tcBorders>
              <w:bottom w:val="single" w:sz="4" w:space="0" w:color="auto"/>
            </w:tcBorders>
            <w:noWrap/>
            <w:vAlign w:val="bottom"/>
            <w:hideMark/>
          </w:tcPr>
          <w:p w14:paraId="1D8DBC50"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47" w:name="bookmark_871"/>
            <w:r w:rsidRPr="00136318">
              <w:rPr>
                <w:rFonts w:ascii="Times New Roman" w:hAnsi="Times New Roman"/>
                <w:sz w:val="18"/>
                <w:szCs w:val="18"/>
              </w:rPr>
              <w:t xml:space="preserve"> 50 000 </w:t>
            </w:r>
            <w:bookmarkEnd w:id="747"/>
          </w:p>
        </w:tc>
        <w:tc>
          <w:tcPr>
            <w:tcW w:w="964" w:type="dxa"/>
            <w:tcBorders>
              <w:bottom w:val="single" w:sz="4" w:space="0" w:color="auto"/>
            </w:tcBorders>
            <w:noWrap/>
            <w:vAlign w:val="bottom"/>
            <w:hideMark/>
          </w:tcPr>
          <w:p w14:paraId="617DFDE3"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48" w:name="bookmark_872"/>
            <w:r w:rsidRPr="00136318">
              <w:rPr>
                <w:rFonts w:ascii="Times New Roman" w:hAnsi="Times New Roman"/>
                <w:sz w:val="18"/>
                <w:szCs w:val="18"/>
              </w:rPr>
              <w:t>–</w:t>
            </w:r>
            <w:bookmarkEnd w:id="748"/>
          </w:p>
        </w:tc>
      </w:tr>
      <w:tr w:rsidR="00136318" w:rsidRPr="00136318" w14:paraId="61785480" w14:textId="77777777" w:rsidTr="00522747">
        <w:trPr>
          <w:trHeight w:val="520"/>
        </w:trPr>
        <w:tc>
          <w:tcPr>
            <w:tcW w:w="5274" w:type="dxa"/>
            <w:tcBorders>
              <w:top w:val="single" w:sz="4" w:space="0" w:color="auto"/>
              <w:bottom w:val="single" w:sz="4" w:space="0" w:color="auto"/>
            </w:tcBorders>
            <w:hideMark/>
          </w:tcPr>
          <w:p w14:paraId="431B2942" w14:textId="07A8A2BC" w:rsidR="00136318" w:rsidRPr="00136318" w:rsidRDefault="00136318" w:rsidP="006F2B4D">
            <w:pPr>
              <w:spacing w:before="40" w:after="40" w:line="240" w:lineRule="auto"/>
              <w:rPr>
                <w:rFonts w:ascii="Times New Roman" w:eastAsia="Times New Roman" w:hAnsi="Times New Roman"/>
                <w:b/>
                <w:bCs/>
                <w:color w:val="000000"/>
                <w:sz w:val="18"/>
                <w:szCs w:val="18"/>
              </w:rPr>
            </w:pPr>
            <w:bookmarkStart w:id="749" w:name="bookmark_873"/>
            <w:r w:rsidRPr="00136318">
              <w:rPr>
                <w:rFonts w:ascii="Times New Roman" w:hAnsi="Times New Roman"/>
                <w:b/>
                <w:sz w:val="18"/>
                <w:szCs w:val="18"/>
              </w:rPr>
              <w:t xml:space="preserve">2.4 </w:t>
            </w:r>
            <w:r w:rsidRPr="00136318">
              <w:rPr>
                <w:rFonts w:ascii="Times New Roman" w:hAnsi="Times New Roman"/>
                <w:b/>
                <w:bCs/>
                <w:sz w:val="18"/>
                <w:szCs w:val="18"/>
              </w:rPr>
              <w:t>Objetivo 4: comunicar y evaluar las actividades, los productos previstos y los resultados de la Plataforma</w:t>
            </w:r>
            <w:bookmarkEnd w:id="749"/>
          </w:p>
        </w:tc>
        <w:tc>
          <w:tcPr>
            <w:tcW w:w="992" w:type="dxa"/>
            <w:tcBorders>
              <w:top w:val="single" w:sz="4" w:space="0" w:color="auto"/>
              <w:bottom w:val="single" w:sz="4" w:space="0" w:color="auto"/>
            </w:tcBorders>
            <w:noWrap/>
            <w:vAlign w:val="bottom"/>
            <w:hideMark/>
          </w:tcPr>
          <w:p w14:paraId="040A9DF3"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50" w:name="bookmark_874"/>
            <w:r w:rsidRPr="00136318">
              <w:rPr>
                <w:rFonts w:ascii="Times New Roman" w:hAnsi="Times New Roman"/>
                <w:b/>
                <w:sz w:val="18"/>
                <w:szCs w:val="18"/>
              </w:rPr>
              <w:t xml:space="preserve"> 235 000 </w:t>
            </w:r>
            <w:bookmarkEnd w:id="750"/>
          </w:p>
        </w:tc>
        <w:tc>
          <w:tcPr>
            <w:tcW w:w="992" w:type="dxa"/>
            <w:tcBorders>
              <w:top w:val="single" w:sz="4" w:space="0" w:color="auto"/>
              <w:bottom w:val="single" w:sz="4" w:space="0" w:color="auto"/>
            </w:tcBorders>
            <w:noWrap/>
            <w:vAlign w:val="bottom"/>
            <w:hideMark/>
          </w:tcPr>
          <w:p w14:paraId="265A2601"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51" w:name="bookmark_875"/>
            <w:r w:rsidRPr="00136318">
              <w:rPr>
                <w:rFonts w:ascii="Times New Roman" w:hAnsi="Times New Roman"/>
                <w:b/>
                <w:sz w:val="18"/>
                <w:szCs w:val="18"/>
              </w:rPr>
              <w:t xml:space="preserve"> 211 836 </w:t>
            </w:r>
            <w:bookmarkEnd w:id="751"/>
          </w:p>
        </w:tc>
        <w:tc>
          <w:tcPr>
            <w:tcW w:w="964" w:type="dxa"/>
            <w:tcBorders>
              <w:top w:val="single" w:sz="4" w:space="0" w:color="auto"/>
              <w:bottom w:val="single" w:sz="4" w:space="0" w:color="auto"/>
            </w:tcBorders>
            <w:noWrap/>
            <w:vAlign w:val="bottom"/>
            <w:hideMark/>
          </w:tcPr>
          <w:p w14:paraId="6B70CD13"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52" w:name="bookmark_876"/>
            <w:r w:rsidRPr="00136318">
              <w:rPr>
                <w:rFonts w:ascii="Times New Roman" w:hAnsi="Times New Roman"/>
                <w:b/>
                <w:sz w:val="18"/>
                <w:szCs w:val="18"/>
              </w:rPr>
              <w:t xml:space="preserve"> 23 164 </w:t>
            </w:r>
            <w:bookmarkEnd w:id="752"/>
          </w:p>
        </w:tc>
      </w:tr>
      <w:tr w:rsidR="00136318" w:rsidRPr="00136318" w14:paraId="32CF0061" w14:textId="77777777" w:rsidTr="00522747">
        <w:trPr>
          <w:trHeight w:val="260"/>
        </w:trPr>
        <w:tc>
          <w:tcPr>
            <w:tcW w:w="5274" w:type="dxa"/>
            <w:tcBorders>
              <w:top w:val="single" w:sz="4" w:space="0" w:color="auto"/>
            </w:tcBorders>
            <w:hideMark/>
          </w:tcPr>
          <w:p w14:paraId="604EA36A" w14:textId="1F9A8A1E" w:rsidR="00136318" w:rsidRPr="00136318" w:rsidRDefault="00136318" w:rsidP="006F2B4D">
            <w:pPr>
              <w:spacing w:before="40" w:after="40" w:line="240" w:lineRule="auto"/>
              <w:ind w:left="113"/>
              <w:rPr>
                <w:rFonts w:ascii="Times New Roman" w:eastAsia="Times New Roman" w:hAnsi="Times New Roman"/>
                <w:color w:val="000000"/>
                <w:sz w:val="18"/>
                <w:szCs w:val="18"/>
              </w:rPr>
            </w:pPr>
            <w:bookmarkStart w:id="753" w:name="bookmark_877"/>
            <w:r w:rsidRPr="00136318">
              <w:rPr>
                <w:rFonts w:ascii="Times New Roman" w:hAnsi="Times New Roman"/>
                <w:sz w:val="18"/>
                <w:szCs w:val="18"/>
              </w:rPr>
              <w:t>Producto previsto 4 a) Catálogo de evaluaciones</w:t>
            </w:r>
            <w:bookmarkEnd w:id="753"/>
          </w:p>
        </w:tc>
        <w:tc>
          <w:tcPr>
            <w:tcW w:w="992" w:type="dxa"/>
            <w:tcBorders>
              <w:top w:val="single" w:sz="4" w:space="0" w:color="auto"/>
            </w:tcBorders>
            <w:noWrap/>
            <w:vAlign w:val="bottom"/>
            <w:hideMark/>
          </w:tcPr>
          <w:p w14:paraId="43E00F72"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54" w:name="bookmark_878"/>
            <w:r w:rsidRPr="00136318">
              <w:rPr>
                <w:rFonts w:ascii="Times New Roman" w:hAnsi="Times New Roman"/>
                <w:sz w:val="18"/>
                <w:szCs w:val="18"/>
              </w:rPr>
              <w:t xml:space="preserve"> 30 000 </w:t>
            </w:r>
            <w:bookmarkEnd w:id="754"/>
          </w:p>
        </w:tc>
        <w:tc>
          <w:tcPr>
            <w:tcW w:w="992" w:type="dxa"/>
            <w:tcBorders>
              <w:top w:val="single" w:sz="4" w:space="0" w:color="auto"/>
            </w:tcBorders>
            <w:noWrap/>
            <w:vAlign w:val="bottom"/>
            <w:hideMark/>
          </w:tcPr>
          <w:p w14:paraId="05BD5E83"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55" w:name="bookmark_879"/>
            <w:r w:rsidRPr="00136318">
              <w:rPr>
                <w:rFonts w:ascii="Times New Roman" w:hAnsi="Times New Roman"/>
                <w:sz w:val="18"/>
                <w:szCs w:val="18"/>
              </w:rPr>
              <w:t xml:space="preserve"> 30 000 </w:t>
            </w:r>
            <w:bookmarkEnd w:id="755"/>
          </w:p>
        </w:tc>
        <w:tc>
          <w:tcPr>
            <w:tcW w:w="964" w:type="dxa"/>
            <w:tcBorders>
              <w:top w:val="single" w:sz="4" w:space="0" w:color="auto"/>
            </w:tcBorders>
            <w:noWrap/>
            <w:vAlign w:val="bottom"/>
            <w:hideMark/>
          </w:tcPr>
          <w:p w14:paraId="4CDF6FC0"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56" w:name="bookmark_880"/>
            <w:r w:rsidRPr="00136318">
              <w:rPr>
                <w:rFonts w:ascii="Times New Roman" w:hAnsi="Times New Roman"/>
                <w:sz w:val="18"/>
                <w:szCs w:val="18"/>
              </w:rPr>
              <w:t>–</w:t>
            </w:r>
            <w:bookmarkEnd w:id="756"/>
          </w:p>
        </w:tc>
      </w:tr>
      <w:tr w:rsidR="00136318" w:rsidRPr="00136318" w14:paraId="243B8596" w14:textId="77777777" w:rsidTr="00522747">
        <w:trPr>
          <w:trHeight w:val="291"/>
        </w:trPr>
        <w:tc>
          <w:tcPr>
            <w:tcW w:w="5274" w:type="dxa"/>
            <w:hideMark/>
          </w:tcPr>
          <w:p w14:paraId="4A4E44BB" w14:textId="35F812F8" w:rsidR="00136318" w:rsidRPr="00136318" w:rsidRDefault="00136318" w:rsidP="006F2B4D">
            <w:pPr>
              <w:spacing w:before="40" w:after="40" w:line="240" w:lineRule="auto"/>
              <w:ind w:left="113"/>
              <w:rPr>
                <w:rFonts w:ascii="Times New Roman" w:eastAsia="Times New Roman" w:hAnsi="Times New Roman"/>
                <w:color w:val="000000"/>
                <w:sz w:val="18"/>
                <w:szCs w:val="18"/>
              </w:rPr>
            </w:pPr>
            <w:bookmarkStart w:id="757" w:name="bookmark_881"/>
            <w:r w:rsidRPr="00136318">
              <w:rPr>
                <w:rFonts w:ascii="Times New Roman" w:hAnsi="Times New Roman"/>
                <w:sz w:val="18"/>
                <w:szCs w:val="18"/>
              </w:rPr>
              <w:t>Producto previsto 4 c) Catálogo de instrumentos de apoyo normativo y metodologías</w:t>
            </w:r>
            <w:bookmarkEnd w:id="757"/>
          </w:p>
        </w:tc>
        <w:tc>
          <w:tcPr>
            <w:tcW w:w="992" w:type="dxa"/>
            <w:noWrap/>
            <w:vAlign w:val="bottom"/>
            <w:hideMark/>
          </w:tcPr>
          <w:p w14:paraId="37AF9C51"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58" w:name="bookmark_882"/>
            <w:r w:rsidRPr="00136318">
              <w:rPr>
                <w:rFonts w:ascii="Times New Roman" w:hAnsi="Times New Roman"/>
                <w:sz w:val="18"/>
                <w:szCs w:val="18"/>
              </w:rPr>
              <w:t xml:space="preserve"> 30 000 </w:t>
            </w:r>
            <w:bookmarkEnd w:id="758"/>
          </w:p>
        </w:tc>
        <w:tc>
          <w:tcPr>
            <w:tcW w:w="992" w:type="dxa"/>
            <w:noWrap/>
            <w:vAlign w:val="bottom"/>
            <w:hideMark/>
          </w:tcPr>
          <w:p w14:paraId="670C95DB"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59" w:name="bookmark_883"/>
            <w:r w:rsidRPr="00136318">
              <w:rPr>
                <w:rFonts w:ascii="Times New Roman" w:hAnsi="Times New Roman"/>
                <w:sz w:val="18"/>
                <w:szCs w:val="18"/>
              </w:rPr>
              <w:t xml:space="preserve"> 30 000 </w:t>
            </w:r>
            <w:bookmarkEnd w:id="759"/>
          </w:p>
        </w:tc>
        <w:tc>
          <w:tcPr>
            <w:tcW w:w="964" w:type="dxa"/>
            <w:noWrap/>
            <w:vAlign w:val="bottom"/>
            <w:hideMark/>
          </w:tcPr>
          <w:p w14:paraId="68DDE8DE"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60" w:name="bookmark_884"/>
            <w:r w:rsidRPr="00136318">
              <w:rPr>
                <w:rFonts w:ascii="Times New Roman" w:hAnsi="Times New Roman"/>
                <w:sz w:val="18"/>
                <w:szCs w:val="18"/>
              </w:rPr>
              <w:t>–</w:t>
            </w:r>
            <w:bookmarkEnd w:id="760"/>
          </w:p>
        </w:tc>
      </w:tr>
      <w:tr w:rsidR="00136318" w:rsidRPr="00136318" w14:paraId="4B5A18E6" w14:textId="77777777" w:rsidTr="00522747">
        <w:trPr>
          <w:trHeight w:val="207"/>
        </w:trPr>
        <w:tc>
          <w:tcPr>
            <w:tcW w:w="5274" w:type="dxa"/>
            <w:hideMark/>
          </w:tcPr>
          <w:p w14:paraId="1A80856A" w14:textId="679937A5" w:rsidR="00136318" w:rsidRPr="00136318" w:rsidRDefault="00136318" w:rsidP="006F2B4D">
            <w:pPr>
              <w:spacing w:before="40" w:after="40" w:line="240" w:lineRule="auto"/>
              <w:ind w:left="113"/>
              <w:rPr>
                <w:rFonts w:ascii="Times New Roman" w:eastAsia="Times New Roman" w:hAnsi="Times New Roman"/>
                <w:color w:val="000000"/>
                <w:sz w:val="18"/>
                <w:szCs w:val="18"/>
              </w:rPr>
            </w:pPr>
            <w:bookmarkStart w:id="761" w:name="bookmark_885"/>
            <w:r w:rsidRPr="00136318">
              <w:rPr>
                <w:rFonts w:ascii="Times New Roman" w:hAnsi="Times New Roman"/>
                <w:sz w:val="18"/>
                <w:szCs w:val="18"/>
              </w:rPr>
              <w:t>Producto previsto 4 d) Comunicación y participación de interesados*</w:t>
            </w:r>
            <w:bookmarkEnd w:id="761"/>
          </w:p>
        </w:tc>
        <w:tc>
          <w:tcPr>
            <w:tcW w:w="992" w:type="dxa"/>
            <w:noWrap/>
            <w:vAlign w:val="bottom"/>
            <w:hideMark/>
          </w:tcPr>
          <w:p w14:paraId="4F8AF6A5"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62" w:name="bookmark_886"/>
            <w:r w:rsidRPr="00136318">
              <w:rPr>
                <w:rFonts w:ascii="Times New Roman" w:hAnsi="Times New Roman"/>
                <w:sz w:val="18"/>
                <w:szCs w:val="18"/>
              </w:rPr>
              <w:t xml:space="preserve"> 175 000 </w:t>
            </w:r>
            <w:bookmarkEnd w:id="762"/>
          </w:p>
        </w:tc>
        <w:tc>
          <w:tcPr>
            <w:tcW w:w="992" w:type="dxa"/>
            <w:noWrap/>
            <w:vAlign w:val="bottom"/>
            <w:hideMark/>
          </w:tcPr>
          <w:p w14:paraId="2124E831"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63" w:name="bookmark_887"/>
            <w:r w:rsidRPr="00136318">
              <w:rPr>
                <w:rFonts w:ascii="Times New Roman" w:hAnsi="Times New Roman"/>
                <w:sz w:val="18"/>
                <w:szCs w:val="18"/>
              </w:rPr>
              <w:t xml:space="preserve"> 151 836 </w:t>
            </w:r>
            <w:bookmarkEnd w:id="763"/>
          </w:p>
        </w:tc>
        <w:tc>
          <w:tcPr>
            <w:tcW w:w="964" w:type="dxa"/>
            <w:noWrap/>
            <w:vAlign w:val="bottom"/>
            <w:hideMark/>
          </w:tcPr>
          <w:p w14:paraId="1FEC67E2"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64" w:name="bookmark_888"/>
            <w:r w:rsidRPr="00136318">
              <w:rPr>
                <w:rFonts w:ascii="Times New Roman" w:hAnsi="Times New Roman"/>
                <w:sz w:val="18"/>
                <w:szCs w:val="18"/>
              </w:rPr>
              <w:t xml:space="preserve"> 23 164 </w:t>
            </w:r>
            <w:bookmarkEnd w:id="764"/>
          </w:p>
        </w:tc>
      </w:tr>
      <w:tr w:rsidR="00136318" w:rsidRPr="00136318" w14:paraId="5CBE44A7" w14:textId="77777777" w:rsidTr="00522747">
        <w:trPr>
          <w:trHeight w:val="260"/>
        </w:trPr>
        <w:tc>
          <w:tcPr>
            <w:tcW w:w="5274" w:type="dxa"/>
            <w:tcBorders>
              <w:bottom w:val="single" w:sz="4" w:space="0" w:color="auto"/>
            </w:tcBorders>
            <w:hideMark/>
          </w:tcPr>
          <w:p w14:paraId="5A7A1A8D" w14:textId="6C7CEB5E" w:rsidR="00136318" w:rsidRPr="00136318" w:rsidRDefault="00136318" w:rsidP="006F2B4D">
            <w:pPr>
              <w:spacing w:before="40" w:after="40" w:line="240" w:lineRule="auto"/>
              <w:ind w:left="113"/>
              <w:rPr>
                <w:rFonts w:ascii="Times New Roman" w:eastAsia="Times New Roman" w:hAnsi="Times New Roman"/>
                <w:color w:val="000000"/>
                <w:sz w:val="18"/>
                <w:szCs w:val="18"/>
              </w:rPr>
            </w:pPr>
            <w:bookmarkStart w:id="765" w:name="bookmark_889"/>
            <w:r w:rsidRPr="00136318">
              <w:rPr>
                <w:rFonts w:ascii="Times New Roman" w:hAnsi="Times New Roman"/>
                <w:sz w:val="18"/>
                <w:szCs w:val="18"/>
              </w:rPr>
              <w:t>Producto previsto 4 e) Examen de la Plataforma</w:t>
            </w:r>
            <w:bookmarkEnd w:id="765"/>
          </w:p>
        </w:tc>
        <w:tc>
          <w:tcPr>
            <w:tcW w:w="992" w:type="dxa"/>
            <w:tcBorders>
              <w:bottom w:val="single" w:sz="4" w:space="0" w:color="auto"/>
            </w:tcBorders>
            <w:noWrap/>
            <w:vAlign w:val="bottom"/>
            <w:hideMark/>
          </w:tcPr>
          <w:p w14:paraId="19597BC0"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66" w:name="bookmark_890"/>
            <w:r w:rsidRPr="00136318">
              <w:rPr>
                <w:rFonts w:ascii="Times New Roman" w:hAnsi="Times New Roman"/>
                <w:sz w:val="18"/>
                <w:szCs w:val="18"/>
              </w:rPr>
              <w:t xml:space="preserve">– </w:t>
            </w:r>
            <w:bookmarkEnd w:id="766"/>
          </w:p>
        </w:tc>
        <w:tc>
          <w:tcPr>
            <w:tcW w:w="992" w:type="dxa"/>
            <w:tcBorders>
              <w:bottom w:val="single" w:sz="4" w:space="0" w:color="auto"/>
            </w:tcBorders>
            <w:noWrap/>
            <w:vAlign w:val="bottom"/>
            <w:hideMark/>
          </w:tcPr>
          <w:p w14:paraId="18ED3724"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67" w:name="bookmark_891"/>
            <w:r w:rsidRPr="00136318">
              <w:rPr>
                <w:rFonts w:ascii="Times New Roman" w:hAnsi="Times New Roman"/>
                <w:sz w:val="18"/>
                <w:szCs w:val="18"/>
              </w:rPr>
              <w:t xml:space="preserve">– </w:t>
            </w:r>
            <w:bookmarkEnd w:id="767"/>
          </w:p>
        </w:tc>
        <w:tc>
          <w:tcPr>
            <w:tcW w:w="964" w:type="dxa"/>
            <w:tcBorders>
              <w:bottom w:val="single" w:sz="4" w:space="0" w:color="auto"/>
            </w:tcBorders>
            <w:noWrap/>
            <w:vAlign w:val="bottom"/>
            <w:hideMark/>
          </w:tcPr>
          <w:p w14:paraId="5F691101" w14:textId="77777777" w:rsidR="00136318" w:rsidRPr="00136318" w:rsidRDefault="00136318" w:rsidP="006F2B4D">
            <w:pPr>
              <w:spacing w:before="40" w:after="40" w:line="240" w:lineRule="auto"/>
              <w:jc w:val="right"/>
              <w:rPr>
                <w:rFonts w:ascii="Times New Roman" w:eastAsia="Times New Roman" w:hAnsi="Times New Roman"/>
                <w:b/>
                <w:bCs/>
                <w:sz w:val="18"/>
                <w:szCs w:val="18"/>
              </w:rPr>
            </w:pPr>
            <w:bookmarkStart w:id="768" w:name="bookmark_892"/>
            <w:r w:rsidRPr="00136318">
              <w:rPr>
                <w:rFonts w:ascii="Times New Roman" w:hAnsi="Times New Roman"/>
                <w:sz w:val="18"/>
                <w:szCs w:val="18"/>
              </w:rPr>
              <w:t xml:space="preserve">– </w:t>
            </w:r>
            <w:bookmarkEnd w:id="768"/>
          </w:p>
        </w:tc>
      </w:tr>
      <w:tr w:rsidR="00136318" w:rsidRPr="00136318" w14:paraId="54FDCBDC" w14:textId="77777777" w:rsidTr="00522747">
        <w:trPr>
          <w:trHeight w:val="280"/>
        </w:trPr>
        <w:tc>
          <w:tcPr>
            <w:tcW w:w="5274" w:type="dxa"/>
            <w:tcBorders>
              <w:top w:val="single" w:sz="4" w:space="0" w:color="auto"/>
              <w:bottom w:val="single" w:sz="4" w:space="0" w:color="auto"/>
            </w:tcBorders>
            <w:noWrap/>
            <w:hideMark/>
          </w:tcPr>
          <w:p w14:paraId="0A5CAD16" w14:textId="43F9890F" w:rsidR="00136318" w:rsidRPr="00136318" w:rsidRDefault="00136318" w:rsidP="006F2B4D">
            <w:pPr>
              <w:spacing w:before="40" w:after="40" w:line="240" w:lineRule="auto"/>
              <w:rPr>
                <w:rFonts w:ascii="Times New Roman" w:eastAsia="Times New Roman" w:hAnsi="Times New Roman"/>
                <w:b/>
                <w:bCs/>
                <w:color w:val="000000"/>
                <w:sz w:val="18"/>
                <w:szCs w:val="18"/>
              </w:rPr>
            </w:pPr>
            <w:bookmarkStart w:id="769" w:name="bookmark_893"/>
            <w:r w:rsidRPr="00136318">
              <w:rPr>
                <w:rFonts w:ascii="Times New Roman" w:hAnsi="Times New Roman"/>
                <w:b/>
                <w:bCs/>
                <w:sz w:val="18"/>
                <w:szCs w:val="18"/>
              </w:rPr>
              <w:t>Total parcial 2. Ejecución del programa de trabajo</w:t>
            </w:r>
            <w:bookmarkEnd w:id="769"/>
          </w:p>
        </w:tc>
        <w:tc>
          <w:tcPr>
            <w:tcW w:w="992" w:type="dxa"/>
            <w:tcBorders>
              <w:top w:val="single" w:sz="4" w:space="0" w:color="auto"/>
              <w:bottom w:val="single" w:sz="4" w:space="0" w:color="auto"/>
            </w:tcBorders>
            <w:noWrap/>
            <w:vAlign w:val="bottom"/>
            <w:hideMark/>
          </w:tcPr>
          <w:p w14:paraId="2068E67B"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770" w:name="bookmark_894"/>
            <w:r w:rsidRPr="00136318">
              <w:rPr>
                <w:rFonts w:ascii="Times New Roman" w:hAnsi="Times New Roman"/>
                <w:b/>
                <w:sz w:val="18"/>
                <w:szCs w:val="18"/>
              </w:rPr>
              <w:t>4 158 750</w:t>
            </w:r>
            <w:bookmarkEnd w:id="770"/>
          </w:p>
        </w:tc>
        <w:tc>
          <w:tcPr>
            <w:tcW w:w="992" w:type="dxa"/>
            <w:tcBorders>
              <w:top w:val="single" w:sz="4" w:space="0" w:color="auto"/>
              <w:bottom w:val="single" w:sz="4" w:space="0" w:color="auto"/>
            </w:tcBorders>
            <w:noWrap/>
            <w:vAlign w:val="bottom"/>
            <w:hideMark/>
          </w:tcPr>
          <w:p w14:paraId="735ECD14"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771" w:name="bookmark_895"/>
            <w:r w:rsidRPr="00136318">
              <w:rPr>
                <w:rFonts w:ascii="Times New Roman" w:hAnsi="Times New Roman"/>
                <w:b/>
                <w:sz w:val="18"/>
                <w:szCs w:val="18"/>
              </w:rPr>
              <w:t>3 740 121</w:t>
            </w:r>
            <w:bookmarkEnd w:id="771"/>
          </w:p>
        </w:tc>
        <w:tc>
          <w:tcPr>
            <w:tcW w:w="964" w:type="dxa"/>
            <w:tcBorders>
              <w:top w:val="single" w:sz="4" w:space="0" w:color="auto"/>
              <w:bottom w:val="single" w:sz="4" w:space="0" w:color="auto"/>
            </w:tcBorders>
            <w:noWrap/>
            <w:vAlign w:val="bottom"/>
            <w:hideMark/>
          </w:tcPr>
          <w:p w14:paraId="16EE74A6"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772" w:name="bookmark_896"/>
            <w:r w:rsidRPr="00136318">
              <w:rPr>
                <w:rFonts w:ascii="Times New Roman" w:hAnsi="Times New Roman"/>
                <w:b/>
                <w:sz w:val="18"/>
                <w:szCs w:val="18"/>
              </w:rPr>
              <w:t>418 629</w:t>
            </w:r>
            <w:bookmarkEnd w:id="772"/>
          </w:p>
        </w:tc>
      </w:tr>
      <w:tr w:rsidR="00136318" w:rsidRPr="00136318" w14:paraId="5C340416" w14:textId="77777777" w:rsidTr="00522747">
        <w:trPr>
          <w:trHeight w:val="133"/>
        </w:trPr>
        <w:tc>
          <w:tcPr>
            <w:tcW w:w="5274" w:type="dxa"/>
            <w:tcBorders>
              <w:top w:val="single" w:sz="4" w:space="0" w:color="auto"/>
            </w:tcBorders>
            <w:noWrap/>
            <w:hideMark/>
          </w:tcPr>
          <w:p w14:paraId="2782A2AC" w14:textId="77777777" w:rsidR="00136318" w:rsidRPr="00136318" w:rsidRDefault="00136318" w:rsidP="006F2B4D">
            <w:pPr>
              <w:spacing w:before="40" w:after="40" w:line="240" w:lineRule="auto"/>
              <w:rPr>
                <w:rFonts w:ascii="Times New Roman" w:eastAsia="Times New Roman" w:hAnsi="Times New Roman"/>
                <w:color w:val="000000"/>
                <w:sz w:val="18"/>
                <w:szCs w:val="18"/>
                <w:lang w:eastAsia="en-GB"/>
              </w:rPr>
            </w:pPr>
            <w:r w:rsidRPr="00136318">
              <w:rPr>
                <w:rFonts w:ascii="Times New Roman" w:eastAsia="Times New Roman" w:hAnsi="Times New Roman"/>
                <w:color w:val="000000"/>
                <w:sz w:val="18"/>
                <w:szCs w:val="18"/>
                <w:lang w:eastAsia="en-GB"/>
              </w:rPr>
              <w:t> </w:t>
            </w:r>
          </w:p>
        </w:tc>
        <w:tc>
          <w:tcPr>
            <w:tcW w:w="992" w:type="dxa"/>
            <w:tcBorders>
              <w:top w:val="single" w:sz="4" w:space="0" w:color="auto"/>
            </w:tcBorders>
            <w:noWrap/>
            <w:vAlign w:val="bottom"/>
            <w:hideMark/>
          </w:tcPr>
          <w:p w14:paraId="59A75B9A"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lang w:eastAsia="en-GB"/>
              </w:rPr>
            </w:pPr>
            <w:r w:rsidRPr="00136318">
              <w:rPr>
                <w:rFonts w:ascii="Times New Roman" w:eastAsia="Times New Roman" w:hAnsi="Times New Roman"/>
                <w:color w:val="000000"/>
                <w:sz w:val="18"/>
                <w:szCs w:val="18"/>
                <w:lang w:eastAsia="en-GB"/>
              </w:rPr>
              <w:t> </w:t>
            </w:r>
          </w:p>
        </w:tc>
        <w:tc>
          <w:tcPr>
            <w:tcW w:w="992" w:type="dxa"/>
            <w:tcBorders>
              <w:top w:val="single" w:sz="4" w:space="0" w:color="auto"/>
            </w:tcBorders>
            <w:noWrap/>
            <w:vAlign w:val="bottom"/>
            <w:hideMark/>
          </w:tcPr>
          <w:p w14:paraId="047208DA"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lang w:eastAsia="en-GB"/>
              </w:rPr>
            </w:pPr>
            <w:r w:rsidRPr="00136318">
              <w:rPr>
                <w:rFonts w:ascii="Times New Roman" w:eastAsia="Times New Roman" w:hAnsi="Times New Roman"/>
                <w:color w:val="000000"/>
                <w:sz w:val="18"/>
                <w:szCs w:val="18"/>
                <w:lang w:eastAsia="en-GB"/>
              </w:rPr>
              <w:t> </w:t>
            </w:r>
          </w:p>
        </w:tc>
        <w:tc>
          <w:tcPr>
            <w:tcW w:w="964" w:type="dxa"/>
            <w:tcBorders>
              <w:top w:val="single" w:sz="4" w:space="0" w:color="auto"/>
            </w:tcBorders>
            <w:noWrap/>
            <w:vAlign w:val="bottom"/>
            <w:hideMark/>
          </w:tcPr>
          <w:p w14:paraId="25CA47DF"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lang w:eastAsia="en-GB"/>
              </w:rPr>
            </w:pPr>
            <w:r w:rsidRPr="00136318">
              <w:rPr>
                <w:rFonts w:ascii="Times New Roman" w:eastAsia="Times New Roman" w:hAnsi="Times New Roman"/>
                <w:color w:val="000000"/>
                <w:sz w:val="18"/>
                <w:szCs w:val="18"/>
                <w:lang w:eastAsia="en-GB"/>
              </w:rPr>
              <w:t> </w:t>
            </w:r>
          </w:p>
        </w:tc>
      </w:tr>
      <w:tr w:rsidR="00136318" w:rsidRPr="00136318" w14:paraId="2EA7B184" w14:textId="77777777" w:rsidTr="00522747">
        <w:trPr>
          <w:trHeight w:val="260"/>
        </w:trPr>
        <w:tc>
          <w:tcPr>
            <w:tcW w:w="5274" w:type="dxa"/>
            <w:hideMark/>
          </w:tcPr>
          <w:p w14:paraId="528DA42C" w14:textId="40A6DF02" w:rsidR="00136318" w:rsidRPr="00136318" w:rsidRDefault="00136318" w:rsidP="006F2B4D">
            <w:pPr>
              <w:spacing w:before="40" w:after="40" w:line="240" w:lineRule="auto"/>
              <w:rPr>
                <w:rFonts w:ascii="Times New Roman" w:eastAsia="Times New Roman" w:hAnsi="Times New Roman"/>
                <w:b/>
                <w:bCs/>
                <w:snapToGrid w:val="0"/>
                <w:color w:val="000000"/>
                <w:sz w:val="18"/>
                <w:szCs w:val="18"/>
                <w:u w:val="single"/>
              </w:rPr>
            </w:pPr>
            <w:bookmarkStart w:id="773" w:name="bookmark_897"/>
            <w:r w:rsidRPr="00136318">
              <w:rPr>
                <w:rFonts w:ascii="Times New Roman" w:hAnsi="Times New Roman"/>
                <w:b/>
                <w:sz w:val="18"/>
                <w:szCs w:val="18"/>
              </w:rPr>
              <w:t>3. Secretaría</w:t>
            </w:r>
            <w:bookmarkEnd w:id="773"/>
          </w:p>
        </w:tc>
        <w:tc>
          <w:tcPr>
            <w:tcW w:w="992" w:type="dxa"/>
            <w:noWrap/>
            <w:vAlign w:val="bottom"/>
            <w:hideMark/>
          </w:tcPr>
          <w:p w14:paraId="1EE00035"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lang w:eastAsia="en-GB"/>
              </w:rPr>
            </w:pPr>
            <w:r w:rsidRPr="00136318">
              <w:rPr>
                <w:rFonts w:ascii="Times New Roman" w:eastAsia="Times New Roman" w:hAnsi="Times New Roman"/>
                <w:color w:val="000000"/>
                <w:sz w:val="18"/>
                <w:szCs w:val="18"/>
                <w:lang w:eastAsia="en-GB"/>
              </w:rPr>
              <w:t> </w:t>
            </w:r>
          </w:p>
        </w:tc>
        <w:tc>
          <w:tcPr>
            <w:tcW w:w="992" w:type="dxa"/>
            <w:noWrap/>
            <w:vAlign w:val="bottom"/>
            <w:hideMark/>
          </w:tcPr>
          <w:p w14:paraId="1274AB07"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lang w:eastAsia="en-GB"/>
              </w:rPr>
            </w:pPr>
            <w:r w:rsidRPr="00136318">
              <w:rPr>
                <w:rFonts w:ascii="Times New Roman" w:eastAsia="Times New Roman" w:hAnsi="Times New Roman"/>
                <w:color w:val="000000"/>
                <w:sz w:val="18"/>
                <w:szCs w:val="18"/>
                <w:lang w:eastAsia="en-GB"/>
              </w:rPr>
              <w:t> </w:t>
            </w:r>
          </w:p>
        </w:tc>
        <w:tc>
          <w:tcPr>
            <w:tcW w:w="964" w:type="dxa"/>
            <w:noWrap/>
            <w:vAlign w:val="bottom"/>
            <w:hideMark/>
          </w:tcPr>
          <w:p w14:paraId="20D1E0BF"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lang w:eastAsia="en-GB"/>
              </w:rPr>
            </w:pPr>
            <w:r w:rsidRPr="00136318">
              <w:rPr>
                <w:rFonts w:ascii="Times New Roman" w:eastAsia="Times New Roman" w:hAnsi="Times New Roman"/>
                <w:color w:val="000000"/>
                <w:sz w:val="18"/>
                <w:szCs w:val="18"/>
                <w:lang w:eastAsia="en-GB"/>
              </w:rPr>
              <w:t> </w:t>
            </w:r>
          </w:p>
        </w:tc>
      </w:tr>
      <w:tr w:rsidR="00136318" w:rsidRPr="00136318" w14:paraId="3C428D2D" w14:textId="77777777" w:rsidTr="006F2B4D">
        <w:trPr>
          <w:trHeight w:val="260"/>
        </w:trPr>
        <w:tc>
          <w:tcPr>
            <w:tcW w:w="5274" w:type="dxa"/>
            <w:hideMark/>
          </w:tcPr>
          <w:p w14:paraId="7251DC48" w14:textId="731F19F0" w:rsidR="00136318" w:rsidRPr="00522747" w:rsidRDefault="00136318" w:rsidP="006F2B4D">
            <w:pPr>
              <w:spacing w:before="40" w:after="40" w:line="240" w:lineRule="auto"/>
              <w:rPr>
                <w:rFonts w:ascii="Times New Roman" w:eastAsia="Times New Roman" w:hAnsi="Times New Roman"/>
                <w:b/>
                <w:color w:val="000000"/>
                <w:sz w:val="18"/>
                <w:szCs w:val="18"/>
              </w:rPr>
            </w:pPr>
            <w:bookmarkStart w:id="774" w:name="bookmark_898"/>
            <w:r w:rsidRPr="00522747">
              <w:rPr>
                <w:rFonts w:ascii="Times New Roman" w:hAnsi="Times New Roman"/>
                <w:b/>
                <w:sz w:val="18"/>
                <w:szCs w:val="18"/>
              </w:rPr>
              <w:t>3.1 Personal de Secretaría</w:t>
            </w:r>
            <w:bookmarkEnd w:id="774"/>
          </w:p>
        </w:tc>
        <w:tc>
          <w:tcPr>
            <w:tcW w:w="992" w:type="dxa"/>
            <w:noWrap/>
            <w:vAlign w:val="bottom"/>
            <w:hideMark/>
          </w:tcPr>
          <w:p w14:paraId="497CB35C"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775" w:name="bookmark_899"/>
            <w:r w:rsidRPr="00136318">
              <w:rPr>
                <w:rFonts w:ascii="Times New Roman" w:hAnsi="Times New Roman"/>
                <w:sz w:val="18"/>
                <w:szCs w:val="18"/>
              </w:rPr>
              <w:t xml:space="preserve"> 1 917 000 </w:t>
            </w:r>
            <w:bookmarkEnd w:id="775"/>
          </w:p>
        </w:tc>
        <w:tc>
          <w:tcPr>
            <w:tcW w:w="992" w:type="dxa"/>
            <w:noWrap/>
            <w:vAlign w:val="bottom"/>
            <w:hideMark/>
          </w:tcPr>
          <w:p w14:paraId="4FF9BE57"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776" w:name="bookmark_900"/>
            <w:r w:rsidRPr="00136318">
              <w:rPr>
                <w:rFonts w:ascii="Times New Roman" w:hAnsi="Times New Roman"/>
                <w:sz w:val="18"/>
                <w:szCs w:val="18"/>
              </w:rPr>
              <w:t>1 197 715</w:t>
            </w:r>
            <w:bookmarkEnd w:id="776"/>
          </w:p>
        </w:tc>
        <w:tc>
          <w:tcPr>
            <w:tcW w:w="964" w:type="dxa"/>
            <w:noWrap/>
            <w:vAlign w:val="bottom"/>
            <w:hideMark/>
          </w:tcPr>
          <w:p w14:paraId="3B07FB5A"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777" w:name="bookmark_901"/>
            <w:r w:rsidRPr="00136318">
              <w:rPr>
                <w:rFonts w:ascii="Times New Roman" w:hAnsi="Times New Roman"/>
                <w:sz w:val="18"/>
                <w:szCs w:val="18"/>
              </w:rPr>
              <w:t>719 285</w:t>
            </w:r>
            <w:bookmarkEnd w:id="777"/>
          </w:p>
        </w:tc>
      </w:tr>
      <w:tr w:rsidR="00136318" w:rsidRPr="00136318" w14:paraId="65DEE4C1" w14:textId="77777777" w:rsidTr="006F2B4D">
        <w:trPr>
          <w:trHeight w:val="260"/>
        </w:trPr>
        <w:tc>
          <w:tcPr>
            <w:tcW w:w="5274" w:type="dxa"/>
            <w:hideMark/>
          </w:tcPr>
          <w:p w14:paraId="602EDD40" w14:textId="06DE238D" w:rsidR="00136318" w:rsidRPr="00522747" w:rsidRDefault="00136318" w:rsidP="006F2B4D">
            <w:pPr>
              <w:spacing w:before="40" w:after="40" w:line="240" w:lineRule="auto"/>
              <w:rPr>
                <w:rFonts w:ascii="Times New Roman" w:eastAsia="Times New Roman" w:hAnsi="Times New Roman"/>
                <w:b/>
                <w:color w:val="000000"/>
                <w:sz w:val="18"/>
                <w:szCs w:val="18"/>
              </w:rPr>
            </w:pPr>
            <w:bookmarkStart w:id="778" w:name="bookmark_902"/>
            <w:r w:rsidRPr="00522747">
              <w:rPr>
                <w:rFonts w:ascii="Times New Roman" w:hAnsi="Times New Roman"/>
                <w:b/>
                <w:sz w:val="18"/>
                <w:szCs w:val="18"/>
              </w:rPr>
              <w:t>3.2 Gastos operativos (no relacionados con el personal)</w:t>
            </w:r>
            <w:bookmarkEnd w:id="778"/>
          </w:p>
        </w:tc>
        <w:tc>
          <w:tcPr>
            <w:tcW w:w="992" w:type="dxa"/>
            <w:noWrap/>
            <w:vAlign w:val="bottom"/>
            <w:hideMark/>
          </w:tcPr>
          <w:p w14:paraId="00EABB4B"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779" w:name="bookmark_903"/>
            <w:r w:rsidRPr="00136318">
              <w:rPr>
                <w:rFonts w:ascii="Times New Roman" w:hAnsi="Times New Roman"/>
                <w:sz w:val="18"/>
                <w:szCs w:val="18"/>
              </w:rPr>
              <w:t xml:space="preserve"> 249 250 </w:t>
            </w:r>
            <w:bookmarkEnd w:id="779"/>
          </w:p>
        </w:tc>
        <w:tc>
          <w:tcPr>
            <w:tcW w:w="992" w:type="dxa"/>
            <w:noWrap/>
            <w:vAlign w:val="bottom"/>
            <w:hideMark/>
          </w:tcPr>
          <w:p w14:paraId="481FD3F5"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780" w:name="bookmark_904"/>
            <w:r w:rsidRPr="00136318">
              <w:rPr>
                <w:rFonts w:ascii="Times New Roman" w:hAnsi="Times New Roman"/>
                <w:sz w:val="18"/>
                <w:szCs w:val="18"/>
              </w:rPr>
              <w:t>204 750</w:t>
            </w:r>
            <w:bookmarkEnd w:id="780"/>
          </w:p>
        </w:tc>
        <w:tc>
          <w:tcPr>
            <w:tcW w:w="964" w:type="dxa"/>
            <w:noWrap/>
            <w:vAlign w:val="bottom"/>
            <w:hideMark/>
          </w:tcPr>
          <w:p w14:paraId="08134230"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781" w:name="bookmark_905"/>
            <w:r w:rsidRPr="00136318">
              <w:rPr>
                <w:rFonts w:ascii="Times New Roman" w:hAnsi="Times New Roman"/>
                <w:sz w:val="18"/>
                <w:szCs w:val="18"/>
              </w:rPr>
              <w:t>44 500</w:t>
            </w:r>
            <w:bookmarkEnd w:id="781"/>
          </w:p>
        </w:tc>
      </w:tr>
      <w:tr w:rsidR="00136318" w:rsidRPr="00136318" w14:paraId="54988E57" w14:textId="77777777" w:rsidTr="006F2B4D">
        <w:trPr>
          <w:trHeight w:val="280"/>
        </w:trPr>
        <w:tc>
          <w:tcPr>
            <w:tcW w:w="5274" w:type="dxa"/>
            <w:tcBorders>
              <w:bottom w:val="single" w:sz="18" w:space="0" w:color="auto"/>
            </w:tcBorders>
            <w:noWrap/>
            <w:hideMark/>
          </w:tcPr>
          <w:p w14:paraId="32FABE98" w14:textId="21A90AFC" w:rsidR="00136318" w:rsidRPr="00136318" w:rsidRDefault="00136318" w:rsidP="006F2B4D">
            <w:pPr>
              <w:spacing w:before="40" w:after="40" w:line="240" w:lineRule="auto"/>
              <w:rPr>
                <w:rFonts w:ascii="Times New Roman" w:eastAsia="Times New Roman" w:hAnsi="Times New Roman"/>
                <w:b/>
                <w:bCs/>
                <w:color w:val="000000"/>
                <w:sz w:val="18"/>
                <w:szCs w:val="18"/>
              </w:rPr>
            </w:pPr>
            <w:bookmarkStart w:id="782" w:name="bookmark_906"/>
            <w:r w:rsidRPr="00136318">
              <w:rPr>
                <w:rFonts w:ascii="Times New Roman" w:hAnsi="Times New Roman"/>
                <w:b/>
                <w:bCs/>
                <w:sz w:val="18"/>
                <w:szCs w:val="18"/>
              </w:rPr>
              <w:t>Total parcial 3</w:t>
            </w:r>
            <w:r w:rsidR="00904424">
              <w:rPr>
                <w:rFonts w:ascii="Times New Roman" w:hAnsi="Times New Roman"/>
                <w:b/>
                <w:bCs/>
                <w:sz w:val="18"/>
                <w:szCs w:val="18"/>
              </w:rPr>
              <w:t>.</w:t>
            </w:r>
            <w:r w:rsidRPr="00136318">
              <w:rPr>
                <w:rFonts w:ascii="Times New Roman" w:hAnsi="Times New Roman"/>
                <w:b/>
                <w:bCs/>
                <w:sz w:val="18"/>
                <w:szCs w:val="18"/>
              </w:rPr>
              <w:t xml:space="preserve"> Secretaría (gastos de personal y gastos operativos)</w:t>
            </w:r>
            <w:bookmarkEnd w:id="782"/>
          </w:p>
        </w:tc>
        <w:tc>
          <w:tcPr>
            <w:tcW w:w="992" w:type="dxa"/>
            <w:tcBorders>
              <w:bottom w:val="single" w:sz="18" w:space="0" w:color="auto"/>
            </w:tcBorders>
            <w:noWrap/>
            <w:vAlign w:val="bottom"/>
            <w:hideMark/>
          </w:tcPr>
          <w:p w14:paraId="586E9812"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783" w:name="bookmark_907"/>
            <w:r w:rsidRPr="00136318">
              <w:rPr>
                <w:rFonts w:ascii="Times New Roman" w:hAnsi="Times New Roman"/>
                <w:b/>
                <w:sz w:val="18"/>
                <w:szCs w:val="18"/>
              </w:rPr>
              <w:t>2 166 250</w:t>
            </w:r>
            <w:bookmarkEnd w:id="783"/>
          </w:p>
        </w:tc>
        <w:tc>
          <w:tcPr>
            <w:tcW w:w="992" w:type="dxa"/>
            <w:tcBorders>
              <w:bottom w:val="single" w:sz="18" w:space="0" w:color="auto"/>
            </w:tcBorders>
            <w:noWrap/>
            <w:vAlign w:val="bottom"/>
            <w:hideMark/>
          </w:tcPr>
          <w:p w14:paraId="25CCD5FD"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784" w:name="bookmark_908"/>
            <w:r w:rsidRPr="00136318">
              <w:rPr>
                <w:rFonts w:ascii="Times New Roman" w:hAnsi="Times New Roman"/>
                <w:b/>
                <w:sz w:val="18"/>
                <w:szCs w:val="18"/>
              </w:rPr>
              <w:t>1 402 465</w:t>
            </w:r>
            <w:bookmarkEnd w:id="784"/>
          </w:p>
        </w:tc>
        <w:tc>
          <w:tcPr>
            <w:tcW w:w="964" w:type="dxa"/>
            <w:tcBorders>
              <w:bottom w:val="single" w:sz="18" w:space="0" w:color="auto"/>
            </w:tcBorders>
            <w:noWrap/>
            <w:vAlign w:val="bottom"/>
            <w:hideMark/>
          </w:tcPr>
          <w:p w14:paraId="3E3A1085" w14:textId="77777777" w:rsidR="00136318" w:rsidRPr="00136318" w:rsidRDefault="00136318" w:rsidP="006F2B4D">
            <w:pPr>
              <w:spacing w:before="40" w:after="40" w:line="240" w:lineRule="auto"/>
              <w:jc w:val="right"/>
              <w:rPr>
                <w:rFonts w:ascii="Times New Roman" w:eastAsia="Times New Roman" w:hAnsi="Times New Roman"/>
                <w:b/>
                <w:bCs/>
                <w:color w:val="000000"/>
                <w:sz w:val="18"/>
                <w:szCs w:val="18"/>
              </w:rPr>
            </w:pPr>
            <w:bookmarkStart w:id="785" w:name="bookmark_909"/>
            <w:r w:rsidRPr="00136318">
              <w:rPr>
                <w:rFonts w:ascii="Times New Roman" w:hAnsi="Times New Roman"/>
                <w:b/>
                <w:sz w:val="18"/>
                <w:szCs w:val="18"/>
              </w:rPr>
              <w:t xml:space="preserve"> 763 785 </w:t>
            </w:r>
            <w:bookmarkEnd w:id="785"/>
          </w:p>
        </w:tc>
      </w:tr>
      <w:tr w:rsidR="00136318" w:rsidRPr="00136318" w14:paraId="21C6C913" w14:textId="77777777" w:rsidTr="006F2B4D">
        <w:trPr>
          <w:trHeight w:val="260"/>
        </w:trPr>
        <w:tc>
          <w:tcPr>
            <w:tcW w:w="5274" w:type="dxa"/>
            <w:tcBorders>
              <w:top w:val="single" w:sz="18" w:space="0" w:color="auto"/>
              <w:bottom w:val="single" w:sz="4" w:space="0" w:color="auto"/>
            </w:tcBorders>
            <w:noWrap/>
            <w:hideMark/>
          </w:tcPr>
          <w:p w14:paraId="7B997924" w14:textId="25894301" w:rsidR="00136318" w:rsidRPr="00136318" w:rsidRDefault="00136318" w:rsidP="006F2B4D">
            <w:pPr>
              <w:keepNext/>
              <w:keepLines/>
              <w:spacing w:before="40" w:after="40" w:line="240" w:lineRule="auto"/>
              <w:ind w:left="113"/>
              <w:rPr>
                <w:rFonts w:ascii="Times New Roman" w:eastAsia="Times New Roman" w:hAnsi="Times New Roman"/>
                <w:color w:val="000000"/>
                <w:sz w:val="18"/>
                <w:szCs w:val="18"/>
              </w:rPr>
            </w:pPr>
            <w:bookmarkStart w:id="786" w:name="bookmark_910"/>
            <w:r w:rsidRPr="00136318">
              <w:rPr>
                <w:rFonts w:ascii="Times New Roman" w:hAnsi="Times New Roman"/>
                <w:sz w:val="18"/>
                <w:szCs w:val="18"/>
              </w:rPr>
              <w:lastRenderedPageBreak/>
              <w:t>Total parcial 1+2+3</w:t>
            </w:r>
            <w:bookmarkEnd w:id="786"/>
          </w:p>
        </w:tc>
        <w:tc>
          <w:tcPr>
            <w:tcW w:w="992" w:type="dxa"/>
            <w:tcBorders>
              <w:top w:val="single" w:sz="18" w:space="0" w:color="auto"/>
              <w:bottom w:val="single" w:sz="4" w:space="0" w:color="auto"/>
            </w:tcBorders>
            <w:noWrap/>
            <w:vAlign w:val="bottom"/>
            <w:hideMark/>
          </w:tcPr>
          <w:p w14:paraId="49C95C9A" w14:textId="77777777" w:rsidR="00136318" w:rsidRPr="00136318" w:rsidRDefault="00136318" w:rsidP="006F2B4D">
            <w:pPr>
              <w:keepNext/>
              <w:keepLines/>
              <w:spacing w:before="40" w:after="40" w:line="240" w:lineRule="auto"/>
              <w:jc w:val="right"/>
              <w:rPr>
                <w:rFonts w:ascii="Times New Roman" w:eastAsia="Times New Roman" w:hAnsi="Times New Roman"/>
                <w:b/>
                <w:bCs/>
                <w:color w:val="000000"/>
                <w:sz w:val="18"/>
                <w:szCs w:val="18"/>
              </w:rPr>
            </w:pPr>
            <w:bookmarkStart w:id="787" w:name="bookmark_911"/>
            <w:r w:rsidRPr="00136318">
              <w:rPr>
                <w:rFonts w:ascii="Times New Roman" w:hAnsi="Times New Roman"/>
                <w:sz w:val="18"/>
                <w:szCs w:val="18"/>
              </w:rPr>
              <w:t>8 085 900</w:t>
            </w:r>
            <w:bookmarkEnd w:id="787"/>
          </w:p>
        </w:tc>
        <w:tc>
          <w:tcPr>
            <w:tcW w:w="992" w:type="dxa"/>
            <w:tcBorders>
              <w:top w:val="single" w:sz="18" w:space="0" w:color="auto"/>
              <w:bottom w:val="single" w:sz="4" w:space="0" w:color="auto"/>
            </w:tcBorders>
            <w:noWrap/>
            <w:vAlign w:val="bottom"/>
            <w:hideMark/>
          </w:tcPr>
          <w:p w14:paraId="4CF269F8" w14:textId="77777777" w:rsidR="00136318" w:rsidRPr="00136318" w:rsidRDefault="00136318" w:rsidP="006F2B4D">
            <w:pPr>
              <w:keepNext/>
              <w:keepLines/>
              <w:spacing w:before="40" w:after="40" w:line="240" w:lineRule="auto"/>
              <w:jc w:val="right"/>
              <w:rPr>
                <w:rFonts w:ascii="Times New Roman" w:eastAsia="Times New Roman" w:hAnsi="Times New Roman"/>
                <w:b/>
                <w:bCs/>
                <w:color w:val="000000"/>
                <w:sz w:val="18"/>
                <w:szCs w:val="18"/>
              </w:rPr>
            </w:pPr>
            <w:bookmarkStart w:id="788" w:name="bookmark_912"/>
            <w:r w:rsidRPr="00136318">
              <w:rPr>
                <w:rFonts w:ascii="Times New Roman" w:hAnsi="Times New Roman"/>
                <w:sz w:val="18"/>
                <w:szCs w:val="18"/>
              </w:rPr>
              <w:t>6 249 567</w:t>
            </w:r>
            <w:bookmarkEnd w:id="788"/>
          </w:p>
        </w:tc>
        <w:tc>
          <w:tcPr>
            <w:tcW w:w="964" w:type="dxa"/>
            <w:tcBorders>
              <w:top w:val="single" w:sz="18" w:space="0" w:color="auto"/>
              <w:bottom w:val="single" w:sz="4" w:space="0" w:color="auto"/>
            </w:tcBorders>
            <w:noWrap/>
            <w:vAlign w:val="bottom"/>
            <w:hideMark/>
          </w:tcPr>
          <w:p w14:paraId="0AD829C3" w14:textId="77777777" w:rsidR="00136318" w:rsidRPr="00136318" w:rsidRDefault="00136318" w:rsidP="006F2B4D">
            <w:pPr>
              <w:keepNext/>
              <w:keepLines/>
              <w:spacing w:before="40" w:after="40" w:line="240" w:lineRule="auto"/>
              <w:jc w:val="right"/>
              <w:rPr>
                <w:rFonts w:ascii="Times New Roman" w:eastAsia="Times New Roman" w:hAnsi="Times New Roman"/>
                <w:b/>
                <w:bCs/>
                <w:color w:val="000000"/>
                <w:sz w:val="18"/>
                <w:szCs w:val="18"/>
              </w:rPr>
            </w:pPr>
            <w:bookmarkStart w:id="789" w:name="bookmark_913"/>
            <w:r w:rsidRPr="00136318">
              <w:rPr>
                <w:rFonts w:ascii="Times New Roman" w:hAnsi="Times New Roman"/>
                <w:sz w:val="18"/>
                <w:szCs w:val="18"/>
              </w:rPr>
              <w:t>1 836 333</w:t>
            </w:r>
            <w:bookmarkEnd w:id="789"/>
          </w:p>
        </w:tc>
      </w:tr>
      <w:tr w:rsidR="00136318" w:rsidRPr="00136318" w14:paraId="5E4084BF" w14:textId="77777777" w:rsidTr="00522747">
        <w:trPr>
          <w:trHeight w:val="260"/>
        </w:trPr>
        <w:tc>
          <w:tcPr>
            <w:tcW w:w="5274" w:type="dxa"/>
            <w:tcBorders>
              <w:top w:val="single" w:sz="4" w:space="0" w:color="auto"/>
              <w:bottom w:val="single" w:sz="4" w:space="0" w:color="auto"/>
            </w:tcBorders>
            <w:noWrap/>
            <w:hideMark/>
          </w:tcPr>
          <w:p w14:paraId="621CB052" w14:textId="4A6D3E95" w:rsidR="00136318" w:rsidRPr="00136318" w:rsidRDefault="00136318" w:rsidP="006F2B4D">
            <w:pPr>
              <w:keepNext/>
              <w:keepLines/>
              <w:spacing w:before="40" w:after="40" w:line="240" w:lineRule="auto"/>
              <w:ind w:left="113"/>
              <w:rPr>
                <w:rFonts w:ascii="Times New Roman" w:eastAsia="Times New Roman" w:hAnsi="Times New Roman"/>
                <w:color w:val="000000"/>
                <w:sz w:val="18"/>
                <w:szCs w:val="18"/>
              </w:rPr>
            </w:pPr>
            <w:bookmarkStart w:id="790" w:name="bookmark_914"/>
            <w:r w:rsidRPr="00136318">
              <w:rPr>
                <w:rFonts w:ascii="Times New Roman" w:hAnsi="Times New Roman"/>
                <w:sz w:val="18"/>
                <w:szCs w:val="18"/>
              </w:rPr>
              <w:t>Gastos de apoyo a los programas (8%)</w:t>
            </w:r>
            <w:bookmarkEnd w:id="790"/>
          </w:p>
        </w:tc>
        <w:tc>
          <w:tcPr>
            <w:tcW w:w="992" w:type="dxa"/>
            <w:tcBorders>
              <w:top w:val="single" w:sz="4" w:space="0" w:color="auto"/>
              <w:bottom w:val="single" w:sz="4" w:space="0" w:color="auto"/>
            </w:tcBorders>
            <w:noWrap/>
            <w:vAlign w:val="bottom"/>
            <w:hideMark/>
          </w:tcPr>
          <w:p w14:paraId="01A53281" w14:textId="77777777" w:rsidR="00136318" w:rsidRPr="00136318" w:rsidRDefault="00136318" w:rsidP="006F2B4D">
            <w:pPr>
              <w:keepNext/>
              <w:keepLines/>
              <w:spacing w:before="40" w:after="40" w:line="240" w:lineRule="auto"/>
              <w:jc w:val="right"/>
              <w:rPr>
                <w:rFonts w:ascii="Times New Roman" w:eastAsia="Times New Roman" w:hAnsi="Times New Roman"/>
                <w:b/>
                <w:bCs/>
                <w:color w:val="000000"/>
                <w:sz w:val="18"/>
                <w:szCs w:val="18"/>
              </w:rPr>
            </w:pPr>
            <w:bookmarkStart w:id="791" w:name="bookmark_915"/>
            <w:r w:rsidRPr="00136318">
              <w:rPr>
                <w:rFonts w:ascii="Times New Roman" w:hAnsi="Times New Roman"/>
                <w:sz w:val="18"/>
                <w:szCs w:val="18"/>
              </w:rPr>
              <w:t>646 872</w:t>
            </w:r>
            <w:bookmarkEnd w:id="791"/>
          </w:p>
        </w:tc>
        <w:tc>
          <w:tcPr>
            <w:tcW w:w="992" w:type="dxa"/>
            <w:tcBorders>
              <w:top w:val="single" w:sz="4" w:space="0" w:color="auto"/>
              <w:bottom w:val="single" w:sz="4" w:space="0" w:color="auto"/>
            </w:tcBorders>
            <w:noWrap/>
            <w:vAlign w:val="bottom"/>
            <w:hideMark/>
          </w:tcPr>
          <w:p w14:paraId="398F23E1" w14:textId="77777777" w:rsidR="00136318" w:rsidRPr="00136318" w:rsidRDefault="00136318" w:rsidP="006F2B4D">
            <w:pPr>
              <w:keepNext/>
              <w:keepLines/>
              <w:spacing w:before="40" w:after="40" w:line="240" w:lineRule="auto"/>
              <w:jc w:val="right"/>
              <w:rPr>
                <w:rFonts w:ascii="Times New Roman" w:eastAsia="Times New Roman" w:hAnsi="Times New Roman"/>
                <w:b/>
                <w:bCs/>
                <w:color w:val="000000"/>
                <w:sz w:val="18"/>
                <w:szCs w:val="18"/>
              </w:rPr>
            </w:pPr>
            <w:bookmarkStart w:id="792" w:name="bookmark_916"/>
            <w:r w:rsidRPr="00136318">
              <w:rPr>
                <w:rFonts w:ascii="Times New Roman" w:hAnsi="Times New Roman"/>
                <w:sz w:val="18"/>
                <w:szCs w:val="18"/>
              </w:rPr>
              <w:t>499 965</w:t>
            </w:r>
            <w:bookmarkEnd w:id="792"/>
          </w:p>
        </w:tc>
        <w:tc>
          <w:tcPr>
            <w:tcW w:w="964" w:type="dxa"/>
            <w:tcBorders>
              <w:top w:val="single" w:sz="4" w:space="0" w:color="auto"/>
              <w:bottom w:val="single" w:sz="4" w:space="0" w:color="auto"/>
            </w:tcBorders>
            <w:noWrap/>
            <w:vAlign w:val="bottom"/>
            <w:hideMark/>
          </w:tcPr>
          <w:p w14:paraId="43603E3D" w14:textId="77777777" w:rsidR="00136318" w:rsidRPr="00136318" w:rsidRDefault="00136318" w:rsidP="006F2B4D">
            <w:pPr>
              <w:keepNext/>
              <w:keepLines/>
              <w:spacing w:before="40" w:after="40" w:line="240" w:lineRule="auto"/>
              <w:jc w:val="right"/>
              <w:rPr>
                <w:rFonts w:ascii="Times New Roman" w:eastAsia="Times New Roman" w:hAnsi="Times New Roman"/>
                <w:b/>
                <w:bCs/>
                <w:color w:val="000000"/>
                <w:sz w:val="18"/>
                <w:szCs w:val="18"/>
              </w:rPr>
            </w:pPr>
            <w:bookmarkStart w:id="793" w:name="bookmark_917"/>
            <w:r w:rsidRPr="00136318">
              <w:rPr>
                <w:rFonts w:ascii="Times New Roman" w:hAnsi="Times New Roman"/>
                <w:sz w:val="18"/>
                <w:szCs w:val="18"/>
              </w:rPr>
              <w:t>146 907</w:t>
            </w:r>
            <w:bookmarkEnd w:id="793"/>
          </w:p>
        </w:tc>
      </w:tr>
      <w:tr w:rsidR="00136318" w:rsidRPr="00136318" w14:paraId="7A4B2FF5" w14:textId="77777777" w:rsidTr="00522747">
        <w:trPr>
          <w:trHeight w:val="280"/>
        </w:trPr>
        <w:tc>
          <w:tcPr>
            <w:tcW w:w="5274" w:type="dxa"/>
            <w:tcBorders>
              <w:top w:val="single" w:sz="4" w:space="0" w:color="auto"/>
              <w:bottom w:val="single" w:sz="4" w:space="0" w:color="auto"/>
            </w:tcBorders>
            <w:noWrap/>
            <w:hideMark/>
          </w:tcPr>
          <w:p w14:paraId="6C318460" w14:textId="18C7A322" w:rsidR="00136318" w:rsidRPr="00136318" w:rsidRDefault="00136318" w:rsidP="006F2B4D">
            <w:pPr>
              <w:keepNext/>
              <w:keepLines/>
              <w:spacing w:before="40" w:after="40" w:line="240" w:lineRule="auto"/>
              <w:rPr>
                <w:rFonts w:ascii="Times New Roman" w:eastAsia="Times New Roman" w:hAnsi="Times New Roman"/>
                <w:b/>
                <w:bCs/>
                <w:color w:val="000000"/>
                <w:sz w:val="18"/>
                <w:szCs w:val="18"/>
              </w:rPr>
            </w:pPr>
            <w:bookmarkStart w:id="794" w:name="bookmark_918"/>
            <w:r w:rsidRPr="00136318">
              <w:rPr>
                <w:rFonts w:ascii="Times New Roman" w:hAnsi="Times New Roman"/>
                <w:b/>
                <w:bCs/>
                <w:sz w:val="18"/>
                <w:szCs w:val="18"/>
              </w:rPr>
              <w:t>Costo total para el Fondo Fiduciario</w:t>
            </w:r>
            <w:bookmarkEnd w:id="794"/>
          </w:p>
        </w:tc>
        <w:tc>
          <w:tcPr>
            <w:tcW w:w="992" w:type="dxa"/>
            <w:tcBorders>
              <w:top w:val="single" w:sz="4" w:space="0" w:color="auto"/>
              <w:bottom w:val="single" w:sz="4" w:space="0" w:color="auto"/>
            </w:tcBorders>
            <w:noWrap/>
            <w:vAlign w:val="bottom"/>
            <w:hideMark/>
          </w:tcPr>
          <w:p w14:paraId="42B053C8" w14:textId="77777777" w:rsidR="00136318" w:rsidRPr="00136318" w:rsidRDefault="00136318" w:rsidP="006F2B4D">
            <w:pPr>
              <w:keepNext/>
              <w:keepLines/>
              <w:spacing w:before="40" w:after="40" w:line="240" w:lineRule="auto"/>
              <w:jc w:val="right"/>
              <w:rPr>
                <w:rFonts w:ascii="Times New Roman" w:eastAsia="Times New Roman" w:hAnsi="Times New Roman"/>
                <w:b/>
                <w:bCs/>
                <w:color w:val="000000"/>
                <w:sz w:val="18"/>
                <w:szCs w:val="18"/>
              </w:rPr>
            </w:pPr>
            <w:bookmarkStart w:id="795" w:name="bookmark_919"/>
            <w:r w:rsidRPr="00136318">
              <w:rPr>
                <w:rFonts w:ascii="Times New Roman" w:hAnsi="Times New Roman"/>
                <w:b/>
                <w:sz w:val="18"/>
                <w:szCs w:val="18"/>
              </w:rPr>
              <w:t>8 732 772</w:t>
            </w:r>
            <w:bookmarkEnd w:id="795"/>
          </w:p>
        </w:tc>
        <w:tc>
          <w:tcPr>
            <w:tcW w:w="992" w:type="dxa"/>
            <w:tcBorders>
              <w:top w:val="single" w:sz="4" w:space="0" w:color="auto"/>
              <w:bottom w:val="single" w:sz="4" w:space="0" w:color="auto"/>
            </w:tcBorders>
            <w:noWrap/>
            <w:vAlign w:val="bottom"/>
            <w:hideMark/>
          </w:tcPr>
          <w:p w14:paraId="018AF1B5" w14:textId="77777777" w:rsidR="00136318" w:rsidRPr="00136318" w:rsidRDefault="00136318" w:rsidP="006F2B4D">
            <w:pPr>
              <w:keepNext/>
              <w:keepLines/>
              <w:spacing w:before="40" w:after="40" w:line="240" w:lineRule="auto"/>
              <w:jc w:val="right"/>
              <w:rPr>
                <w:rFonts w:ascii="Times New Roman" w:eastAsia="Times New Roman" w:hAnsi="Times New Roman"/>
                <w:b/>
                <w:bCs/>
                <w:color w:val="000000"/>
                <w:sz w:val="18"/>
                <w:szCs w:val="18"/>
              </w:rPr>
            </w:pPr>
            <w:bookmarkStart w:id="796" w:name="bookmark_920"/>
            <w:r w:rsidRPr="00136318">
              <w:rPr>
                <w:rFonts w:ascii="Times New Roman" w:hAnsi="Times New Roman"/>
                <w:b/>
                <w:sz w:val="18"/>
                <w:szCs w:val="18"/>
              </w:rPr>
              <w:t>6 749 533</w:t>
            </w:r>
            <w:bookmarkEnd w:id="796"/>
          </w:p>
        </w:tc>
        <w:tc>
          <w:tcPr>
            <w:tcW w:w="964" w:type="dxa"/>
            <w:tcBorders>
              <w:top w:val="single" w:sz="4" w:space="0" w:color="auto"/>
              <w:bottom w:val="single" w:sz="4" w:space="0" w:color="auto"/>
            </w:tcBorders>
            <w:noWrap/>
            <w:vAlign w:val="bottom"/>
            <w:hideMark/>
          </w:tcPr>
          <w:p w14:paraId="4A675C42" w14:textId="77777777" w:rsidR="00136318" w:rsidRPr="00136318" w:rsidRDefault="00136318" w:rsidP="006F2B4D">
            <w:pPr>
              <w:keepNext/>
              <w:keepLines/>
              <w:spacing w:before="40" w:after="40" w:line="240" w:lineRule="auto"/>
              <w:jc w:val="right"/>
              <w:rPr>
                <w:rFonts w:ascii="Times New Roman" w:eastAsia="Times New Roman" w:hAnsi="Times New Roman"/>
                <w:b/>
                <w:bCs/>
                <w:color w:val="000000"/>
                <w:sz w:val="18"/>
                <w:szCs w:val="18"/>
              </w:rPr>
            </w:pPr>
            <w:bookmarkStart w:id="797" w:name="bookmark_921"/>
            <w:r w:rsidRPr="00136318">
              <w:rPr>
                <w:rFonts w:ascii="Times New Roman" w:hAnsi="Times New Roman"/>
                <w:b/>
                <w:sz w:val="18"/>
                <w:szCs w:val="18"/>
              </w:rPr>
              <w:t>1 983 239</w:t>
            </w:r>
            <w:bookmarkEnd w:id="797"/>
          </w:p>
        </w:tc>
      </w:tr>
      <w:tr w:rsidR="00136318" w:rsidRPr="00136318" w14:paraId="6EE39D7A" w14:textId="77777777" w:rsidTr="000A3C06">
        <w:trPr>
          <w:trHeight w:val="260"/>
        </w:trPr>
        <w:tc>
          <w:tcPr>
            <w:tcW w:w="5274" w:type="dxa"/>
            <w:tcBorders>
              <w:top w:val="single" w:sz="4" w:space="0" w:color="auto"/>
              <w:bottom w:val="single" w:sz="4" w:space="0" w:color="auto"/>
            </w:tcBorders>
            <w:noWrap/>
            <w:hideMark/>
          </w:tcPr>
          <w:p w14:paraId="317BC975" w14:textId="46CD5B37" w:rsidR="00136318" w:rsidRPr="00136318" w:rsidRDefault="00136318" w:rsidP="006F2B4D">
            <w:pPr>
              <w:keepNext/>
              <w:keepLines/>
              <w:spacing w:before="40" w:after="40" w:line="240" w:lineRule="auto"/>
              <w:ind w:left="113"/>
              <w:rPr>
                <w:rFonts w:ascii="Times New Roman" w:eastAsia="Times New Roman" w:hAnsi="Times New Roman"/>
                <w:color w:val="000000"/>
                <w:sz w:val="18"/>
                <w:szCs w:val="18"/>
              </w:rPr>
            </w:pPr>
            <w:bookmarkStart w:id="798" w:name="bookmark_922"/>
            <w:r w:rsidRPr="00136318">
              <w:rPr>
                <w:rFonts w:ascii="Times New Roman" w:hAnsi="Times New Roman"/>
                <w:sz w:val="18"/>
                <w:szCs w:val="18"/>
              </w:rPr>
              <w:t>Contribución a la reserva para el capital de operaciones</w:t>
            </w:r>
            <w:bookmarkEnd w:id="798"/>
          </w:p>
        </w:tc>
        <w:tc>
          <w:tcPr>
            <w:tcW w:w="992" w:type="dxa"/>
            <w:tcBorders>
              <w:top w:val="single" w:sz="4" w:space="0" w:color="auto"/>
              <w:bottom w:val="single" w:sz="4" w:space="0" w:color="auto"/>
            </w:tcBorders>
            <w:noWrap/>
            <w:vAlign w:val="bottom"/>
            <w:hideMark/>
          </w:tcPr>
          <w:p w14:paraId="74EC664B" w14:textId="77777777" w:rsidR="00136318" w:rsidRPr="00136318" w:rsidRDefault="00136318" w:rsidP="006F2B4D">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jc w:val="right"/>
              <w:rPr>
                <w:rFonts w:ascii="Times New Roman" w:eastAsia="Times New Roman" w:hAnsi="Times New Roman"/>
                <w:color w:val="000000"/>
                <w:sz w:val="18"/>
                <w:szCs w:val="18"/>
                <w:lang w:eastAsia="en-GB"/>
              </w:rPr>
            </w:pPr>
          </w:p>
        </w:tc>
        <w:tc>
          <w:tcPr>
            <w:tcW w:w="992" w:type="dxa"/>
            <w:tcBorders>
              <w:top w:val="single" w:sz="4" w:space="0" w:color="auto"/>
              <w:bottom w:val="single" w:sz="4" w:space="0" w:color="auto"/>
            </w:tcBorders>
            <w:noWrap/>
            <w:vAlign w:val="bottom"/>
            <w:hideMark/>
          </w:tcPr>
          <w:p w14:paraId="2C1D2E74" w14:textId="77777777" w:rsidR="00136318" w:rsidRPr="00136318" w:rsidRDefault="00136318" w:rsidP="006F2B4D">
            <w:pPr>
              <w:keepNext/>
              <w:keepLines/>
              <w:spacing w:before="40" w:after="40" w:line="240" w:lineRule="auto"/>
              <w:jc w:val="right"/>
              <w:rPr>
                <w:rFonts w:ascii="Times New Roman" w:eastAsia="Times New Roman" w:hAnsi="Times New Roman"/>
                <w:b/>
                <w:bCs/>
                <w:color w:val="000000"/>
                <w:sz w:val="18"/>
                <w:szCs w:val="18"/>
                <w:lang w:eastAsia="en-GB"/>
              </w:rPr>
            </w:pPr>
            <w:r w:rsidRPr="00136318">
              <w:rPr>
                <w:rFonts w:ascii="Times New Roman" w:eastAsia="Times New Roman" w:hAnsi="Times New Roman"/>
                <w:color w:val="000000"/>
                <w:sz w:val="18"/>
                <w:szCs w:val="18"/>
                <w:lang w:eastAsia="en-GB"/>
              </w:rPr>
              <w:t> </w:t>
            </w:r>
          </w:p>
        </w:tc>
        <w:tc>
          <w:tcPr>
            <w:tcW w:w="964" w:type="dxa"/>
            <w:tcBorders>
              <w:top w:val="single" w:sz="4" w:space="0" w:color="auto"/>
              <w:bottom w:val="single" w:sz="4" w:space="0" w:color="auto"/>
            </w:tcBorders>
            <w:noWrap/>
            <w:vAlign w:val="bottom"/>
            <w:hideMark/>
          </w:tcPr>
          <w:p w14:paraId="768BDE7F" w14:textId="77777777" w:rsidR="00136318" w:rsidRPr="00136318" w:rsidRDefault="00136318" w:rsidP="006F2B4D">
            <w:pPr>
              <w:keepNext/>
              <w:keepLines/>
              <w:spacing w:before="40" w:after="40" w:line="240" w:lineRule="auto"/>
              <w:jc w:val="right"/>
              <w:rPr>
                <w:rFonts w:ascii="Times New Roman" w:eastAsia="Times New Roman" w:hAnsi="Times New Roman"/>
                <w:b/>
                <w:bCs/>
                <w:color w:val="000000"/>
                <w:sz w:val="18"/>
                <w:szCs w:val="18"/>
                <w:lang w:eastAsia="en-GB"/>
              </w:rPr>
            </w:pPr>
            <w:r w:rsidRPr="00136318">
              <w:rPr>
                <w:rFonts w:ascii="Times New Roman" w:eastAsia="Times New Roman" w:hAnsi="Times New Roman"/>
                <w:color w:val="000000"/>
                <w:sz w:val="18"/>
                <w:szCs w:val="18"/>
                <w:lang w:eastAsia="en-GB"/>
              </w:rPr>
              <w:t> </w:t>
            </w:r>
          </w:p>
        </w:tc>
      </w:tr>
      <w:tr w:rsidR="00136318" w:rsidRPr="00136318" w14:paraId="3EFB708A" w14:textId="77777777" w:rsidTr="000A3C06">
        <w:trPr>
          <w:trHeight w:val="280"/>
        </w:trPr>
        <w:tc>
          <w:tcPr>
            <w:tcW w:w="5274" w:type="dxa"/>
            <w:tcBorders>
              <w:top w:val="single" w:sz="4" w:space="0" w:color="auto"/>
              <w:bottom w:val="single" w:sz="18" w:space="0" w:color="auto"/>
            </w:tcBorders>
            <w:noWrap/>
            <w:hideMark/>
          </w:tcPr>
          <w:p w14:paraId="2D1D4E87" w14:textId="2B52A609" w:rsidR="00136318" w:rsidRPr="00136318" w:rsidRDefault="00136318" w:rsidP="006F2B4D">
            <w:pPr>
              <w:keepNext/>
              <w:keepLines/>
              <w:spacing w:before="40" w:after="40" w:line="240" w:lineRule="auto"/>
              <w:rPr>
                <w:rFonts w:ascii="Times New Roman" w:eastAsia="Times New Roman" w:hAnsi="Times New Roman"/>
                <w:b/>
                <w:bCs/>
                <w:color w:val="000000"/>
                <w:sz w:val="18"/>
                <w:szCs w:val="18"/>
              </w:rPr>
            </w:pPr>
            <w:bookmarkStart w:id="799" w:name="bookmark_923"/>
            <w:r w:rsidRPr="00136318">
              <w:rPr>
                <w:rFonts w:ascii="Times New Roman" w:hAnsi="Times New Roman"/>
                <w:b/>
                <w:bCs/>
                <w:sz w:val="18"/>
                <w:szCs w:val="18"/>
              </w:rPr>
              <w:t>Total de efectivo que se necesita</w:t>
            </w:r>
            <w:bookmarkEnd w:id="799"/>
          </w:p>
        </w:tc>
        <w:tc>
          <w:tcPr>
            <w:tcW w:w="992" w:type="dxa"/>
            <w:tcBorders>
              <w:top w:val="single" w:sz="4" w:space="0" w:color="auto"/>
              <w:bottom w:val="single" w:sz="18" w:space="0" w:color="auto"/>
            </w:tcBorders>
            <w:noWrap/>
            <w:vAlign w:val="bottom"/>
            <w:hideMark/>
          </w:tcPr>
          <w:p w14:paraId="585A5899" w14:textId="77777777" w:rsidR="00136318" w:rsidRPr="00136318" w:rsidRDefault="00136318" w:rsidP="006F2B4D">
            <w:pPr>
              <w:keepNext/>
              <w:keepLines/>
              <w:spacing w:before="40" w:after="40" w:line="240" w:lineRule="auto"/>
              <w:jc w:val="right"/>
              <w:rPr>
                <w:rFonts w:ascii="Times New Roman" w:eastAsia="Times New Roman" w:hAnsi="Times New Roman"/>
                <w:b/>
                <w:bCs/>
                <w:color w:val="000000"/>
                <w:sz w:val="18"/>
                <w:szCs w:val="18"/>
              </w:rPr>
            </w:pPr>
            <w:bookmarkStart w:id="800" w:name="bookmark_924"/>
            <w:r w:rsidRPr="00136318">
              <w:rPr>
                <w:rFonts w:ascii="Times New Roman" w:hAnsi="Times New Roman"/>
                <w:b/>
                <w:sz w:val="18"/>
                <w:szCs w:val="18"/>
              </w:rPr>
              <w:t>8 732 772</w:t>
            </w:r>
            <w:bookmarkEnd w:id="800"/>
          </w:p>
        </w:tc>
        <w:tc>
          <w:tcPr>
            <w:tcW w:w="992" w:type="dxa"/>
            <w:tcBorders>
              <w:top w:val="single" w:sz="4" w:space="0" w:color="auto"/>
              <w:bottom w:val="single" w:sz="18" w:space="0" w:color="auto"/>
            </w:tcBorders>
            <w:noWrap/>
            <w:vAlign w:val="bottom"/>
            <w:hideMark/>
          </w:tcPr>
          <w:p w14:paraId="1D05D155" w14:textId="77777777" w:rsidR="00136318" w:rsidRPr="00136318" w:rsidRDefault="00136318" w:rsidP="006F2B4D">
            <w:pPr>
              <w:keepNext/>
              <w:keepLines/>
              <w:spacing w:before="40" w:after="40" w:line="240" w:lineRule="auto"/>
              <w:jc w:val="right"/>
              <w:rPr>
                <w:rFonts w:ascii="Times New Roman" w:eastAsia="Times New Roman" w:hAnsi="Times New Roman"/>
                <w:b/>
                <w:bCs/>
                <w:color w:val="000000"/>
                <w:sz w:val="18"/>
                <w:szCs w:val="18"/>
              </w:rPr>
            </w:pPr>
            <w:bookmarkStart w:id="801" w:name="bookmark_925"/>
            <w:r w:rsidRPr="00136318">
              <w:rPr>
                <w:rFonts w:ascii="Times New Roman" w:hAnsi="Times New Roman"/>
                <w:b/>
                <w:sz w:val="18"/>
                <w:szCs w:val="18"/>
              </w:rPr>
              <w:t>6 749 533</w:t>
            </w:r>
            <w:bookmarkEnd w:id="801"/>
          </w:p>
        </w:tc>
        <w:tc>
          <w:tcPr>
            <w:tcW w:w="964" w:type="dxa"/>
            <w:tcBorders>
              <w:top w:val="single" w:sz="4" w:space="0" w:color="auto"/>
              <w:bottom w:val="single" w:sz="18" w:space="0" w:color="auto"/>
            </w:tcBorders>
            <w:noWrap/>
            <w:vAlign w:val="bottom"/>
            <w:hideMark/>
          </w:tcPr>
          <w:p w14:paraId="033C6500" w14:textId="77777777" w:rsidR="00136318" w:rsidRPr="00136318" w:rsidRDefault="00136318" w:rsidP="006F2B4D">
            <w:pPr>
              <w:keepNext/>
              <w:keepLines/>
              <w:spacing w:before="40" w:after="40" w:line="240" w:lineRule="auto"/>
              <w:jc w:val="right"/>
              <w:rPr>
                <w:rFonts w:ascii="Times New Roman" w:eastAsia="Times New Roman" w:hAnsi="Times New Roman"/>
                <w:b/>
                <w:bCs/>
                <w:color w:val="000000"/>
                <w:sz w:val="18"/>
                <w:szCs w:val="18"/>
              </w:rPr>
            </w:pPr>
            <w:bookmarkStart w:id="802" w:name="bookmark_926"/>
            <w:r w:rsidRPr="00136318">
              <w:rPr>
                <w:rFonts w:ascii="Times New Roman" w:hAnsi="Times New Roman"/>
                <w:b/>
                <w:sz w:val="18"/>
                <w:szCs w:val="18"/>
              </w:rPr>
              <w:t>1 983 239</w:t>
            </w:r>
            <w:bookmarkEnd w:id="802"/>
          </w:p>
        </w:tc>
      </w:tr>
    </w:tbl>
    <w:p w14:paraId="188017BC" w14:textId="59FDC382" w:rsidR="0085128C" w:rsidRPr="001E5D22" w:rsidRDefault="0085128C" w:rsidP="00B43865">
      <w:pPr>
        <w:pStyle w:val="Normal-pool"/>
        <w:spacing w:after="120"/>
        <w:ind w:left="1247"/>
        <w:rPr>
          <w:sz w:val="17"/>
          <w:szCs w:val="17"/>
          <w:lang w:val="es-ES_tradnl"/>
        </w:rPr>
      </w:pPr>
      <w:r w:rsidRPr="001E5D22">
        <w:rPr>
          <w:sz w:val="17"/>
          <w:szCs w:val="17"/>
          <w:lang w:val="es-ES"/>
        </w:rPr>
        <w:t>* Las cantidades relativas a la comunicación, por un monto de 68.000 dólares para las evaluaciones regionales (producto</w:t>
      </w:r>
      <w:r w:rsidR="001E5D22">
        <w:rPr>
          <w:sz w:val="17"/>
          <w:szCs w:val="17"/>
          <w:lang w:val="es-ES"/>
        </w:rPr>
        <w:t> </w:t>
      </w:r>
      <w:r w:rsidRPr="001E5D22">
        <w:rPr>
          <w:sz w:val="17"/>
          <w:szCs w:val="17"/>
          <w:lang w:val="es-ES"/>
        </w:rPr>
        <w:t>previsto 2 b)) y 17.000 dólares, para la evaluación de la degradación y la restauración de la tierra (producto previsto</w:t>
      </w:r>
      <w:r w:rsidR="001E5D22">
        <w:rPr>
          <w:sz w:val="17"/>
          <w:szCs w:val="17"/>
          <w:lang w:val="es-ES"/>
        </w:rPr>
        <w:t> </w:t>
      </w:r>
      <w:r w:rsidRPr="001E5D22">
        <w:rPr>
          <w:sz w:val="17"/>
          <w:szCs w:val="17"/>
          <w:lang w:val="es-ES"/>
        </w:rPr>
        <w:t>3</w:t>
      </w:r>
      <w:r w:rsidR="001E5D22">
        <w:rPr>
          <w:sz w:val="17"/>
          <w:szCs w:val="17"/>
          <w:lang w:val="es-ES"/>
        </w:rPr>
        <w:t> </w:t>
      </w:r>
      <w:r w:rsidRPr="001E5D22">
        <w:rPr>
          <w:sz w:val="17"/>
          <w:szCs w:val="17"/>
          <w:lang w:val="es-ES"/>
        </w:rPr>
        <w:t>b)</w:t>
      </w:r>
      <w:r w:rsidR="001E5D22">
        <w:rPr>
          <w:sz w:val="17"/>
          <w:szCs w:val="17"/>
          <w:lang w:val="es-ES"/>
        </w:rPr>
        <w:t> </w:t>
      </w:r>
      <w:r w:rsidRPr="001E5D22">
        <w:rPr>
          <w:sz w:val="17"/>
          <w:szCs w:val="17"/>
          <w:lang w:val="es-ES"/>
        </w:rPr>
        <w:t>i)), se trasladaron al presupuesto general de comunicación (producto previsto 4 d)).</w:t>
      </w:r>
    </w:p>
    <w:p w14:paraId="051B5381" w14:textId="77777777" w:rsidR="0085128C" w:rsidRPr="007902C6" w:rsidRDefault="007902C6" w:rsidP="00B43865">
      <w:pPr>
        <w:pStyle w:val="CH1"/>
        <w:rPr>
          <w:lang w:val="es-ES_tradnl"/>
        </w:rPr>
      </w:pPr>
      <w:r>
        <w:rPr>
          <w:lang w:val="es-ES"/>
        </w:rPr>
        <w:tab/>
      </w:r>
      <w:r w:rsidR="0085128C" w:rsidRPr="007902C6">
        <w:rPr>
          <w:lang w:val="es-ES"/>
        </w:rPr>
        <w:t>IV.</w:t>
      </w:r>
      <w:r w:rsidR="0085128C" w:rsidRPr="007902C6">
        <w:rPr>
          <w:lang w:val="es-ES"/>
        </w:rPr>
        <w:tab/>
      </w:r>
      <w:r w:rsidR="0085128C" w:rsidRPr="007902C6">
        <w:rPr>
          <w:bCs/>
          <w:lang w:val="es-ES"/>
        </w:rPr>
        <w:t>Presupuesto para 2018</w:t>
      </w:r>
      <w:r w:rsidR="0085128C" w:rsidRPr="007902C6">
        <w:rPr>
          <w:lang w:val="es-ES"/>
        </w:rPr>
        <w:t xml:space="preserve"> </w:t>
      </w:r>
    </w:p>
    <w:p w14:paraId="045F24EE" w14:textId="13D40796" w:rsidR="0085128C" w:rsidRPr="007902C6" w:rsidRDefault="0085128C" w:rsidP="004F496D">
      <w:pPr>
        <w:pStyle w:val="Titletable"/>
        <w:spacing w:after="0"/>
        <w:rPr>
          <w:lang w:val="es-ES_tradnl"/>
        </w:rPr>
      </w:pPr>
      <w:r w:rsidRPr="008A5BF0">
        <w:rPr>
          <w:b w:val="0"/>
          <w:lang w:val="es-ES"/>
        </w:rPr>
        <w:t>Cuadro 7</w:t>
      </w:r>
      <w:r w:rsidR="00183D38">
        <w:rPr>
          <w:b w:val="0"/>
          <w:lang w:val="es-ES"/>
        </w:rPr>
        <w:br/>
      </w:r>
      <w:r w:rsidRPr="007902C6">
        <w:rPr>
          <w:lang w:val="es-ES"/>
        </w:rPr>
        <w:t>Presupuesto para 2018</w:t>
      </w:r>
    </w:p>
    <w:p w14:paraId="51186041" w14:textId="7BD845BB" w:rsidR="0085128C" w:rsidRPr="00BE1BD1" w:rsidRDefault="0085128C" w:rsidP="00CE50FE">
      <w:pPr>
        <w:pStyle w:val="Normal-pool"/>
        <w:spacing w:after="60"/>
        <w:ind w:left="1253"/>
        <w:rPr>
          <w:i/>
          <w:iCs/>
          <w:sz w:val="18"/>
          <w:szCs w:val="18"/>
          <w:lang w:val="es-ES"/>
        </w:rPr>
      </w:pPr>
      <w:r w:rsidRPr="00BE1BD1">
        <w:rPr>
          <w:i/>
          <w:iCs/>
          <w:sz w:val="18"/>
          <w:szCs w:val="18"/>
          <w:lang w:val="es-ES"/>
        </w:rPr>
        <w:t>(Dólares de los Estados Unidos)</w:t>
      </w:r>
    </w:p>
    <w:tbl>
      <w:tblPr>
        <w:tblW w:w="8222" w:type="dxa"/>
        <w:tblInd w:w="1247" w:type="dxa"/>
        <w:tblLayout w:type="fixed"/>
        <w:tblLook w:val="04A0" w:firstRow="1" w:lastRow="0" w:firstColumn="1" w:lastColumn="0" w:noHBand="0" w:noVBand="1"/>
      </w:tblPr>
      <w:tblGrid>
        <w:gridCol w:w="6833"/>
        <w:gridCol w:w="1389"/>
      </w:tblGrid>
      <w:tr w:rsidR="00503A0C" w:rsidRPr="00111C0F" w14:paraId="52A50A1D" w14:textId="77777777" w:rsidTr="0040757A">
        <w:trPr>
          <w:trHeight w:val="423"/>
          <w:tblHeader/>
        </w:trPr>
        <w:tc>
          <w:tcPr>
            <w:tcW w:w="6833" w:type="dxa"/>
            <w:tcBorders>
              <w:top w:val="single" w:sz="4" w:space="0" w:color="auto"/>
              <w:bottom w:val="single" w:sz="12" w:space="0" w:color="auto"/>
            </w:tcBorders>
            <w:vAlign w:val="bottom"/>
            <w:hideMark/>
          </w:tcPr>
          <w:p w14:paraId="393EB42A" w14:textId="77777777" w:rsidR="00503A0C" w:rsidRPr="00183D38" w:rsidRDefault="00503A0C" w:rsidP="006F2B4D">
            <w:pPr>
              <w:spacing w:before="20" w:after="20" w:line="240" w:lineRule="auto"/>
              <w:rPr>
                <w:rFonts w:ascii="Times New Roman" w:eastAsia="Times New Roman" w:hAnsi="Times New Roman"/>
                <w:bCs/>
                <w:i/>
                <w:color w:val="000000"/>
                <w:sz w:val="18"/>
                <w:szCs w:val="18"/>
              </w:rPr>
            </w:pPr>
            <w:bookmarkStart w:id="803" w:name="bookmark_942"/>
            <w:r w:rsidRPr="00183D38">
              <w:rPr>
                <w:rFonts w:ascii="Times New Roman" w:hAnsi="Times New Roman"/>
                <w:i/>
                <w:iCs/>
                <w:sz w:val="18"/>
                <w:szCs w:val="18"/>
              </w:rPr>
              <w:t>Partidas presupuestarias</w:t>
            </w:r>
            <w:bookmarkEnd w:id="803"/>
          </w:p>
        </w:tc>
        <w:tc>
          <w:tcPr>
            <w:tcW w:w="1389" w:type="dxa"/>
            <w:tcBorders>
              <w:top w:val="single" w:sz="4" w:space="0" w:color="auto"/>
              <w:bottom w:val="single" w:sz="12" w:space="0" w:color="auto"/>
            </w:tcBorders>
            <w:vAlign w:val="bottom"/>
            <w:hideMark/>
          </w:tcPr>
          <w:p w14:paraId="35928FD7" w14:textId="77777777" w:rsidR="00503A0C" w:rsidRPr="00904424" w:rsidRDefault="00503A0C" w:rsidP="006F2B4D">
            <w:pPr>
              <w:spacing w:before="20" w:after="20" w:line="240" w:lineRule="auto"/>
              <w:jc w:val="center"/>
              <w:rPr>
                <w:rFonts w:ascii="Times New Roman" w:eastAsia="Times New Roman" w:hAnsi="Times New Roman"/>
                <w:bCs/>
                <w:i/>
                <w:color w:val="000000"/>
                <w:sz w:val="18"/>
                <w:szCs w:val="18"/>
              </w:rPr>
            </w:pPr>
            <w:bookmarkStart w:id="804" w:name="bookmark_944"/>
            <w:r w:rsidRPr="00904424">
              <w:rPr>
                <w:rFonts w:ascii="Times New Roman" w:hAnsi="Times New Roman"/>
                <w:i/>
                <w:iCs/>
                <w:sz w:val="18"/>
                <w:szCs w:val="18"/>
              </w:rPr>
              <w:t>Presupuesto de 2018</w:t>
            </w:r>
            <w:bookmarkEnd w:id="804"/>
          </w:p>
        </w:tc>
      </w:tr>
      <w:tr w:rsidR="00503A0C" w:rsidRPr="00701CBF" w14:paraId="2E4B0252" w14:textId="77777777" w:rsidTr="000A3C06">
        <w:trPr>
          <w:trHeight w:val="260"/>
        </w:trPr>
        <w:tc>
          <w:tcPr>
            <w:tcW w:w="6833" w:type="dxa"/>
            <w:tcBorders>
              <w:top w:val="single" w:sz="12" w:space="0" w:color="auto"/>
            </w:tcBorders>
            <w:noWrap/>
            <w:hideMark/>
          </w:tcPr>
          <w:p w14:paraId="2081E0AA" w14:textId="77777777" w:rsidR="00503A0C" w:rsidRPr="00183D38" w:rsidRDefault="00503A0C" w:rsidP="006F2B4D">
            <w:pPr>
              <w:spacing w:before="20" w:after="20" w:line="240" w:lineRule="auto"/>
              <w:rPr>
                <w:rFonts w:ascii="Times New Roman" w:eastAsia="Times New Roman" w:hAnsi="Times New Roman"/>
                <w:b/>
                <w:bCs/>
                <w:color w:val="000000"/>
                <w:sz w:val="18"/>
                <w:szCs w:val="18"/>
              </w:rPr>
            </w:pPr>
            <w:r w:rsidRPr="00183D38">
              <w:rPr>
                <w:rFonts w:ascii="Times New Roman" w:hAnsi="Times New Roman"/>
                <w:b/>
                <w:sz w:val="18"/>
                <w:szCs w:val="18"/>
              </w:rPr>
              <w:t xml:space="preserve">1. </w:t>
            </w:r>
            <w:bookmarkStart w:id="805" w:name="bookmark_949"/>
            <w:r w:rsidRPr="00183D38">
              <w:rPr>
                <w:rFonts w:ascii="Times New Roman" w:hAnsi="Times New Roman"/>
                <w:b/>
                <w:bCs/>
                <w:sz w:val="18"/>
                <w:szCs w:val="18"/>
              </w:rPr>
              <w:t>Reuniones de los órganos de la Plataforma</w:t>
            </w:r>
            <w:bookmarkEnd w:id="805"/>
          </w:p>
        </w:tc>
        <w:tc>
          <w:tcPr>
            <w:tcW w:w="1389" w:type="dxa"/>
            <w:tcBorders>
              <w:top w:val="single" w:sz="12" w:space="0" w:color="auto"/>
            </w:tcBorders>
            <w:noWrap/>
            <w:vAlign w:val="bottom"/>
            <w:hideMark/>
          </w:tcPr>
          <w:p w14:paraId="3194A357" w14:textId="77777777" w:rsidR="00503A0C" w:rsidRPr="00503A0C" w:rsidRDefault="00503A0C" w:rsidP="006F2B4D">
            <w:pPr>
              <w:spacing w:before="20" w:after="20" w:line="240" w:lineRule="auto"/>
              <w:jc w:val="center"/>
              <w:rPr>
                <w:rFonts w:ascii="Times New Roman" w:eastAsia="Times New Roman" w:hAnsi="Times New Roman"/>
                <w:color w:val="000000"/>
                <w:sz w:val="18"/>
                <w:szCs w:val="18"/>
                <w:lang w:eastAsia="en-GB"/>
              </w:rPr>
            </w:pPr>
            <w:r w:rsidRPr="00503A0C">
              <w:rPr>
                <w:rFonts w:ascii="Times New Roman" w:eastAsia="Times New Roman" w:hAnsi="Times New Roman"/>
                <w:color w:val="000000"/>
                <w:sz w:val="18"/>
                <w:szCs w:val="18"/>
                <w:lang w:eastAsia="en-GB"/>
              </w:rPr>
              <w:t> </w:t>
            </w:r>
          </w:p>
        </w:tc>
      </w:tr>
      <w:tr w:rsidR="00503A0C" w:rsidRPr="00701CBF" w14:paraId="6846EE89" w14:textId="77777777" w:rsidTr="000A3C06">
        <w:trPr>
          <w:trHeight w:val="260"/>
        </w:trPr>
        <w:tc>
          <w:tcPr>
            <w:tcW w:w="6833" w:type="dxa"/>
            <w:noWrap/>
            <w:hideMark/>
          </w:tcPr>
          <w:p w14:paraId="0EA4C2BB" w14:textId="15359EA4" w:rsidR="00503A0C" w:rsidRPr="00183D38" w:rsidRDefault="00503A0C" w:rsidP="006F2B4D">
            <w:pPr>
              <w:spacing w:before="20" w:after="20" w:line="240" w:lineRule="auto"/>
              <w:rPr>
                <w:rFonts w:ascii="Times New Roman" w:eastAsia="Times New Roman" w:hAnsi="Times New Roman"/>
                <w:b/>
                <w:bCs/>
                <w:color w:val="000000"/>
                <w:sz w:val="18"/>
                <w:szCs w:val="18"/>
              </w:rPr>
            </w:pPr>
            <w:bookmarkStart w:id="806" w:name="bookmark_950"/>
            <w:r w:rsidRPr="00183D38">
              <w:rPr>
                <w:rFonts w:ascii="Times New Roman" w:hAnsi="Times New Roman"/>
                <w:b/>
                <w:sz w:val="18"/>
                <w:szCs w:val="18"/>
              </w:rPr>
              <w:t xml:space="preserve">1.1 </w:t>
            </w:r>
            <w:r w:rsidRPr="00183D38">
              <w:rPr>
                <w:rFonts w:ascii="Times New Roman" w:hAnsi="Times New Roman"/>
                <w:b/>
                <w:bCs/>
                <w:sz w:val="18"/>
                <w:szCs w:val="18"/>
              </w:rPr>
              <w:t>Períodos de sesiones del Plenario</w:t>
            </w:r>
            <w:bookmarkEnd w:id="806"/>
          </w:p>
        </w:tc>
        <w:tc>
          <w:tcPr>
            <w:tcW w:w="1389" w:type="dxa"/>
            <w:noWrap/>
            <w:vAlign w:val="bottom"/>
            <w:hideMark/>
          </w:tcPr>
          <w:p w14:paraId="61CF4996" w14:textId="77777777" w:rsidR="00503A0C" w:rsidRPr="00503A0C" w:rsidRDefault="00503A0C" w:rsidP="006F2B4D">
            <w:pPr>
              <w:spacing w:before="20" w:after="20" w:line="240" w:lineRule="auto"/>
              <w:jc w:val="right"/>
              <w:rPr>
                <w:rFonts w:ascii="Times New Roman" w:eastAsia="Times New Roman" w:hAnsi="Times New Roman"/>
                <w:color w:val="000000"/>
                <w:sz w:val="18"/>
                <w:szCs w:val="18"/>
                <w:lang w:eastAsia="en-GB"/>
              </w:rPr>
            </w:pPr>
            <w:r w:rsidRPr="00503A0C">
              <w:rPr>
                <w:rFonts w:ascii="Times New Roman" w:eastAsia="Times New Roman" w:hAnsi="Times New Roman"/>
                <w:color w:val="000000"/>
                <w:sz w:val="18"/>
                <w:szCs w:val="18"/>
                <w:lang w:eastAsia="en-GB"/>
              </w:rPr>
              <w:t> </w:t>
            </w:r>
          </w:p>
        </w:tc>
      </w:tr>
      <w:tr w:rsidR="00503A0C" w:rsidRPr="00D30D8B" w14:paraId="7BC58BA4" w14:textId="77777777" w:rsidTr="000A3C06">
        <w:trPr>
          <w:trHeight w:val="260"/>
        </w:trPr>
        <w:tc>
          <w:tcPr>
            <w:tcW w:w="6833" w:type="dxa"/>
            <w:noWrap/>
            <w:hideMark/>
          </w:tcPr>
          <w:p w14:paraId="0439DEF5" w14:textId="5DAE143A" w:rsidR="00503A0C" w:rsidRPr="00183D38" w:rsidRDefault="00503A0C" w:rsidP="006F2B4D">
            <w:pPr>
              <w:spacing w:before="20" w:after="20" w:line="240" w:lineRule="auto"/>
              <w:ind w:left="170"/>
              <w:rPr>
                <w:rFonts w:ascii="Times New Roman" w:eastAsia="Times New Roman" w:hAnsi="Times New Roman"/>
                <w:color w:val="000000"/>
                <w:sz w:val="18"/>
                <w:szCs w:val="18"/>
              </w:rPr>
            </w:pPr>
            <w:bookmarkStart w:id="807" w:name="bookmark_951"/>
            <w:r w:rsidRPr="00183D38">
              <w:rPr>
                <w:rFonts w:ascii="Times New Roman" w:hAnsi="Times New Roman"/>
                <w:sz w:val="18"/>
                <w:szCs w:val="18"/>
              </w:rPr>
              <w:t xml:space="preserve">Gastos de viaje de los participantes en el sexto período de sesiones del Plenario </w:t>
            </w:r>
            <w:r w:rsidR="00904424" w:rsidRPr="00183D38">
              <w:rPr>
                <w:rFonts w:ascii="Times New Roman" w:hAnsi="Times New Roman"/>
                <w:sz w:val="18"/>
                <w:szCs w:val="18"/>
              </w:rPr>
              <w:br/>
            </w:r>
            <w:r w:rsidRPr="00183D38">
              <w:rPr>
                <w:rFonts w:ascii="Times New Roman" w:hAnsi="Times New Roman"/>
                <w:sz w:val="18"/>
                <w:szCs w:val="18"/>
              </w:rPr>
              <w:t xml:space="preserve">(viajes y dietas) </w:t>
            </w:r>
            <w:bookmarkEnd w:id="807"/>
          </w:p>
        </w:tc>
        <w:tc>
          <w:tcPr>
            <w:tcW w:w="1389" w:type="dxa"/>
            <w:noWrap/>
            <w:vAlign w:val="bottom"/>
            <w:hideMark/>
          </w:tcPr>
          <w:p w14:paraId="3B2B00AC" w14:textId="77777777" w:rsidR="00503A0C" w:rsidRPr="00503A0C" w:rsidRDefault="00503A0C" w:rsidP="006F2B4D">
            <w:pPr>
              <w:spacing w:before="20" w:after="20" w:line="240" w:lineRule="auto"/>
              <w:jc w:val="right"/>
              <w:rPr>
                <w:rFonts w:ascii="Times New Roman" w:eastAsia="Times New Roman" w:hAnsi="Times New Roman"/>
                <w:color w:val="000000"/>
                <w:sz w:val="18"/>
                <w:szCs w:val="18"/>
              </w:rPr>
            </w:pPr>
            <w:bookmarkStart w:id="808" w:name="bookmark_952"/>
            <w:r w:rsidRPr="00503A0C">
              <w:rPr>
                <w:rFonts w:ascii="Times New Roman" w:hAnsi="Times New Roman"/>
                <w:sz w:val="18"/>
                <w:szCs w:val="18"/>
              </w:rPr>
              <w:t>500 000</w:t>
            </w:r>
            <w:bookmarkEnd w:id="808"/>
          </w:p>
        </w:tc>
      </w:tr>
      <w:tr w:rsidR="00503A0C" w:rsidRPr="00D30D8B" w14:paraId="20727D00" w14:textId="77777777" w:rsidTr="000A3C06">
        <w:trPr>
          <w:trHeight w:val="260"/>
        </w:trPr>
        <w:tc>
          <w:tcPr>
            <w:tcW w:w="6833" w:type="dxa"/>
            <w:noWrap/>
            <w:hideMark/>
          </w:tcPr>
          <w:p w14:paraId="648B0584" w14:textId="67AEF96E" w:rsidR="00503A0C" w:rsidRPr="00183D38" w:rsidRDefault="00503A0C" w:rsidP="006F2B4D">
            <w:pPr>
              <w:spacing w:before="20" w:after="20" w:line="240" w:lineRule="auto"/>
              <w:ind w:left="170"/>
              <w:rPr>
                <w:rFonts w:ascii="Times New Roman" w:eastAsia="Times New Roman" w:hAnsi="Times New Roman"/>
                <w:color w:val="000000"/>
                <w:sz w:val="18"/>
                <w:szCs w:val="18"/>
              </w:rPr>
            </w:pPr>
            <w:bookmarkStart w:id="809" w:name="bookmark_955"/>
            <w:r w:rsidRPr="00183D38">
              <w:rPr>
                <w:rFonts w:ascii="Times New Roman" w:hAnsi="Times New Roman"/>
                <w:sz w:val="18"/>
                <w:szCs w:val="18"/>
              </w:rPr>
              <w:t>Servicios de conferencias (traducción</w:t>
            </w:r>
            <w:r w:rsidR="00B45507" w:rsidRPr="00183D38">
              <w:rPr>
                <w:rFonts w:ascii="Times New Roman" w:hAnsi="Times New Roman"/>
                <w:sz w:val="18"/>
                <w:szCs w:val="18"/>
              </w:rPr>
              <w:t xml:space="preserve">, </w:t>
            </w:r>
            <w:r w:rsidRPr="00183D38">
              <w:rPr>
                <w:rFonts w:ascii="Times New Roman" w:hAnsi="Times New Roman"/>
                <w:sz w:val="18"/>
                <w:szCs w:val="18"/>
              </w:rPr>
              <w:t>edición</w:t>
            </w:r>
            <w:r w:rsidR="00B45507" w:rsidRPr="00183D38">
              <w:rPr>
                <w:rFonts w:ascii="Times New Roman" w:hAnsi="Times New Roman"/>
                <w:sz w:val="18"/>
                <w:szCs w:val="18"/>
              </w:rPr>
              <w:t xml:space="preserve"> e interpretación</w:t>
            </w:r>
            <w:r w:rsidRPr="00183D38">
              <w:rPr>
                <w:rFonts w:ascii="Times New Roman" w:hAnsi="Times New Roman"/>
                <w:sz w:val="18"/>
                <w:szCs w:val="18"/>
              </w:rPr>
              <w:t>)</w:t>
            </w:r>
            <w:bookmarkEnd w:id="809"/>
          </w:p>
        </w:tc>
        <w:tc>
          <w:tcPr>
            <w:tcW w:w="1389" w:type="dxa"/>
            <w:noWrap/>
            <w:vAlign w:val="bottom"/>
            <w:hideMark/>
          </w:tcPr>
          <w:p w14:paraId="445F8B5E" w14:textId="77777777" w:rsidR="00503A0C" w:rsidRPr="00503A0C" w:rsidRDefault="00503A0C" w:rsidP="006F2B4D">
            <w:pPr>
              <w:spacing w:before="20" w:after="20" w:line="240" w:lineRule="auto"/>
              <w:jc w:val="right"/>
              <w:rPr>
                <w:rFonts w:ascii="Times New Roman" w:eastAsia="Times New Roman" w:hAnsi="Times New Roman"/>
                <w:color w:val="000000"/>
                <w:sz w:val="18"/>
                <w:szCs w:val="18"/>
              </w:rPr>
            </w:pPr>
            <w:bookmarkStart w:id="810" w:name="bookmark_956"/>
            <w:r w:rsidRPr="00503A0C">
              <w:rPr>
                <w:rFonts w:ascii="Times New Roman" w:hAnsi="Times New Roman"/>
                <w:sz w:val="18"/>
                <w:szCs w:val="18"/>
              </w:rPr>
              <w:t>1 065 000</w:t>
            </w:r>
            <w:bookmarkEnd w:id="810"/>
          </w:p>
        </w:tc>
      </w:tr>
      <w:tr w:rsidR="00503A0C" w:rsidRPr="00D30D8B" w14:paraId="1E64A476" w14:textId="77777777" w:rsidTr="000A3C06">
        <w:trPr>
          <w:trHeight w:val="260"/>
        </w:trPr>
        <w:tc>
          <w:tcPr>
            <w:tcW w:w="6833" w:type="dxa"/>
            <w:noWrap/>
            <w:hideMark/>
          </w:tcPr>
          <w:p w14:paraId="63323965" w14:textId="6EC43AE4" w:rsidR="00503A0C" w:rsidRPr="00183D38" w:rsidRDefault="00503A0C" w:rsidP="006F2B4D">
            <w:pPr>
              <w:spacing w:before="20" w:after="20" w:line="240" w:lineRule="auto"/>
              <w:ind w:left="170"/>
              <w:rPr>
                <w:rFonts w:ascii="Times New Roman" w:eastAsia="Times New Roman" w:hAnsi="Times New Roman"/>
                <w:color w:val="000000"/>
                <w:sz w:val="18"/>
                <w:szCs w:val="18"/>
              </w:rPr>
            </w:pPr>
            <w:bookmarkStart w:id="811" w:name="bookmark_959"/>
            <w:r w:rsidRPr="00183D38">
              <w:rPr>
                <w:rFonts w:ascii="Times New Roman" w:hAnsi="Times New Roman"/>
                <w:sz w:val="18"/>
                <w:szCs w:val="18"/>
              </w:rPr>
              <w:t>Servicios de presentación de informes del Plenario</w:t>
            </w:r>
            <w:bookmarkEnd w:id="811"/>
          </w:p>
        </w:tc>
        <w:tc>
          <w:tcPr>
            <w:tcW w:w="1389" w:type="dxa"/>
            <w:noWrap/>
            <w:vAlign w:val="bottom"/>
            <w:hideMark/>
          </w:tcPr>
          <w:p w14:paraId="18D0D413" w14:textId="77777777" w:rsidR="00503A0C" w:rsidRPr="00503A0C" w:rsidRDefault="00503A0C" w:rsidP="006F2B4D">
            <w:pPr>
              <w:spacing w:before="20" w:after="20" w:line="240" w:lineRule="auto"/>
              <w:jc w:val="right"/>
              <w:rPr>
                <w:rFonts w:ascii="Times New Roman" w:eastAsia="Times New Roman" w:hAnsi="Times New Roman"/>
                <w:color w:val="000000"/>
                <w:sz w:val="18"/>
                <w:szCs w:val="18"/>
              </w:rPr>
            </w:pPr>
            <w:bookmarkStart w:id="812" w:name="bookmark_960"/>
            <w:r w:rsidRPr="00503A0C">
              <w:rPr>
                <w:rFonts w:ascii="Times New Roman" w:hAnsi="Times New Roman"/>
                <w:sz w:val="18"/>
                <w:szCs w:val="18"/>
              </w:rPr>
              <w:t>65 000</w:t>
            </w:r>
            <w:bookmarkEnd w:id="812"/>
          </w:p>
        </w:tc>
      </w:tr>
      <w:tr w:rsidR="00503A0C" w:rsidRPr="00D30D8B" w14:paraId="7EC6CBD5" w14:textId="77777777" w:rsidTr="000A3C06">
        <w:trPr>
          <w:trHeight w:val="260"/>
        </w:trPr>
        <w:tc>
          <w:tcPr>
            <w:tcW w:w="6833" w:type="dxa"/>
            <w:noWrap/>
            <w:hideMark/>
          </w:tcPr>
          <w:p w14:paraId="16060841" w14:textId="230E7EA1" w:rsidR="00503A0C" w:rsidRPr="00183D38" w:rsidRDefault="00503A0C" w:rsidP="006F2B4D">
            <w:pPr>
              <w:spacing w:before="20" w:after="20" w:line="240" w:lineRule="auto"/>
              <w:ind w:left="170"/>
              <w:rPr>
                <w:rFonts w:ascii="Times New Roman" w:eastAsia="Times New Roman" w:hAnsi="Times New Roman"/>
                <w:color w:val="000000"/>
                <w:sz w:val="18"/>
                <w:szCs w:val="18"/>
              </w:rPr>
            </w:pPr>
            <w:bookmarkStart w:id="813" w:name="bookmark_963"/>
            <w:r w:rsidRPr="00183D38">
              <w:rPr>
                <w:rFonts w:ascii="Times New Roman" w:hAnsi="Times New Roman"/>
                <w:sz w:val="18"/>
                <w:szCs w:val="18"/>
              </w:rPr>
              <w:t>Seguridad del Plenario</w:t>
            </w:r>
            <w:bookmarkEnd w:id="813"/>
          </w:p>
        </w:tc>
        <w:tc>
          <w:tcPr>
            <w:tcW w:w="1389" w:type="dxa"/>
            <w:noWrap/>
            <w:vAlign w:val="bottom"/>
            <w:hideMark/>
          </w:tcPr>
          <w:p w14:paraId="007760BC" w14:textId="77777777" w:rsidR="00503A0C" w:rsidRPr="00503A0C" w:rsidRDefault="00503A0C" w:rsidP="006F2B4D">
            <w:pPr>
              <w:spacing w:before="20" w:after="20" w:line="240" w:lineRule="auto"/>
              <w:jc w:val="right"/>
              <w:rPr>
                <w:rFonts w:ascii="Times New Roman" w:eastAsia="Times New Roman" w:hAnsi="Times New Roman"/>
                <w:color w:val="000000"/>
                <w:sz w:val="18"/>
                <w:szCs w:val="18"/>
              </w:rPr>
            </w:pPr>
            <w:bookmarkStart w:id="814" w:name="bookmark_964"/>
            <w:r w:rsidRPr="00503A0C">
              <w:rPr>
                <w:rFonts w:ascii="Times New Roman" w:hAnsi="Times New Roman"/>
                <w:sz w:val="18"/>
                <w:szCs w:val="18"/>
              </w:rPr>
              <w:t>100 000</w:t>
            </w:r>
            <w:bookmarkEnd w:id="814"/>
          </w:p>
        </w:tc>
      </w:tr>
      <w:tr w:rsidR="00503A0C" w:rsidRPr="00D30D8B" w14:paraId="02CFA712" w14:textId="77777777" w:rsidTr="000A3C06">
        <w:trPr>
          <w:trHeight w:val="260"/>
        </w:trPr>
        <w:tc>
          <w:tcPr>
            <w:tcW w:w="6833" w:type="dxa"/>
            <w:noWrap/>
            <w:hideMark/>
          </w:tcPr>
          <w:p w14:paraId="2B86ABC8" w14:textId="515CAF0C" w:rsidR="00503A0C" w:rsidRPr="00183D38" w:rsidRDefault="00503A0C" w:rsidP="006F2B4D">
            <w:pPr>
              <w:spacing w:before="20" w:after="20" w:line="240" w:lineRule="auto"/>
              <w:rPr>
                <w:rFonts w:ascii="Times New Roman" w:eastAsia="Times New Roman" w:hAnsi="Times New Roman"/>
                <w:b/>
                <w:bCs/>
                <w:color w:val="000000"/>
                <w:sz w:val="18"/>
                <w:szCs w:val="18"/>
              </w:rPr>
            </w:pPr>
            <w:bookmarkStart w:id="815" w:name="bookmark_967"/>
            <w:r w:rsidRPr="00183D38">
              <w:rPr>
                <w:rFonts w:ascii="Times New Roman" w:hAnsi="Times New Roman"/>
                <w:b/>
                <w:bCs/>
                <w:sz w:val="18"/>
                <w:szCs w:val="18"/>
              </w:rPr>
              <w:t>Total parcial 1.1. Períodos de sesiones del Plenario</w:t>
            </w:r>
            <w:bookmarkEnd w:id="815"/>
          </w:p>
        </w:tc>
        <w:tc>
          <w:tcPr>
            <w:tcW w:w="1389" w:type="dxa"/>
            <w:noWrap/>
            <w:vAlign w:val="bottom"/>
            <w:hideMark/>
          </w:tcPr>
          <w:p w14:paraId="6878F158" w14:textId="77777777" w:rsidR="00503A0C" w:rsidRPr="00503A0C" w:rsidRDefault="00503A0C" w:rsidP="006F2B4D">
            <w:pPr>
              <w:spacing w:before="20" w:after="20" w:line="240" w:lineRule="auto"/>
              <w:jc w:val="right"/>
              <w:rPr>
                <w:rFonts w:ascii="Times New Roman" w:eastAsia="Times New Roman" w:hAnsi="Times New Roman"/>
                <w:b/>
                <w:bCs/>
                <w:color w:val="000000"/>
                <w:sz w:val="18"/>
                <w:szCs w:val="18"/>
              </w:rPr>
            </w:pPr>
            <w:bookmarkStart w:id="816" w:name="bookmark_968"/>
            <w:r w:rsidRPr="00503A0C">
              <w:rPr>
                <w:rFonts w:ascii="Times New Roman" w:hAnsi="Times New Roman"/>
                <w:b/>
                <w:sz w:val="18"/>
                <w:szCs w:val="18"/>
              </w:rPr>
              <w:t>1 730 000</w:t>
            </w:r>
            <w:bookmarkEnd w:id="816"/>
          </w:p>
        </w:tc>
      </w:tr>
      <w:tr w:rsidR="00503A0C" w:rsidRPr="00D30D8B" w14:paraId="5E59F8B8" w14:textId="77777777" w:rsidTr="000A3C06">
        <w:trPr>
          <w:trHeight w:val="260"/>
        </w:trPr>
        <w:tc>
          <w:tcPr>
            <w:tcW w:w="6833" w:type="dxa"/>
            <w:noWrap/>
            <w:hideMark/>
          </w:tcPr>
          <w:p w14:paraId="734918CE" w14:textId="77777777" w:rsidR="00503A0C" w:rsidRPr="00183D38" w:rsidRDefault="00503A0C" w:rsidP="006F2B4D">
            <w:pPr>
              <w:spacing w:before="20" w:after="20" w:line="240" w:lineRule="auto"/>
              <w:rPr>
                <w:rFonts w:ascii="Times New Roman" w:eastAsia="Times New Roman" w:hAnsi="Times New Roman"/>
                <w:color w:val="000000"/>
                <w:sz w:val="18"/>
                <w:szCs w:val="18"/>
                <w:lang w:eastAsia="en-GB"/>
              </w:rPr>
            </w:pPr>
            <w:r w:rsidRPr="00183D38">
              <w:rPr>
                <w:rFonts w:ascii="Times New Roman" w:eastAsia="Times New Roman" w:hAnsi="Times New Roman"/>
                <w:color w:val="000000"/>
                <w:sz w:val="18"/>
                <w:szCs w:val="18"/>
                <w:lang w:eastAsia="en-GB"/>
              </w:rPr>
              <w:t> </w:t>
            </w:r>
          </w:p>
        </w:tc>
        <w:tc>
          <w:tcPr>
            <w:tcW w:w="1389" w:type="dxa"/>
            <w:noWrap/>
            <w:vAlign w:val="bottom"/>
            <w:hideMark/>
          </w:tcPr>
          <w:p w14:paraId="56498AAD" w14:textId="77777777" w:rsidR="00503A0C" w:rsidRPr="00503A0C" w:rsidRDefault="00503A0C" w:rsidP="006F2B4D">
            <w:pPr>
              <w:spacing w:before="20" w:after="20" w:line="240" w:lineRule="auto"/>
              <w:jc w:val="right"/>
              <w:rPr>
                <w:rFonts w:ascii="Times New Roman" w:eastAsia="Times New Roman" w:hAnsi="Times New Roman"/>
                <w:color w:val="000000"/>
                <w:sz w:val="18"/>
                <w:szCs w:val="18"/>
                <w:lang w:eastAsia="en-GB"/>
              </w:rPr>
            </w:pPr>
            <w:r w:rsidRPr="00503A0C">
              <w:rPr>
                <w:rFonts w:ascii="Times New Roman" w:eastAsia="Times New Roman" w:hAnsi="Times New Roman"/>
                <w:color w:val="000000"/>
                <w:sz w:val="18"/>
                <w:szCs w:val="18"/>
                <w:lang w:eastAsia="en-GB"/>
              </w:rPr>
              <w:t> </w:t>
            </w:r>
          </w:p>
        </w:tc>
      </w:tr>
      <w:tr w:rsidR="00503A0C" w:rsidRPr="00701CBF" w14:paraId="3693526E" w14:textId="77777777" w:rsidTr="000A3C06">
        <w:trPr>
          <w:trHeight w:val="260"/>
        </w:trPr>
        <w:tc>
          <w:tcPr>
            <w:tcW w:w="6833" w:type="dxa"/>
            <w:noWrap/>
            <w:hideMark/>
          </w:tcPr>
          <w:p w14:paraId="3CA79DEF" w14:textId="295C97C2" w:rsidR="00503A0C" w:rsidRPr="00183D38" w:rsidRDefault="00503A0C" w:rsidP="006F2B4D">
            <w:pPr>
              <w:spacing w:before="20" w:after="20" w:line="240" w:lineRule="auto"/>
              <w:rPr>
                <w:rFonts w:ascii="Times New Roman" w:eastAsia="Times New Roman" w:hAnsi="Times New Roman"/>
                <w:b/>
                <w:bCs/>
                <w:color w:val="000000"/>
                <w:sz w:val="18"/>
                <w:szCs w:val="18"/>
              </w:rPr>
            </w:pPr>
            <w:bookmarkStart w:id="817" w:name="bookmark_971"/>
            <w:r w:rsidRPr="00183D38">
              <w:rPr>
                <w:rFonts w:ascii="Times New Roman" w:hAnsi="Times New Roman"/>
                <w:b/>
                <w:sz w:val="18"/>
                <w:szCs w:val="18"/>
              </w:rPr>
              <w:t xml:space="preserve">1.2 </w:t>
            </w:r>
            <w:r w:rsidRPr="00183D38">
              <w:rPr>
                <w:rFonts w:ascii="Times New Roman" w:hAnsi="Times New Roman"/>
                <w:b/>
                <w:bCs/>
                <w:sz w:val="18"/>
                <w:szCs w:val="18"/>
              </w:rPr>
              <w:t>Reuniones de la Mesa y del Grupo Multidisciplinario de Expertos</w:t>
            </w:r>
            <w:bookmarkEnd w:id="817"/>
          </w:p>
        </w:tc>
        <w:tc>
          <w:tcPr>
            <w:tcW w:w="1389" w:type="dxa"/>
            <w:noWrap/>
            <w:vAlign w:val="bottom"/>
            <w:hideMark/>
          </w:tcPr>
          <w:p w14:paraId="0562B3AB" w14:textId="77777777" w:rsidR="00503A0C" w:rsidRPr="00503A0C" w:rsidRDefault="00503A0C" w:rsidP="006F2B4D">
            <w:pPr>
              <w:spacing w:before="20" w:after="20" w:line="240" w:lineRule="auto"/>
              <w:jc w:val="right"/>
              <w:rPr>
                <w:rFonts w:ascii="Times New Roman" w:eastAsia="Times New Roman" w:hAnsi="Times New Roman"/>
                <w:color w:val="000000"/>
                <w:sz w:val="18"/>
                <w:szCs w:val="18"/>
                <w:lang w:eastAsia="en-GB"/>
              </w:rPr>
            </w:pPr>
            <w:r w:rsidRPr="00503A0C">
              <w:rPr>
                <w:rFonts w:ascii="Times New Roman" w:eastAsia="Times New Roman" w:hAnsi="Times New Roman"/>
                <w:color w:val="000000"/>
                <w:sz w:val="18"/>
                <w:szCs w:val="18"/>
                <w:lang w:eastAsia="en-GB"/>
              </w:rPr>
              <w:t> </w:t>
            </w:r>
          </w:p>
        </w:tc>
      </w:tr>
      <w:tr w:rsidR="00503A0C" w:rsidRPr="00D30D8B" w14:paraId="7672627C" w14:textId="77777777" w:rsidTr="000A3C06">
        <w:trPr>
          <w:trHeight w:val="260"/>
        </w:trPr>
        <w:tc>
          <w:tcPr>
            <w:tcW w:w="6833" w:type="dxa"/>
            <w:noWrap/>
            <w:hideMark/>
          </w:tcPr>
          <w:p w14:paraId="4CCE1F5A" w14:textId="6456B6A6" w:rsidR="00503A0C" w:rsidRPr="00183D38" w:rsidRDefault="00503A0C" w:rsidP="006F2B4D">
            <w:pPr>
              <w:spacing w:before="20" w:after="20" w:line="240" w:lineRule="auto"/>
              <w:ind w:left="170"/>
              <w:rPr>
                <w:rFonts w:ascii="Times New Roman" w:eastAsia="Times New Roman" w:hAnsi="Times New Roman"/>
                <w:sz w:val="18"/>
                <w:szCs w:val="18"/>
              </w:rPr>
            </w:pPr>
            <w:bookmarkStart w:id="818" w:name="bookmark_972"/>
            <w:r w:rsidRPr="00183D38">
              <w:rPr>
                <w:rFonts w:ascii="Times New Roman" w:hAnsi="Times New Roman"/>
                <w:sz w:val="18"/>
                <w:szCs w:val="18"/>
              </w:rPr>
              <w:t>Gastos de viaje y reuniones de participantes en dos reuniones de la Mesa</w:t>
            </w:r>
            <w:bookmarkEnd w:id="818"/>
          </w:p>
        </w:tc>
        <w:tc>
          <w:tcPr>
            <w:tcW w:w="1389" w:type="dxa"/>
            <w:noWrap/>
            <w:vAlign w:val="bottom"/>
            <w:hideMark/>
          </w:tcPr>
          <w:p w14:paraId="1A958DEC" w14:textId="77777777" w:rsidR="00503A0C" w:rsidRPr="00503A0C" w:rsidRDefault="00503A0C" w:rsidP="006F2B4D">
            <w:pPr>
              <w:spacing w:before="20" w:after="20" w:line="240" w:lineRule="auto"/>
              <w:jc w:val="right"/>
              <w:rPr>
                <w:rFonts w:ascii="Times New Roman" w:eastAsia="Times New Roman" w:hAnsi="Times New Roman"/>
                <w:color w:val="000000"/>
                <w:sz w:val="18"/>
                <w:szCs w:val="18"/>
              </w:rPr>
            </w:pPr>
            <w:bookmarkStart w:id="819" w:name="bookmark_973"/>
            <w:r w:rsidRPr="00503A0C">
              <w:rPr>
                <w:rFonts w:ascii="Times New Roman" w:hAnsi="Times New Roman"/>
                <w:sz w:val="18"/>
                <w:szCs w:val="18"/>
              </w:rPr>
              <w:t>70 900</w:t>
            </w:r>
            <w:bookmarkEnd w:id="819"/>
          </w:p>
        </w:tc>
      </w:tr>
      <w:tr w:rsidR="00503A0C" w:rsidRPr="00D30D8B" w14:paraId="4F802018" w14:textId="77777777" w:rsidTr="000A3C06">
        <w:trPr>
          <w:trHeight w:val="260"/>
        </w:trPr>
        <w:tc>
          <w:tcPr>
            <w:tcW w:w="6833" w:type="dxa"/>
            <w:noWrap/>
            <w:hideMark/>
          </w:tcPr>
          <w:p w14:paraId="1D392164" w14:textId="3EFF7DE9" w:rsidR="00503A0C" w:rsidRPr="00183D38" w:rsidRDefault="00503A0C" w:rsidP="006F2B4D">
            <w:pPr>
              <w:spacing w:before="20" w:after="20" w:line="240" w:lineRule="auto"/>
              <w:ind w:left="170"/>
              <w:rPr>
                <w:rFonts w:ascii="Times New Roman" w:eastAsia="Times New Roman" w:hAnsi="Times New Roman"/>
                <w:sz w:val="18"/>
                <w:szCs w:val="18"/>
              </w:rPr>
            </w:pPr>
            <w:bookmarkStart w:id="820" w:name="bookmark_976"/>
            <w:r w:rsidRPr="00183D38">
              <w:rPr>
                <w:rFonts w:ascii="Times New Roman" w:hAnsi="Times New Roman"/>
                <w:sz w:val="18"/>
                <w:szCs w:val="18"/>
              </w:rPr>
              <w:t>Gastos de viaje y reuniones de participantes en dos reuniones del Grupo</w:t>
            </w:r>
            <w:bookmarkEnd w:id="820"/>
          </w:p>
        </w:tc>
        <w:tc>
          <w:tcPr>
            <w:tcW w:w="1389" w:type="dxa"/>
            <w:noWrap/>
            <w:vAlign w:val="bottom"/>
            <w:hideMark/>
          </w:tcPr>
          <w:p w14:paraId="33C2B400" w14:textId="77777777" w:rsidR="00503A0C" w:rsidRPr="00503A0C" w:rsidRDefault="00503A0C" w:rsidP="006F2B4D">
            <w:pPr>
              <w:spacing w:before="20" w:after="20" w:line="240" w:lineRule="auto"/>
              <w:jc w:val="right"/>
              <w:rPr>
                <w:rFonts w:ascii="Times New Roman" w:eastAsia="Times New Roman" w:hAnsi="Times New Roman"/>
                <w:color w:val="000000"/>
                <w:sz w:val="18"/>
                <w:szCs w:val="18"/>
              </w:rPr>
            </w:pPr>
            <w:bookmarkStart w:id="821" w:name="bookmark_977"/>
            <w:r w:rsidRPr="00503A0C">
              <w:rPr>
                <w:rFonts w:ascii="Times New Roman" w:hAnsi="Times New Roman"/>
                <w:sz w:val="18"/>
                <w:szCs w:val="18"/>
              </w:rPr>
              <w:t>170 000</w:t>
            </w:r>
            <w:bookmarkEnd w:id="821"/>
          </w:p>
        </w:tc>
      </w:tr>
      <w:tr w:rsidR="00503A0C" w:rsidRPr="00D30D8B" w14:paraId="02DB084E" w14:textId="77777777" w:rsidTr="000A3C06">
        <w:trPr>
          <w:trHeight w:val="260"/>
        </w:trPr>
        <w:tc>
          <w:tcPr>
            <w:tcW w:w="6833" w:type="dxa"/>
            <w:noWrap/>
            <w:hideMark/>
          </w:tcPr>
          <w:p w14:paraId="015C0620" w14:textId="3425CE5C" w:rsidR="00503A0C" w:rsidRPr="00183D38" w:rsidRDefault="00503A0C" w:rsidP="006F2B4D">
            <w:pPr>
              <w:spacing w:before="20" w:after="20" w:line="240" w:lineRule="auto"/>
              <w:rPr>
                <w:rFonts w:ascii="Times New Roman" w:eastAsia="Times New Roman" w:hAnsi="Times New Roman"/>
                <w:b/>
                <w:bCs/>
                <w:color w:val="000000"/>
                <w:sz w:val="18"/>
                <w:szCs w:val="18"/>
              </w:rPr>
            </w:pPr>
            <w:bookmarkStart w:id="822" w:name="bookmark_980"/>
            <w:r w:rsidRPr="00183D38">
              <w:rPr>
                <w:rFonts w:ascii="Times New Roman" w:hAnsi="Times New Roman"/>
                <w:b/>
                <w:bCs/>
                <w:sz w:val="18"/>
                <w:szCs w:val="18"/>
              </w:rPr>
              <w:t>Total parcial 1.2. Reuniones de la Mesa y del Grupo Multidisciplinario de Expertos</w:t>
            </w:r>
            <w:bookmarkEnd w:id="822"/>
          </w:p>
        </w:tc>
        <w:tc>
          <w:tcPr>
            <w:tcW w:w="1389" w:type="dxa"/>
            <w:noWrap/>
            <w:vAlign w:val="bottom"/>
            <w:hideMark/>
          </w:tcPr>
          <w:p w14:paraId="42639F17" w14:textId="77777777" w:rsidR="00503A0C" w:rsidRPr="00503A0C" w:rsidRDefault="00503A0C" w:rsidP="006F2B4D">
            <w:pPr>
              <w:spacing w:before="20" w:after="20" w:line="240" w:lineRule="auto"/>
              <w:jc w:val="right"/>
              <w:rPr>
                <w:rFonts w:ascii="Times New Roman" w:eastAsia="Times New Roman" w:hAnsi="Times New Roman"/>
                <w:b/>
                <w:bCs/>
                <w:color w:val="000000"/>
                <w:sz w:val="18"/>
                <w:szCs w:val="18"/>
              </w:rPr>
            </w:pPr>
            <w:bookmarkStart w:id="823" w:name="bookmark_981"/>
            <w:r w:rsidRPr="00503A0C">
              <w:rPr>
                <w:rFonts w:ascii="Times New Roman" w:hAnsi="Times New Roman"/>
                <w:b/>
                <w:sz w:val="18"/>
                <w:szCs w:val="18"/>
              </w:rPr>
              <w:t>240 900</w:t>
            </w:r>
            <w:bookmarkEnd w:id="823"/>
          </w:p>
        </w:tc>
      </w:tr>
      <w:tr w:rsidR="00503A0C" w:rsidRPr="00D30D8B" w14:paraId="1F322533" w14:textId="77777777" w:rsidTr="000A3C06">
        <w:trPr>
          <w:trHeight w:val="260"/>
        </w:trPr>
        <w:tc>
          <w:tcPr>
            <w:tcW w:w="6833" w:type="dxa"/>
            <w:noWrap/>
            <w:hideMark/>
          </w:tcPr>
          <w:p w14:paraId="27DA5A33" w14:textId="77777777" w:rsidR="00503A0C" w:rsidRPr="00183D38" w:rsidRDefault="00503A0C" w:rsidP="006F2B4D">
            <w:pPr>
              <w:spacing w:before="20" w:after="20" w:line="240" w:lineRule="auto"/>
              <w:rPr>
                <w:rFonts w:ascii="Times New Roman" w:eastAsia="Times New Roman" w:hAnsi="Times New Roman"/>
                <w:b/>
                <w:bCs/>
                <w:color w:val="000000"/>
                <w:sz w:val="18"/>
                <w:szCs w:val="18"/>
                <w:lang w:eastAsia="en-GB"/>
              </w:rPr>
            </w:pPr>
            <w:r w:rsidRPr="00183D38">
              <w:rPr>
                <w:rFonts w:ascii="Times New Roman" w:eastAsia="Times New Roman" w:hAnsi="Times New Roman"/>
                <w:b/>
                <w:bCs/>
                <w:color w:val="000000"/>
                <w:sz w:val="18"/>
                <w:szCs w:val="18"/>
                <w:lang w:eastAsia="en-GB"/>
              </w:rPr>
              <w:t> </w:t>
            </w:r>
          </w:p>
        </w:tc>
        <w:tc>
          <w:tcPr>
            <w:tcW w:w="1389" w:type="dxa"/>
            <w:noWrap/>
            <w:vAlign w:val="bottom"/>
            <w:hideMark/>
          </w:tcPr>
          <w:p w14:paraId="7EC32367" w14:textId="77777777" w:rsidR="00503A0C" w:rsidRPr="00503A0C" w:rsidRDefault="00503A0C" w:rsidP="006F2B4D">
            <w:pPr>
              <w:spacing w:before="20" w:after="20" w:line="240" w:lineRule="auto"/>
              <w:jc w:val="right"/>
              <w:rPr>
                <w:rFonts w:ascii="Times New Roman" w:eastAsia="Times New Roman" w:hAnsi="Times New Roman"/>
                <w:b/>
                <w:bCs/>
                <w:color w:val="000000"/>
                <w:sz w:val="18"/>
                <w:szCs w:val="18"/>
                <w:lang w:eastAsia="en-GB"/>
              </w:rPr>
            </w:pPr>
            <w:r w:rsidRPr="00503A0C">
              <w:rPr>
                <w:rFonts w:ascii="Times New Roman" w:eastAsia="Times New Roman" w:hAnsi="Times New Roman"/>
                <w:b/>
                <w:bCs/>
                <w:color w:val="000000"/>
                <w:sz w:val="18"/>
                <w:szCs w:val="18"/>
                <w:lang w:eastAsia="en-GB"/>
              </w:rPr>
              <w:t> </w:t>
            </w:r>
          </w:p>
        </w:tc>
      </w:tr>
      <w:tr w:rsidR="00503A0C" w:rsidRPr="00D30D8B" w14:paraId="2AB740DB" w14:textId="77777777" w:rsidTr="000A3C06">
        <w:trPr>
          <w:trHeight w:val="260"/>
        </w:trPr>
        <w:tc>
          <w:tcPr>
            <w:tcW w:w="6833" w:type="dxa"/>
            <w:tcBorders>
              <w:bottom w:val="single" w:sz="4" w:space="0" w:color="auto"/>
            </w:tcBorders>
            <w:noWrap/>
            <w:hideMark/>
          </w:tcPr>
          <w:p w14:paraId="61C9D5E4" w14:textId="32F10F1C" w:rsidR="00503A0C" w:rsidRPr="00183D38" w:rsidRDefault="00503A0C" w:rsidP="006F2B4D">
            <w:pPr>
              <w:spacing w:before="20" w:after="20" w:line="240" w:lineRule="auto"/>
              <w:rPr>
                <w:rFonts w:ascii="Times New Roman" w:eastAsia="Times New Roman" w:hAnsi="Times New Roman"/>
                <w:b/>
                <w:bCs/>
                <w:color w:val="000000"/>
                <w:sz w:val="18"/>
                <w:szCs w:val="18"/>
              </w:rPr>
            </w:pPr>
            <w:bookmarkStart w:id="824" w:name="bookmark_984"/>
            <w:r w:rsidRPr="00183D38">
              <w:rPr>
                <w:rFonts w:ascii="Times New Roman" w:hAnsi="Times New Roman"/>
                <w:b/>
                <w:sz w:val="18"/>
                <w:szCs w:val="18"/>
              </w:rPr>
              <w:t xml:space="preserve">1.3 </w:t>
            </w:r>
            <w:r w:rsidRPr="00183D38">
              <w:rPr>
                <w:rFonts w:ascii="Times New Roman" w:hAnsi="Times New Roman"/>
                <w:b/>
                <w:bCs/>
                <w:sz w:val="18"/>
                <w:szCs w:val="18"/>
              </w:rPr>
              <w:t>Gastos de viaje de la Presidencia en representación de la Plataforma</w:t>
            </w:r>
            <w:bookmarkEnd w:id="824"/>
          </w:p>
        </w:tc>
        <w:tc>
          <w:tcPr>
            <w:tcW w:w="1389" w:type="dxa"/>
            <w:tcBorders>
              <w:bottom w:val="single" w:sz="4" w:space="0" w:color="auto"/>
            </w:tcBorders>
            <w:noWrap/>
            <w:vAlign w:val="bottom"/>
            <w:hideMark/>
          </w:tcPr>
          <w:p w14:paraId="171F66CB" w14:textId="77777777" w:rsidR="00503A0C" w:rsidRPr="00503A0C" w:rsidRDefault="00503A0C" w:rsidP="006F2B4D">
            <w:pPr>
              <w:spacing w:before="20" w:after="20" w:line="240" w:lineRule="auto"/>
              <w:jc w:val="right"/>
              <w:rPr>
                <w:rFonts w:ascii="Times New Roman" w:eastAsia="Times New Roman" w:hAnsi="Times New Roman"/>
                <w:bCs/>
                <w:color w:val="000000"/>
                <w:sz w:val="18"/>
                <w:szCs w:val="18"/>
              </w:rPr>
            </w:pPr>
            <w:bookmarkStart w:id="825" w:name="bookmark_985"/>
            <w:r w:rsidRPr="00503A0C">
              <w:rPr>
                <w:rFonts w:ascii="Times New Roman" w:hAnsi="Times New Roman"/>
                <w:sz w:val="18"/>
                <w:szCs w:val="18"/>
              </w:rPr>
              <w:t>30 000</w:t>
            </w:r>
            <w:bookmarkEnd w:id="825"/>
          </w:p>
        </w:tc>
      </w:tr>
      <w:tr w:rsidR="00503A0C" w:rsidRPr="00D30D8B" w14:paraId="192ABAD7" w14:textId="77777777" w:rsidTr="000A3C06">
        <w:trPr>
          <w:trHeight w:val="270"/>
        </w:trPr>
        <w:tc>
          <w:tcPr>
            <w:tcW w:w="6833" w:type="dxa"/>
            <w:tcBorders>
              <w:top w:val="single" w:sz="4" w:space="0" w:color="auto"/>
              <w:bottom w:val="single" w:sz="4" w:space="0" w:color="auto"/>
            </w:tcBorders>
            <w:noWrap/>
            <w:hideMark/>
          </w:tcPr>
          <w:p w14:paraId="533FD37F" w14:textId="0FB07580" w:rsidR="00503A0C" w:rsidRPr="00183D38" w:rsidRDefault="00503A0C" w:rsidP="006F2B4D">
            <w:pPr>
              <w:spacing w:before="20" w:after="20" w:line="240" w:lineRule="auto"/>
              <w:rPr>
                <w:rFonts w:ascii="Times New Roman" w:eastAsia="Times New Roman" w:hAnsi="Times New Roman"/>
                <w:b/>
                <w:bCs/>
                <w:color w:val="000000"/>
                <w:sz w:val="18"/>
                <w:szCs w:val="18"/>
              </w:rPr>
            </w:pPr>
            <w:bookmarkStart w:id="826" w:name="bookmark_988"/>
            <w:r w:rsidRPr="00183D38">
              <w:rPr>
                <w:rFonts w:ascii="Times New Roman" w:hAnsi="Times New Roman"/>
                <w:b/>
                <w:bCs/>
                <w:sz w:val="18"/>
                <w:szCs w:val="18"/>
              </w:rPr>
              <w:t>Total parcial 1. Reuniones de los órganos de la Plataforma</w:t>
            </w:r>
            <w:bookmarkEnd w:id="826"/>
          </w:p>
        </w:tc>
        <w:tc>
          <w:tcPr>
            <w:tcW w:w="1389" w:type="dxa"/>
            <w:tcBorders>
              <w:top w:val="single" w:sz="4" w:space="0" w:color="auto"/>
              <w:bottom w:val="single" w:sz="4" w:space="0" w:color="auto"/>
            </w:tcBorders>
            <w:noWrap/>
            <w:vAlign w:val="bottom"/>
            <w:hideMark/>
          </w:tcPr>
          <w:p w14:paraId="52A182FB" w14:textId="77777777" w:rsidR="00503A0C" w:rsidRPr="00503A0C" w:rsidRDefault="00503A0C" w:rsidP="006F2B4D">
            <w:pPr>
              <w:spacing w:before="20" w:after="20" w:line="240" w:lineRule="auto"/>
              <w:jc w:val="right"/>
              <w:rPr>
                <w:rFonts w:ascii="Times New Roman" w:eastAsia="Times New Roman" w:hAnsi="Times New Roman"/>
                <w:b/>
                <w:bCs/>
                <w:color w:val="000000"/>
                <w:sz w:val="18"/>
                <w:szCs w:val="18"/>
              </w:rPr>
            </w:pPr>
            <w:bookmarkStart w:id="827" w:name="bookmark_989"/>
            <w:r w:rsidRPr="00503A0C">
              <w:rPr>
                <w:rFonts w:ascii="Times New Roman" w:hAnsi="Times New Roman"/>
                <w:b/>
                <w:sz w:val="18"/>
                <w:szCs w:val="18"/>
              </w:rPr>
              <w:t>2 000 900</w:t>
            </w:r>
            <w:bookmarkEnd w:id="827"/>
          </w:p>
        </w:tc>
      </w:tr>
      <w:tr w:rsidR="00503A0C" w:rsidRPr="00D30D8B" w14:paraId="0E4E6B48" w14:textId="77777777" w:rsidTr="000A3C06">
        <w:trPr>
          <w:trHeight w:val="53"/>
        </w:trPr>
        <w:tc>
          <w:tcPr>
            <w:tcW w:w="6833" w:type="dxa"/>
            <w:tcBorders>
              <w:top w:val="single" w:sz="4" w:space="0" w:color="auto"/>
            </w:tcBorders>
            <w:noWrap/>
            <w:hideMark/>
          </w:tcPr>
          <w:p w14:paraId="174E93EA" w14:textId="77777777" w:rsidR="00503A0C" w:rsidRPr="00183D38" w:rsidRDefault="00503A0C" w:rsidP="006F2B4D">
            <w:pPr>
              <w:spacing w:before="20" w:after="20" w:line="240" w:lineRule="auto"/>
              <w:rPr>
                <w:rFonts w:ascii="Times New Roman" w:eastAsia="Times New Roman" w:hAnsi="Times New Roman"/>
                <w:color w:val="000000"/>
                <w:sz w:val="18"/>
                <w:szCs w:val="18"/>
                <w:lang w:eastAsia="en-GB"/>
              </w:rPr>
            </w:pPr>
            <w:r w:rsidRPr="00183D38">
              <w:rPr>
                <w:rFonts w:ascii="Times New Roman" w:eastAsia="Times New Roman" w:hAnsi="Times New Roman"/>
                <w:color w:val="000000"/>
                <w:sz w:val="18"/>
                <w:szCs w:val="18"/>
                <w:lang w:eastAsia="en-GB"/>
              </w:rPr>
              <w:t> </w:t>
            </w:r>
          </w:p>
        </w:tc>
        <w:tc>
          <w:tcPr>
            <w:tcW w:w="1389" w:type="dxa"/>
            <w:tcBorders>
              <w:top w:val="single" w:sz="4" w:space="0" w:color="auto"/>
            </w:tcBorders>
            <w:noWrap/>
            <w:vAlign w:val="bottom"/>
            <w:hideMark/>
          </w:tcPr>
          <w:p w14:paraId="3C8D2843" w14:textId="77777777" w:rsidR="00503A0C" w:rsidRPr="00503A0C" w:rsidRDefault="00503A0C" w:rsidP="006F2B4D">
            <w:pPr>
              <w:spacing w:before="20" w:after="20" w:line="240" w:lineRule="auto"/>
              <w:jc w:val="right"/>
              <w:rPr>
                <w:rFonts w:ascii="Times New Roman" w:eastAsia="Times New Roman" w:hAnsi="Times New Roman"/>
                <w:color w:val="000000"/>
                <w:sz w:val="18"/>
                <w:szCs w:val="18"/>
                <w:lang w:eastAsia="en-GB"/>
              </w:rPr>
            </w:pPr>
            <w:r w:rsidRPr="00503A0C">
              <w:rPr>
                <w:rFonts w:ascii="Times New Roman" w:eastAsia="Times New Roman" w:hAnsi="Times New Roman"/>
                <w:color w:val="000000"/>
                <w:sz w:val="18"/>
                <w:szCs w:val="18"/>
                <w:lang w:eastAsia="en-GB"/>
              </w:rPr>
              <w:t> </w:t>
            </w:r>
          </w:p>
        </w:tc>
      </w:tr>
      <w:tr w:rsidR="00503A0C" w:rsidRPr="00701CBF" w14:paraId="0C8F8625" w14:textId="77777777" w:rsidTr="000A3C06">
        <w:trPr>
          <w:trHeight w:val="260"/>
        </w:trPr>
        <w:tc>
          <w:tcPr>
            <w:tcW w:w="6833" w:type="dxa"/>
            <w:tcBorders>
              <w:bottom w:val="single" w:sz="4" w:space="0" w:color="auto"/>
            </w:tcBorders>
            <w:noWrap/>
            <w:hideMark/>
          </w:tcPr>
          <w:p w14:paraId="717673EF" w14:textId="74ABB676" w:rsidR="00503A0C" w:rsidRPr="00183D38" w:rsidRDefault="00503A0C" w:rsidP="006F2B4D">
            <w:pPr>
              <w:spacing w:before="20" w:after="20" w:line="240" w:lineRule="auto"/>
              <w:rPr>
                <w:rFonts w:ascii="Times New Roman" w:eastAsia="Times New Roman" w:hAnsi="Times New Roman"/>
                <w:b/>
                <w:bCs/>
                <w:color w:val="000000"/>
                <w:sz w:val="18"/>
                <w:szCs w:val="18"/>
              </w:rPr>
            </w:pPr>
            <w:bookmarkStart w:id="828" w:name="bookmark_992"/>
            <w:r w:rsidRPr="00183D38">
              <w:rPr>
                <w:rFonts w:ascii="Times New Roman" w:hAnsi="Times New Roman"/>
                <w:b/>
                <w:sz w:val="18"/>
                <w:szCs w:val="18"/>
              </w:rPr>
              <w:t xml:space="preserve">2. </w:t>
            </w:r>
            <w:r w:rsidRPr="00183D38">
              <w:rPr>
                <w:rFonts w:ascii="Times New Roman" w:hAnsi="Times New Roman"/>
                <w:b/>
                <w:bCs/>
                <w:sz w:val="18"/>
                <w:szCs w:val="18"/>
              </w:rPr>
              <w:t>Ejecución del programa de trabajo</w:t>
            </w:r>
            <w:bookmarkEnd w:id="828"/>
          </w:p>
        </w:tc>
        <w:tc>
          <w:tcPr>
            <w:tcW w:w="1389" w:type="dxa"/>
            <w:tcBorders>
              <w:bottom w:val="single" w:sz="4" w:space="0" w:color="auto"/>
            </w:tcBorders>
            <w:noWrap/>
            <w:vAlign w:val="bottom"/>
            <w:hideMark/>
          </w:tcPr>
          <w:p w14:paraId="684A7C4D" w14:textId="77777777" w:rsidR="00503A0C" w:rsidRPr="00503A0C" w:rsidRDefault="00503A0C" w:rsidP="006F2B4D">
            <w:pPr>
              <w:spacing w:before="20" w:after="20" w:line="240" w:lineRule="auto"/>
              <w:jc w:val="right"/>
              <w:rPr>
                <w:rFonts w:ascii="Times New Roman" w:eastAsia="Times New Roman" w:hAnsi="Times New Roman"/>
                <w:color w:val="000000"/>
                <w:sz w:val="18"/>
                <w:szCs w:val="18"/>
                <w:lang w:eastAsia="en-GB"/>
              </w:rPr>
            </w:pPr>
            <w:r w:rsidRPr="00503A0C">
              <w:rPr>
                <w:rFonts w:ascii="Times New Roman" w:eastAsia="Times New Roman" w:hAnsi="Times New Roman"/>
                <w:color w:val="000000"/>
                <w:sz w:val="18"/>
                <w:szCs w:val="18"/>
                <w:lang w:eastAsia="en-GB"/>
              </w:rPr>
              <w:t> </w:t>
            </w:r>
          </w:p>
        </w:tc>
      </w:tr>
      <w:tr w:rsidR="00503A0C" w:rsidRPr="00D30D8B" w14:paraId="639A4729" w14:textId="77777777" w:rsidTr="000A3C06">
        <w:trPr>
          <w:trHeight w:val="461"/>
        </w:trPr>
        <w:tc>
          <w:tcPr>
            <w:tcW w:w="6833" w:type="dxa"/>
            <w:tcBorders>
              <w:top w:val="single" w:sz="4" w:space="0" w:color="auto"/>
              <w:bottom w:val="single" w:sz="4" w:space="0" w:color="auto"/>
            </w:tcBorders>
            <w:hideMark/>
          </w:tcPr>
          <w:p w14:paraId="7919E9B1" w14:textId="43B7F310" w:rsidR="00503A0C" w:rsidRPr="00503A0C" w:rsidRDefault="00503A0C" w:rsidP="006F2B4D">
            <w:pPr>
              <w:spacing w:before="20" w:after="20" w:line="240" w:lineRule="auto"/>
              <w:rPr>
                <w:rFonts w:ascii="Times New Roman" w:eastAsia="Times New Roman" w:hAnsi="Times New Roman"/>
                <w:b/>
                <w:bCs/>
                <w:color w:val="000000"/>
                <w:sz w:val="18"/>
                <w:szCs w:val="18"/>
              </w:rPr>
            </w:pPr>
            <w:bookmarkStart w:id="829" w:name="bookmark_993"/>
            <w:r w:rsidRPr="00503A0C">
              <w:rPr>
                <w:rFonts w:ascii="Times New Roman" w:hAnsi="Times New Roman"/>
                <w:b/>
                <w:sz w:val="18"/>
                <w:szCs w:val="18"/>
              </w:rPr>
              <w:t xml:space="preserve">2.1 </w:t>
            </w:r>
            <w:r w:rsidRPr="00503A0C">
              <w:rPr>
                <w:rFonts w:ascii="Times New Roman" w:hAnsi="Times New Roman"/>
                <w:b/>
                <w:bCs/>
                <w:sz w:val="18"/>
                <w:szCs w:val="18"/>
              </w:rPr>
              <w:t>Objetivo 1: fortalecer los fundamentos de la interfaz científico-normativa en materia de capacidad y conocimientos para el desempeño de las funciones de la Plataforma</w:t>
            </w:r>
            <w:bookmarkEnd w:id="829"/>
          </w:p>
        </w:tc>
        <w:tc>
          <w:tcPr>
            <w:tcW w:w="1389" w:type="dxa"/>
            <w:tcBorders>
              <w:top w:val="single" w:sz="4" w:space="0" w:color="auto"/>
              <w:bottom w:val="single" w:sz="4" w:space="0" w:color="auto"/>
            </w:tcBorders>
            <w:noWrap/>
            <w:vAlign w:val="bottom"/>
            <w:hideMark/>
          </w:tcPr>
          <w:p w14:paraId="72272A9A" w14:textId="77777777" w:rsidR="00503A0C" w:rsidRPr="00503A0C" w:rsidRDefault="00503A0C" w:rsidP="006F2B4D">
            <w:pPr>
              <w:spacing w:before="20" w:after="20" w:line="240" w:lineRule="auto"/>
              <w:jc w:val="right"/>
              <w:rPr>
                <w:rFonts w:ascii="Times New Roman" w:eastAsia="Times New Roman" w:hAnsi="Times New Roman"/>
                <w:b/>
                <w:bCs/>
                <w:color w:val="000000"/>
                <w:sz w:val="18"/>
                <w:szCs w:val="18"/>
              </w:rPr>
            </w:pPr>
            <w:bookmarkStart w:id="830" w:name="bookmark_994"/>
            <w:r w:rsidRPr="00503A0C">
              <w:rPr>
                <w:rFonts w:ascii="Times New Roman" w:hAnsi="Times New Roman"/>
                <w:b/>
                <w:sz w:val="18"/>
                <w:szCs w:val="18"/>
              </w:rPr>
              <w:t>861 250</w:t>
            </w:r>
            <w:bookmarkEnd w:id="830"/>
          </w:p>
        </w:tc>
      </w:tr>
      <w:tr w:rsidR="00503A0C" w:rsidRPr="00D30D8B" w14:paraId="7F785BAD" w14:textId="77777777" w:rsidTr="000A3C06">
        <w:trPr>
          <w:trHeight w:val="260"/>
        </w:trPr>
        <w:tc>
          <w:tcPr>
            <w:tcW w:w="6833" w:type="dxa"/>
            <w:tcBorders>
              <w:top w:val="single" w:sz="4" w:space="0" w:color="auto"/>
            </w:tcBorders>
            <w:hideMark/>
          </w:tcPr>
          <w:p w14:paraId="30A8DB6B" w14:textId="7A697F54" w:rsidR="00503A0C" w:rsidRPr="00503A0C" w:rsidRDefault="00503A0C" w:rsidP="006F2B4D">
            <w:pPr>
              <w:spacing w:before="20" w:after="20" w:line="240" w:lineRule="auto"/>
              <w:ind w:left="170"/>
              <w:rPr>
                <w:rFonts w:ascii="Times New Roman" w:eastAsia="Times New Roman" w:hAnsi="Times New Roman"/>
                <w:sz w:val="18"/>
                <w:szCs w:val="18"/>
              </w:rPr>
            </w:pPr>
            <w:bookmarkStart w:id="831" w:name="bookmark_997"/>
            <w:r w:rsidRPr="00503A0C">
              <w:rPr>
                <w:rFonts w:ascii="Times New Roman" w:hAnsi="Times New Roman"/>
                <w:sz w:val="18"/>
                <w:szCs w:val="18"/>
              </w:rPr>
              <w:t>Producto previsto 1 a) Necesidades de fomento de la capacidad</w:t>
            </w:r>
            <w:bookmarkEnd w:id="831"/>
          </w:p>
        </w:tc>
        <w:tc>
          <w:tcPr>
            <w:tcW w:w="1389" w:type="dxa"/>
            <w:tcBorders>
              <w:top w:val="single" w:sz="4" w:space="0" w:color="auto"/>
            </w:tcBorders>
            <w:noWrap/>
            <w:vAlign w:val="bottom"/>
            <w:hideMark/>
          </w:tcPr>
          <w:p w14:paraId="58F66472" w14:textId="77777777" w:rsidR="00503A0C" w:rsidRPr="00503A0C" w:rsidRDefault="00503A0C" w:rsidP="006F2B4D">
            <w:pPr>
              <w:spacing w:before="20" w:after="20" w:line="240" w:lineRule="auto"/>
              <w:jc w:val="right"/>
              <w:rPr>
                <w:rFonts w:ascii="Times New Roman" w:eastAsia="Times New Roman" w:hAnsi="Times New Roman"/>
                <w:sz w:val="18"/>
                <w:szCs w:val="18"/>
              </w:rPr>
            </w:pPr>
            <w:bookmarkStart w:id="832" w:name="bookmark_998"/>
            <w:r w:rsidRPr="00503A0C">
              <w:rPr>
                <w:rFonts w:ascii="Times New Roman" w:hAnsi="Times New Roman"/>
                <w:sz w:val="18"/>
                <w:szCs w:val="18"/>
              </w:rPr>
              <w:t xml:space="preserve"> 133 750 </w:t>
            </w:r>
            <w:bookmarkEnd w:id="832"/>
          </w:p>
        </w:tc>
      </w:tr>
      <w:tr w:rsidR="00503A0C" w:rsidRPr="00D30D8B" w14:paraId="75D275F8" w14:textId="77777777" w:rsidTr="000A3C06">
        <w:trPr>
          <w:trHeight w:val="260"/>
        </w:trPr>
        <w:tc>
          <w:tcPr>
            <w:tcW w:w="6833" w:type="dxa"/>
            <w:hideMark/>
          </w:tcPr>
          <w:p w14:paraId="4761FC20" w14:textId="155CB4F0" w:rsidR="00503A0C" w:rsidRPr="00503A0C" w:rsidRDefault="00503A0C" w:rsidP="006F2B4D">
            <w:pPr>
              <w:spacing w:before="20" w:after="20" w:line="240" w:lineRule="auto"/>
              <w:ind w:left="170"/>
              <w:rPr>
                <w:rFonts w:ascii="Times New Roman" w:eastAsia="Times New Roman" w:hAnsi="Times New Roman"/>
                <w:sz w:val="18"/>
                <w:szCs w:val="18"/>
              </w:rPr>
            </w:pPr>
            <w:bookmarkStart w:id="833" w:name="bookmark_1001"/>
            <w:r w:rsidRPr="00503A0C">
              <w:rPr>
                <w:rFonts w:ascii="Times New Roman" w:hAnsi="Times New Roman"/>
                <w:sz w:val="18"/>
                <w:szCs w:val="18"/>
              </w:rPr>
              <w:t>Producto previsto 1 b) Actividades de fomento de la capacidad</w:t>
            </w:r>
            <w:bookmarkEnd w:id="833"/>
          </w:p>
        </w:tc>
        <w:tc>
          <w:tcPr>
            <w:tcW w:w="1389" w:type="dxa"/>
            <w:noWrap/>
            <w:vAlign w:val="bottom"/>
            <w:hideMark/>
          </w:tcPr>
          <w:p w14:paraId="15123045" w14:textId="77777777" w:rsidR="00503A0C" w:rsidRPr="00503A0C" w:rsidRDefault="00503A0C" w:rsidP="006F2B4D">
            <w:pPr>
              <w:spacing w:before="20" w:after="20" w:line="240" w:lineRule="auto"/>
              <w:jc w:val="right"/>
              <w:rPr>
                <w:rFonts w:ascii="Times New Roman" w:eastAsia="Times New Roman" w:hAnsi="Times New Roman"/>
                <w:sz w:val="18"/>
                <w:szCs w:val="18"/>
              </w:rPr>
            </w:pPr>
            <w:bookmarkStart w:id="834" w:name="bookmark_1002"/>
            <w:r w:rsidRPr="00503A0C">
              <w:rPr>
                <w:rFonts w:ascii="Times New Roman" w:hAnsi="Times New Roman"/>
                <w:sz w:val="18"/>
                <w:szCs w:val="18"/>
              </w:rPr>
              <w:t xml:space="preserve"> 450 000 </w:t>
            </w:r>
            <w:bookmarkEnd w:id="834"/>
          </w:p>
        </w:tc>
      </w:tr>
      <w:tr w:rsidR="00503A0C" w:rsidRPr="00D30D8B" w14:paraId="4E6AFBD1" w14:textId="77777777" w:rsidTr="000A3C06">
        <w:trPr>
          <w:trHeight w:val="260"/>
        </w:trPr>
        <w:tc>
          <w:tcPr>
            <w:tcW w:w="6833" w:type="dxa"/>
            <w:hideMark/>
          </w:tcPr>
          <w:p w14:paraId="2604A00F" w14:textId="026D7FEE" w:rsidR="00503A0C" w:rsidRPr="00503A0C" w:rsidRDefault="00503A0C" w:rsidP="006F2B4D">
            <w:pPr>
              <w:spacing w:before="20" w:after="20" w:line="240" w:lineRule="auto"/>
              <w:ind w:left="170"/>
              <w:rPr>
                <w:rFonts w:ascii="Times New Roman" w:eastAsia="Times New Roman" w:hAnsi="Times New Roman"/>
                <w:sz w:val="18"/>
                <w:szCs w:val="18"/>
              </w:rPr>
            </w:pPr>
            <w:bookmarkStart w:id="835" w:name="bookmark_1005"/>
            <w:r w:rsidRPr="00503A0C">
              <w:rPr>
                <w:rFonts w:ascii="Times New Roman" w:hAnsi="Times New Roman"/>
                <w:sz w:val="18"/>
                <w:szCs w:val="18"/>
              </w:rPr>
              <w:t>Producto previsto 1 c) Conocimientos indígenas y locales</w:t>
            </w:r>
            <w:bookmarkEnd w:id="835"/>
          </w:p>
        </w:tc>
        <w:tc>
          <w:tcPr>
            <w:tcW w:w="1389" w:type="dxa"/>
            <w:noWrap/>
            <w:vAlign w:val="bottom"/>
            <w:hideMark/>
          </w:tcPr>
          <w:p w14:paraId="1A7D27C2" w14:textId="77777777" w:rsidR="00503A0C" w:rsidRPr="00503A0C" w:rsidRDefault="00503A0C" w:rsidP="006F2B4D">
            <w:pPr>
              <w:spacing w:before="20" w:after="20" w:line="240" w:lineRule="auto"/>
              <w:jc w:val="right"/>
              <w:rPr>
                <w:rFonts w:ascii="Times New Roman" w:eastAsia="Times New Roman" w:hAnsi="Times New Roman"/>
                <w:sz w:val="18"/>
                <w:szCs w:val="18"/>
              </w:rPr>
            </w:pPr>
            <w:bookmarkStart w:id="836" w:name="bookmark_1006"/>
            <w:r w:rsidRPr="00503A0C">
              <w:rPr>
                <w:rFonts w:ascii="Times New Roman" w:hAnsi="Times New Roman"/>
                <w:sz w:val="18"/>
                <w:szCs w:val="18"/>
              </w:rPr>
              <w:t xml:space="preserve"> 213 750 </w:t>
            </w:r>
            <w:bookmarkEnd w:id="836"/>
          </w:p>
        </w:tc>
      </w:tr>
      <w:tr w:rsidR="00503A0C" w:rsidRPr="00D30D8B" w14:paraId="51D7FDEA" w14:textId="77777777" w:rsidTr="000A3C06">
        <w:trPr>
          <w:trHeight w:val="260"/>
        </w:trPr>
        <w:tc>
          <w:tcPr>
            <w:tcW w:w="6833" w:type="dxa"/>
            <w:tcBorders>
              <w:bottom w:val="single" w:sz="4" w:space="0" w:color="auto"/>
            </w:tcBorders>
            <w:hideMark/>
          </w:tcPr>
          <w:p w14:paraId="794B5F8F" w14:textId="3A09E046" w:rsidR="00503A0C" w:rsidRPr="00503A0C" w:rsidRDefault="00503A0C" w:rsidP="006F2B4D">
            <w:pPr>
              <w:spacing w:before="20" w:after="20" w:line="240" w:lineRule="auto"/>
              <w:ind w:firstLineChars="100" w:firstLine="180"/>
              <w:rPr>
                <w:rFonts w:ascii="Times New Roman" w:eastAsia="Times New Roman" w:hAnsi="Times New Roman"/>
                <w:sz w:val="18"/>
                <w:szCs w:val="18"/>
              </w:rPr>
            </w:pPr>
            <w:bookmarkStart w:id="837" w:name="bookmark_1009"/>
            <w:r w:rsidRPr="00503A0C">
              <w:rPr>
                <w:rFonts w:ascii="Times New Roman" w:hAnsi="Times New Roman"/>
                <w:sz w:val="18"/>
                <w:szCs w:val="18"/>
              </w:rPr>
              <w:t>Producto previsto 1 d) Conocimientos y datos</w:t>
            </w:r>
            <w:bookmarkEnd w:id="837"/>
          </w:p>
        </w:tc>
        <w:tc>
          <w:tcPr>
            <w:tcW w:w="1389" w:type="dxa"/>
            <w:tcBorders>
              <w:bottom w:val="single" w:sz="4" w:space="0" w:color="auto"/>
            </w:tcBorders>
            <w:noWrap/>
            <w:vAlign w:val="bottom"/>
            <w:hideMark/>
          </w:tcPr>
          <w:p w14:paraId="5B9DDA99" w14:textId="77777777" w:rsidR="00503A0C" w:rsidRPr="00503A0C" w:rsidRDefault="00503A0C" w:rsidP="006F2B4D">
            <w:pPr>
              <w:spacing w:before="20" w:after="20" w:line="240" w:lineRule="auto"/>
              <w:jc w:val="right"/>
              <w:rPr>
                <w:rFonts w:ascii="Times New Roman" w:eastAsia="Times New Roman" w:hAnsi="Times New Roman"/>
                <w:sz w:val="18"/>
                <w:szCs w:val="18"/>
              </w:rPr>
            </w:pPr>
            <w:bookmarkStart w:id="838" w:name="bookmark_1010"/>
            <w:r w:rsidRPr="00503A0C">
              <w:rPr>
                <w:rFonts w:ascii="Times New Roman" w:hAnsi="Times New Roman"/>
                <w:sz w:val="18"/>
                <w:szCs w:val="18"/>
              </w:rPr>
              <w:t xml:space="preserve"> 63 750 </w:t>
            </w:r>
            <w:bookmarkEnd w:id="838"/>
          </w:p>
        </w:tc>
      </w:tr>
      <w:tr w:rsidR="00503A0C" w:rsidRPr="00D30D8B" w14:paraId="142846E1" w14:textId="77777777" w:rsidTr="000A3C06">
        <w:tc>
          <w:tcPr>
            <w:tcW w:w="6833" w:type="dxa"/>
            <w:tcBorders>
              <w:top w:val="single" w:sz="4" w:space="0" w:color="auto"/>
              <w:bottom w:val="single" w:sz="4" w:space="0" w:color="auto"/>
            </w:tcBorders>
            <w:hideMark/>
          </w:tcPr>
          <w:p w14:paraId="6634EE25" w14:textId="48095B86" w:rsidR="00503A0C" w:rsidRPr="00503A0C" w:rsidRDefault="00503A0C" w:rsidP="006F2B4D">
            <w:pPr>
              <w:spacing w:before="40" w:after="40" w:line="240" w:lineRule="auto"/>
              <w:rPr>
                <w:rFonts w:ascii="Times New Roman" w:eastAsia="Times New Roman" w:hAnsi="Times New Roman"/>
                <w:b/>
                <w:bCs/>
                <w:color w:val="000000"/>
                <w:sz w:val="18"/>
                <w:szCs w:val="18"/>
              </w:rPr>
            </w:pPr>
            <w:bookmarkStart w:id="839" w:name="bookmark_1013"/>
            <w:r w:rsidRPr="00503A0C">
              <w:rPr>
                <w:rFonts w:ascii="Times New Roman" w:hAnsi="Times New Roman"/>
                <w:b/>
                <w:sz w:val="18"/>
                <w:szCs w:val="18"/>
              </w:rPr>
              <w:t xml:space="preserve">2.2 </w:t>
            </w:r>
            <w:r w:rsidRPr="00503A0C">
              <w:rPr>
                <w:rFonts w:ascii="Times New Roman" w:hAnsi="Times New Roman"/>
                <w:b/>
                <w:bCs/>
                <w:sz w:val="18"/>
                <w:szCs w:val="18"/>
              </w:rPr>
              <w:t>Objetivo 2: fortalecer la interfaz científico‒normativa sobre diversidad biológica y servicios de los ecosistemas en los niveles subregional, regional y mundial y entre ellos</w:t>
            </w:r>
            <w:bookmarkEnd w:id="839"/>
          </w:p>
        </w:tc>
        <w:tc>
          <w:tcPr>
            <w:tcW w:w="1389" w:type="dxa"/>
            <w:tcBorders>
              <w:top w:val="single" w:sz="4" w:space="0" w:color="auto"/>
              <w:bottom w:val="single" w:sz="4" w:space="0" w:color="auto"/>
            </w:tcBorders>
            <w:noWrap/>
            <w:vAlign w:val="bottom"/>
            <w:hideMark/>
          </w:tcPr>
          <w:p w14:paraId="17A0F01D" w14:textId="77777777" w:rsidR="00503A0C" w:rsidRPr="00503A0C" w:rsidRDefault="00503A0C" w:rsidP="006F2B4D">
            <w:pPr>
              <w:spacing w:before="40" w:after="40" w:line="240" w:lineRule="auto"/>
              <w:jc w:val="right"/>
              <w:rPr>
                <w:rFonts w:ascii="Times New Roman" w:eastAsia="Times New Roman" w:hAnsi="Times New Roman"/>
                <w:b/>
                <w:bCs/>
                <w:color w:val="000000"/>
                <w:sz w:val="18"/>
                <w:szCs w:val="18"/>
              </w:rPr>
            </w:pPr>
            <w:bookmarkStart w:id="840" w:name="bookmark_1014"/>
            <w:r w:rsidRPr="00503A0C">
              <w:rPr>
                <w:rFonts w:ascii="Times New Roman" w:hAnsi="Times New Roman"/>
                <w:b/>
                <w:sz w:val="18"/>
                <w:szCs w:val="18"/>
              </w:rPr>
              <w:t>1 310 000</w:t>
            </w:r>
            <w:bookmarkEnd w:id="840"/>
          </w:p>
        </w:tc>
      </w:tr>
      <w:tr w:rsidR="00503A0C" w:rsidRPr="00D30D8B" w14:paraId="228B2D10" w14:textId="77777777" w:rsidTr="000A3C06">
        <w:trPr>
          <w:trHeight w:val="260"/>
        </w:trPr>
        <w:tc>
          <w:tcPr>
            <w:tcW w:w="6833" w:type="dxa"/>
            <w:tcBorders>
              <w:top w:val="single" w:sz="4" w:space="0" w:color="auto"/>
            </w:tcBorders>
            <w:noWrap/>
            <w:hideMark/>
          </w:tcPr>
          <w:p w14:paraId="6833DE02" w14:textId="4B3F35FB" w:rsidR="00503A0C" w:rsidRPr="00503A0C" w:rsidRDefault="00503A0C" w:rsidP="006F2B4D">
            <w:pPr>
              <w:spacing w:before="20" w:after="20" w:line="240" w:lineRule="auto"/>
              <w:ind w:left="170"/>
              <w:rPr>
                <w:rFonts w:ascii="Times New Roman" w:eastAsia="Times New Roman" w:hAnsi="Times New Roman"/>
                <w:sz w:val="18"/>
                <w:szCs w:val="18"/>
              </w:rPr>
            </w:pPr>
            <w:bookmarkStart w:id="841" w:name="bookmark_1017"/>
            <w:r w:rsidRPr="00503A0C">
              <w:rPr>
                <w:rFonts w:ascii="Times New Roman" w:hAnsi="Times New Roman"/>
                <w:sz w:val="18"/>
                <w:szCs w:val="18"/>
              </w:rPr>
              <w:t>Producto previsto 2 a) Guía de evaluación</w:t>
            </w:r>
            <w:bookmarkEnd w:id="841"/>
          </w:p>
        </w:tc>
        <w:tc>
          <w:tcPr>
            <w:tcW w:w="1389" w:type="dxa"/>
            <w:tcBorders>
              <w:top w:val="single" w:sz="4" w:space="0" w:color="auto"/>
            </w:tcBorders>
            <w:noWrap/>
            <w:vAlign w:val="bottom"/>
            <w:hideMark/>
          </w:tcPr>
          <w:p w14:paraId="28D8DC61" w14:textId="77777777" w:rsidR="00503A0C" w:rsidRPr="00503A0C" w:rsidRDefault="00503A0C" w:rsidP="006F2B4D">
            <w:pPr>
              <w:spacing w:before="20" w:after="20" w:line="240" w:lineRule="auto"/>
              <w:jc w:val="right"/>
              <w:rPr>
                <w:rFonts w:ascii="Times New Roman" w:eastAsia="Times New Roman" w:hAnsi="Times New Roman"/>
                <w:sz w:val="18"/>
                <w:szCs w:val="18"/>
              </w:rPr>
            </w:pPr>
            <w:bookmarkStart w:id="842" w:name="bookmark_1018"/>
            <w:r w:rsidRPr="00503A0C">
              <w:rPr>
                <w:rFonts w:ascii="Times New Roman" w:hAnsi="Times New Roman"/>
                <w:sz w:val="18"/>
                <w:szCs w:val="18"/>
              </w:rPr>
              <w:t xml:space="preserve"> – </w:t>
            </w:r>
            <w:bookmarkEnd w:id="842"/>
          </w:p>
        </w:tc>
      </w:tr>
      <w:tr w:rsidR="00503A0C" w:rsidRPr="00D30D8B" w14:paraId="1CD32AF0" w14:textId="77777777" w:rsidTr="000A3C06">
        <w:trPr>
          <w:trHeight w:val="260"/>
        </w:trPr>
        <w:tc>
          <w:tcPr>
            <w:tcW w:w="6833" w:type="dxa"/>
            <w:noWrap/>
            <w:hideMark/>
          </w:tcPr>
          <w:p w14:paraId="504C7EA7" w14:textId="600AF6C7" w:rsidR="00503A0C" w:rsidRPr="00503A0C" w:rsidRDefault="00503A0C" w:rsidP="006F2B4D">
            <w:pPr>
              <w:spacing w:before="20" w:after="20" w:line="240" w:lineRule="auto"/>
              <w:ind w:left="170"/>
              <w:rPr>
                <w:rFonts w:ascii="Times New Roman" w:eastAsia="Times New Roman" w:hAnsi="Times New Roman"/>
                <w:sz w:val="18"/>
                <w:szCs w:val="18"/>
              </w:rPr>
            </w:pPr>
            <w:bookmarkStart w:id="843" w:name="bookmark_1021"/>
            <w:r w:rsidRPr="00503A0C">
              <w:rPr>
                <w:rFonts w:ascii="Times New Roman" w:hAnsi="Times New Roman"/>
                <w:sz w:val="18"/>
                <w:szCs w:val="18"/>
              </w:rPr>
              <w:t>Producto previsto 2 b) Evaluaciones regionales/subregionales</w:t>
            </w:r>
            <w:bookmarkEnd w:id="843"/>
          </w:p>
        </w:tc>
        <w:tc>
          <w:tcPr>
            <w:tcW w:w="1389" w:type="dxa"/>
            <w:noWrap/>
            <w:vAlign w:val="bottom"/>
            <w:hideMark/>
          </w:tcPr>
          <w:p w14:paraId="21A39D38" w14:textId="77777777" w:rsidR="00503A0C" w:rsidRPr="00503A0C" w:rsidRDefault="00503A0C" w:rsidP="006F2B4D">
            <w:pPr>
              <w:spacing w:before="20" w:after="20" w:line="240" w:lineRule="auto"/>
              <w:jc w:val="right"/>
              <w:rPr>
                <w:rFonts w:ascii="Times New Roman" w:eastAsia="Times New Roman" w:hAnsi="Times New Roman"/>
                <w:sz w:val="18"/>
                <w:szCs w:val="18"/>
              </w:rPr>
            </w:pPr>
            <w:bookmarkStart w:id="844" w:name="bookmark_1022"/>
            <w:r w:rsidRPr="00503A0C">
              <w:rPr>
                <w:rFonts w:ascii="Times New Roman" w:hAnsi="Times New Roman"/>
                <w:sz w:val="18"/>
                <w:szCs w:val="18"/>
              </w:rPr>
              <w:t xml:space="preserve"> 285 000 </w:t>
            </w:r>
            <w:bookmarkEnd w:id="844"/>
          </w:p>
        </w:tc>
      </w:tr>
      <w:tr w:rsidR="00503A0C" w:rsidRPr="00D30D8B" w14:paraId="7A453B12" w14:textId="77777777" w:rsidTr="000A3C06">
        <w:trPr>
          <w:trHeight w:val="260"/>
        </w:trPr>
        <w:tc>
          <w:tcPr>
            <w:tcW w:w="6833" w:type="dxa"/>
            <w:tcBorders>
              <w:bottom w:val="single" w:sz="18" w:space="0" w:color="auto"/>
            </w:tcBorders>
            <w:hideMark/>
          </w:tcPr>
          <w:p w14:paraId="6C22F880" w14:textId="45089EAB" w:rsidR="00503A0C" w:rsidRPr="00503A0C" w:rsidRDefault="00503A0C" w:rsidP="006F2B4D">
            <w:pPr>
              <w:spacing w:before="20" w:after="20" w:line="240" w:lineRule="auto"/>
              <w:ind w:firstLineChars="100" w:firstLine="180"/>
              <w:rPr>
                <w:rFonts w:ascii="Times New Roman" w:eastAsia="Times New Roman" w:hAnsi="Times New Roman"/>
                <w:sz w:val="18"/>
                <w:szCs w:val="18"/>
              </w:rPr>
            </w:pPr>
            <w:bookmarkStart w:id="845" w:name="bookmark_1025"/>
            <w:r w:rsidRPr="00503A0C">
              <w:rPr>
                <w:rFonts w:ascii="Times New Roman" w:hAnsi="Times New Roman"/>
                <w:sz w:val="18"/>
                <w:szCs w:val="18"/>
              </w:rPr>
              <w:t>Producto previsto 2 c) Evaluación mundial</w:t>
            </w:r>
            <w:bookmarkEnd w:id="845"/>
          </w:p>
        </w:tc>
        <w:tc>
          <w:tcPr>
            <w:tcW w:w="1389" w:type="dxa"/>
            <w:tcBorders>
              <w:bottom w:val="single" w:sz="18" w:space="0" w:color="auto"/>
            </w:tcBorders>
            <w:noWrap/>
            <w:vAlign w:val="bottom"/>
            <w:hideMark/>
          </w:tcPr>
          <w:p w14:paraId="14A43300" w14:textId="77777777" w:rsidR="00503A0C" w:rsidRPr="00503A0C" w:rsidRDefault="00503A0C" w:rsidP="006F2B4D">
            <w:pPr>
              <w:spacing w:before="20" w:after="20" w:line="240" w:lineRule="auto"/>
              <w:jc w:val="right"/>
              <w:rPr>
                <w:rFonts w:ascii="Times New Roman" w:eastAsia="Times New Roman" w:hAnsi="Times New Roman"/>
                <w:sz w:val="18"/>
                <w:szCs w:val="18"/>
              </w:rPr>
            </w:pPr>
            <w:bookmarkStart w:id="846" w:name="bookmark_1026"/>
            <w:r w:rsidRPr="00503A0C">
              <w:rPr>
                <w:rFonts w:ascii="Times New Roman" w:hAnsi="Times New Roman"/>
                <w:sz w:val="18"/>
                <w:szCs w:val="18"/>
              </w:rPr>
              <w:t xml:space="preserve"> 1 025 000 </w:t>
            </w:r>
            <w:bookmarkEnd w:id="846"/>
          </w:p>
        </w:tc>
      </w:tr>
      <w:tr w:rsidR="00503A0C" w:rsidRPr="00D30D8B" w14:paraId="542CF158" w14:textId="77777777" w:rsidTr="000A3C06">
        <w:trPr>
          <w:trHeight w:val="520"/>
        </w:trPr>
        <w:tc>
          <w:tcPr>
            <w:tcW w:w="6833" w:type="dxa"/>
            <w:tcBorders>
              <w:top w:val="single" w:sz="18" w:space="0" w:color="auto"/>
              <w:bottom w:val="single" w:sz="4" w:space="0" w:color="auto"/>
            </w:tcBorders>
            <w:hideMark/>
          </w:tcPr>
          <w:p w14:paraId="4CF82AF5" w14:textId="0522DA0C" w:rsidR="00503A0C" w:rsidRPr="00503A0C" w:rsidRDefault="00503A0C" w:rsidP="006F2B4D">
            <w:pPr>
              <w:keepNext/>
              <w:keepLines/>
              <w:spacing w:before="20" w:after="20" w:line="240" w:lineRule="auto"/>
              <w:rPr>
                <w:rFonts w:ascii="Times New Roman" w:eastAsia="Times New Roman" w:hAnsi="Times New Roman"/>
                <w:b/>
                <w:bCs/>
                <w:color w:val="000000"/>
                <w:sz w:val="18"/>
                <w:szCs w:val="18"/>
              </w:rPr>
            </w:pPr>
            <w:bookmarkStart w:id="847" w:name="bookmark_1029"/>
            <w:r w:rsidRPr="00503A0C">
              <w:rPr>
                <w:rFonts w:ascii="Times New Roman" w:hAnsi="Times New Roman"/>
                <w:b/>
                <w:sz w:val="18"/>
                <w:szCs w:val="18"/>
              </w:rPr>
              <w:lastRenderedPageBreak/>
              <w:t xml:space="preserve">2.3 </w:t>
            </w:r>
            <w:r w:rsidRPr="00503A0C">
              <w:rPr>
                <w:rFonts w:ascii="Times New Roman" w:hAnsi="Times New Roman"/>
                <w:b/>
                <w:bCs/>
                <w:sz w:val="18"/>
                <w:szCs w:val="18"/>
              </w:rPr>
              <w:t>Objetivo 3: fortalecer la interfaz científico‒normativa respecto de las cuestiones temáticas y metodológicas</w:t>
            </w:r>
            <w:bookmarkEnd w:id="847"/>
          </w:p>
        </w:tc>
        <w:tc>
          <w:tcPr>
            <w:tcW w:w="1389" w:type="dxa"/>
            <w:tcBorders>
              <w:top w:val="single" w:sz="18" w:space="0" w:color="auto"/>
              <w:bottom w:val="single" w:sz="4" w:space="0" w:color="auto"/>
            </w:tcBorders>
            <w:noWrap/>
            <w:vAlign w:val="bottom"/>
            <w:hideMark/>
          </w:tcPr>
          <w:p w14:paraId="6794D7F0" w14:textId="77777777" w:rsidR="00503A0C" w:rsidRPr="00503A0C" w:rsidRDefault="00503A0C" w:rsidP="006F2B4D">
            <w:pPr>
              <w:keepNext/>
              <w:keepLines/>
              <w:spacing w:before="20" w:after="20" w:line="240" w:lineRule="auto"/>
              <w:jc w:val="right"/>
              <w:rPr>
                <w:rFonts w:ascii="Times New Roman" w:eastAsia="Times New Roman" w:hAnsi="Times New Roman"/>
                <w:b/>
                <w:bCs/>
                <w:color w:val="000000"/>
                <w:sz w:val="18"/>
                <w:szCs w:val="18"/>
              </w:rPr>
            </w:pPr>
            <w:bookmarkStart w:id="848" w:name="bookmark_1030"/>
            <w:r w:rsidRPr="00503A0C">
              <w:rPr>
                <w:rFonts w:ascii="Times New Roman" w:hAnsi="Times New Roman"/>
                <w:b/>
                <w:sz w:val="18"/>
                <w:szCs w:val="18"/>
              </w:rPr>
              <w:t>921 250</w:t>
            </w:r>
            <w:bookmarkEnd w:id="848"/>
          </w:p>
        </w:tc>
      </w:tr>
      <w:tr w:rsidR="00503A0C" w:rsidRPr="00D30D8B" w14:paraId="5B628E22" w14:textId="77777777" w:rsidTr="000A3C06">
        <w:trPr>
          <w:trHeight w:val="260"/>
        </w:trPr>
        <w:tc>
          <w:tcPr>
            <w:tcW w:w="6833" w:type="dxa"/>
            <w:tcBorders>
              <w:top w:val="single" w:sz="4" w:space="0" w:color="auto"/>
            </w:tcBorders>
            <w:hideMark/>
          </w:tcPr>
          <w:p w14:paraId="5B33B108" w14:textId="628BD2F9" w:rsidR="00503A0C" w:rsidRPr="00503A0C" w:rsidRDefault="00503A0C" w:rsidP="006F2B4D">
            <w:pPr>
              <w:keepNext/>
              <w:keepLines/>
              <w:spacing w:before="20" w:after="20" w:line="240" w:lineRule="auto"/>
              <w:ind w:left="170"/>
              <w:rPr>
                <w:rFonts w:ascii="Times New Roman" w:eastAsia="Times New Roman" w:hAnsi="Times New Roman"/>
                <w:sz w:val="18"/>
                <w:szCs w:val="18"/>
              </w:rPr>
            </w:pPr>
            <w:bookmarkStart w:id="849" w:name="bookmark_1033"/>
            <w:r w:rsidRPr="00503A0C">
              <w:rPr>
                <w:rFonts w:ascii="Times New Roman" w:hAnsi="Times New Roman"/>
                <w:sz w:val="18"/>
                <w:szCs w:val="18"/>
              </w:rPr>
              <w:t>Producto previsto 3 a) Evaluación de la polinización</w:t>
            </w:r>
            <w:bookmarkEnd w:id="849"/>
          </w:p>
        </w:tc>
        <w:tc>
          <w:tcPr>
            <w:tcW w:w="1389" w:type="dxa"/>
            <w:tcBorders>
              <w:top w:val="single" w:sz="4" w:space="0" w:color="auto"/>
            </w:tcBorders>
            <w:noWrap/>
            <w:vAlign w:val="bottom"/>
            <w:hideMark/>
          </w:tcPr>
          <w:p w14:paraId="691B679B" w14:textId="77777777" w:rsidR="00503A0C" w:rsidRPr="00503A0C" w:rsidRDefault="00503A0C" w:rsidP="006F2B4D">
            <w:pPr>
              <w:keepNext/>
              <w:keepLines/>
              <w:spacing w:before="20" w:after="20" w:line="240" w:lineRule="auto"/>
              <w:jc w:val="right"/>
              <w:rPr>
                <w:rFonts w:ascii="Times New Roman" w:eastAsia="Times New Roman" w:hAnsi="Times New Roman"/>
                <w:sz w:val="18"/>
                <w:szCs w:val="18"/>
              </w:rPr>
            </w:pPr>
            <w:bookmarkStart w:id="850" w:name="bookmark_1034"/>
            <w:r w:rsidRPr="00503A0C">
              <w:rPr>
                <w:rFonts w:ascii="Times New Roman" w:hAnsi="Times New Roman"/>
                <w:sz w:val="18"/>
                <w:szCs w:val="18"/>
              </w:rPr>
              <w:t xml:space="preserve"> – </w:t>
            </w:r>
            <w:bookmarkEnd w:id="850"/>
          </w:p>
        </w:tc>
      </w:tr>
      <w:tr w:rsidR="00503A0C" w:rsidRPr="00D30D8B" w14:paraId="3A600FF9" w14:textId="77777777" w:rsidTr="000A3C06">
        <w:trPr>
          <w:trHeight w:val="53"/>
        </w:trPr>
        <w:tc>
          <w:tcPr>
            <w:tcW w:w="6833" w:type="dxa"/>
            <w:hideMark/>
          </w:tcPr>
          <w:p w14:paraId="6EF38C9C" w14:textId="0EFF7A40" w:rsidR="00503A0C" w:rsidRPr="00503A0C" w:rsidRDefault="00503A0C" w:rsidP="006F2B4D">
            <w:pPr>
              <w:keepNext/>
              <w:keepLines/>
              <w:spacing w:before="20" w:after="20" w:line="240" w:lineRule="auto"/>
              <w:ind w:left="170"/>
              <w:rPr>
                <w:rFonts w:ascii="Times New Roman" w:eastAsia="Times New Roman" w:hAnsi="Times New Roman"/>
                <w:sz w:val="18"/>
                <w:szCs w:val="18"/>
              </w:rPr>
            </w:pPr>
            <w:bookmarkStart w:id="851" w:name="bookmark_1037"/>
            <w:r w:rsidRPr="00503A0C">
              <w:rPr>
                <w:rFonts w:ascii="Times New Roman" w:hAnsi="Times New Roman"/>
                <w:sz w:val="18"/>
                <w:szCs w:val="18"/>
              </w:rPr>
              <w:t>Producto previsto 3 b) i) Evaluación de la degradación y la restauración de la tierra</w:t>
            </w:r>
            <w:bookmarkEnd w:id="851"/>
          </w:p>
        </w:tc>
        <w:tc>
          <w:tcPr>
            <w:tcW w:w="1389" w:type="dxa"/>
            <w:noWrap/>
            <w:vAlign w:val="bottom"/>
            <w:hideMark/>
          </w:tcPr>
          <w:p w14:paraId="106629D8" w14:textId="77777777" w:rsidR="00503A0C" w:rsidRPr="00503A0C" w:rsidRDefault="00503A0C" w:rsidP="006F2B4D">
            <w:pPr>
              <w:keepNext/>
              <w:keepLines/>
              <w:spacing w:before="20" w:after="20" w:line="240" w:lineRule="auto"/>
              <w:jc w:val="right"/>
              <w:rPr>
                <w:rFonts w:ascii="Times New Roman" w:eastAsia="Times New Roman" w:hAnsi="Times New Roman"/>
                <w:sz w:val="18"/>
                <w:szCs w:val="18"/>
              </w:rPr>
            </w:pPr>
            <w:bookmarkStart w:id="852" w:name="bookmark_1038"/>
            <w:r w:rsidRPr="00503A0C">
              <w:rPr>
                <w:rFonts w:ascii="Times New Roman" w:hAnsi="Times New Roman"/>
                <w:sz w:val="18"/>
                <w:szCs w:val="18"/>
              </w:rPr>
              <w:t xml:space="preserve"> 71 250 </w:t>
            </w:r>
            <w:bookmarkEnd w:id="852"/>
          </w:p>
        </w:tc>
      </w:tr>
      <w:tr w:rsidR="00503A0C" w:rsidRPr="00D30D8B" w14:paraId="2200C20E" w14:textId="77777777" w:rsidTr="000A3C06">
        <w:trPr>
          <w:trHeight w:val="260"/>
        </w:trPr>
        <w:tc>
          <w:tcPr>
            <w:tcW w:w="6833" w:type="dxa"/>
            <w:hideMark/>
          </w:tcPr>
          <w:p w14:paraId="12518865" w14:textId="5FFA5AF9" w:rsidR="00503A0C" w:rsidRPr="00503A0C" w:rsidRDefault="00503A0C" w:rsidP="006F2B4D">
            <w:pPr>
              <w:keepNext/>
              <w:keepLines/>
              <w:spacing w:before="20" w:after="20" w:line="240" w:lineRule="auto"/>
              <w:ind w:left="170"/>
              <w:rPr>
                <w:rFonts w:ascii="Times New Roman" w:eastAsia="Times New Roman" w:hAnsi="Times New Roman"/>
                <w:sz w:val="18"/>
                <w:szCs w:val="18"/>
              </w:rPr>
            </w:pPr>
            <w:bookmarkStart w:id="853" w:name="bookmark_1041"/>
            <w:r w:rsidRPr="00503A0C">
              <w:rPr>
                <w:rFonts w:ascii="Times New Roman" w:hAnsi="Times New Roman"/>
                <w:sz w:val="18"/>
                <w:szCs w:val="18"/>
              </w:rPr>
              <w:t>Producto previsto 3 b) ii) Evaluación de las especies exóticas invasoras</w:t>
            </w:r>
            <w:bookmarkEnd w:id="853"/>
          </w:p>
        </w:tc>
        <w:tc>
          <w:tcPr>
            <w:tcW w:w="1389" w:type="dxa"/>
            <w:noWrap/>
            <w:vAlign w:val="bottom"/>
            <w:hideMark/>
          </w:tcPr>
          <w:p w14:paraId="5CEA425D" w14:textId="77777777" w:rsidR="00503A0C" w:rsidRPr="00503A0C" w:rsidRDefault="00503A0C" w:rsidP="006F2B4D">
            <w:pPr>
              <w:keepNext/>
              <w:keepLines/>
              <w:spacing w:before="20" w:after="20" w:line="240" w:lineRule="auto"/>
              <w:jc w:val="right"/>
              <w:rPr>
                <w:rFonts w:ascii="Times New Roman" w:eastAsia="Times New Roman" w:hAnsi="Times New Roman"/>
                <w:sz w:val="18"/>
                <w:szCs w:val="18"/>
              </w:rPr>
            </w:pPr>
            <w:bookmarkStart w:id="854" w:name="bookmark_1042"/>
            <w:r w:rsidRPr="00503A0C">
              <w:rPr>
                <w:rFonts w:ascii="Times New Roman" w:hAnsi="Times New Roman"/>
                <w:sz w:val="18"/>
                <w:szCs w:val="18"/>
              </w:rPr>
              <w:t xml:space="preserve"> – </w:t>
            </w:r>
            <w:bookmarkEnd w:id="854"/>
          </w:p>
        </w:tc>
      </w:tr>
      <w:tr w:rsidR="00503A0C" w:rsidRPr="00D30D8B" w14:paraId="10A37978" w14:textId="77777777" w:rsidTr="000A3C06">
        <w:trPr>
          <w:trHeight w:val="73"/>
        </w:trPr>
        <w:tc>
          <w:tcPr>
            <w:tcW w:w="6833" w:type="dxa"/>
            <w:hideMark/>
          </w:tcPr>
          <w:p w14:paraId="12214584" w14:textId="133BF47B" w:rsidR="00503A0C" w:rsidRPr="00503A0C" w:rsidRDefault="00503A0C" w:rsidP="006F2B4D">
            <w:pPr>
              <w:keepNext/>
              <w:keepLines/>
              <w:spacing w:before="20" w:after="20" w:line="240" w:lineRule="auto"/>
              <w:ind w:left="170"/>
              <w:rPr>
                <w:rFonts w:ascii="Times New Roman" w:eastAsia="Times New Roman" w:hAnsi="Times New Roman"/>
                <w:sz w:val="18"/>
                <w:szCs w:val="18"/>
              </w:rPr>
            </w:pPr>
            <w:bookmarkStart w:id="855" w:name="bookmark_1045"/>
            <w:r w:rsidRPr="00503A0C">
              <w:rPr>
                <w:rFonts w:ascii="Times New Roman" w:hAnsi="Times New Roman"/>
                <w:sz w:val="18"/>
                <w:szCs w:val="18"/>
              </w:rPr>
              <w:t xml:space="preserve">Producto previsto 3 b) iii) Evaluación del uso sostenible de las especies silvestres </w:t>
            </w:r>
            <w:r w:rsidRPr="00503A0C">
              <w:rPr>
                <w:rFonts w:ascii="Times New Roman" w:hAnsi="Times New Roman"/>
                <w:sz w:val="18"/>
                <w:szCs w:val="18"/>
              </w:rPr>
              <w:br/>
              <w:t>(primer año)</w:t>
            </w:r>
            <w:bookmarkEnd w:id="855"/>
          </w:p>
        </w:tc>
        <w:tc>
          <w:tcPr>
            <w:tcW w:w="1389" w:type="dxa"/>
            <w:noWrap/>
            <w:vAlign w:val="bottom"/>
            <w:hideMark/>
          </w:tcPr>
          <w:p w14:paraId="217495CC" w14:textId="77777777" w:rsidR="00503A0C" w:rsidRPr="00503A0C" w:rsidRDefault="00503A0C" w:rsidP="006F2B4D">
            <w:pPr>
              <w:keepNext/>
              <w:keepLines/>
              <w:spacing w:before="20" w:after="20" w:line="240" w:lineRule="auto"/>
              <w:jc w:val="right"/>
              <w:rPr>
                <w:rFonts w:ascii="Times New Roman" w:eastAsia="Times New Roman" w:hAnsi="Times New Roman"/>
                <w:sz w:val="18"/>
                <w:szCs w:val="18"/>
              </w:rPr>
            </w:pPr>
            <w:r w:rsidRPr="00503A0C">
              <w:rPr>
                <w:rFonts w:ascii="Times New Roman" w:hAnsi="Times New Roman"/>
                <w:sz w:val="18"/>
                <w:szCs w:val="18"/>
              </w:rPr>
              <w:t>375 000</w:t>
            </w:r>
          </w:p>
        </w:tc>
      </w:tr>
      <w:tr w:rsidR="00503A0C" w:rsidRPr="00D30D8B" w14:paraId="26445FA1" w14:textId="77777777" w:rsidTr="000A3C06">
        <w:trPr>
          <w:trHeight w:val="53"/>
        </w:trPr>
        <w:tc>
          <w:tcPr>
            <w:tcW w:w="6833" w:type="dxa"/>
            <w:hideMark/>
          </w:tcPr>
          <w:p w14:paraId="6A77B992" w14:textId="03984143" w:rsidR="00503A0C" w:rsidRPr="00503A0C" w:rsidRDefault="00503A0C" w:rsidP="006F2B4D">
            <w:pPr>
              <w:keepNext/>
              <w:keepLines/>
              <w:spacing w:before="20" w:after="20" w:line="240" w:lineRule="auto"/>
              <w:ind w:left="170"/>
              <w:rPr>
                <w:rFonts w:ascii="Times New Roman" w:eastAsia="Times New Roman" w:hAnsi="Times New Roman"/>
                <w:sz w:val="18"/>
                <w:szCs w:val="18"/>
              </w:rPr>
            </w:pPr>
            <w:bookmarkStart w:id="856" w:name="bookmark_1049"/>
            <w:r w:rsidRPr="00503A0C">
              <w:rPr>
                <w:rFonts w:ascii="Times New Roman" w:hAnsi="Times New Roman"/>
                <w:sz w:val="18"/>
                <w:szCs w:val="18"/>
              </w:rPr>
              <w:t>Producto previsto 3 c) Instrumentos de apoyo normativo para las hipótesis y los modelos</w:t>
            </w:r>
            <w:bookmarkEnd w:id="856"/>
          </w:p>
        </w:tc>
        <w:tc>
          <w:tcPr>
            <w:tcW w:w="1389" w:type="dxa"/>
            <w:noWrap/>
            <w:vAlign w:val="bottom"/>
            <w:hideMark/>
          </w:tcPr>
          <w:p w14:paraId="0E171319" w14:textId="77777777" w:rsidR="00503A0C" w:rsidRPr="00503A0C" w:rsidRDefault="00503A0C" w:rsidP="006F2B4D">
            <w:pPr>
              <w:keepNext/>
              <w:keepLines/>
              <w:spacing w:before="20" w:after="20" w:line="240" w:lineRule="auto"/>
              <w:jc w:val="right"/>
              <w:rPr>
                <w:rFonts w:ascii="Times New Roman" w:eastAsia="Times New Roman" w:hAnsi="Times New Roman"/>
                <w:sz w:val="18"/>
                <w:szCs w:val="18"/>
              </w:rPr>
            </w:pPr>
            <w:bookmarkStart w:id="857" w:name="bookmark_1050"/>
            <w:r w:rsidRPr="00503A0C">
              <w:rPr>
                <w:rFonts w:ascii="Times New Roman" w:hAnsi="Times New Roman"/>
                <w:sz w:val="18"/>
                <w:szCs w:val="18"/>
              </w:rPr>
              <w:t xml:space="preserve"> 100 000 </w:t>
            </w:r>
            <w:bookmarkEnd w:id="857"/>
          </w:p>
        </w:tc>
      </w:tr>
      <w:tr w:rsidR="00503A0C" w:rsidRPr="00D30D8B" w14:paraId="0B7D13D2" w14:textId="77777777" w:rsidTr="000A3C06">
        <w:trPr>
          <w:trHeight w:val="260"/>
        </w:trPr>
        <w:tc>
          <w:tcPr>
            <w:tcW w:w="6833" w:type="dxa"/>
            <w:hideMark/>
          </w:tcPr>
          <w:p w14:paraId="28156A26" w14:textId="1B5FF69B" w:rsidR="00503A0C" w:rsidRPr="00503A0C" w:rsidRDefault="00503A0C" w:rsidP="006F2B4D">
            <w:pPr>
              <w:spacing w:before="20" w:after="20" w:line="240" w:lineRule="auto"/>
              <w:ind w:left="170"/>
              <w:rPr>
                <w:rFonts w:ascii="Times New Roman" w:eastAsia="Times New Roman" w:hAnsi="Times New Roman"/>
                <w:sz w:val="18"/>
                <w:szCs w:val="18"/>
              </w:rPr>
            </w:pPr>
            <w:bookmarkStart w:id="858" w:name="bookmark_1053"/>
            <w:r w:rsidRPr="00503A0C">
              <w:rPr>
                <w:rFonts w:ascii="Times New Roman" w:hAnsi="Times New Roman"/>
                <w:sz w:val="18"/>
                <w:szCs w:val="18"/>
              </w:rPr>
              <w:t>Producto previsto 3 d) Instrumentos de apoyo normativo para los valores (primer año)</w:t>
            </w:r>
            <w:bookmarkEnd w:id="858"/>
          </w:p>
        </w:tc>
        <w:tc>
          <w:tcPr>
            <w:tcW w:w="1389" w:type="dxa"/>
            <w:noWrap/>
            <w:vAlign w:val="bottom"/>
            <w:hideMark/>
          </w:tcPr>
          <w:p w14:paraId="5895F24B" w14:textId="77777777" w:rsidR="00503A0C" w:rsidRPr="00503A0C" w:rsidRDefault="00503A0C" w:rsidP="006F2B4D">
            <w:pPr>
              <w:spacing w:before="20" w:after="20" w:line="240" w:lineRule="auto"/>
              <w:jc w:val="right"/>
              <w:rPr>
                <w:rFonts w:ascii="Times New Roman" w:eastAsia="Times New Roman" w:hAnsi="Times New Roman"/>
                <w:sz w:val="18"/>
                <w:szCs w:val="18"/>
              </w:rPr>
            </w:pPr>
            <w:bookmarkStart w:id="859" w:name="bookmark_1054"/>
            <w:r w:rsidRPr="00503A0C">
              <w:rPr>
                <w:rFonts w:ascii="Times New Roman" w:hAnsi="Times New Roman"/>
                <w:sz w:val="18"/>
                <w:szCs w:val="18"/>
              </w:rPr>
              <w:t xml:space="preserve"> 375 000</w:t>
            </w:r>
            <w:bookmarkEnd w:id="859"/>
          </w:p>
        </w:tc>
      </w:tr>
      <w:tr w:rsidR="00503A0C" w:rsidRPr="00D30D8B" w14:paraId="5E1FC3B8" w14:textId="77777777" w:rsidTr="000A3C06">
        <w:trPr>
          <w:trHeight w:val="520"/>
        </w:trPr>
        <w:tc>
          <w:tcPr>
            <w:tcW w:w="6833" w:type="dxa"/>
            <w:tcBorders>
              <w:top w:val="single" w:sz="4" w:space="0" w:color="auto"/>
              <w:bottom w:val="single" w:sz="4" w:space="0" w:color="auto"/>
            </w:tcBorders>
            <w:hideMark/>
          </w:tcPr>
          <w:p w14:paraId="586E1A55" w14:textId="12CFB675" w:rsidR="00503A0C" w:rsidRPr="00503A0C" w:rsidRDefault="00503A0C" w:rsidP="006F2B4D">
            <w:pPr>
              <w:spacing w:before="20" w:after="20" w:line="240" w:lineRule="auto"/>
              <w:rPr>
                <w:rFonts w:ascii="Times New Roman" w:eastAsia="Times New Roman" w:hAnsi="Times New Roman"/>
                <w:b/>
                <w:bCs/>
                <w:color w:val="000000"/>
                <w:sz w:val="18"/>
                <w:szCs w:val="18"/>
              </w:rPr>
            </w:pPr>
            <w:bookmarkStart w:id="860" w:name="bookmark_1067"/>
            <w:r w:rsidRPr="00503A0C">
              <w:rPr>
                <w:rFonts w:ascii="Times New Roman" w:hAnsi="Times New Roman"/>
                <w:b/>
                <w:sz w:val="18"/>
                <w:szCs w:val="18"/>
              </w:rPr>
              <w:t xml:space="preserve">2.4 </w:t>
            </w:r>
            <w:r w:rsidRPr="00503A0C">
              <w:rPr>
                <w:rFonts w:ascii="Times New Roman" w:hAnsi="Times New Roman"/>
                <w:b/>
                <w:bCs/>
                <w:sz w:val="18"/>
                <w:szCs w:val="18"/>
              </w:rPr>
              <w:t>Objetivo 4: comunicar y evaluar las actividades, los productos previstos y los resultados de la Plataforma</w:t>
            </w:r>
            <w:bookmarkEnd w:id="860"/>
          </w:p>
        </w:tc>
        <w:tc>
          <w:tcPr>
            <w:tcW w:w="1389" w:type="dxa"/>
            <w:tcBorders>
              <w:top w:val="single" w:sz="4" w:space="0" w:color="auto"/>
              <w:bottom w:val="single" w:sz="4" w:space="0" w:color="auto"/>
            </w:tcBorders>
            <w:noWrap/>
            <w:vAlign w:val="bottom"/>
            <w:hideMark/>
          </w:tcPr>
          <w:p w14:paraId="12F50DD1" w14:textId="77777777" w:rsidR="00503A0C" w:rsidRPr="00503A0C" w:rsidRDefault="00503A0C" w:rsidP="006F2B4D">
            <w:pPr>
              <w:spacing w:before="20" w:after="20" w:line="240" w:lineRule="auto"/>
              <w:jc w:val="right"/>
              <w:rPr>
                <w:rFonts w:ascii="Times New Roman" w:eastAsia="Times New Roman" w:hAnsi="Times New Roman"/>
                <w:b/>
                <w:bCs/>
                <w:color w:val="000000"/>
                <w:sz w:val="18"/>
                <w:szCs w:val="18"/>
              </w:rPr>
            </w:pPr>
            <w:r w:rsidRPr="00503A0C">
              <w:rPr>
                <w:rFonts w:ascii="Times New Roman" w:eastAsia="Times New Roman" w:hAnsi="Times New Roman"/>
                <w:b/>
                <w:bCs/>
                <w:color w:val="000000"/>
                <w:sz w:val="18"/>
                <w:szCs w:val="18"/>
                <w:lang w:eastAsia="en-GB"/>
              </w:rPr>
              <w:t>559 160</w:t>
            </w:r>
          </w:p>
        </w:tc>
      </w:tr>
      <w:tr w:rsidR="00503A0C" w:rsidRPr="00D30D8B" w14:paraId="269BAA03" w14:textId="77777777" w:rsidTr="000A3C06">
        <w:trPr>
          <w:trHeight w:val="260"/>
        </w:trPr>
        <w:tc>
          <w:tcPr>
            <w:tcW w:w="6833" w:type="dxa"/>
            <w:tcBorders>
              <w:top w:val="single" w:sz="4" w:space="0" w:color="auto"/>
            </w:tcBorders>
            <w:hideMark/>
          </w:tcPr>
          <w:p w14:paraId="03A45DE9" w14:textId="0DE720D3" w:rsidR="00503A0C" w:rsidRPr="00503A0C" w:rsidRDefault="00503A0C" w:rsidP="006F2B4D">
            <w:pPr>
              <w:spacing w:before="20" w:after="20" w:line="240" w:lineRule="auto"/>
              <w:ind w:left="170"/>
              <w:rPr>
                <w:rFonts w:ascii="Times New Roman" w:eastAsia="Times New Roman" w:hAnsi="Times New Roman"/>
                <w:color w:val="000000"/>
                <w:sz w:val="18"/>
                <w:szCs w:val="18"/>
              </w:rPr>
            </w:pPr>
            <w:bookmarkStart w:id="861" w:name="bookmark_1071"/>
            <w:r w:rsidRPr="00503A0C">
              <w:rPr>
                <w:rFonts w:ascii="Times New Roman" w:hAnsi="Times New Roman"/>
                <w:sz w:val="18"/>
                <w:szCs w:val="18"/>
              </w:rPr>
              <w:t>Producto previsto 4 a) Catálogo de evaluaciones</w:t>
            </w:r>
            <w:bookmarkEnd w:id="861"/>
          </w:p>
        </w:tc>
        <w:tc>
          <w:tcPr>
            <w:tcW w:w="1389" w:type="dxa"/>
            <w:tcBorders>
              <w:top w:val="single" w:sz="4" w:space="0" w:color="auto"/>
            </w:tcBorders>
            <w:noWrap/>
            <w:vAlign w:val="bottom"/>
            <w:hideMark/>
          </w:tcPr>
          <w:p w14:paraId="53B374FB" w14:textId="77777777" w:rsidR="00503A0C" w:rsidRPr="00503A0C" w:rsidRDefault="00503A0C" w:rsidP="006F2B4D">
            <w:pPr>
              <w:spacing w:before="20" w:after="20" w:line="240" w:lineRule="auto"/>
              <w:jc w:val="right"/>
              <w:rPr>
                <w:rFonts w:ascii="Times New Roman" w:eastAsia="Times New Roman" w:hAnsi="Times New Roman"/>
                <w:sz w:val="18"/>
                <w:szCs w:val="18"/>
              </w:rPr>
            </w:pPr>
            <w:bookmarkStart w:id="862" w:name="bookmark_1072"/>
            <w:r w:rsidRPr="00503A0C">
              <w:rPr>
                <w:rFonts w:ascii="Times New Roman" w:hAnsi="Times New Roman"/>
                <w:sz w:val="18"/>
                <w:szCs w:val="18"/>
              </w:rPr>
              <w:t xml:space="preserve"> 10 000 </w:t>
            </w:r>
            <w:bookmarkEnd w:id="862"/>
          </w:p>
        </w:tc>
      </w:tr>
      <w:tr w:rsidR="00503A0C" w:rsidRPr="00D30D8B" w14:paraId="49E49B45" w14:textId="77777777" w:rsidTr="000A3C06">
        <w:trPr>
          <w:trHeight w:val="279"/>
        </w:trPr>
        <w:tc>
          <w:tcPr>
            <w:tcW w:w="6833" w:type="dxa"/>
            <w:hideMark/>
          </w:tcPr>
          <w:p w14:paraId="3CD5ECFD" w14:textId="0C601DEB" w:rsidR="00503A0C" w:rsidRPr="00503A0C" w:rsidRDefault="00503A0C" w:rsidP="006F2B4D">
            <w:pPr>
              <w:spacing w:before="20" w:after="20" w:line="240" w:lineRule="auto"/>
              <w:ind w:left="170"/>
              <w:rPr>
                <w:rFonts w:ascii="Times New Roman" w:eastAsia="Times New Roman" w:hAnsi="Times New Roman"/>
                <w:color w:val="000000"/>
                <w:sz w:val="18"/>
                <w:szCs w:val="18"/>
              </w:rPr>
            </w:pPr>
            <w:bookmarkStart w:id="863" w:name="bookmark_1075"/>
            <w:r w:rsidRPr="00503A0C">
              <w:rPr>
                <w:rFonts w:ascii="Times New Roman" w:hAnsi="Times New Roman"/>
                <w:sz w:val="18"/>
                <w:szCs w:val="18"/>
              </w:rPr>
              <w:t>Producto previsto 4 c) Catálogo de instrumentos de apoyo normativo y metodologías</w:t>
            </w:r>
            <w:bookmarkEnd w:id="863"/>
          </w:p>
        </w:tc>
        <w:tc>
          <w:tcPr>
            <w:tcW w:w="1389" w:type="dxa"/>
            <w:noWrap/>
            <w:vAlign w:val="bottom"/>
            <w:hideMark/>
          </w:tcPr>
          <w:p w14:paraId="75F16CB7" w14:textId="77777777" w:rsidR="00503A0C" w:rsidRPr="00503A0C" w:rsidRDefault="00503A0C" w:rsidP="006F2B4D">
            <w:pPr>
              <w:spacing w:before="20" w:after="20" w:line="240" w:lineRule="auto"/>
              <w:jc w:val="right"/>
              <w:rPr>
                <w:rFonts w:ascii="Times New Roman" w:eastAsia="Times New Roman" w:hAnsi="Times New Roman"/>
                <w:sz w:val="18"/>
                <w:szCs w:val="18"/>
              </w:rPr>
            </w:pPr>
            <w:bookmarkStart w:id="864" w:name="bookmark_1076"/>
            <w:r w:rsidRPr="00503A0C">
              <w:rPr>
                <w:rFonts w:ascii="Times New Roman" w:hAnsi="Times New Roman"/>
                <w:sz w:val="18"/>
                <w:szCs w:val="18"/>
              </w:rPr>
              <w:t xml:space="preserve"> 100 000 </w:t>
            </w:r>
            <w:bookmarkEnd w:id="864"/>
          </w:p>
        </w:tc>
      </w:tr>
      <w:tr w:rsidR="00503A0C" w:rsidRPr="00D30D8B" w14:paraId="594E2AB9" w14:textId="77777777" w:rsidTr="000A3C06">
        <w:trPr>
          <w:trHeight w:val="283"/>
        </w:trPr>
        <w:tc>
          <w:tcPr>
            <w:tcW w:w="6833" w:type="dxa"/>
            <w:hideMark/>
          </w:tcPr>
          <w:p w14:paraId="62258A65" w14:textId="6D47B6A2" w:rsidR="00503A0C" w:rsidRPr="00503A0C" w:rsidRDefault="00503A0C" w:rsidP="006F2B4D">
            <w:pPr>
              <w:spacing w:before="20" w:after="20" w:line="240" w:lineRule="auto"/>
              <w:ind w:left="170"/>
              <w:rPr>
                <w:rFonts w:ascii="Times New Roman" w:eastAsia="Times New Roman" w:hAnsi="Times New Roman"/>
                <w:color w:val="000000"/>
                <w:sz w:val="18"/>
                <w:szCs w:val="18"/>
              </w:rPr>
            </w:pPr>
            <w:bookmarkStart w:id="865" w:name="bookmark_1079"/>
            <w:r w:rsidRPr="00503A0C">
              <w:rPr>
                <w:rFonts w:ascii="Times New Roman" w:hAnsi="Times New Roman"/>
                <w:sz w:val="18"/>
                <w:szCs w:val="18"/>
              </w:rPr>
              <w:t>Producto previsto 4 d) Comunicación y participación de interesados</w:t>
            </w:r>
            <w:bookmarkEnd w:id="865"/>
          </w:p>
        </w:tc>
        <w:tc>
          <w:tcPr>
            <w:tcW w:w="1389" w:type="dxa"/>
            <w:noWrap/>
            <w:vAlign w:val="bottom"/>
            <w:hideMark/>
          </w:tcPr>
          <w:p w14:paraId="553B26D9" w14:textId="77777777" w:rsidR="00503A0C" w:rsidRPr="00503A0C" w:rsidRDefault="00503A0C" w:rsidP="006F2B4D">
            <w:pPr>
              <w:spacing w:before="20" w:after="20" w:line="240" w:lineRule="auto"/>
              <w:jc w:val="right"/>
              <w:rPr>
                <w:rFonts w:ascii="Times New Roman" w:eastAsia="Times New Roman" w:hAnsi="Times New Roman"/>
                <w:sz w:val="18"/>
                <w:szCs w:val="18"/>
              </w:rPr>
            </w:pPr>
            <w:bookmarkStart w:id="866" w:name="bookmark_1080"/>
            <w:r w:rsidRPr="00503A0C">
              <w:rPr>
                <w:rFonts w:ascii="Times New Roman" w:hAnsi="Times New Roman"/>
                <w:sz w:val="18"/>
                <w:szCs w:val="18"/>
              </w:rPr>
              <w:t xml:space="preserve"> 311 000 </w:t>
            </w:r>
            <w:bookmarkEnd w:id="866"/>
          </w:p>
        </w:tc>
      </w:tr>
      <w:tr w:rsidR="00503A0C" w:rsidRPr="00D30D8B" w14:paraId="339E55B0" w14:textId="77777777" w:rsidTr="000A3C06">
        <w:trPr>
          <w:trHeight w:val="260"/>
        </w:trPr>
        <w:tc>
          <w:tcPr>
            <w:tcW w:w="6833" w:type="dxa"/>
            <w:tcBorders>
              <w:bottom w:val="single" w:sz="4" w:space="0" w:color="auto"/>
            </w:tcBorders>
            <w:hideMark/>
          </w:tcPr>
          <w:p w14:paraId="26C9D785" w14:textId="1341ABF0" w:rsidR="00503A0C" w:rsidRPr="00503A0C" w:rsidRDefault="00503A0C" w:rsidP="006F2B4D">
            <w:pPr>
              <w:spacing w:before="20" w:after="20" w:line="240" w:lineRule="auto"/>
              <w:ind w:left="170"/>
              <w:rPr>
                <w:rFonts w:ascii="Times New Roman" w:eastAsia="Times New Roman" w:hAnsi="Times New Roman"/>
                <w:color w:val="000000"/>
                <w:sz w:val="18"/>
                <w:szCs w:val="18"/>
              </w:rPr>
            </w:pPr>
            <w:bookmarkStart w:id="867" w:name="bookmark_1083"/>
            <w:r w:rsidRPr="00503A0C">
              <w:rPr>
                <w:rFonts w:ascii="Times New Roman" w:hAnsi="Times New Roman"/>
                <w:sz w:val="18"/>
                <w:szCs w:val="18"/>
              </w:rPr>
              <w:t>Producto previsto 4 e) Examen de la Plataforma</w:t>
            </w:r>
            <w:bookmarkEnd w:id="867"/>
          </w:p>
        </w:tc>
        <w:tc>
          <w:tcPr>
            <w:tcW w:w="1389" w:type="dxa"/>
            <w:tcBorders>
              <w:bottom w:val="single" w:sz="4" w:space="0" w:color="auto"/>
            </w:tcBorders>
            <w:noWrap/>
            <w:vAlign w:val="bottom"/>
            <w:hideMark/>
          </w:tcPr>
          <w:p w14:paraId="285DDAC4" w14:textId="77777777" w:rsidR="00503A0C" w:rsidRPr="00503A0C" w:rsidRDefault="00503A0C" w:rsidP="006F2B4D">
            <w:pPr>
              <w:spacing w:before="20" w:after="20" w:line="240" w:lineRule="auto"/>
              <w:jc w:val="right"/>
              <w:rPr>
                <w:rFonts w:ascii="Times New Roman" w:eastAsia="Times New Roman" w:hAnsi="Times New Roman"/>
                <w:sz w:val="18"/>
                <w:szCs w:val="18"/>
              </w:rPr>
            </w:pPr>
            <w:bookmarkStart w:id="868" w:name="bookmark_1084"/>
            <w:r w:rsidRPr="00503A0C">
              <w:rPr>
                <w:rFonts w:ascii="Times New Roman" w:hAnsi="Times New Roman"/>
                <w:sz w:val="18"/>
                <w:szCs w:val="18"/>
              </w:rPr>
              <w:t xml:space="preserve"> 138 160 </w:t>
            </w:r>
            <w:bookmarkEnd w:id="868"/>
          </w:p>
        </w:tc>
      </w:tr>
      <w:tr w:rsidR="00503A0C" w:rsidRPr="00D30D8B" w14:paraId="2E01A107" w14:textId="77777777" w:rsidTr="000A3C06">
        <w:trPr>
          <w:trHeight w:val="280"/>
        </w:trPr>
        <w:tc>
          <w:tcPr>
            <w:tcW w:w="6833" w:type="dxa"/>
            <w:tcBorders>
              <w:top w:val="single" w:sz="4" w:space="0" w:color="auto"/>
              <w:bottom w:val="single" w:sz="4" w:space="0" w:color="auto"/>
            </w:tcBorders>
            <w:noWrap/>
            <w:hideMark/>
          </w:tcPr>
          <w:p w14:paraId="5C4A1B86" w14:textId="42834E9D" w:rsidR="00503A0C" w:rsidRPr="00503A0C" w:rsidRDefault="00503A0C" w:rsidP="006F2B4D">
            <w:pPr>
              <w:spacing w:before="20" w:after="20" w:line="240" w:lineRule="auto"/>
              <w:rPr>
                <w:rFonts w:ascii="Times New Roman" w:eastAsia="Times New Roman" w:hAnsi="Times New Roman"/>
                <w:b/>
                <w:bCs/>
                <w:color w:val="000000"/>
                <w:sz w:val="18"/>
                <w:szCs w:val="18"/>
              </w:rPr>
            </w:pPr>
            <w:bookmarkStart w:id="869" w:name="bookmark_1087"/>
            <w:r w:rsidRPr="00503A0C">
              <w:rPr>
                <w:rFonts w:ascii="Times New Roman" w:hAnsi="Times New Roman"/>
                <w:b/>
                <w:bCs/>
                <w:sz w:val="18"/>
                <w:szCs w:val="18"/>
              </w:rPr>
              <w:t>Total parcial 2. Ejecución del programa de trabajo</w:t>
            </w:r>
            <w:bookmarkEnd w:id="869"/>
          </w:p>
        </w:tc>
        <w:tc>
          <w:tcPr>
            <w:tcW w:w="1389" w:type="dxa"/>
            <w:tcBorders>
              <w:top w:val="single" w:sz="4" w:space="0" w:color="auto"/>
              <w:bottom w:val="single" w:sz="4" w:space="0" w:color="auto"/>
            </w:tcBorders>
            <w:noWrap/>
            <w:vAlign w:val="bottom"/>
            <w:hideMark/>
          </w:tcPr>
          <w:p w14:paraId="220ED4AC" w14:textId="77777777" w:rsidR="00503A0C" w:rsidRPr="00503A0C" w:rsidRDefault="00503A0C" w:rsidP="006F2B4D">
            <w:pPr>
              <w:spacing w:before="20" w:after="20" w:line="240" w:lineRule="auto"/>
              <w:jc w:val="right"/>
              <w:rPr>
                <w:rFonts w:ascii="Times New Roman" w:eastAsia="Times New Roman" w:hAnsi="Times New Roman"/>
                <w:b/>
                <w:bCs/>
                <w:color w:val="000000"/>
                <w:sz w:val="18"/>
                <w:szCs w:val="18"/>
              </w:rPr>
            </w:pPr>
            <w:bookmarkStart w:id="870" w:name="bookmark_1088"/>
            <w:r w:rsidRPr="00503A0C">
              <w:rPr>
                <w:rFonts w:ascii="Times New Roman" w:hAnsi="Times New Roman"/>
                <w:b/>
                <w:sz w:val="18"/>
                <w:szCs w:val="18"/>
              </w:rPr>
              <w:t>3 651 660</w:t>
            </w:r>
            <w:bookmarkEnd w:id="870"/>
          </w:p>
        </w:tc>
      </w:tr>
      <w:tr w:rsidR="00503A0C" w:rsidRPr="00D30D8B" w14:paraId="47E1804D" w14:textId="77777777" w:rsidTr="000A3C06">
        <w:trPr>
          <w:trHeight w:val="260"/>
        </w:trPr>
        <w:tc>
          <w:tcPr>
            <w:tcW w:w="6833" w:type="dxa"/>
            <w:tcBorders>
              <w:top w:val="single" w:sz="4" w:space="0" w:color="auto"/>
            </w:tcBorders>
            <w:noWrap/>
            <w:hideMark/>
          </w:tcPr>
          <w:p w14:paraId="0F8B5B85" w14:textId="77777777" w:rsidR="00503A0C" w:rsidRPr="00503A0C" w:rsidRDefault="00503A0C" w:rsidP="006F2B4D">
            <w:pPr>
              <w:spacing w:before="20" w:after="20" w:line="240" w:lineRule="auto"/>
              <w:rPr>
                <w:rFonts w:ascii="Times New Roman" w:eastAsia="Times New Roman" w:hAnsi="Times New Roman"/>
                <w:color w:val="000000"/>
                <w:sz w:val="18"/>
                <w:szCs w:val="18"/>
                <w:lang w:eastAsia="en-GB"/>
              </w:rPr>
            </w:pPr>
            <w:r w:rsidRPr="00503A0C">
              <w:rPr>
                <w:rFonts w:ascii="Times New Roman" w:eastAsia="Times New Roman" w:hAnsi="Times New Roman"/>
                <w:color w:val="000000"/>
                <w:sz w:val="18"/>
                <w:szCs w:val="18"/>
                <w:lang w:eastAsia="en-GB"/>
              </w:rPr>
              <w:t> </w:t>
            </w:r>
          </w:p>
        </w:tc>
        <w:tc>
          <w:tcPr>
            <w:tcW w:w="1389" w:type="dxa"/>
            <w:tcBorders>
              <w:top w:val="single" w:sz="4" w:space="0" w:color="auto"/>
            </w:tcBorders>
            <w:noWrap/>
            <w:vAlign w:val="bottom"/>
            <w:hideMark/>
          </w:tcPr>
          <w:p w14:paraId="7042A5DA" w14:textId="77777777" w:rsidR="00503A0C" w:rsidRPr="00503A0C" w:rsidRDefault="00503A0C" w:rsidP="006F2B4D">
            <w:pPr>
              <w:spacing w:before="20" w:after="20" w:line="240" w:lineRule="auto"/>
              <w:jc w:val="right"/>
              <w:rPr>
                <w:rFonts w:ascii="Times New Roman" w:eastAsia="Times New Roman" w:hAnsi="Times New Roman"/>
                <w:color w:val="000000"/>
                <w:sz w:val="18"/>
                <w:szCs w:val="18"/>
                <w:lang w:eastAsia="en-GB"/>
              </w:rPr>
            </w:pPr>
            <w:r w:rsidRPr="00503A0C">
              <w:rPr>
                <w:rFonts w:ascii="Times New Roman" w:eastAsia="Times New Roman" w:hAnsi="Times New Roman"/>
                <w:color w:val="000000"/>
                <w:sz w:val="18"/>
                <w:szCs w:val="18"/>
                <w:lang w:eastAsia="en-GB"/>
              </w:rPr>
              <w:t> </w:t>
            </w:r>
          </w:p>
        </w:tc>
      </w:tr>
      <w:tr w:rsidR="00503A0C" w:rsidRPr="00D30D8B" w14:paraId="5B0D7D8E" w14:textId="77777777" w:rsidTr="000A3C06">
        <w:trPr>
          <w:trHeight w:val="260"/>
        </w:trPr>
        <w:tc>
          <w:tcPr>
            <w:tcW w:w="6833" w:type="dxa"/>
            <w:noWrap/>
            <w:hideMark/>
          </w:tcPr>
          <w:p w14:paraId="3103D73A" w14:textId="6D7C0D20" w:rsidR="00503A0C" w:rsidRPr="00503A0C" w:rsidRDefault="00503A0C" w:rsidP="006F2B4D">
            <w:pPr>
              <w:spacing w:before="20" w:after="20" w:line="240" w:lineRule="auto"/>
              <w:rPr>
                <w:rFonts w:ascii="Times New Roman" w:eastAsia="Times New Roman" w:hAnsi="Times New Roman"/>
                <w:b/>
                <w:bCs/>
                <w:color w:val="000000"/>
                <w:sz w:val="18"/>
                <w:szCs w:val="18"/>
              </w:rPr>
            </w:pPr>
            <w:bookmarkStart w:id="871" w:name="bookmark_1091"/>
            <w:r w:rsidRPr="00503A0C">
              <w:rPr>
                <w:rFonts w:ascii="Times New Roman" w:hAnsi="Times New Roman"/>
                <w:b/>
                <w:sz w:val="18"/>
                <w:szCs w:val="18"/>
              </w:rPr>
              <w:t>3. Secretaría</w:t>
            </w:r>
            <w:bookmarkEnd w:id="871"/>
          </w:p>
        </w:tc>
        <w:tc>
          <w:tcPr>
            <w:tcW w:w="1389" w:type="dxa"/>
            <w:noWrap/>
            <w:vAlign w:val="bottom"/>
            <w:hideMark/>
          </w:tcPr>
          <w:p w14:paraId="7B6489F5" w14:textId="77777777" w:rsidR="00503A0C" w:rsidRPr="00503A0C" w:rsidRDefault="00503A0C" w:rsidP="006F2B4D">
            <w:pPr>
              <w:spacing w:before="20" w:after="20" w:line="240" w:lineRule="auto"/>
              <w:jc w:val="right"/>
              <w:rPr>
                <w:rFonts w:ascii="Times New Roman" w:eastAsia="Times New Roman" w:hAnsi="Times New Roman"/>
                <w:color w:val="000000"/>
                <w:sz w:val="18"/>
                <w:szCs w:val="18"/>
                <w:lang w:eastAsia="en-GB"/>
              </w:rPr>
            </w:pPr>
            <w:r w:rsidRPr="00503A0C">
              <w:rPr>
                <w:rFonts w:ascii="Times New Roman" w:eastAsia="Times New Roman" w:hAnsi="Times New Roman"/>
                <w:color w:val="000000"/>
                <w:sz w:val="18"/>
                <w:szCs w:val="18"/>
                <w:lang w:eastAsia="en-GB"/>
              </w:rPr>
              <w:t> </w:t>
            </w:r>
          </w:p>
        </w:tc>
      </w:tr>
      <w:tr w:rsidR="00503A0C" w:rsidRPr="00D30D8B" w14:paraId="2BCD1E2D" w14:textId="77777777" w:rsidTr="000A3C06">
        <w:trPr>
          <w:trHeight w:val="260"/>
        </w:trPr>
        <w:tc>
          <w:tcPr>
            <w:tcW w:w="6833" w:type="dxa"/>
            <w:noWrap/>
            <w:hideMark/>
          </w:tcPr>
          <w:p w14:paraId="2F968CAD" w14:textId="48904A21" w:rsidR="00503A0C" w:rsidRPr="0040757A" w:rsidRDefault="00503A0C" w:rsidP="006F2B4D">
            <w:pPr>
              <w:spacing w:before="20" w:after="20" w:line="240" w:lineRule="auto"/>
              <w:rPr>
                <w:rFonts w:ascii="Times New Roman" w:eastAsia="Times New Roman" w:hAnsi="Times New Roman"/>
                <w:b/>
                <w:color w:val="000000"/>
                <w:sz w:val="18"/>
                <w:szCs w:val="18"/>
              </w:rPr>
            </w:pPr>
            <w:bookmarkStart w:id="872" w:name="bookmark_1092"/>
            <w:r w:rsidRPr="0040757A">
              <w:rPr>
                <w:rFonts w:ascii="Times New Roman" w:hAnsi="Times New Roman"/>
                <w:b/>
                <w:sz w:val="18"/>
                <w:szCs w:val="18"/>
              </w:rPr>
              <w:t>3.1 Personal de Secretaría</w:t>
            </w:r>
            <w:bookmarkEnd w:id="872"/>
          </w:p>
        </w:tc>
        <w:tc>
          <w:tcPr>
            <w:tcW w:w="1389" w:type="dxa"/>
            <w:noWrap/>
            <w:vAlign w:val="bottom"/>
            <w:hideMark/>
          </w:tcPr>
          <w:p w14:paraId="3D9F8564" w14:textId="77777777" w:rsidR="00503A0C" w:rsidRPr="00503A0C" w:rsidRDefault="00503A0C" w:rsidP="006F2B4D">
            <w:pPr>
              <w:spacing w:before="20" w:after="20" w:line="240" w:lineRule="auto"/>
              <w:jc w:val="right"/>
              <w:rPr>
                <w:rFonts w:ascii="Times New Roman" w:eastAsia="Times New Roman" w:hAnsi="Times New Roman"/>
                <w:b/>
                <w:bCs/>
                <w:color w:val="000000"/>
                <w:sz w:val="18"/>
                <w:szCs w:val="18"/>
              </w:rPr>
            </w:pPr>
            <w:bookmarkStart w:id="873" w:name="bookmark_1093"/>
            <w:r w:rsidRPr="00503A0C">
              <w:rPr>
                <w:rFonts w:ascii="Times New Roman" w:hAnsi="Times New Roman"/>
                <w:b/>
                <w:sz w:val="18"/>
                <w:szCs w:val="18"/>
              </w:rPr>
              <w:t xml:space="preserve"> 2 017 600 </w:t>
            </w:r>
            <w:bookmarkEnd w:id="873"/>
          </w:p>
        </w:tc>
      </w:tr>
      <w:tr w:rsidR="00503A0C" w:rsidRPr="00D30D8B" w14:paraId="3873FF2F" w14:textId="77777777" w:rsidTr="000A3C06">
        <w:trPr>
          <w:trHeight w:val="260"/>
        </w:trPr>
        <w:tc>
          <w:tcPr>
            <w:tcW w:w="6833" w:type="dxa"/>
            <w:tcBorders>
              <w:bottom w:val="single" w:sz="4" w:space="0" w:color="auto"/>
            </w:tcBorders>
            <w:noWrap/>
            <w:hideMark/>
          </w:tcPr>
          <w:p w14:paraId="770B7DCF" w14:textId="7ACFAC7B" w:rsidR="00503A0C" w:rsidRPr="0040757A" w:rsidRDefault="00503A0C" w:rsidP="006F2B4D">
            <w:pPr>
              <w:spacing w:before="20" w:after="20" w:line="240" w:lineRule="auto"/>
              <w:rPr>
                <w:rFonts w:ascii="Times New Roman" w:eastAsia="Times New Roman" w:hAnsi="Times New Roman"/>
                <w:b/>
                <w:color w:val="000000"/>
                <w:sz w:val="18"/>
                <w:szCs w:val="18"/>
              </w:rPr>
            </w:pPr>
            <w:bookmarkStart w:id="874" w:name="bookmark_1096"/>
            <w:r w:rsidRPr="0040757A">
              <w:rPr>
                <w:rFonts w:ascii="Times New Roman" w:hAnsi="Times New Roman"/>
                <w:b/>
                <w:sz w:val="18"/>
                <w:szCs w:val="18"/>
              </w:rPr>
              <w:t>3.2 Gastos operativos (no relacionados con el personal)</w:t>
            </w:r>
            <w:bookmarkEnd w:id="874"/>
          </w:p>
        </w:tc>
        <w:tc>
          <w:tcPr>
            <w:tcW w:w="1389" w:type="dxa"/>
            <w:tcBorders>
              <w:bottom w:val="single" w:sz="4" w:space="0" w:color="auto"/>
            </w:tcBorders>
            <w:noWrap/>
            <w:vAlign w:val="bottom"/>
            <w:hideMark/>
          </w:tcPr>
          <w:p w14:paraId="0EE669C2" w14:textId="77777777" w:rsidR="00503A0C" w:rsidRPr="00503A0C" w:rsidRDefault="00503A0C" w:rsidP="006F2B4D">
            <w:pPr>
              <w:spacing w:before="20" w:after="20" w:line="240" w:lineRule="auto"/>
              <w:jc w:val="right"/>
              <w:rPr>
                <w:rFonts w:ascii="Times New Roman" w:eastAsia="Times New Roman" w:hAnsi="Times New Roman"/>
                <w:b/>
                <w:bCs/>
                <w:color w:val="000000"/>
                <w:sz w:val="18"/>
                <w:szCs w:val="18"/>
              </w:rPr>
            </w:pPr>
            <w:bookmarkStart w:id="875" w:name="bookmark_1097"/>
            <w:r w:rsidRPr="00503A0C">
              <w:rPr>
                <w:rFonts w:ascii="Times New Roman" w:hAnsi="Times New Roman"/>
                <w:b/>
                <w:sz w:val="18"/>
                <w:szCs w:val="18"/>
              </w:rPr>
              <w:t>251 000</w:t>
            </w:r>
            <w:bookmarkEnd w:id="875"/>
          </w:p>
        </w:tc>
      </w:tr>
      <w:tr w:rsidR="00503A0C" w:rsidRPr="00D30D8B" w14:paraId="1198091E" w14:textId="77777777" w:rsidTr="000A3C06">
        <w:trPr>
          <w:trHeight w:val="280"/>
        </w:trPr>
        <w:tc>
          <w:tcPr>
            <w:tcW w:w="6833" w:type="dxa"/>
            <w:tcBorders>
              <w:top w:val="single" w:sz="4" w:space="0" w:color="auto"/>
              <w:bottom w:val="single" w:sz="4" w:space="0" w:color="auto"/>
            </w:tcBorders>
            <w:noWrap/>
            <w:hideMark/>
          </w:tcPr>
          <w:p w14:paraId="55118165" w14:textId="3DBE8031" w:rsidR="00503A0C" w:rsidRPr="00503A0C" w:rsidRDefault="00503A0C" w:rsidP="006F2B4D">
            <w:pPr>
              <w:spacing w:before="20" w:after="20" w:line="240" w:lineRule="auto"/>
              <w:rPr>
                <w:rFonts w:ascii="Times New Roman" w:eastAsia="Times New Roman" w:hAnsi="Times New Roman"/>
                <w:b/>
                <w:bCs/>
                <w:color w:val="000000"/>
                <w:sz w:val="18"/>
                <w:szCs w:val="18"/>
              </w:rPr>
            </w:pPr>
            <w:bookmarkStart w:id="876" w:name="bookmark_1100"/>
            <w:r w:rsidRPr="00503A0C">
              <w:rPr>
                <w:rFonts w:ascii="Times New Roman" w:hAnsi="Times New Roman"/>
                <w:b/>
                <w:bCs/>
                <w:sz w:val="18"/>
                <w:szCs w:val="18"/>
              </w:rPr>
              <w:t>Total parcial 3. Secretaría (gastos de personal y gastos operativos)</w:t>
            </w:r>
            <w:bookmarkEnd w:id="876"/>
          </w:p>
        </w:tc>
        <w:tc>
          <w:tcPr>
            <w:tcW w:w="1389" w:type="dxa"/>
            <w:tcBorders>
              <w:top w:val="single" w:sz="4" w:space="0" w:color="auto"/>
              <w:bottom w:val="single" w:sz="4" w:space="0" w:color="auto"/>
            </w:tcBorders>
            <w:noWrap/>
            <w:vAlign w:val="bottom"/>
            <w:hideMark/>
          </w:tcPr>
          <w:p w14:paraId="1B9DD8EF" w14:textId="77777777" w:rsidR="00503A0C" w:rsidRPr="00503A0C" w:rsidRDefault="00503A0C" w:rsidP="006F2B4D">
            <w:pPr>
              <w:spacing w:before="20" w:after="20" w:line="240" w:lineRule="auto"/>
              <w:jc w:val="right"/>
              <w:rPr>
                <w:rFonts w:ascii="Times New Roman" w:eastAsia="Times New Roman" w:hAnsi="Times New Roman"/>
                <w:b/>
                <w:bCs/>
                <w:color w:val="000000"/>
                <w:sz w:val="18"/>
                <w:szCs w:val="18"/>
              </w:rPr>
            </w:pPr>
            <w:bookmarkStart w:id="877" w:name="bookmark_1101"/>
            <w:r w:rsidRPr="00503A0C">
              <w:rPr>
                <w:rFonts w:ascii="Times New Roman" w:hAnsi="Times New Roman"/>
                <w:b/>
                <w:sz w:val="18"/>
                <w:szCs w:val="18"/>
              </w:rPr>
              <w:t>2 268 600</w:t>
            </w:r>
            <w:bookmarkEnd w:id="877"/>
          </w:p>
        </w:tc>
      </w:tr>
      <w:tr w:rsidR="00503A0C" w:rsidRPr="00D30D8B" w14:paraId="2EB1E3C7" w14:textId="77777777" w:rsidTr="000A3C06">
        <w:trPr>
          <w:trHeight w:val="260"/>
        </w:trPr>
        <w:tc>
          <w:tcPr>
            <w:tcW w:w="6833" w:type="dxa"/>
            <w:tcBorders>
              <w:top w:val="single" w:sz="4" w:space="0" w:color="auto"/>
              <w:bottom w:val="single" w:sz="4" w:space="0" w:color="auto"/>
            </w:tcBorders>
            <w:noWrap/>
            <w:hideMark/>
          </w:tcPr>
          <w:p w14:paraId="10A27188" w14:textId="55A653D7" w:rsidR="00503A0C" w:rsidRPr="00503A0C" w:rsidRDefault="00503A0C" w:rsidP="006F2B4D">
            <w:pPr>
              <w:spacing w:before="20" w:after="20" w:line="240" w:lineRule="auto"/>
              <w:ind w:left="170"/>
              <w:rPr>
                <w:rFonts w:ascii="Times New Roman" w:eastAsia="Times New Roman" w:hAnsi="Times New Roman"/>
                <w:color w:val="000000"/>
                <w:sz w:val="18"/>
                <w:szCs w:val="18"/>
              </w:rPr>
            </w:pPr>
            <w:bookmarkStart w:id="878" w:name="bookmark_1104"/>
            <w:r w:rsidRPr="00503A0C">
              <w:rPr>
                <w:rFonts w:ascii="Times New Roman" w:hAnsi="Times New Roman"/>
                <w:sz w:val="18"/>
                <w:szCs w:val="18"/>
              </w:rPr>
              <w:t>Total parcial 1+2+3</w:t>
            </w:r>
            <w:bookmarkEnd w:id="878"/>
          </w:p>
        </w:tc>
        <w:tc>
          <w:tcPr>
            <w:tcW w:w="1389" w:type="dxa"/>
            <w:tcBorders>
              <w:top w:val="single" w:sz="4" w:space="0" w:color="auto"/>
              <w:bottom w:val="single" w:sz="4" w:space="0" w:color="auto"/>
            </w:tcBorders>
            <w:noWrap/>
            <w:vAlign w:val="bottom"/>
            <w:hideMark/>
          </w:tcPr>
          <w:p w14:paraId="42EA39A2" w14:textId="77777777" w:rsidR="00503A0C" w:rsidRPr="00503A0C" w:rsidRDefault="00503A0C" w:rsidP="006F2B4D">
            <w:pPr>
              <w:spacing w:before="20" w:after="20" w:line="240" w:lineRule="auto"/>
              <w:jc w:val="right"/>
              <w:rPr>
                <w:rFonts w:ascii="Times New Roman" w:eastAsia="Times New Roman" w:hAnsi="Times New Roman"/>
                <w:color w:val="000000"/>
                <w:sz w:val="18"/>
                <w:szCs w:val="18"/>
              </w:rPr>
            </w:pPr>
            <w:r w:rsidRPr="00503A0C">
              <w:rPr>
                <w:rFonts w:ascii="Times New Roman" w:eastAsia="Times New Roman" w:hAnsi="Times New Roman"/>
                <w:color w:val="000000"/>
                <w:sz w:val="18"/>
                <w:szCs w:val="18"/>
                <w:lang w:eastAsia="en-GB"/>
              </w:rPr>
              <w:t xml:space="preserve"> 7 921 160</w:t>
            </w:r>
          </w:p>
        </w:tc>
      </w:tr>
      <w:tr w:rsidR="00503A0C" w:rsidRPr="00D30D8B" w14:paraId="07869642" w14:textId="77777777" w:rsidTr="000A3C06">
        <w:trPr>
          <w:trHeight w:val="260"/>
        </w:trPr>
        <w:tc>
          <w:tcPr>
            <w:tcW w:w="6833" w:type="dxa"/>
            <w:tcBorders>
              <w:top w:val="single" w:sz="4" w:space="0" w:color="auto"/>
              <w:bottom w:val="single" w:sz="4" w:space="0" w:color="auto"/>
            </w:tcBorders>
            <w:noWrap/>
            <w:hideMark/>
          </w:tcPr>
          <w:p w14:paraId="797C20A8" w14:textId="486515B6" w:rsidR="00503A0C" w:rsidRPr="00503A0C" w:rsidRDefault="00503A0C" w:rsidP="006F2B4D">
            <w:pPr>
              <w:spacing w:before="20" w:after="20" w:line="240" w:lineRule="auto"/>
              <w:ind w:left="170"/>
              <w:rPr>
                <w:rFonts w:ascii="Times New Roman" w:eastAsia="Times New Roman" w:hAnsi="Times New Roman"/>
                <w:color w:val="000000"/>
                <w:sz w:val="18"/>
                <w:szCs w:val="18"/>
              </w:rPr>
            </w:pPr>
            <w:bookmarkStart w:id="879" w:name="bookmark_1108"/>
            <w:r w:rsidRPr="00503A0C">
              <w:rPr>
                <w:rFonts w:ascii="Times New Roman" w:hAnsi="Times New Roman"/>
                <w:sz w:val="18"/>
                <w:szCs w:val="18"/>
              </w:rPr>
              <w:t>Gastos de apoyo a los programas (8%)</w:t>
            </w:r>
            <w:bookmarkEnd w:id="879"/>
          </w:p>
        </w:tc>
        <w:tc>
          <w:tcPr>
            <w:tcW w:w="1389" w:type="dxa"/>
            <w:tcBorders>
              <w:top w:val="single" w:sz="4" w:space="0" w:color="auto"/>
              <w:bottom w:val="single" w:sz="4" w:space="0" w:color="auto"/>
            </w:tcBorders>
            <w:noWrap/>
            <w:vAlign w:val="bottom"/>
            <w:hideMark/>
          </w:tcPr>
          <w:p w14:paraId="29FDC54B" w14:textId="77777777" w:rsidR="00503A0C" w:rsidRPr="00503A0C" w:rsidRDefault="00503A0C" w:rsidP="006F2B4D">
            <w:pPr>
              <w:spacing w:before="20" w:after="20" w:line="240" w:lineRule="auto"/>
              <w:jc w:val="right"/>
              <w:rPr>
                <w:rFonts w:ascii="Times New Roman" w:eastAsia="Times New Roman" w:hAnsi="Times New Roman"/>
                <w:color w:val="000000"/>
                <w:sz w:val="18"/>
                <w:szCs w:val="18"/>
              </w:rPr>
            </w:pPr>
            <w:r w:rsidRPr="00503A0C">
              <w:rPr>
                <w:rFonts w:ascii="Times New Roman" w:eastAsia="Times New Roman" w:hAnsi="Times New Roman"/>
                <w:color w:val="000000"/>
                <w:sz w:val="18"/>
                <w:szCs w:val="18"/>
                <w:lang w:val="es-ES" w:eastAsia="en-GB"/>
              </w:rPr>
              <w:t xml:space="preserve"> </w:t>
            </w:r>
            <w:r w:rsidRPr="00503A0C">
              <w:rPr>
                <w:rFonts w:ascii="Times New Roman" w:eastAsia="Times New Roman" w:hAnsi="Times New Roman"/>
                <w:color w:val="000000"/>
                <w:sz w:val="18"/>
                <w:szCs w:val="18"/>
                <w:lang w:eastAsia="en-GB"/>
              </w:rPr>
              <w:t>633 693</w:t>
            </w:r>
          </w:p>
        </w:tc>
      </w:tr>
      <w:tr w:rsidR="00503A0C" w:rsidRPr="00D30D8B" w14:paraId="304F23C6" w14:textId="77777777" w:rsidTr="000A3C06">
        <w:trPr>
          <w:trHeight w:val="280"/>
        </w:trPr>
        <w:tc>
          <w:tcPr>
            <w:tcW w:w="6833" w:type="dxa"/>
            <w:tcBorders>
              <w:top w:val="single" w:sz="4" w:space="0" w:color="auto"/>
              <w:bottom w:val="single" w:sz="4" w:space="0" w:color="auto"/>
            </w:tcBorders>
            <w:noWrap/>
            <w:hideMark/>
          </w:tcPr>
          <w:p w14:paraId="513F0471" w14:textId="20D91C2F" w:rsidR="00503A0C" w:rsidRPr="00503A0C" w:rsidRDefault="00503A0C" w:rsidP="006F2B4D">
            <w:pPr>
              <w:spacing w:before="20" w:after="20" w:line="240" w:lineRule="auto"/>
              <w:rPr>
                <w:rFonts w:ascii="Times New Roman" w:eastAsia="Times New Roman" w:hAnsi="Times New Roman"/>
                <w:b/>
                <w:bCs/>
                <w:color w:val="000000"/>
                <w:sz w:val="18"/>
                <w:szCs w:val="18"/>
              </w:rPr>
            </w:pPr>
            <w:bookmarkStart w:id="880" w:name="bookmark_1112"/>
            <w:r w:rsidRPr="00503A0C">
              <w:rPr>
                <w:rFonts w:ascii="Times New Roman" w:hAnsi="Times New Roman"/>
                <w:b/>
                <w:bCs/>
                <w:sz w:val="18"/>
                <w:szCs w:val="18"/>
              </w:rPr>
              <w:t>Costo total para el Fondo Fiduciario</w:t>
            </w:r>
            <w:bookmarkEnd w:id="880"/>
          </w:p>
        </w:tc>
        <w:tc>
          <w:tcPr>
            <w:tcW w:w="1389" w:type="dxa"/>
            <w:tcBorders>
              <w:top w:val="single" w:sz="4" w:space="0" w:color="auto"/>
              <w:bottom w:val="single" w:sz="4" w:space="0" w:color="auto"/>
            </w:tcBorders>
            <w:noWrap/>
            <w:vAlign w:val="bottom"/>
            <w:hideMark/>
          </w:tcPr>
          <w:p w14:paraId="799A522B" w14:textId="77777777" w:rsidR="00503A0C" w:rsidRPr="00503A0C" w:rsidRDefault="00503A0C" w:rsidP="006F2B4D">
            <w:pPr>
              <w:spacing w:before="20" w:after="20" w:line="240" w:lineRule="auto"/>
              <w:jc w:val="right"/>
              <w:rPr>
                <w:rFonts w:ascii="Times New Roman" w:eastAsia="Times New Roman" w:hAnsi="Times New Roman"/>
                <w:b/>
                <w:bCs/>
                <w:color w:val="000000"/>
                <w:sz w:val="18"/>
                <w:szCs w:val="18"/>
              </w:rPr>
            </w:pPr>
            <w:r w:rsidRPr="00503A0C">
              <w:rPr>
                <w:rFonts w:ascii="Times New Roman" w:eastAsia="Times New Roman" w:hAnsi="Times New Roman"/>
                <w:b/>
                <w:bCs/>
                <w:color w:val="000000"/>
                <w:sz w:val="18"/>
                <w:szCs w:val="18"/>
                <w:lang w:eastAsia="en-GB"/>
              </w:rPr>
              <w:t>8 554 853</w:t>
            </w:r>
          </w:p>
        </w:tc>
      </w:tr>
      <w:tr w:rsidR="00503A0C" w:rsidRPr="00590B86" w14:paraId="1B3B816B" w14:textId="77777777" w:rsidTr="000A3C06">
        <w:trPr>
          <w:trHeight w:val="260"/>
        </w:trPr>
        <w:tc>
          <w:tcPr>
            <w:tcW w:w="6833" w:type="dxa"/>
            <w:tcBorders>
              <w:top w:val="single" w:sz="4" w:space="0" w:color="auto"/>
              <w:bottom w:val="single" w:sz="4" w:space="0" w:color="auto"/>
            </w:tcBorders>
            <w:noWrap/>
            <w:hideMark/>
          </w:tcPr>
          <w:p w14:paraId="671C28FC" w14:textId="77777777" w:rsidR="00503A0C" w:rsidRPr="00503A0C" w:rsidRDefault="00503A0C" w:rsidP="006F2B4D">
            <w:pPr>
              <w:spacing w:before="20" w:after="20" w:line="240" w:lineRule="auto"/>
              <w:rPr>
                <w:rFonts w:ascii="Times New Roman" w:eastAsia="Times New Roman" w:hAnsi="Times New Roman"/>
                <w:color w:val="000000"/>
                <w:sz w:val="18"/>
                <w:szCs w:val="18"/>
              </w:rPr>
            </w:pPr>
          </w:p>
        </w:tc>
        <w:tc>
          <w:tcPr>
            <w:tcW w:w="1389" w:type="dxa"/>
            <w:tcBorders>
              <w:top w:val="single" w:sz="4" w:space="0" w:color="auto"/>
              <w:bottom w:val="single" w:sz="4" w:space="0" w:color="auto"/>
            </w:tcBorders>
            <w:noWrap/>
            <w:vAlign w:val="bottom"/>
            <w:hideMark/>
          </w:tcPr>
          <w:p w14:paraId="3E5D4561" w14:textId="77777777" w:rsidR="00503A0C" w:rsidRPr="00503A0C" w:rsidRDefault="00503A0C" w:rsidP="006F2B4D">
            <w:pPr>
              <w:spacing w:before="20" w:after="20" w:line="240" w:lineRule="auto"/>
              <w:jc w:val="right"/>
              <w:rPr>
                <w:rFonts w:ascii="Times New Roman" w:eastAsia="Times New Roman" w:hAnsi="Times New Roman"/>
                <w:color w:val="000000"/>
                <w:sz w:val="18"/>
                <w:szCs w:val="18"/>
                <w:lang w:eastAsia="en-GB"/>
              </w:rPr>
            </w:pPr>
            <w:r w:rsidRPr="00503A0C">
              <w:rPr>
                <w:rFonts w:ascii="Times New Roman" w:eastAsia="Times New Roman" w:hAnsi="Times New Roman"/>
                <w:color w:val="000000"/>
                <w:sz w:val="18"/>
                <w:szCs w:val="18"/>
                <w:lang w:val="es-ES" w:eastAsia="en-GB"/>
              </w:rPr>
              <w:t> </w:t>
            </w:r>
          </w:p>
        </w:tc>
      </w:tr>
      <w:tr w:rsidR="00503A0C" w:rsidRPr="00D30D8B" w14:paraId="3891E415" w14:textId="77777777" w:rsidTr="000A3C06">
        <w:trPr>
          <w:trHeight w:val="280"/>
        </w:trPr>
        <w:tc>
          <w:tcPr>
            <w:tcW w:w="6833" w:type="dxa"/>
            <w:tcBorders>
              <w:top w:val="single" w:sz="4" w:space="0" w:color="auto"/>
              <w:bottom w:val="single" w:sz="12" w:space="0" w:color="auto"/>
            </w:tcBorders>
            <w:noWrap/>
            <w:hideMark/>
          </w:tcPr>
          <w:p w14:paraId="54E09DEB" w14:textId="60885B44" w:rsidR="00503A0C" w:rsidRPr="00503A0C" w:rsidRDefault="00503A0C" w:rsidP="006F2B4D">
            <w:pPr>
              <w:spacing w:before="20" w:after="20" w:line="240" w:lineRule="auto"/>
              <w:rPr>
                <w:rFonts w:ascii="Times New Roman" w:eastAsia="Times New Roman" w:hAnsi="Times New Roman"/>
                <w:b/>
                <w:bCs/>
                <w:color w:val="000000"/>
                <w:sz w:val="18"/>
                <w:szCs w:val="18"/>
              </w:rPr>
            </w:pPr>
            <w:bookmarkStart w:id="881" w:name="bookmark_1119"/>
            <w:r w:rsidRPr="00503A0C">
              <w:rPr>
                <w:rFonts w:ascii="Times New Roman" w:hAnsi="Times New Roman"/>
                <w:b/>
                <w:bCs/>
                <w:sz w:val="18"/>
                <w:szCs w:val="18"/>
              </w:rPr>
              <w:t>Total de efectivo que se necesita</w:t>
            </w:r>
            <w:bookmarkEnd w:id="881"/>
          </w:p>
        </w:tc>
        <w:tc>
          <w:tcPr>
            <w:tcW w:w="1389" w:type="dxa"/>
            <w:tcBorders>
              <w:top w:val="single" w:sz="4" w:space="0" w:color="auto"/>
              <w:bottom w:val="single" w:sz="12" w:space="0" w:color="auto"/>
            </w:tcBorders>
            <w:noWrap/>
            <w:vAlign w:val="bottom"/>
            <w:hideMark/>
          </w:tcPr>
          <w:p w14:paraId="4817151D" w14:textId="77777777" w:rsidR="00503A0C" w:rsidRPr="00503A0C" w:rsidRDefault="00503A0C" w:rsidP="006F2B4D">
            <w:pPr>
              <w:spacing w:before="20" w:after="20" w:line="240" w:lineRule="auto"/>
              <w:jc w:val="right"/>
              <w:rPr>
                <w:rFonts w:ascii="Times New Roman" w:eastAsia="Times New Roman" w:hAnsi="Times New Roman"/>
                <w:b/>
                <w:bCs/>
                <w:color w:val="000000"/>
                <w:sz w:val="18"/>
                <w:szCs w:val="18"/>
              </w:rPr>
            </w:pPr>
            <w:r w:rsidRPr="00503A0C">
              <w:rPr>
                <w:rFonts w:ascii="Times New Roman" w:eastAsia="Times New Roman" w:hAnsi="Times New Roman"/>
                <w:b/>
                <w:bCs/>
                <w:color w:val="000000"/>
                <w:sz w:val="18"/>
                <w:szCs w:val="18"/>
                <w:lang w:val="es-ES" w:eastAsia="en-GB"/>
              </w:rPr>
              <w:t xml:space="preserve"> </w:t>
            </w:r>
            <w:r w:rsidRPr="00503A0C">
              <w:rPr>
                <w:rFonts w:ascii="Times New Roman" w:eastAsia="Times New Roman" w:hAnsi="Times New Roman"/>
                <w:b/>
                <w:bCs/>
                <w:color w:val="000000"/>
                <w:sz w:val="18"/>
                <w:szCs w:val="18"/>
                <w:lang w:eastAsia="en-GB"/>
              </w:rPr>
              <w:t>8 554 853</w:t>
            </w:r>
          </w:p>
        </w:tc>
      </w:tr>
    </w:tbl>
    <w:p w14:paraId="28F1DA0E" w14:textId="78D785FD" w:rsidR="0085128C" w:rsidRPr="007902C6" w:rsidRDefault="007902C6" w:rsidP="00CE50FE">
      <w:pPr>
        <w:pStyle w:val="CH1"/>
        <w:rPr>
          <w:lang w:val="es-ES_tradnl"/>
        </w:rPr>
      </w:pPr>
      <w:r>
        <w:rPr>
          <w:lang w:val="es-ES"/>
        </w:rPr>
        <w:tab/>
      </w:r>
      <w:r w:rsidR="0085128C" w:rsidRPr="007902C6">
        <w:rPr>
          <w:lang w:val="es-ES"/>
        </w:rPr>
        <w:t>V.</w:t>
      </w:r>
      <w:r w:rsidR="0085128C" w:rsidRPr="007902C6">
        <w:rPr>
          <w:lang w:val="es-ES"/>
        </w:rPr>
        <w:tab/>
      </w:r>
      <w:r w:rsidR="008A5BF0">
        <w:rPr>
          <w:bCs/>
          <w:lang w:val="es-ES"/>
        </w:rPr>
        <w:t>P</w:t>
      </w:r>
      <w:r w:rsidR="0085128C" w:rsidRPr="007902C6">
        <w:rPr>
          <w:bCs/>
          <w:lang w:val="es-ES"/>
        </w:rPr>
        <w:t xml:space="preserve">resupuesto </w:t>
      </w:r>
      <w:r w:rsidR="008A5BF0">
        <w:rPr>
          <w:bCs/>
          <w:lang w:val="es-ES"/>
        </w:rPr>
        <w:t xml:space="preserve">provisional </w:t>
      </w:r>
      <w:r w:rsidR="0085128C" w:rsidRPr="007902C6">
        <w:rPr>
          <w:bCs/>
          <w:lang w:val="es-ES"/>
        </w:rPr>
        <w:t>para 2019</w:t>
      </w:r>
    </w:p>
    <w:p w14:paraId="614701DB" w14:textId="6F3878A8" w:rsidR="0085128C" w:rsidRPr="007902C6" w:rsidRDefault="0085128C" w:rsidP="004F496D">
      <w:pPr>
        <w:pStyle w:val="Titletable"/>
        <w:spacing w:after="0"/>
        <w:rPr>
          <w:rStyle w:val="Normal-poolChar"/>
          <w:rFonts w:eastAsia="Gulim"/>
          <w:b w:val="0"/>
          <w:sz w:val="24"/>
          <w:szCs w:val="24"/>
          <w:lang w:val="es-ES_tradnl"/>
        </w:rPr>
      </w:pPr>
      <w:r w:rsidRPr="008A5BF0">
        <w:rPr>
          <w:b w:val="0"/>
          <w:lang w:val="es-ES"/>
        </w:rPr>
        <w:t>Cuadro 8</w:t>
      </w:r>
      <w:r w:rsidRPr="007902C6">
        <w:rPr>
          <w:lang w:val="es-ES"/>
        </w:rPr>
        <w:t xml:space="preserve"> </w:t>
      </w:r>
      <w:r w:rsidR="00904424">
        <w:rPr>
          <w:lang w:val="es-ES"/>
        </w:rPr>
        <w:br/>
      </w:r>
      <w:r w:rsidR="008A5BF0">
        <w:rPr>
          <w:lang w:val="es-ES"/>
        </w:rPr>
        <w:t>P</w:t>
      </w:r>
      <w:r w:rsidRPr="007902C6">
        <w:rPr>
          <w:lang w:val="es-ES"/>
        </w:rPr>
        <w:t xml:space="preserve">resupuesto </w:t>
      </w:r>
      <w:r w:rsidR="008A5BF0">
        <w:rPr>
          <w:lang w:val="es-ES"/>
        </w:rPr>
        <w:t xml:space="preserve">provisional </w:t>
      </w:r>
      <w:r w:rsidRPr="007902C6">
        <w:rPr>
          <w:lang w:val="es-ES"/>
        </w:rPr>
        <w:t>para 2019</w:t>
      </w:r>
    </w:p>
    <w:p w14:paraId="7C1F264A" w14:textId="77777777" w:rsidR="0085128C" w:rsidRPr="00BE1BD1" w:rsidRDefault="0085128C" w:rsidP="00CE50FE">
      <w:pPr>
        <w:pStyle w:val="Normal-pool"/>
        <w:spacing w:after="60"/>
        <w:ind w:left="1253"/>
        <w:rPr>
          <w:rStyle w:val="Normal-poolChar"/>
          <w:b/>
          <w:bCs/>
          <w:i/>
          <w:sz w:val="18"/>
          <w:szCs w:val="18"/>
          <w:lang w:val="es-ES_tradnl"/>
        </w:rPr>
      </w:pPr>
      <w:r w:rsidRPr="00BE1BD1">
        <w:rPr>
          <w:i/>
          <w:iCs/>
          <w:sz w:val="18"/>
          <w:szCs w:val="18"/>
          <w:lang w:val="es-ES"/>
        </w:rPr>
        <w:t>(Dólares de los Estados Unidos)</w:t>
      </w:r>
    </w:p>
    <w:tbl>
      <w:tblPr>
        <w:tblW w:w="8335" w:type="dxa"/>
        <w:jc w:val="right"/>
        <w:tblLayout w:type="fixed"/>
        <w:tblLook w:val="04A0" w:firstRow="1" w:lastRow="0" w:firstColumn="1" w:lastColumn="0" w:noHBand="0" w:noVBand="1"/>
      </w:tblPr>
      <w:tblGrid>
        <w:gridCol w:w="6768"/>
        <w:gridCol w:w="1567"/>
      </w:tblGrid>
      <w:tr w:rsidR="00696289" w:rsidRPr="006F2B4D" w14:paraId="595DF65E" w14:textId="77777777" w:rsidTr="00947886">
        <w:trPr>
          <w:trHeight w:val="409"/>
          <w:tblHeader/>
          <w:jc w:val="right"/>
        </w:trPr>
        <w:tc>
          <w:tcPr>
            <w:tcW w:w="6768" w:type="dxa"/>
            <w:tcBorders>
              <w:top w:val="single" w:sz="4" w:space="0" w:color="auto"/>
              <w:bottom w:val="single" w:sz="12" w:space="0" w:color="auto"/>
            </w:tcBorders>
            <w:noWrap/>
            <w:vAlign w:val="bottom"/>
            <w:hideMark/>
          </w:tcPr>
          <w:p w14:paraId="520CEF20" w14:textId="509EC7C8" w:rsidR="00696289" w:rsidRPr="006F2B4D" w:rsidRDefault="00696289" w:rsidP="006F2B4D">
            <w:pPr>
              <w:spacing w:before="20" w:after="20" w:line="240" w:lineRule="auto"/>
              <w:rPr>
                <w:rFonts w:ascii="Times New Roman" w:eastAsia="Times New Roman" w:hAnsi="Times New Roman"/>
                <w:bCs/>
                <w:i/>
                <w:color w:val="000000"/>
                <w:sz w:val="18"/>
                <w:szCs w:val="18"/>
              </w:rPr>
            </w:pPr>
            <w:bookmarkStart w:id="882" w:name="bookmark_1152"/>
            <w:r w:rsidRPr="006F2B4D">
              <w:rPr>
                <w:rFonts w:ascii="Times New Roman" w:hAnsi="Times New Roman"/>
                <w:i/>
                <w:iCs/>
                <w:sz w:val="18"/>
                <w:szCs w:val="18"/>
              </w:rPr>
              <w:t>Partidas presupuestarias</w:t>
            </w:r>
            <w:bookmarkEnd w:id="882"/>
          </w:p>
        </w:tc>
        <w:tc>
          <w:tcPr>
            <w:tcW w:w="1567" w:type="dxa"/>
            <w:tcBorders>
              <w:top w:val="single" w:sz="4" w:space="0" w:color="auto"/>
              <w:bottom w:val="single" w:sz="12" w:space="0" w:color="auto"/>
            </w:tcBorders>
            <w:vAlign w:val="bottom"/>
            <w:hideMark/>
          </w:tcPr>
          <w:p w14:paraId="553E7D69" w14:textId="561E63E6" w:rsidR="00696289" w:rsidRPr="006F2B4D" w:rsidRDefault="00696289" w:rsidP="006F2B4D">
            <w:pPr>
              <w:spacing w:before="20" w:after="20" w:line="240" w:lineRule="auto"/>
              <w:jc w:val="center"/>
              <w:rPr>
                <w:rFonts w:ascii="Times New Roman" w:eastAsia="Times New Roman" w:hAnsi="Times New Roman"/>
                <w:bCs/>
                <w:i/>
                <w:color w:val="000000"/>
                <w:sz w:val="18"/>
                <w:szCs w:val="18"/>
              </w:rPr>
            </w:pPr>
            <w:bookmarkStart w:id="883" w:name="bookmark_1153"/>
            <w:r w:rsidRPr="006F2B4D">
              <w:rPr>
                <w:rFonts w:ascii="Times New Roman" w:hAnsi="Times New Roman"/>
                <w:i/>
                <w:iCs/>
                <w:sz w:val="18"/>
                <w:szCs w:val="18"/>
              </w:rPr>
              <w:t xml:space="preserve">Presupuesto </w:t>
            </w:r>
            <w:r w:rsidRPr="006F2B4D">
              <w:rPr>
                <w:rFonts w:ascii="Times New Roman" w:hAnsi="Times New Roman"/>
                <w:i/>
                <w:iCs/>
                <w:sz w:val="18"/>
                <w:szCs w:val="18"/>
              </w:rPr>
              <w:br/>
              <w:t>para 2019</w:t>
            </w:r>
            <w:bookmarkEnd w:id="883"/>
          </w:p>
        </w:tc>
      </w:tr>
      <w:tr w:rsidR="00696289" w:rsidRPr="006F2B4D" w14:paraId="02A40F35" w14:textId="77777777" w:rsidTr="007E0A7A">
        <w:trPr>
          <w:trHeight w:val="217"/>
          <w:jc w:val="right"/>
        </w:trPr>
        <w:tc>
          <w:tcPr>
            <w:tcW w:w="6768" w:type="dxa"/>
            <w:tcBorders>
              <w:top w:val="single" w:sz="12" w:space="0" w:color="auto"/>
              <w:bottom w:val="single" w:sz="4" w:space="0" w:color="auto"/>
            </w:tcBorders>
            <w:noWrap/>
            <w:hideMark/>
          </w:tcPr>
          <w:p w14:paraId="04C14A18" w14:textId="6D16C769" w:rsidR="00696289" w:rsidRPr="006F2B4D" w:rsidRDefault="00696289" w:rsidP="006F2B4D">
            <w:pPr>
              <w:spacing w:before="20" w:after="20" w:line="240" w:lineRule="auto"/>
              <w:rPr>
                <w:rFonts w:ascii="Times New Roman" w:eastAsia="Times New Roman" w:hAnsi="Times New Roman"/>
                <w:b/>
                <w:bCs/>
                <w:color w:val="000000"/>
                <w:sz w:val="18"/>
                <w:szCs w:val="18"/>
              </w:rPr>
            </w:pPr>
            <w:bookmarkStart w:id="884" w:name="bookmark_1154"/>
            <w:r w:rsidRPr="006F2B4D">
              <w:rPr>
                <w:rFonts w:ascii="Times New Roman" w:hAnsi="Times New Roman"/>
                <w:b/>
                <w:sz w:val="18"/>
                <w:szCs w:val="18"/>
              </w:rPr>
              <w:t xml:space="preserve">1. </w:t>
            </w:r>
            <w:r w:rsidRPr="006F2B4D">
              <w:rPr>
                <w:rFonts w:ascii="Times New Roman" w:hAnsi="Times New Roman"/>
                <w:b/>
                <w:bCs/>
                <w:sz w:val="18"/>
                <w:szCs w:val="18"/>
              </w:rPr>
              <w:t>Reuniones de los órganos de la Plataforma</w:t>
            </w:r>
            <w:bookmarkEnd w:id="884"/>
          </w:p>
        </w:tc>
        <w:tc>
          <w:tcPr>
            <w:tcW w:w="1567" w:type="dxa"/>
            <w:tcBorders>
              <w:top w:val="single" w:sz="12" w:space="0" w:color="auto"/>
              <w:bottom w:val="single" w:sz="4" w:space="0" w:color="auto"/>
            </w:tcBorders>
            <w:noWrap/>
            <w:hideMark/>
          </w:tcPr>
          <w:p w14:paraId="06443B50" w14:textId="26DE4E7F" w:rsidR="00696289" w:rsidRPr="006F2B4D" w:rsidRDefault="00696289" w:rsidP="006F2B4D">
            <w:pPr>
              <w:spacing w:before="20" w:after="20" w:line="240" w:lineRule="auto"/>
              <w:jc w:val="center"/>
              <w:rPr>
                <w:rFonts w:ascii="Times New Roman" w:eastAsia="Times New Roman" w:hAnsi="Times New Roman"/>
                <w:color w:val="000000"/>
                <w:sz w:val="18"/>
                <w:szCs w:val="18"/>
                <w:lang w:eastAsia="en-GB"/>
              </w:rPr>
            </w:pPr>
            <w:r w:rsidRPr="006F2B4D">
              <w:rPr>
                <w:rFonts w:ascii="Times New Roman" w:eastAsia="Times New Roman" w:hAnsi="Times New Roman"/>
                <w:color w:val="000000"/>
                <w:sz w:val="18"/>
                <w:szCs w:val="18"/>
                <w:lang w:eastAsia="en-GB"/>
              </w:rPr>
              <w:t> </w:t>
            </w:r>
          </w:p>
        </w:tc>
      </w:tr>
      <w:tr w:rsidR="00696289" w:rsidRPr="006F2B4D" w14:paraId="43C77418" w14:textId="77777777" w:rsidTr="007E0A7A">
        <w:trPr>
          <w:trHeight w:val="217"/>
          <w:jc w:val="right"/>
        </w:trPr>
        <w:tc>
          <w:tcPr>
            <w:tcW w:w="6768" w:type="dxa"/>
            <w:tcBorders>
              <w:top w:val="single" w:sz="4" w:space="0" w:color="auto"/>
              <w:bottom w:val="single" w:sz="4" w:space="0" w:color="auto"/>
            </w:tcBorders>
            <w:noWrap/>
            <w:hideMark/>
          </w:tcPr>
          <w:p w14:paraId="6AE81EFF" w14:textId="06FAE73F" w:rsidR="00696289" w:rsidRPr="006F2B4D" w:rsidRDefault="00696289" w:rsidP="006F2B4D">
            <w:pPr>
              <w:spacing w:before="20" w:after="20" w:line="240" w:lineRule="auto"/>
              <w:rPr>
                <w:rFonts w:ascii="Times New Roman" w:eastAsia="Times New Roman" w:hAnsi="Times New Roman"/>
                <w:b/>
                <w:bCs/>
                <w:color w:val="000000"/>
                <w:sz w:val="18"/>
                <w:szCs w:val="18"/>
              </w:rPr>
            </w:pPr>
            <w:bookmarkStart w:id="885" w:name="bookmark_1155"/>
            <w:r w:rsidRPr="006F2B4D">
              <w:rPr>
                <w:rFonts w:ascii="Times New Roman" w:hAnsi="Times New Roman"/>
                <w:b/>
                <w:sz w:val="18"/>
                <w:szCs w:val="18"/>
              </w:rPr>
              <w:t>1.1</w:t>
            </w:r>
            <w:r w:rsidRPr="006F2B4D">
              <w:rPr>
                <w:rFonts w:ascii="Times New Roman" w:hAnsi="Times New Roman"/>
                <w:sz w:val="18"/>
                <w:szCs w:val="18"/>
              </w:rPr>
              <w:t xml:space="preserve"> </w:t>
            </w:r>
            <w:r w:rsidRPr="006F2B4D">
              <w:rPr>
                <w:rFonts w:ascii="Times New Roman" w:hAnsi="Times New Roman"/>
                <w:b/>
                <w:bCs/>
                <w:sz w:val="18"/>
                <w:szCs w:val="18"/>
              </w:rPr>
              <w:t>Períodos de sesiones del Plenario</w:t>
            </w:r>
            <w:bookmarkEnd w:id="885"/>
          </w:p>
        </w:tc>
        <w:tc>
          <w:tcPr>
            <w:tcW w:w="1567" w:type="dxa"/>
            <w:tcBorders>
              <w:top w:val="single" w:sz="4" w:space="0" w:color="auto"/>
              <w:bottom w:val="single" w:sz="4" w:space="0" w:color="auto"/>
            </w:tcBorders>
            <w:noWrap/>
            <w:hideMark/>
          </w:tcPr>
          <w:p w14:paraId="65FA0610" w14:textId="4CA08D9A" w:rsidR="00696289" w:rsidRPr="006F2B4D" w:rsidRDefault="00696289" w:rsidP="006F2B4D">
            <w:pPr>
              <w:spacing w:before="20" w:after="20" w:line="240" w:lineRule="auto"/>
              <w:jc w:val="right"/>
              <w:rPr>
                <w:rFonts w:ascii="Times New Roman" w:eastAsia="Times New Roman" w:hAnsi="Times New Roman"/>
                <w:color w:val="000000"/>
                <w:sz w:val="18"/>
                <w:szCs w:val="18"/>
                <w:lang w:eastAsia="en-GB"/>
              </w:rPr>
            </w:pPr>
            <w:r w:rsidRPr="006F2B4D">
              <w:rPr>
                <w:rFonts w:ascii="Times New Roman" w:eastAsia="Times New Roman" w:hAnsi="Times New Roman"/>
                <w:color w:val="000000"/>
                <w:sz w:val="18"/>
                <w:szCs w:val="18"/>
                <w:lang w:eastAsia="en-GB"/>
              </w:rPr>
              <w:t> </w:t>
            </w:r>
          </w:p>
        </w:tc>
      </w:tr>
      <w:tr w:rsidR="00696289" w:rsidRPr="006F2B4D" w14:paraId="4704C94D" w14:textId="77777777" w:rsidTr="007E0A7A">
        <w:trPr>
          <w:trHeight w:val="217"/>
          <w:jc w:val="right"/>
        </w:trPr>
        <w:tc>
          <w:tcPr>
            <w:tcW w:w="6768" w:type="dxa"/>
            <w:tcBorders>
              <w:top w:val="single" w:sz="4" w:space="0" w:color="auto"/>
            </w:tcBorders>
            <w:noWrap/>
            <w:hideMark/>
          </w:tcPr>
          <w:p w14:paraId="55BDA637" w14:textId="333FCB2A" w:rsidR="00696289" w:rsidRPr="006F2B4D" w:rsidRDefault="00696289" w:rsidP="006F2B4D">
            <w:pPr>
              <w:spacing w:before="20" w:after="20" w:line="240" w:lineRule="auto"/>
              <w:rPr>
                <w:rFonts w:ascii="Times New Roman" w:eastAsia="Times New Roman" w:hAnsi="Times New Roman"/>
                <w:color w:val="000000"/>
                <w:sz w:val="18"/>
                <w:szCs w:val="18"/>
              </w:rPr>
            </w:pPr>
            <w:bookmarkStart w:id="886" w:name="bookmark_1156"/>
            <w:r w:rsidRPr="006F2B4D">
              <w:rPr>
                <w:rFonts w:ascii="Times New Roman" w:hAnsi="Times New Roman"/>
                <w:sz w:val="18"/>
                <w:szCs w:val="18"/>
              </w:rPr>
              <w:t>Gastos de viaje de los participantes en el séptimo período de sesiones del Plenario (viajes y dietas)</w:t>
            </w:r>
            <w:bookmarkEnd w:id="886"/>
          </w:p>
        </w:tc>
        <w:tc>
          <w:tcPr>
            <w:tcW w:w="1567" w:type="dxa"/>
            <w:tcBorders>
              <w:top w:val="single" w:sz="4" w:space="0" w:color="auto"/>
            </w:tcBorders>
            <w:noWrap/>
            <w:hideMark/>
          </w:tcPr>
          <w:p w14:paraId="679E8297" w14:textId="12225426" w:rsidR="00696289" w:rsidRPr="006F2B4D" w:rsidRDefault="00696289" w:rsidP="006F2B4D">
            <w:pPr>
              <w:spacing w:before="20" w:after="20" w:line="240" w:lineRule="auto"/>
              <w:jc w:val="right"/>
              <w:rPr>
                <w:rFonts w:ascii="Times New Roman" w:eastAsia="Times New Roman" w:hAnsi="Times New Roman"/>
                <w:color w:val="000000"/>
                <w:sz w:val="18"/>
                <w:szCs w:val="18"/>
              </w:rPr>
            </w:pPr>
            <w:bookmarkStart w:id="887" w:name="bookmark_1157"/>
            <w:r w:rsidRPr="006F2B4D">
              <w:rPr>
                <w:rFonts w:ascii="Times New Roman" w:hAnsi="Times New Roman"/>
                <w:sz w:val="18"/>
                <w:szCs w:val="18"/>
              </w:rPr>
              <w:t>500 000</w:t>
            </w:r>
            <w:bookmarkEnd w:id="887"/>
          </w:p>
        </w:tc>
      </w:tr>
      <w:tr w:rsidR="00696289" w:rsidRPr="006F2B4D" w14:paraId="381FFAD7" w14:textId="77777777" w:rsidTr="007E0A7A">
        <w:trPr>
          <w:trHeight w:val="217"/>
          <w:jc w:val="right"/>
        </w:trPr>
        <w:tc>
          <w:tcPr>
            <w:tcW w:w="6768" w:type="dxa"/>
            <w:noWrap/>
            <w:hideMark/>
          </w:tcPr>
          <w:p w14:paraId="1DAB5EC6" w14:textId="6B6BEFF5" w:rsidR="00696289" w:rsidRPr="006F2B4D" w:rsidRDefault="00696289" w:rsidP="006F2B4D">
            <w:pPr>
              <w:spacing w:before="20" w:after="20" w:line="240" w:lineRule="auto"/>
              <w:rPr>
                <w:rFonts w:ascii="Times New Roman" w:eastAsia="Times New Roman" w:hAnsi="Times New Roman"/>
                <w:color w:val="000000"/>
                <w:sz w:val="18"/>
                <w:szCs w:val="18"/>
              </w:rPr>
            </w:pPr>
            <w:bookmarkStart w:id="888" w:name="bookmark_1158"/>
            <w:r w:rsidRPr="006F2B4D">
              <w:rPr>
                <w:rFonts w:ascii="Times New Roman" w:hAnsi="Times New Roman"/>
                <w:sz w:val="18"/>
                <w:szCs w:val="18"/>
              </w:rPr>
              <w:t>Servicios de conferencias (traducción, edición e interpretación)</w:t>
            </w:r>
            <w:bookmarkEnd w:id="888"/>
          </w:p>
        </w:tc>
        <w:tc>
          <w:tcPr>
            <w:tcW w:w="1567" w:type="dxa"/>
            <w:noWrap/>
            <w:hideMark/>
          </w:tcPr>
          <w:p w14:paraId="525F9690" w14:textId="32F36249" w:rsidR="00696289" w:rsidRPr="006F2B4D" w:rsidRDefault="00696289" w:rsidP="006F2B4D">
            <w:pPr>
              <w:spacing w:before="20" w:after="20" w:line="240" w:lineRule="auto"/>
              <w:jc w:val="right"/>
              <w:rPr>
                <w:rFonts w:ascii="Times New Roman" w:eastAsia="Times New Roman" w:hAnsi="Times New Roman"/>
                <w:color w:val="000000"/>
                <w:sz w:val="18"/>
                <w:szCs w:val="18"/>
              </w:rPr>
            </w:pPr>
            <w:bookmarkStart w:id="889" w:name="bookmark_1159"/>
            <w:r w:rsidRPr="006F2B4D">
              <w:rPr>
                <w:rFonts w:ascii="Times New Roman" w:hAnsi="Times New Roman"/>
                <w:sz w:val="18"/>
                <w:szCs w:val="18"/>
              </w:rPr>
              <w:t>830 000</w:t>
            </w:r>
            <w:bookmarkEnd w:id="889"/>
          </w:p>
        </w:tc>
      </w:tr>
      <w:tr w:rsidR="00696289" w:rsidRPr="006F2B4D" w14:paraId="5DDDB81A" w14:textId="77777777" w:rsidTr="007E0A7A">
        <w:trPr>
          <w:trHeight w:val="271"/>
          <w:jc w:val="right"/>
        </w:trPr>
        <w:tc>
          <w:tcPr>
            <w:tcW w:w="6768" w:type="dxa"/>
            <w:noWrap/>
            <w:hideMark/>
          </w:tcPr>
          <w:p w14:paraId="3DE6CC7E" w14:textId="4592389B" w:rsidR="00696289" w:rsidRPr="006F2B4D" w:rsidRDefault="00696289" w:rsidP="006F2B4D">
            <w:pPr>
              <w:spacing w:before="20" w:after="20" w:line="240" w:lineRule="auto"/>
              <w:rPr>
                <w:rFonts w:ascii="Times New Roman" w:eastAsia="Times New Roman" w:hAnsi="Times New Roman"/>
                <w:color w:val="000000"/>
                <w:sz w:val="18"/>
                <w:szCs w:val="18"/>
              </w:rPr>
            </w:pPr>
            <w:bookmarkStart w:id="890" w:name="bookmark_1160"/>
            <w:r w:rsidRPr="006F2B4D">
              <w:rPr>
                <w:rFonts w:ascii="Times New Roman" w:hAnsi="Times New Roman"/>
                <w:sz w:val="18"/>
                <w:szCs w:val="18"/>
              </w:rPr>
              <w:t>Servicios de presentación de informes del Plenario</w:t>
            </w:r>
            <w:bookmarkEnd w:id="890"/>
          </w:p>
        </w:tc>
        <w:tc>
          <w:tcPr>
            <w:tcW w:w="1567" w:type="dxa"/>
            <w:noWrap/>
            <w:hideMark/>
          </w:tcPr>
          <w:p w14:paraId="5A3FD510" w14:textId="3000804F" w:rsidR="00696289" w:rsidRPr="006F2B4D" w:rsidRDefault="00696289" w:rsidP="006F2B4D">
            <w:pPr>
              <w:spacing w:before="20" w:after="20" w:line="240" w:lineRule="auto"/>
              <w:jc w:val="right"/>
              <w:rPr>
                <w:rFonts w:ascii="Times New Roman" w:eastAsia="Times New Roman" w:hAnsi="Times New Roman"/>
                <w:color w:val="000000"/>
                <w:sz w:val="18"/>
                <w:szCs w:val="18"/>
              </w:rPr>
            </w:pPr>
            <w:bookmarkStart w:id="891" w:name="bookmark_1161"/>
            <w:r w:rsidRPr="006F2B4D">
              <w:rPr>
                <w:rFonts w:ascii="Times New Roman" w:hAnsi="Times New Roman"/>
                <w:sz w:val="18"/>
                <w:szCs w:val="18"/>
              </w:rPr>
              <w:t>65 000</w:t>
            </w:r>
            <w:bookmarkEnd w:id="891"/>
          </w:p>
        </w:tc>
      </w:tr>
      <w:tr w:rsidR="00696289" w:rsidRPr="006F2B4D" w14:paraId="16F6E655" w14:textId="77777777" w:rsidTr="007E0A7A">
        <w:trPr>
          <w:trHeight w:val="217"/>
          <w:jc w:val="right"/>
        </w:trPr>
        <w:tc>
          <w:tcPr>
            <w:tcW w:w="6768" w:type="dxa"/>
            <w:tcBorders>
              <w:bottom w:val="single" w:sz="4" w:space="0" w:color="auto"/>
            </w:tcBorders>
            <w:noWrap/>
            <w:hideMark/>
          </w:tcPr>
          <w:p w14:paraId="1DECAFDD" w14:textId="2CB08936" w:rsidR="00696289" w:rsidRPr="006F2B4D" w:rsidRDefault="00696289" w:rsidP="006F2B4D">
            <w:pPr>
              <w:spacing w:before="20" w:after="20" w:line="240" w:lineRule="auto"/>
              <w:rPr>
                <w:rFonts w:ascii="Times New Roman" w:eastAsia="Times New Roman" w:hAnsi="Times New Roman"/>
                <w:color w:val="000000"/>
                <w:sz w:val="18"/>
                <w:szCs w:val="18"/>
              </w:rPr>
            </w:pPr>
            <w:bookmarkStart w:id="892" w:name="bookmark_1162"/>
            <w:r w:rsidRPr="006F2B4D">
              <w:rPr>
                <w:rFonts w:ascii="Times New Roman" w:hAnsi="Times New Roman"/>
                <w:sz w:val="18"/>
                <w:szCs w:val="18"/>
              </w:rPr>
              <w:t>Seguridad del Plenario</w:t>
            </w:r>
            <w:bookmarkEnd w:id="892"/>
          </w:p>
        </w:tc>
        <w:tc>
          <w:tcPr>
            <w:tcW w:w="1567" w:type="dxa"/>
            <w:tcBorders>
              <w:bottom w:val="single" w:sz="4" w:space="0" w:color="auto"/>
            </w:tcBorders>
            <w:noWrap/>
            <w:hideMark/>
          </w:tcPr>
          <w:p w14:paraId="1C2372C6" w14:textId="2D6EF8A3" w:rsidR="00696289" w:rsidRPr="006F2B4D" w:rsidRDefault="00696289" w:rsidP="006F2B4D">
            <w:pPr>
              <w:spacing w:before="20" w:after="20" w:line="240" w:lineRule="auto"/>
              <w:jc w:val="right"/>
              <w:rPr>
                <w:rFonts w:ascii="Times New Roman" w:eastAsia="Times New Roman" w:hAnsi="Times New Roman"/>
                <w:color w:val="000000"/>
                <w:sz w:val="18"/>
                <w:szCs w:val="18"/>
              </w:rPr>
            </w:pPr>
            <w:bookmarkStart w:id="893" w:name="bookmark_1163"/>
            <w:r w:rsidRPr="006F2B4D">
              <w:rPr>
                <w:rFonts w:ascii="Times New Roman" w:hAnsi="Times New Roman"/>
                <w:sz w:val="18"/>
                <w:szCs w:val="18"/>
              </w:rPr>
              <w:t>100 000</w:t>
            </w:r>
            <w:bookmarkEnd w:id="893"/>
          </w:p>
        </w:tc>
      </w:tr>
      <w:tr w:rsidR="00696289" w:rsidRPr="006F2B4D" w14:paraId="702158E6" w14:textId="77777777" w:rsidTr="007E0A7A">
        <w:trPr>
          <w:trHeight w:val="217"/>
          <w:jc w:val="right"/>
        </w:trPr>
        <w:tc>
          <w:tcPr>
            <w:tcW w:w="6768" w:type="dxa"/>
            <w:tcBorders>
              <w:top w:val="single" w:sz="4" w:space="0" w:color="auto"/>
              <w:bottom w:val="single" w:sz="4" w:space="0" w:color="auto"/>
            </w:tcBorders>
            <w:noWrap/>
            <w:hideMark/>
          </w:tcPr>
          <w:p w14:paraId="18EEFA89" w14:textId="211490FE" w:rsidR="00696289" w:rsidRPr="006F2B4D" w:rsidRDefault="00696289" w:rsidP="006F2B4D">
            <w:pPr>
              <w:spacing w:before="20" w:after="20" w:line="240" w:lineRule="auto"/>
              <w:rPr>
                <w:rFonts w:ascii="Times New Roman" w:eastAsia="Times New Roman" w:hAnsi="Times New Roman"/>
                <w:b/>
                <w:bCs/>
                <w:color w:val="000000"/>
                <w:sz w:val="18"/>
                <w:szCs w:val="18"/>
              </w:rPr>
            </w:pPr>
            <w:bookmarkStart w:id="894" w:name="bookmark_1164"/>
            <w:r w:rsidRPr="006F2B4D">
              <w:rPr>
                <w:rFonts w:ascii="Times New Roman" w:hAnsi="Times New Roman"/>
                <w:b/>
                <w:bCs/>
                <w:sz w:val="18"/>
                <w:szCs w:val="18"/>
              </w:rPr>
              <w:t>Total parcial 1.1. Períodos de sesiones del Plenario</w:t>
            </w:r>
            <w:bookmarkEnd w:id="894"/>
          </w:p>
        </w:tc>
        <w:tc>
          <w:tcPr>
            <w:tcW w:w="1567" w:type="dxa"/>
            <w:tcBorders>
              <w:top w:val="single" w:sz="4" w:space="0" w:color="auto"/>
              <w:bottom w:val="single" w:sz="4" w:space="0" w:color="auto"/>
            </w:tcBorders>
            <w:noWrap/>
            <w:hideMark/>
          </w:tcPr>
          <w:p w14:paraId="230E2154" w14:textId="20E131CE" w:rsidR="00696289" w:rsidRPr="006F2B4D" w:rsidRDefault="00696289" w:rsidP="006F2B4D">
            <w:pPr>
              <w:spacing w:before="20" w:after="20" w:line="240" w:lineRule="auto"/>
              <w:jc w:val="right"/>
              <w:rPr>
                <w:rFonts w:ascii="Times New Roman" w:eastAsia="Times New Roman" w:hAnsi="Times New Roman"/>
                <w:b/>
                <w:bCs/>
                <w:color w:val="000000"/>
                <w:sz w:val="18"/>
                <w:szCs w:val="18"/>
              </w:rPr>
            </w:pPr>
            <w:bookmarkStart w:id="895" w:name="bookmark_1165"/>
            <w:r w:rsidRPr="006F2B4D">
              <w:rPr>
                <w:rFonts w:ascii="Times New Roman" w:hAnsi="Times New Roman"/>
                <w:b/>
                <w:bCs/>
                <w:sz w:val="18"/>
                <w:szCs w:val="18"/>
              </w:rPr>
              <w:t>1 495 000</w:t>
            </w:r>
            <w:bookmarkEnd w:id="895"/>
          </w:p>
        </w:tc>
      </w:tr>
      <w:tr w:rsidR="00696289" w:rsidRPr="006F2B4D" w14:paraId="05E5CEE6" w14:textId="77777777" w:rsidTr="007E0A7A">
        <w:trPr>
          <w:trHeight w:val="79"/>
          <w:jc w:val="right"/>
        </w:trPr>
        <w:tc>
          <w:tcPr>
            <w:tcW w:w="6768" w:type="dxa"/>
            <w:tcBorders>
              <w:top w:val="single" w:sz="4" w:space="0" w:color="auto"/>
              <w:bottom w:val="single" w:sz="4" w:space="0" w:color="auto"/>
            </w:tcBorders>
            <w:noWrap/>
            <w:hideMark/>
          </w:tcPr>
          <w:p w14:paraId="4A5C5109" w14:textId="17EAB44F" w:rsidR="00696289" w:rsidRPr="006F2B4D" w:rsidRDefault="00696289" w:rsidP="006F2B4D">
            <w:pPr>
              <w:spacing w:before="20" w:after="20" w:line="240" w:lineRule="auto"/>
              <w:jc w:val="right"/>
              <w:rPr>
                <w:rFonts w:ascii="Times New Roman" w:eastAsia="Times New Roman" w:hAnsi="Times New Roman"/>
                <w:b/>
                <w:bCs/>
                <w:color w:val="000000"/>
                <w:sz w:val="18"/>
                <w:szCs w:val="18"/>
                <w:lang w:eastAsia="en-GB"/>
              </w:rPr>
            </w:pPr>
            <w:r w:rsidRPr="006F2B4D">
              <w:rPr>
                <w:rFonts w:ascii="Times New Roman" w:eastAsia="Times New Roman" w:hAnsi="Times New Roman"/>
                <w:b/>
                <w:bCs/>
                <w:color w:val="000000"/>
                <w:sz w:val="18"/>
                <w:szCs w:val="18"/>
                <w:lang w:eastAsia="en-GB"/>
              </w:rPr>
              <w:t> </w:t>
            </w:r>
          </w:p>
        </w:tc>
        <w:tc>
          <w:tcPr>
            <w:tcW w:w="1567" w:type="dxa"/>
            <w:tcBorders>
              <w:top w:val="single" w:sz="4" w:space="0" w:color="auto"/>
              <w:bottom w:val="single" w:sz="4" w:space="0" w:color="auto"/>
            </w:tcBorders>
            <w:noWrap/>
            <w:hideMark/>
          </w:tcPr>
          <w:p w14:paraId="529DAC3F" w14:textId="71714858" w:rsidR="00696289" w:rsidRPr="006F2B4D" w:rsidRDefault="00696289" w:rsidP="006F2B4D">
            <w:pPr>
              <w:spacing w:before="20" w:after="20" w:line="240" w:lineRule="auto"/>
              <w:jc w:val="right"/>
              <w:rPr>
                <w:rFonts w:ascii="Times New Roman" w:eastAsia="Times New Roman" w:hAnsi="Times New Roman"/>
                <w:b/>
                <w:bCs/>
                <w:color w:val="000000"/>
                <w:sz w:val="18"/>
                <w:szCs w:val="18"/>
                <w:lang w:eastAsia="en-GB"/>
              </w:rPr>
            </w:pPr>
            <w:r w:rsidRPr="006F2B4D">
              <w:rPr>
                <w:rFonts w:ascii="Times New Roman" w:eastAsia="Times New Roman" w:hAnsi="Times New Roman"/>
                <w:b/>
                <w:bCs/>
                <w:color w:val="000000"/>
                <w:sz w:val="18"/>
                <w:szCs w:val="18"/>
                <w:lang w:eastAsia="en-GB"/>
              </w:rPr>
              <w:t> </w:t>
            </w:r>
          </w:p>
        </w:tc>
      </w:tr>
      <w:tr w:rsidR="00696289" w:rsidRPr="006F2B4D" w14:paraId="61B79355" w14:textId="77777777" w:rsidTr="007E0A7A">
        <w:trPr>
          <w:trHeight w:val="217"/>
          <w:jc w:val="right"/>
        </w:trPr>
        <w:tc>
          <w:tcPr>
            <w:tcW w:w="6768" w:type="dxa"/>
            <w:tcBorders>
              <w:top w:val="single" w:sz="4" w:space="0" w:color="auto"/>
              <w:bottom w:val="single" w:sz="4" w:space="0" w:color="auto"/>
            </w:tcBorders>
            <w:noWrap/>
            <w:hideMark/>
          </w:tcPr>
          <w:p w14:paraId="5C3EF125" w14:textId="425D66E8" w:rsidR="00696289" w:rsidRPr="006F2B4D" w:rsidRDefault="00696289" w:rsidP="006F2B4D">
            <w:pPr>
              <w:spacing w:before="20" w:after="20" w:line="240" w:lineRule="auto"/>
              <w:rPr>
                <w:rFonts w:ascii="Times New Roman" w:eastAsia="Times New Roman" w:hAnsi="Times New Roman"/>
                <w:b/>
                <w:bCs/>
                <w:color w:val="000000"/>
                <w:sz w:val="18"/>
                <w:szCs w:val="18"/>
              </w:rPr>
            </w:pPr>
            <w:bookmarkStart w:id="896" w:name="bookmark_1166"/>
            <w:r w:rsidRPr="006F2B4D">
              <w:rPr>
                <w:rFonts w:ascii="Times New Roman" w:hAnsi="Times New Roman"/>
                <w:b/>
                <w:sz w:val="18"/>
                <w:szCs w:val="18"/>
              </w:rPr>
              <w:t xml:space="preserve">1.2 </w:t>
            </w:r>
            <w:r w:rsidRPr="006F2B4D">
              <w:rPr>
                <w:rFonts w:ascii="Times New Roman" w:hAnsi="Times New Roman"/>
                <w:b/>
                <w:bCs/>
                <w:sz w:val="18"/>
                <w:szCs w:val="18"/>
              </w:rPr>
              <w:t>Reuniones de la Mesa y del Grupo Multidisciplinario de Expertos</w:t>
            </w:r>
            <w:bookmarkEnd w:id="896"/>
          </w:p>
        </w:tc>
        <w:tc>
          <w:tcPr>
            <w:tcW w:w="1567" w:type="dxa"/>
            <w:tcBorders>
              <w:top w:val="single" w:sz="4" w:space="0" w:color="auto"/>
              <w:bottom w:val="single" w:sz="4" w:space="0" w:color="auto"/>
            </w:tcBorders>
            <w:noWrap/>
            <w:hideMark/>
          </w:tcPr>
          <w:p w14:paraId="75B5FCFE" w14:textId="3364363E" w:rsidR="00696289" w:rsidRPr="006F2B4D" w:rsidRDefault="00696289" w:rsidP="006F2B4D">
            <w:pPr>
              <w:spacing w:before="20" w:after="20" w:line="240" w:lineRule="auto"/>
              <w:jc w:val="right"/>
              <w:rPr>
                <w:rFonts w:ascii="Times New Roman" w:eastAsia="Times New Roman" w:hAnsi="Times New Roman"/>
                <w:color w:val="000000"/>
                <w:sz w:val="18"/>
                <w:szCs w:val="18"/>
                <w:lang w:eastAsia="en-GB"/>
              </w:rPr>
            </w:pPr>
            <w:r w:rsidRPr="006F2B4D">
              <w:rPr>
                <w:rFonts w:ascii="Times New Roman" w:eastAsia="Times New Roman" w:hAnsi="Times New Roman"/>
                <w:color w:val="000000"/>
                <w:sz w:val="18"/>
                <w:szCs w:val="18"/>
                <w:lang w:eastAsia="en-GB"/>
              </w:rPr>
              <w:t> </w:t>
            </w:r>
          </w:p>
        </w:tc>
      </w:tr>
      <w:tr w:rsidR="00696289" w:rsidRPr="006F2B4D" w14:paraId="3D78CB23" w14:textId="77777777" w:rsidTr="007E0A7A">
        <w:trPr>
          <w:trHeight w:val="217"/>
          <w:jc w:val="right"/>
        </w:trPr>
        <w:tc>
          <w:tcPr>
            <w:tcW w:w="6768" w:type="dxa"/>
            <w:tcBorders>
              <w:top w:val="single" w:sz="4" w:space="0" w:color="auto"/>
            </w:tcBorders>
            <w:noWrap/>
            <w:hideMark/>
          </w:tcPr>
          <w:p w14:paraId="5A9C15D8" w14:textId="571948D9" w:rsidR="00696289" w:rsidRPr="006F2B4D" w:rsidRDefault="00696289" w:rsidP="006F2B4D">
            <w:pPr>
              <w:spacing w:before="20" w:after="20" w:line="240" w:lineRule="auto"/>
              <w:rPr>
                <w:rFonts w:ascii="Times New Roman" w:eastAsia="Times New Roman" w:hAnsi="Times New Roman"/>
                <w:color w:val="000000"/>
                <w:sz w:val="18"/>
                <w:szCs w:val="18"/>
              </w:rPr>
            </w:pPr>
            <w:bookmarkStart w:id="897" w:name="bookmark_1167"/>
            <w:r w:rsidRPr="006F2B4D">
              <w:rPr>
                <w:rFonts w:ascii="Times New Roman" w:hAnsi="Times New Roman"/>
                <w:sz w:val="18"/>
                <w:szCs w:val="18"/>
              </w:rPr>
              <w:t>Gastos de viaje y reuniones de participantes en dos reuniones de la Mesa</w:t>
            </w:r>
            <w:bookmarkEnd w:id="897"/>
          </w:p>
        </w:tc>
        <w:tc>
          <w:tcPr>
            <w:tcW w:w="1567" w:type="dxa"/>
            <w:tcBorders>
              <w:top w:val="single" w:sz="4" w:space="0" w:color="auto"/>
            </w:tcBorders>
            <w:noWrap/>
            <w:hideMark/>
          </w:tcPr>
          <w:p w14:paraId="30FEE3E0" w14:textId="7F93B83E" w:rsidR="00696289" w:rsidRPr="006F2B4D" w:rsidRDefault="00696289" w:rsidP="006F2B4D">
            <w:pPr>
              <w:spacing w:before="20" w:after="20" w:line="240" w:lineRule="auto"/>
              <w:jc w:val="right"/>
              <w:rPr>
                <w:rFonts w:ascii="Times New Roman" w:eastAsia="Times New Roman" w:hAnsi="Times New Roman"/>
                <w:color w:val="000000"/>
                <w:sz w:val="18"/>
                <w:szCs w:val="18"/>
              </w:rPr>
            </w:pPr>
            <w:bookmarkStart w:id="898" w:name="bookmark_1168"/>
            <w:r w:rsidRPr="006F2B4D">
              <w:rPr>
                <w:rFonts w:ascii="Times New Roman" w:hAnsi="Times New Roman"/>
                <w:sz w:val="18"/>
                <w:szCs w:val="18"/>
              </w:rPr>
              <w:t>70 900</w:t>
            </w:r>
            <w:bookmarkEnd w:id="898"/>
          </w:p>
        </w:tc>
      </w:tr>
      <w:tr w:rsidR="00696289" w:rsidRPr="006F2B4D" w14:paraId="09C9203A" w14:textId="77777777" w:rsidTr="007E0A7A">
        <w:trPr>
          <w:trHeight w:val="217"/>
          <w:jc w:val="right"/>
        </w:trPr>
        <w:tc>
          <w:tcPr>
            <w:tcW w:w="6768" w:type="dxa"/>
            <w:tcBorders>
              <w:bottom w:val="single" w:sz="4" w:space="0" w:color="auto"/>
            </w:tcBorders>
            <w:noWrap/>
            <w:hideMark/>
          </w:tcPr>
          <w:p w14:paraId="5E15D17C" w14:textId="423982BB" w:rsidR="00696289" w:rsidRPr="006F2B4D" w:rsidRDefault="00696289" w:rsidP="006F2B4D">
            <w:pPr>
              <w:spacing w:before="20" w:after="20" w:line="240" w:lineRule="auto"/>
              <w:rPr>
                <w:rFonts w:ascii="Times New Roman" w:eastAsia="Times New Roman" w:hAnsi="Times New Roman"/>
                <w:color w:val="000000"/>
                <w:sz w:val="18"/>
                <w:szCs w:val="18"/>
              </w:rPr>
            </w:pPr>
            <w:bookmarkStart w:id="899" w:name="bookmark_1169"/>
            <w:r w:rsidRPr="006F2B4D">
              <w:rPr>
                <w:rFonts w:ascii="Times New Roman" w:hAnsi="Times New Roman"/>
                <w:sz w:val="18"/>
                <w:szCs w:val="18"/>
              </w:rPr>
              <w:t>Gastos de viaje y reuniones de participantes en dos reuniones del Grupo</w:t>
            </w:r>
            <w:bookmarkEnd w:id="899"/>
          </w:p>
        </w:tc>
        <w:tc>
          <w:tcPr>
            <w:tcW w:w="1567" w:type="dxa"/>
            <w:tcBorders>
              <w:bottom w:val="single" w:sz="4" w:space="0" w:color="auto"/>
            </w:tcBorders>
            <w:noWrap/>
            <w:hideMark/>
          </w:tcPr>
          <w:p w14:paraId="06125EBD" w14:textId="792DD5E8" w:rsidR="00696289" w:rsidRPr="006F2B4D" w:rsidRDefault="00696289" w:rsidP="006F2B4D">
            <w:pPr>
              <w:spacing w:before="20" w:after="20" w:line="240" w:lineRule="auto"/>
              <w:jc w:val="right"/>
              <w:rPr>
                <w:rFonts w:ascii="Times New Roman" w:eastAsia="Times New Roman" w:hAnsi="Times New Roman"/>
                <w:color w:val="000000"/>
                <w:sz w:val="18"/>
                <w:szCs w:val="18"/>
              </w:rPr>
            </w:pPr>
            <w:bookmarkStart w:id="900" w:name="bookmark_1170"/>
            <w:r w:rsidRPr="006F2B4D">
              <w:rPr>
                <w:rFonts w:ascii="Times New Roman" w:hAnsi="Times New Roman"/>
                <w:sz w:val="18"/>
                <w:szCs w:val="18"/>
              </w:rPr>
              <w:t>170 000</w:t>
            </w:r>
            <w:bookmarkEnd w:id="900"/>
          </w:p>
        </w:tc>
      </w:tr>
      <w:tr w:rsidR="00696289" w:rsidRPr="006F2B4D" w14:paraId="2A09A00C" w14:textId="77777777" w:rsidTr="007E0A7A">
        <w:trPr>
          <w:trHeight w:val="217"/>
          <w:jc w:val="right"/>
        </w:trPr>
        <w:tc>
          <w:tcPr>
            <w:tcW w:w="6768" w:type="dxa"/>
            <w:tcBorders>
              <w:top w:val="single" w:sz="4" w:space="0" w:color="auto"/>
              <w:bottom w:val="single" w:sz="4" w:space="0" w:color="auto"/>
            </w:tcBorders>
            <w:noWrap/>
            <w:hideMark/>
          </w:tcPr>
          <w:p w14:paraId="03E600F4" w14:textId="74DDE51C" w:rsidR="00696289" w:rsidRPr="006F2B4D" w:rsidRDefault="00696289" w:rsidP="006F2B4D">
            <w:pPr>
              <w:spacing w:before="20" w:after="20" w:line="240" w:lineRule="auto"/>
              <w:rPr>
                <w:rFonts w:ascii="Times New Roman" w:eastAsia="Times New Roman" w:hAnsi="Times New Roman"/>
                <w:b/>
                <w:bCs/>
                <w:color w:val="000000"/>
                <w:sz w:val="18"/>
                <w:szCs w:val="18"/>
              </w:rPr>
            </w:pPr>
            <w:bookmarkStart w:id="901" w:name="bookmark_1171"/>
            <w:r w:rsidRPr="006F2B4D">
              <w:rPr>
                <w:rFonts w:ascii="Times New Roman" w:hAnsi="Times New Roman"/>
                <w:b/>
                <w:bCs/>
                <w:sz w:val="18"/>
                <w:szCs w:val="18"/>
              </w:rPr>
              <w:t>Total parcial 1.2. Reuniones de la Mesa y del Grupo Multidisciplinario de Expertos</w:t>
            </w:r>
            <w:bookmarkEnd w:id="901"/>
          </w:p>
        </w:tc>
        <w:tc>
          <w:tcPr>
            <w:tcW w:w="1567" w:type="dxa"/>
            <w:tcBorders>
              <w:top w:val="single" w:sz="4" w:space="0" w:color="auto"/>
              <w:bottom w:val="single" w:sz="4" w:space="0" w:color="auto"/>
            </w:tcBorders>
            <w:noWrap/>
            <w:hideMark/>
          </w:tcPr>
          <w:p w14:paraId="29BF46BE" w14:textId="6B4FBFCB" w:rsidR="00696289" w:rsidRPr="006F2B4D" w:rsidRDefault="00696289" w:rsidP="006F2B4D">
            <w:pPr>
              <w:spacing w:before="20" w:after="20" w:line="240" w:lineRule="auto"/>
              <w:jc w:val="right"/>
              <w:rPr>
                <w:rFonts w:ascii="Times New Roman" w:eastAsia="Times New Roman" w:hAnsi="Times New Roman"/>
                <w:b/>
                <w:bCs/>
                <w:color w:val="000000"/>
                <w:sz w:val="18"/>
                <w:szCs w:val="18"/>
              </w:rPr>
            </w:pPr>
            <w:bookmarkStart w:id="902" w:name="bookmark_1172"/>
            <w:r w:rsidRPr="006F2B4D">
              <w:rPr>
                <w:rFonts w:ascii="Times New Roman" w:hAnsi="Times New Roman"/>
                <w:b/>
                <w:sz w:val="18"/>
                <w:szCs w:val="18"/>
              </w:rPr>
              <w:t>240 900</w:t>
            </w:r>
            <w:bookmarkEnd w:id="902"/>
          </w:p>
        </w:tc>
      </w:tr>
      <w:tr w:rsidR="00696289" w:rsidRPr="006F2B4D" w14:paraId="74A06F1A" w14:textId="77777777" w:rsidTr="007E0A7A">
        <w:trPr>
          <w:trHeight w:val="98"/>
          <w:jc w:val="right"/>
        </w:trPr>
        <w:tc>
          <w:tcPr>
            <w:tcW w:w="6768" w:type="dxa"/>
            <w:tcBorders>
              <w:top w:val="single" w:sz="4" w:space="0" w:color="auto"/>
              <w:bottom w:val="single" w:sz="4" w:space="0" w:color="auto"/>
            </w:tcBorders>
            <w:noWrap/>
            <w:hideMark/>
          </w:tcPr>
          <w:p w14:paraId="4E4DA89A" w14:textId="0E1196AF" w:rsidR="00696289" w:rsidRPr="006F2B4D" w:rsidRDefault="00696289" w:rsidP="006F2B4D">
            <w:pPr>
              <w:spacing w:before="20" w:after="20" w:line="240" w:lineRule="auto"/>
              <w:rPr>
                <w:rFonts w:ascii="Times New Roman" w:eastAsia="Times New Roman" w:hAnsi="Times New Roman"/>
                <w:b/>
                <w:bCs/>
                <w:color w:val="000000"/>
                <w:sz w:val="18"/>
                <w:szCs w:val="18"/>
                <w:lang w:eastAsia="en-GB"/>
              </w:rPr>
            </w:pPr>
            <w:r w:rsidRPr="006F2B4D">
              <w:rPr>
                <w:rFonts w:ascii="Times New Roman" w:eastAsia="Times New Roman" w:hAnsi="Times New Roman"/>
                <w:b/>
                <w:bCs/>
                <w:color w:val="000000"/>
                <w:sz w:val="18"/>
                <w:szCs w:val="18"/>
                <w:lang w:eastAsia="en-GB"/>
              </w:rPr>
              <w:t> </w:t>
            </w:r>
          </w:p>
        </w:tc>
        <w:tc>
          <w:tcPr>
            <w:tcW w:w="1567" w:type="dxa"/>
            <w:tcBorders>
              <w:top w:val="single" w:sz="4" w:space="0" w:color="auto"/>
              <w:bottom w:val="single" w:sz="4" w:space="0" w:color="auto"/>
            </w:tcBorders>
            <w:noWrap/>
            <w:hideMark/>
          </w:tcPr>
          <w:p w14:paraId="1449F749" w14:textId="312720CF" w:rsidR="00696289" w:rsidRPr="006F2B4D" w:rsidRDefault="00696289" w:rsidP="006F2B4D">
            <w:pPr>
              <w:spacing w:before="20" w:after="20" w:line="240" w:lineRule="auto"/>
              <w:jc w:val="right"/>
              <w:rPr>
                <w:rFonts w:ascii="Times New Roman" w:eastAsia="Times New Roman" w:hAnsi="Times New Roman"/>
                <w:b/>
                <w:bCs/>
                <w:color w:val="000000"/>
                <w:sz w:val="18"/>
                <w:szCs w:val="18"/>
                <w:lang w:eastAsia="en-GB"/>
              </w:rPr>
            </w:pPr>
            <w:r w:rsidRPr="006F2B4D">
              <w:rPr>
                <w:rFonts w:ascii="Times New Roman" w:eastAsia="Times New Roman" w:hAnsi="Times New Roman"/>
                <w:b/>
                <w:bCs/>
                <w:color w:val="000000"/>
                <w:sz w:val="18"/>
                <w:szCs w:val="18"/>
                <w:lang w:eastAsia="en-GB"/>
              </w:rPr>
              <w:t> </w:t>
            </w:r>
          </w:p>
        </w:tc>
      </w:tr>
      <w:tr w:rsidR="00696289" w:rsidRPr="006F2B4D" w14:paraId="6CCD8A0B" w14:textId="77777777" w:rsidTr="000A3C06">
        <w:trPr>
          <w:trHeight w:val="217"/>
          <w:jc w:val="right"/>
        </w:trPr>
        <w:tc>
          <w:tcPr>
            <w:tcW w:w="6768" w:type="dxa"/>
            <w:tcBorders>
              <w:top w:val="single" w:sz="4" w:space="0" w:color="auto"/>
              <w:bottom w:val="single" w:sz="4" w:space="0" w:color="auto"/>
            </w:tcBorders>
            <w:noWrap/>
            <w:hideMark/>
          </w:tcPr>
          <w:p w14:paraId="49D33281" w14:textId="5684BEE9" w:rsidR="00696289" w:rsidRPr="006F2B4D" w:rsidRDefault="00696289" w:rsidP="006F2B4D">
            <w:pPr>
              <w:spacing w:before="20" w:after="20" w:line="240" w:lineRule="auto"/>
              <w:rPr>
                <w:rFonts w:ascii="Times New Roman" w:eastAsia="Times New Roman" w:hAnsi="Times New Roman"/>
                <w:b/>
                <w:bCs/>
                <w:color w:val="000000"/>
                <w:sz w:val="18"/>
                <w:szCs w:val="18"/>
              </w:rPr>
            </w:pPr>
            <w:bookmarkStart w:id="903" w:name="bookmark_1173"/>
            <w:r w:rsidRPr="006F2B4D">
              <w:rPr>
                <w:rFonts w:ascii="Times New Roman" w:hAnsi="Times New Roman"/>
                <w:b/>
                <w:sz w:val="18"/>
                <w:szCs w:val="18"/>
              </w:rPr>
              <w:t>1.3</w:t>
            </w:r>
            <w:r w:rsidRPr="006F2B4D">
              <w:rPr>
                <w:rFonts w:ascii="Times New Roman" w:hAnsi="Times New Roman"/>
                <w:sz w:val="18"/>
                <w:szCs w:val="18"/>
              </w:rPr>
              <w:t xml:space="preserve"> </w:t>
            </w:r>
            <w:r w:rsidRPr="006F2B4D">
              <w:rPr>
                <w:rFonts w:ascii="Times New Roman" w:hAnsi="Times New Roman"/>
                <w:b/>
                <w:bCs/>
                <w:sz w:val="18"/>
                <w:szCs w:val="18"/>
              </w:rPr>
              <w:t>Gastos de viaje de la presidencia en representación de la Plataforma</w:t>
            </w:r>
            <w:bookmarkEnd w:id="903"/>
          </w:p>
        </w:tc>
        <w:tc>
          <w:tcPr>
            <w:tcW w:w="1567" w:type="dxa"/>
            <w:tcBorders>
              <w:top w:val="single" w:sz="4" w:space="0" w:color="auto"/>
              <w:bottom w:val="single" w:sz="4" w:space="0" w:color="auto"/>
            </w:tcBorders>
            <w:noWrap/>
            <w:hideMark/>
          </w:tcPr>
          <w:p w14:paraId="464554A8" w14:textId="41E5D62B" w:rsidR="00696289" w:rsidRPr="006F2B4D" w:rsidRDefault="00696289" w:rsidP="006F2B4D">
            <w:pPr>
              <w:spacing w:before="20" w:after="20" w:line="240" w:lineRule="auto"/>
              <w:jc w:val="right"/>
              <w:rPr>
                <w:rFonts w:ascii="Times New Roman" w:eastAsia="Times New Roman" w:hAnsi="Times New Roman"/>
                <w:b/>
                <w:bCs/>
                <w:color w:val="000000"/>
                <w:sz w:val="18"/>
                <w:szCs w:val="18"/>
              </w:rPr>
            </w:pPr>
            <w:bookmarkStart w:id="904" w:name="bookmark_1174"/>
            <w:r w:rsidRPr="006F2B4D">
              <w:rPr>
                <w:rFonts w:ascii="Times New Roman" w:hAnsi="Times New Roman"/>
                <w:b/>
                <w:bCs/>
                <w:sz w:val="18"/>
                <w:szCs w:val="18"/>
              </w:rPr>
              <w:t>30 000</w:t>
            </w:r>
            <w:bookmarkEnd w:id="904"/>
          </w:p>
        </w:tc>
      </w:tr>
      <w:tr w:rsidR="00696289" w:rsidRPr="006F2B4D" w14:paraId="50379798" w14:textId="77777777" w:rsidTr="000A3C06">
        <w:trPr>
          <w:trHeight w:val="230"/>
          <w:jc w:val="right"/>
        </w:trPr>
        <w:tc>
          <w:tcPr>
            <w:tcW w:w="6768" w:type="dxa"/>
            <w:tcBorders>
              <w:top w:val="single" w:sz="4" w:space="0" w:color="auto"/>
              <w:bottom w:val="single" w:sz="18" w:space="0" w:color="auto"/>
            </w:tcBorders>
            <w:noWrap/>
            <w:hideMark/>
          </w:tcPr>
          <w:p w14:paraId="2435C01C" w14:textId="65A17AEF" w:rsidR="00696289" w:rsidRPr="006F2B4D" w:rsidRDefault="00696289" w:rsidP="006F2B4D">
            <w:pPr>
              <w:spacing w:before="20" w:after="20" w:line="240" w:lineRule="auto"/>
              <w:rPr>
                <w:rFonts w:ascii="Times New Roman" w:eastAsia="Times New Roman" w:hAnsi="Times New Roman"/>
                <w:b/>
                <w:bCs/>
                <w:color w:val="000000"/>
                <w:sz w:val="18"/>
                <w:szCs w:val="18"/>
              </w:rPr>
            </w:pPr>
            <w:bookmarkStart w:id="905" w:name="bookmark_1175"/>
            <w:r w:rsidRPr="006F2B4D">
              <w:rPr>
                <w:rFonts w:ascii="Times New Roman" w:hAnsi="Times New Roman"/>
                <w:b/>
                <w:bCs/>
                <w:sz w:val="18"/>
                <w:szCs w:val="18"/>
              </w:rPr>
              <w:t>Total parcial 1, reuniones de los órganos de la Plataforma</w:t>
            </w:r>
            <w:bookmarkEnd w:id="905"/>
          </w:p>
        </w:tc>
        <w:tc>
          <w:tcPr>
            <w:tcW w:w="1567" w:type="dxa"/>
            <w:tcBorders>
              <w:top w:val="single" w:sz="4" w:space="0" w:color="auto"/>
              <w:bottom w:val="single" w:sz="18" w:space="0" w:color="auto"/>
            </w:tcBorders>
            <w:noWrap/>
            <w:hideMark/>
          </w:tcPr>
          <w:p w14:paraId="3D17AC3E" w14:textId="3EF34B88" w:rsidR="00696289" w:rsidRPr="006F2B4D" w:rsidRDefault="00696289" w:rsidP="006F2B4D">
            <w:pPr>
              <w:spacing w:before="20" w:after="20" w:line="240" w:lineRule="auto"/>
              <w:jc w:val="right"/>
              <w:rPr>
                <w:rFonts w:ascii="Times New Roman" w:eastAsia="Times New Roman" w:hAnsi="Times New Roman"/>
                <w:b/>
                <w:bCs/>
                <w:color w:val="000000"/>
                <w:sz w:val="18"/>
                <w:szCs w:val="18"/>
              </w:rPr>
            </w:pPr>
            <w:bookmarkStart w:id="906" w:name="bookmark_1176"/>
            <w:r w:rsidRPr="006F2B4D">
              <w:rPr>
                <w:rFonts w:ascii="Times New Roman" w:hAnsi="Times New Roman"/>
                <w:b/>
                <w:bCs/>
                <w:sz w:val="18"/>
                <w:szCs w:val="18"/>
              </w:rPr>
              <w:t>1 765 900</w:t>
            </w:r>
            <w:bookmarkEnd w:id="906"/>
          </w:p>
        </w:tc>
      </w:tr>
      <w:tr w:rsidR="00696289" w:rsidRPr="006F2B4D" w14:paraId="4DA8D925" w14:textId="77777777" w:rsidTr="000A3C06">
        <w:trPr>
          <w:trHeight w:val="217"/>
          <w:jc w:val="right"/>
        </w:trPr>
        <w:tc>
          <w:tcPr>
            <w:tcW w:w="6768" w:type="dxa"/>
            <w:tcBorders>
              <w:top w:val="single" w:sz="18" w:space="0" w:color="auto"/>
              <w:bottom w:val="single" w:sz="4" w:space="0" w:color="auto"/>
            </w:tcBorders>
            <w:noWrap/>
            <w:hideMark/>
          </w:tcPr>
          <w:p w14:paraId="69E13786" w14:textId="4685082A" w:rsidR="00696289" w:rsidRPr="006F2B4D" w:rsidRDefault="00696289" w:rsidP="006F2B4D">
            <w:pPr>
              <w:keepNext/>
              <w:keepLines/>
              <w:spacing w:before="20" w:after="20" w:line="240" w:lineRule="auto"/>
              <w:rPr>
                <w:rFonts w:ascii="Times New Roman" w:eastAsia="Times New Roman" w:hAnsi="Times New Roman"/>
                <w:b/>
                <w:bCs/>
                <w:color w:val="000000"/>
                <w:sz w:val="18"/>
                <w:szCs w:val="18"/>
              </w:rPr>
            </w:pPr>
            <w:bookmarkStart w:id="907" w:name="bookmark_1177"/>
            <w:r w:rsidRPr="006F2B4D">
              <w:rPr>
                <w:rFonts w:ascii="Times New Roman" w:hAnsi="Times New Roman"/>
                <w:b/>
                <w:sz w:val="18"/>
                <w:szCs w:val="18"/>
              </w:rPr>
              <w:lastRenderedPageBreak/>
              <w:t xml:space="preserve">2. </w:t>
            </w:r>
            <w:r w:rsidRPr="006F2B4D">
              <w:rPr>
                <w:rFonts w:ascii="Times New Roman" w:hAnsi="Times New Roman"/>
                <w:b/>
                <w:bCs/>
                <w:sz w:val="18"/>
                <w:szCs w:val="18"/>
              </w:rPr>
              <w:t>Ejecución del programa de trabajo</w:t>
            </w:r>
            <w:bookmarkEnd w:id="907"/>
          </w:p>
        </w:tc>
        <w:tc>
          <w:tcPr>
            <w:tcW w:w="1567" w:type="dxa"/>
            <w:tcBorders>
              <w:top w:val="single" w:sz="18" w:space="0" w:color="auto"/>
              <w:bottom w:val="single" w:sz="4" w:space="0" w:color="auto"/>
            </w:tcBorders>
            <w:noWrap/>
            <w:hideMark/>
          </w:tcPr>
          <w:p w14:paraId="001C02EC" w14:textId="5673C307" w:rsidR="00696289" w:rsidRPr="006F2B4D" w:rsidRDefault="00696289" w:rsidP="006F2B4D">
            <w:pPr>
              <w:keepNext/>
              <w:keepLines/>
              <w:spacing w:before="20" w:after="20" w:line="240" w:lineRule="auto"/>
              <w:jc w:val="right"/>
              <w:rPr>
                <w:rFonts w:ascii="Times New Roman" w:eastAsia="Times New Roman" w:hAnsi="Times New Roman"/>
                <w:color w:val="000000"/>
                <w:sz w:val="18"/>
                <w:szCs w:val="18"/>
                <w:lang w:eastAsia="en-GB"/>
              </w:rPr>
            </w:pPr>
            <w:r w:rsidRPr="006F2B4D">
              <w:rPr>
                <w:rFonts w:ascii="Times New Roman" w:eastAsia="Times New Roman" w:hAnsi="Times New Roman"/>
                <w:color w:val="000000"/>
                <w:sz w:val="18"/>
                <w:szCs w:val="18"/>
                <w:lang w:eastAsia="en-GB"/>
              </w:rPr>
              <w:t> </w:t>
            </w:r>
          </w:p>
        </w:tc>
      </w:tr>
      <w:tr w:rsidR="00696289" w:rsidRPr="006F2B4D" w14:paraId="2657908A" w14:textId="77777777" w:rsidTr="007E0A7A">
        <w:trPr>
          <w:trHeight w:val="434"/>
          <w:jc w:val="right"/>
        </w:trPr>
        <w:tc>
          <w:tcPr>
            <w:tcW w:w="6768" w:type="dxa"/>
            <w:tcBorders>
              <w:top w:val="single" w:sz="4" w:space="0" w:color="auto"/>
              <w:bottom w:val="single" w:sz="4" w:space="0" w:color="auto"/>
            </w:tcBorders>
            <w:hideMark/>
          </w:tcPr>
          <w:p w14:paraId="619F503C" w14:textId="567D0F5F" w:rsidR="00696289" w:rsidRPr="006F2B4D" w:rsidRDefault="00696289" w:rsidP="006F2B4D">
            <w:pPr>
              <w:keepNext/>
              <w:keepLines/>
              <w:spacing w:before="20" w:after="20" w:line="240" w:lineRule="auto"/>
              <w:rPr>
                <w:rFonts w:ascii="Times New Roman" w:eastAsia="Times New Roman" w:hAnsi="Times New Roman"/>
                <w:b/>
                <w:color w:val="000000"/>
                <w:sz w:val="18"/>
                <w:szCs w:val="18"/>
              </w:rPr>
            </w:pPr>
            <w:bookmarkStart w:id="908" w:name="bookmark_1178"/>
            <w:r w:rsidRPr="006F2B4D">
              <w:rPr>
                <w:rFonts w:ascii="Times New Roman" w:hAnsi="Times New Roman"/>
                <w:b/>
                <w:sz w:val="18"/>
                <w:szCs w:val="18"/>
              </w:rPr>
              <w:t>2.1</w:t>
            </w:r>
            <w:r w:rsidRPr="006F2B4D">
              <w:rPr>
                <w:rFonts w:ascii="Times New Roman" w:hAnsi="Times New Roman"/>
                <w:sz w:val="18"/>
                <w:szCs w:val="18"/>
              </w:rPr>
              <w:t xml:space="preserve"> </w:t>
            </w:r>
            <w:r w:rsidRPr="006F2B4D">
              <w:rPr>
                <w:rFonts w:ascii="Times New Roman" w:hAnsi="Times New Roman"/>
                <w:b/>
                <w:bCs/>
                <w:sz w:val="18"/>
                <w:szCs w:val="18"/>
              </w:rPr>
              <w:t>Objetivo 1: Fortalecer los fundamentos de la interfaz científico-normativa en materia de capacidad y conocimientos para el desempeño de las principales funciones de la Plataforma</w:t>
            </w:r>
            <w:bookmarkEnd w:id="908"/>
          </w:p>
        </w:tc>
        <w:tc>
          <w:tcPr>
            <w:tcW w:w="1567" w:type="dxa"/>
            <w:tcBorders>
              <w:top w:val="single" w:sz="4" w:space="0" w:color="auto"/>
              <w:bottom w:val="single" w:sz="4" w:space="0" w:color="auto"/>
            </w:tcBorders>
            <w:noWrap/>
            <w:hideMark/>
          </w:tcPr>
          <w:p w14:paraId="37D5F653" w14:textId="6A2DA8B0" w:rsidR="00696289" w:rsidRPr="006F2B4D" w:rsidRDefault="00696289" w:rsidP="006F2B4D">
            <w:pPr>
              <w:keepNext/>
              <w:keepLines/>
              <w:spacing w:before="20" w:after="20" w:line="240" w:lineRule="auto"/>
              <w:jc w:val="right"/>
              <w:rPr>
                <w:rFonts w:ascii="Times New Roman" w:eastAsia="Times New Roman" w:hAnsi="Times New Roman"/>
                <w:b/>
                <w:bCs/>
                <w:color w:val="000000"/>
                <w:sz w:val="18"/>
                <w:szCs w:val="18"/>
              </w:rPr>
            </w:pPr>
            <w:bookmarkStart w:id="909" w:name="bookmark_1179"/>
            <w:r w:rsidRPr="006F2B4D">
              <w:rPr>
                <w:rFonts w:ascii="Times New Roman" w:hAnsi="Times New Roman"/>
                <w:b/>
                <w:bCs/>
                <w:sz w:val="18"/>
                <w:szCs w:val="18"/>
              </w:rPr>
              <w:t>91 667</w:t>
            </w:r>
            <w:bookmarkEnd w:id="909"/>
          </w:p>
        </w:tc>
      </w:tr>
      <w:tr w:rsidR="00696289" w:rsidRPr="006F2B4D" w14:paraId="672DE418" w14:textId="77777777" w:rsidTr="007E0A7A">
        <w:trPr>
          <w:trHeight w:val="217"/>
          <w:jc w:val="right"/>
        </w:trPr>
        <w:tc>
          <w:tcPr>
            <w:tcW w:w="6768" w:type="dxa"/>
            <w:tcBorders>
              <w:top w:val="single" w:sz="4" w:space="0" w:color="auto"/>
            </w:tcBorders>
            <w:hideMark/>
          </w:tcPr>
          <w:p w14:paraId="0850D56E" w14:textId="38DA9D46" w:rsidR="00696289" w:rsidRPr="006F2B4D" w:rsidRDefault="00696289" w:rsidP="006F2B4D">
            <w:pPr>
              <w:spacing w:before="20" w:after="20" w:line="240" w:lineRule="auto"/>
              <w:ind w:firstLineChars="100" w:firstLine="180"/>
              <w:rPr>
                <w:rFonts w:ascii="Times New Roman" w:eastAsia="Times New Roman" w:hAnsi="Times New Roman"/>
                <w:sz w:val="18"/>
                <w:szCs w:val="18"/>
              </w:rPr>
            </w:pPr>
            <w:bookmarkStart w:id="910" w:name="bookmark_1180"/>
            <w:r w:rsidRPr="006F2B4D">
              <w:rPr>
                <w:rFonts w:ascii="Times New Roman" w:hAnsi="Times New Roman"/>
                <w:sz w:val="18"/>
                <w:szCs w:val="18"/>
              </w:rPr>
              <w:t>Producto previsto 1 a) Necesidades de fomento de la capacidad</w:t>
            </w:r>
            <w:bookmarkEnd w:id="910"/>
          </w:p>
        </w:tc>
        <w:tc>
          <w:tcPr>
            <w:tcW w:w="1567" w:type="dxa"/>
            <w:tcBorders>
              <w:top w:val="single" w:sz="4" w:space="0" w:color="auto"/>
            </w:tcBorders>
            <w:noWrap/>
            <w:hideMark/>
          </w:tcPr>
          <w:p w14:paraId="20188187" w14:textId="12443432" w:rsidR="00696289" w:rsidRPr="006F2B4D" w:rsidRDefault="00696289" w:rsidP="006F2B4D">
            <w:pPr>
              <w:spacing w:before="20" w:after="20" w:line="240" w:lineRule="auto"/>
              <w:jc w:val="right"/>
              <w:rPr>
                <w:rFonts w:ascii="Times New Roman" w:eastAsia="Times New Roman" w:hAnsi="Times New Roman"/>
                <w:sz w:val="18"/>
                <w:szCs w:val="18"/>
              </w:rPr>
            </w:pPr>
            <w:bookmarkStart w:id="911" w:name="bookmark_1181"/>
            <w:r w:rsidRPr="006F2B4D">
              <w:rPr>
                <w:rFonts w:ascii="Times New Roman" w:hAnsi="Times New Roman"/>
                <w:sz w:val="18"/>
                <w:szCs w:val="18"/>
              </w:rPr>
              <w:t>29 167</w:t>
            </w:r>
            <w:bookmarkEnd w:id="911"/>
          </w:p>
        </w:tc>
      </w:tr>
      <w:tr w:rsidR="00696289" w:rsidRPr="006F2B4D" w14:paraId="5577DFB4" w14:textId="77777777" w:rsidTr="007E0A7A">
        <w:trPr>
          <w:trHeight w:val="217"/>
          <w:jc w:val="right"/>
        </w:trPr>
        <w:tc>
          <w:tcPr>
            <w:tcW w:w="6768" w:type="dxa"/>
            <w:hideMark/>
          </w:tcPr>
          <w:p w14:paraId="66945491" w14:textId="6F2AC0D1" w:rsidR="00696289" w:rsidRPr="006F2B4D" w:rsidRDefault="00696289" w:rsidP="006F2B4D">
            <w:pPr>
              <w:spacing w:before="20" w:after="20" w:line="240" w:lineRule="auto"/>
              <w:ind w:firstLineChars="100" w:firstLine="180"/>
              <w:rPr>
                <w:rFonts w:ascii="Times New Roman" w:eastAsia="Times New Roman" w:hAnsi="Times New Roman"/>
                <w:sz w:val="18"/>
                <w:szCs w:val="18"/>
              </w:rPr>
            </w:pPr>
            <w:bookmarkStart w:id="912" w:name="bookmark_1182"/>
            <w:r w:rsidRPr="006F2B4D">
              <w:rPr>
                <w:rFonts w:ascii="Times New Roman" w:hAnsi="Times New Roman"/>
                <w:sz w:val="18"/>
                <w:szCs w:val="18"/>
              </w:rPr>
              <w:t>Producto previsto 1 b) Actividades de fomento de la capacidad</w:t>
            </w:r>
            <w:bookmarkEnd w:id="912"/>
          </w:p>
        </w:tc>
        <w:tc>
          <w:tcPr>
            <w:tcW w:w="1567" w:type="dxa"/>
            <w:noWrap/>
            <w:hideMark/>
          </w:tcPr>
          <w:p w14:paraId="637D356F" w14:textId="23A5F065" w:rsidR="00696289" w:rsidRPr="006F2B4D" w:rsidRDefault="00696289" w:rsidP="006F2B4D">
            <w:pPr>
              <w:spacing w:before="20" w:after="20" w:line="240" w:lineRule="auto"/>
              <w:jc w:val="right"/>
              <w:rPr>
                <w:rFonts w:ascii="Times New Roman" w:eastAsia="Times New Roman" w:hAnsi="Times New Roman"/>
                <w:sz w:val="18"/>
                <w:szCs w:val="18"/>
              </w:rPr>
            </w:pPr>
            <w:bookmarkStart w:id="913" w:name="bookmark_1183"/>
            <w:r w:rsidRPr="006F2B4D">
              <w:rPr>
                <w:rFonts w:ascii="Times New Roman" w:hAnsi="Times New Roman"/>
                <w:sz w:val="18"/>
                <w:szCs w:val="18"/>
              </w:rPr>
              <w:t>–</w:t>
            </w:r>
            <w:bookmarkEnd w:id="913"/>
          </w:p>
        </w:tc>
      </w:tr>
      <w:tr w:rsidR="00696289" w:rsidRPr="006F2B4D" w14:paraId="5F572B0B" w14:textId="77777777" w:rsidTr="007E0A7A">
        <w:trPr>
          <w:trHeight w:val="217"/>
          <w:jc w:val="right"/>
        </w:trPr>
        <w:tc>
          <w:tcPr>
            <w:tcW w:w="6768" w:type="dxa"/>
            <w:hideMark/>
          </w:tcPr>
          <w:p w14:paraId="72CDEA4F" w14:textId="2AF0D1CC" w:rsidR="00696289" w:rsidRPr="006F2B4D" w:rsidRDefault="00696289" w:rsidP="006F2B4D">
            <w:pPr>
              <w:spacing w:before="20" w:after="20" w:line="240" w:lineRule="auto"/>
              <w:ind w:firstLineChars="100" w:firstLine="180"/>
              <w:rPr>
                <w:rFonts w:ascii="Times New Roman" w:eastAsia="Times New Roman" w:hAnsi="Times New Roman"/>
                <w:sz w:val="18"/>
                <w:szCs w:val="18"/>
              </w:rPr>
            </w:pPr>
            <w:bookmarkStart w:id="914" w:name="bookmark_1184"/>
            <w:r w:rsidRPr="006F2B4D">
              <w:rPr>
                <w:rFonts w:ascii="Times New Roman" w:hAnsi="Times New Roman"/>
                <w:sz w:val="18"/>
                <w:szCs w:val="18"/>
              </w:rPr>
              <w:t>Producto previsto 1 c) Conocimientos indígenas y locales</w:t>
            </w:r>
            <w:bookmarkEnd w:id="914"/>
          </w:p>
        </w:tc>
        <w:tc>
          <w:tcPr>
            <w:tcW w:w="1567" w:type="dxa"/>
            <w:noWrap/>
            <w:hideMark/>
          </w:tcPr>
          <w:p w14:paraId="60A2C472" w14:textId="57E1C5FF" w:rsidR="00696289" w:rsidRPr="006F2B4D" w:rsidRDefault="00696289" w:rsidP="006F2B4D">
            <w:pPr>
              <w:spacing w:before="20" w:after="20" w:line="240" w:lineRule="auto"/>
              <w:jc w:val="right"/>
              <w:rPr>
                <w:rFonts w:ascii="Times New Roman" w:eastAsia="Times New Roman" w:hAnsi="Times New Roman"/>
                <w:sz w:val="18"/>
                <w:szCs w:val="18"/>
              </w:rPr>
            </w:pPr>
            <w:bookmarkStart w:id="915" w:name="bookmark_1185"/>
            <w:r w:rsidRPr="006F2B4D">
              <w:rPr>
                <w:rFonts w:ascii="Times New Roman" w:hAnsi="Times New Roman"/>
                <w:sz w:val="18"/>
                <w:szCs w:val="18"/>
              </w:rPr>
              <w:t>62 500</w:t>
            </w:r>
            <w:bookmarkEnd w:id="915"/>
          </w:p>
        </w:tc>
      </w:tr>
      <w:tr w:rsidR="00696289" w:rsidRPr="006F2B4D" w14:paraId="37FF48F5" w14:textId="77777777" w:rsidTr="007E0A7A">
        <w:trPr>
          <w:trHeight w:val="217"/>
          <w:jc w:val="right"/>
        </w:trPr>
        <w:tc>
          <w:tcPr>
            <w:tcW w:w="6768" w:type="dxa"/>
            <w:tcBorders>
              <w:bottom w:val="single" w:sz="4" w:space="0" w:color="auto"/>
            </w:tcBorders>
            <w:hideMark/>
          </w:tcPr>
          <w:p w14:paraId="2E1B38D6" w14:textId="3DFC71BF" w:rsidR="00696289" w:rsidRPr="006F2B4D" w:rsidRDefault="00696289" w:rsidP="006F2B4D">
            <w:pPr>
              <w:spacing w:before="20" w:after="20" w:line="240" w:lineRule="auto"/>
              <w:ind w:firstLineChars="100" w:firstLine="180"/>
              <w:rPr>
                <w:rFonts w:ascii="Times New Roman" w:eastAsia="Times New Roman" w:hAnsi="Times New Roman"/>
                <w:sz w:val="18"/>
                <w:szCs w:val="18"/>
              </w:rPr>
            </w:pPr>
            <w:bookmarkStart w:id="916" w:name="bookmark_1186"/>
            <w:r w:rsidRPr="006F2B4D">
              <w:rPr>
                <w:rFonts w:ascii="Times New Roman" w:hAnsi="Times New Roman"/>
                <w:sz w:val="18"/>
                <w:szCs w:val="18"/>
              </w:rPr>
              <w:t>Producto previsto 1 d) Conocimientos y datos</w:t>
            </w:r>
            <w:bookmarkEnd w:id="916"/>
          </w:p>
        </w:tc>
        <w:tc>
          <w:tcPr>
            <w:tcW w:w="1567" w:type="dxa"/>
            <w:tcBorders>
              <w:bottom w:val="single" w:sz="4" w:space="0" w:color="auto"/>
            </w:tcBorders>
            <w:noWrap/>
            <w:hideMark/>
          </w:tcPr>
          <w:p w14:paraId="65603C89" w14:textId="7B08ED60" w:rsidR="00696289" w:rsidRPr="006F2B4D" w:rsidRDefault="00696289" w:rsidP="006F2B4D">
            <w:pPr>
              <w:spacing w:before="20" w:after="20" w:line="240" w:lineRule="auto"/>
              <w:jc w:val="right"/>
              <w:rPr>
                <w:rFonts w:ascii="Times New Roman" w:eastAsia="Times New Roman" w:hAnsi="Times New Roman"/>
                <w:sz w:val="18"/>
                <w:szCs w:val="18"/>
              </w:rPr>
            </w:pPr>
            <w:bookmarkStart w:id="917" w:name="bookmark_1187"/>
            <w:r w:rsidRPr="006F2B4D">
              <w:rPr>
                <w:rFonts w:ascii="Times New Roman" w:hAnsi="Times New Roman"/>
                <w:sz w:val="18"/>
                <w:szCs w:val="18"/>
              </w:rPr>
              <w:t>–</w:t>
            </w:r>
            <w:bookmarkEnd w:id="917"/>
          </w:p>
        </w:tc>
      </w:tr>
      <w:tr w:rsidR="00696289" w:rsidRPr="006F2B4D" w14:paraId="652D59A8" w14:textId="77777777" w:rsidTr="007E0A7A">
        <w:trPr>
          <w:trHeight w:val="434"/>
          <w:jc w:val="right"/>
        </w:trPr>
        <w:tc>
          <w:tcPr>
            <w:tcW w:w="6768" w:type="dxa"/>
            <w:tcBorders>
              <w:top w:val="single" w:sz="4" w:space="0" w:color="auto"/>
              <w:bottom w:val="single" w:sz="4" w:space="0" w:color="auto"/>
            </w:tcBorders>
            <w:hideMark/>
          </w:tcPr>
          <w:p w14:paraId="579EBC23" w14:textId="4E685664" w:rsidR="00696289" w:rsidRPr="006F2B4D" w:rsidRDefault="00696289" w:rsidP="006F2B4D">
            <w:pPr>
              <w:spacing w:before="20" w:after="20" w:line="240" w:lineRule="auto"/>
              <w:rPr>
                <w:rFonts w:ascii="Times New Roman" w:eastAsia="Times New Roman" w:hAnsi="Times New Roman"/>
                <w:b/>
                <w:bCs/>
                <w:color w:val="000000"/>
                <w:sz w:val="18"/>
                <w:szCs w:val="18"/>
              </w:rPr>
            </w:pPr>
            <w:bookmarkStart w:id="918" w:name="bookmark_1188"/>
            <w:r w:rsidRPr="006F2B4D">
              <w:rPr>
                <w:rFonts w:ascii="Times New Roman" w:hAnsi="Times New Roman"/>
                <w:b/>
                <w:sz w:val="18"/>
                <w:szCs w:val="18"/>
              </w:rPr>
              <w:t>2.2</w:t>
            </w:r>
            <w:r w:rsidRPr="006F2B4D">
              <w:rPr>
                <w:rFonts w:ascii="Times New Roman" w:hAnsi="Times New Roman"/>
                <w:sz w:val="18"/>
                <w:szCs w:val="18"/>
              </w:rPr>
              <w:t xml:space="preserve"> </w:t>
            </w:r>
            <w:r w:rsidRPr="006F2B4D">
              <w:rPr>
                <w:rFonts w:ascii="Times New Roman" w:hAnsi="Times New Roman"/>
                <w:b/>
                <w:bCs/>
                <w:sz w:val="18"/>
                <w:szCs w:val="18"/>
              </w:rPr>
              <w:t>Objetivo 2: fortalecer la interfaz científico</w:t>
            </w:r>
            <w:r w:rsidR="0030390E">
              <w:rPr>
                <w:rFonts w:ascii="Times New Roman" w:hAnsi="Times New Roman"/>
                <w:b/>
                <w:bCs/>
                <w:sz w:val="18"/>
                <w:szCs w:val="18"/>
              </w:rPr>
              <w:t>-</w:t>
            </w:r>
            <w:r w:rsidRPr="006F2B4D">
              <w:rPr>
                <w:rFonts w:ascii="Times New Roman" w:hAnsi="Times New Roman"/>
                <w:b/>
                <w:bCs/>
                <w:sz w:val="18"/>
                <w:szCs w:val="18"/>
              </w:rPr>
              <w:t>normativa sobre diversidad biológica y servicios de los ecosistemas en los niveles subregional, regional y mundial, así como entre ellos</w:t>
            </w:r>
            <w:bookmarkEnd w:id="918"/>
          </w:p>
        </w:tc>
        <w:tc>
          <w:tcPr>
            <w:tcW w:w="1567" w:type="dxa"/>
            <w:tcBorders>
              <w:top w:val="single" w:sz="4" w:space="0" w:color="auto"/>
              <w:bottom w:val="single" w:sz="4" w:space="0" w:color="auto"/>
            </w:tcBorders>
            <w:noWrap/>
            <w:hideMark/>
          </w:tcPr>
          <w:p w14:paraId="7FA48272" w14:textId="3E540629" w:rsidR="00696289" w:rsidRPr="006F2B4D" w:rsidRDefault="00696289" w:rsidP="006F2B4D">
            <w:pPr>
              <w:spacing w:before="20" w:after="20" w:line="240" w:lineRule="auto"/>
              <w:jc w:val="right"/>
              <w:rPr>
                <w:rFonts w:ascii="Times New Roman" w:eastAsia="Times New Roman" w:hAnsi="Times New Roman"/>
                <w:b/>
                <w:bCs/>
                <w:color w:val="000000"/>
                <w:sz w:val="18"/>
                <w:szCs w:val="18"/>
              </w:rPr>
            </w:pPr>
            <w:bookmarkStart w:id="919" w:name="bookmark_1189"/>
            <w:r w:rsidRPr="006F2B4D">
              <w:rPr>
                <w:rFonts w:ascii="Times New Roman" w:hAnsi="Times New Roman"/>
                <w:b/>
                <w:bCs/>
                <w:sz w:val="18"/>
                <w:szCs w:val="18"/>
              </w:rPr>
              <w:t>113 750</w:t>
            </w:r>
            <w:bookmarkEnd w:id="919"/>
          </w:p>
        </w:tc>
      </w:tr>
      <w:tr w:rsidR="00696289" w:rsidRPr="006F2B4D" w14:paraId="65B59EBF" w14:textId="77777777" w:rsidTr="007E0A7A">
        <w:trPr>
          <w:trHeight w:val="217"/>
          <w:jc w:val="right"/>
        </w:trPr>
        <w:tc>
          <w:tcPr>
            <w:tcW w:w="6768" w:type="dxa"/>
            <w:tcBorders>
              <w:top w:val="single" w:sz="4" w:space="0" w:color="auto"/>
            </w:tcBorders>
            <w:noWrap/>
            <w:hideMark/>
          </w:tcPr>
          <w:p w14:paraId="17D560D1" w14:textId="32165D68" w:rsidR="00696289" w:rsidRPr="006F2B4D" w:rsidRDefault="00696289" w:rsidP="006F2B4D">
            <w:pPr>
              <w:spacing w:before="20" w:after="20" w:line="240" w:lineRule="auto"/>
              <w:ind w:firstLineChars="100" w:firstLine="180"/>
              <w:rPr>
                <w:rFonts w:ascii="Times New Roman" w:eastAsia="Times New Roman" w:hAnsi="Times New Roman"/>
                <w:sz w:val="18"/>
                <w:szCs w:val="18"/>
              </w:rPr>
            </w:pPr>
            <w:bookmarkStart w:id="920" w:name="bookmark_1190"/>
            <w:r w:rsidRPr="006F2B4D">
              <w:rPr>
                <w:rFonts w:ascii="Times New Roman" w:hAnsi="Times New Roman"/>
                <w:sz w:val="18"/>
                <w:szCs w:val="18"/>
              </w:rPr>
              <w:t>Producto previsto 2 a) Guía de evaluación</w:t>
            </w:r>
            <w:bookmarkEnd w:id="920"/>
          </w:p>
        </w:tc>
        <w:tc>
          <w:tcPr>
            <w:tcW w:w="1567" w:type="dxa"/>
            <w:tcBorders>
              <w:top w:val="single" w:sz="4" w:space="0" w:color="auto"/>
            </w:tcBorders>
            <w:noWrap/>
            <w:hideMark/>
          </w:tcPr>
          <w:p w14:paraId="6FF00325" w14:textId="62D823B6" w:rsidR="00696289" w:rsidRPr="006F2B4D" w:rsidRDefault="00696289" w:rsidP="006F2B4D">
            <w:pPr>
              <w:spacing w:before="20" w:after="20" w:line="240" w:lineRule="auto"/>
              <w:jc w:val="right"/>
              <w:rPr>
                <w:rFonts w:ascii="Times New Roman" w:eastAsia="Times New Roman" w:hAnsi="Times New Roman"/>
                <w:sz w:val="18"/>
                <w:szCs w:val="18"/>
              </w:rPr>
            </w:pPr>
            <w:bookmarkStart w:id="921" w:name="bookmark_1191"/>
            <w:r w:rsidRPr="006F2B4D">
              <w:rPr>
                <w:rFonts w:ascii="Times New Roman" w:hAnsi="Times New Roman"/>
                <w:sz w:val="18"/>
                <w:szCs w:val="18"/>
              </w:rPr>
              <w:t>–</w:t>
            </w:r>
            <w:bookmarkEnd w:id="921"/>
          </w:p>
        </w:tc>
      </w:tr>
      <w:tr w:rsidR="00696289" w:rsidRPr="006F2B4D" w14:paraId="468F702B" w14:textId="77777777" w:rsidTr="007E0A7A">
        <w:trPr>
          <w:trHeight w:val="217"/>
          <w:jc w:val="right"/>
        </w:trPr>
        <w:tc>
          <w:tcPr>
            <w:tcW w:w="6768" w:type="dxa"/>
            <w:noWrap/>
            <w:hideMark/>
          </w:tcPr>
          <w:p w14:paraId="0397EC6B" w14:textId="3C6CD2B0" w:rsidR="00696289" w:rsidRPr="006F2B4D" w:rsidRDefault="00696289" w:rsidP="006F2B4D">
            <w:pPr>
              <w:spacing w:before="20" w:after="20" w:line="240" w:lineRule="auto"/>
              <w:ind w:firstLineChars="100" w:firstLine="180"/>
              <w:rPr>
                <w:rFonts w:ascii="Times New Roman" w:eastAsia="Times New Roman" w:hAnsi="Times New Roman"/>
                <w:sz w:val="18"/>
                <w:szCs w:val="18"/>
              </w:rPr>
            </w:pPr>
            <w:bookmarkStart w:id="922" w:name="bookmark_1192"/>
            <w:r w:rsidRPr="006F2B4D">
              <w:rPr>
                <w:rFonts w:ascii="Times New Roman" w:hAnsi="Times New Roman"/>
                <w:sz w:val="18"/>
                <w:szCs w:val="18"/>
              </w:rPr>
              <w:t>Producto previsto 2 b) Evaluaciones regionales / subregionales</w:t>
            </w:r>
            <w:bookmarkEnd w:id="922"/>
          </w:p>
        </w:tc>
        <w:tc>
          <w:tcPr>
            <w:tcW w:w="1567" w:type="dxa"/>
            <w:noWrap/>
            <w:hideMark/>
          </w:tcPr>
          <w:p w14:paraId="76556EFA" w14:textId="403BC7E6" w:rsidR="00696289" w:rsidRPr="006F2B4D" w:rsidRDefault="00696289" w:rsidP="006F2B4D">
            <w:pPr>
              <w:spacing w:before="20" w:after="20" w:line="240" w:lineRule="auto"/>
              <w:jc w:val="right"/>
              <w:rPr>
                <w:rFonts w:ascii="Times New Roman" w:eastAsia="Times New Roman" w:hAnsi="Times New Roman"/>
                <w:sz w:val="18"/>
                <w:szCs w:val="18"/>
              </w:rPr>
            </w:pPr>
            <w:bookmarkStart w:id="923" w:name="bookmark_1193"/>
            <w:r w:rsidRPr="006F2B4D">
              <w:rPr>
                <w:rFonts w:ascii="Times New Roman" w:hAnsi="Times New Roman"/>
                <w:sz w:val="18"/>
                <w:szCs w:val="18"/>
              </w:rPr>
              <w:t>–</w:t>
            </w:r>
            <w:bookmarkEnd w:id="923"/>
          </w:p>
        </w:tc>
      </w:tr>
      <w:tr w:rsidR="00696289" w:rsidRPr="006F2B4D" w14:paraId="60E49F1F" w14:textId="77777777" w:rsidTr="007E0A7A">
        <w:trPr>
          <w:trHeight w:val="217"/>
          <w:jc w:val="right"/>
        </w:trPr>
        <w:tc>
          <w:tcPr>
            <w:tcW w:w="6768" w:type="dxa"/>
            <w:tcBorders>
              <w:bottom w:val="single" w:sz="4" w:space="0" w:color="auto"/>
            </w:tcBorders>
            <w:hideMark/>
          </w:tcPr>
          <w:p w14:paraId="07CF0B80" w14:textId="099FF237" w:rsidR="00696289" w:rsidRPr="006F2B4D" w:rsidRDefault="00696289" w:rsidP="006F2B4D">
            <w:pPr>
              <w:spacing w:before="20" w:after="20" w:line="240" w:lineRule="auto"/>
              <w:ind w:firstLineChars="100" w:firstLine="180"/>
              <w:rPr>
                <w:rFonts w:ascii="Times New Roman" w:eastAsia="Times New Roman" w:hAnsi="Times New Roman"/>
                <w:sz w:val="18"/>
                <w:szCs w:val="18"/>
              </w:rPr>
            </w:pPr>
            <w:bookmarkStart w:id="924" w:name="bookmark_1194"/>
            <w:r w:rsidRPr="006F2B4D">
              <w:rPr>
                <w:rFonts w:ascii="Times New Roman" w:hAnsi="Times New Roman"/>
                <w:sz w:val="18"/>
                <w:szCs w:val="18"/>
              </w:rPr>
              <w:t>Producto previsto 2 c) Evaluación mundial</w:t>
            </w:r>
            <w:bookmarkEnd w:id="924"/>
          </w:p>
        </w:tc>
        <w:tc>
          <w:tcPr>
            <w:tcW w:w="1567" w:type="dxa"/>
            <w:tcBorders>
              <w:bottom w:val="single" w:sz="4" w:space="0" w:color="auto"/>
            </w:tcBorders>
            <w:noWrap/>
            <w:hideMark/>
          </w:tcPr>
          <w:p w14:paraId="2CF8D3DD" w14:textId="3EAAF597" w:rsidR="00696289" w:rsidRPr="006F2B4D" w:rsidRDefault="00696289" w:rsidP="006F2B4D">
            <w:pPr>
              <w:spacing w:before="20" w:after="20" w:line="240" w:lineRule="auto"/>
              <w:jc w:val="right"/>
              <w:rPr>
                <w:rFonts w:ascii="Times New Roman" w:eastAsia="Times New Roman" w:hAnsi="Times New Roman"/>
                <w:sz w:val="18"/>
                <w:szCs w:val="18"/>
              </w:rPr>
            </w:pPr>
            <w:bookmarkStart w:id="925" w:name="bookmark_1195"/>
            <w:r w:rsidRPr="006F2B4D">
              <w:rPr>
                <w:rFonts w:ascii="Times New Roman" w:hAnsi="Times New Roman"/>
                <w:sz w:val="18"/>
                <w:szCs w:val="18"/>
              </w:rPr>
              <w:t>113 750</w:t>
            </w:r>
            <w:bookmarkEnd w:id="925"/>
          </w:p>
        </w:tc>
      </w:tr>
      <w:tr w:rsidR="00696289" w:rsidRPr="006F2B4D" w14:paraId="7E555739" w14:textId="77777777" w:rsidTr="007E0A7A">
        <w:trPr>
          <w:trHeight w:val="434"/>
          <w:jc w:val="right"/>
        </w:trPr>
        <w:tc>
          <w:tcPr>
            <w:tcW w:w="6768" w:type="dxa"/>
            <w:tcBorders>
              <w:top w:val="single" w:sz="4" w:space="0" w:color="auto"/>
              <w:bottom w:val="single" w:sz="4" w:space="0" w:color="auto"/>
            </w:tcBorders>
            <w:hideMark/>
          </w:tcPr>
          <w:p w14:paraId="3DB9604C" w14:textId="72FCD96B" w:rsidR="00696289" w:rsidRPr="006F2B4D" w:rsidRDefault="00696289" w:rsidP="006F2B4D">
            <w:pPr>
              <w:spacing w:before="20" w:after="20" w:line="240" w:lineRule="auto"/>
              <w:rPr>
                <w:rFonts w:ascii="Times New Roman" w:eastAsia="Times New Roman" w:hAnsi="Times New Roman"/>
                <w:b/>
                <w:bCs/>
                <w:color w:val="000000"/>
                <w:sz w:val="18"/>
                <w:szCs w:val="18"/>
              </w:rPr>
            </w:pPr>
            <w:bookmarkStart w:id="926" w:name="bookmark_1196"/>
            <w:r w:rsidRPr="006F2B4D">
              <w:rPr>
                <w:rFonts w:ascii="Times New Roman" w:hAnsi="Times New Roman"/>
                <w:b/>
                <w:sz w:val="18"/>
                <w:szCs w:val="18"/>
              </w:rPr>
              <w:t xml:space="preserve">2.3 </w:t>
            </w:r>
            <w:r w:rsidRPr="006F2B4D">
              <w:rPr>
                <w:rFonts w:ascii="Times New Roman" w:hAnsi="Times New Roman"/>
                <w:b/>
                <w:bCs/>
                <w:sz w:val="18"/>
                <w:szCs w:val="18"/>
              </w:rPr>
              <w:t>Objetivo 3: fortalecer la interfaz científico‒normativa respecto de las cuestiones temáticas y metodológicas</w:t>
            </w:r>
            <w:bookmarkEnd w:id="926"/>
          </w:p>
        </w:tc>
        <w:tc>
          <w:tcPr>
            <w:tcW w:w="1567" w:type="dxa"/>
            <w:tcBorders>
              <w:top w:val="single" w:sz="4" w:space="0" w:color="auto"/>
              <w:bottom w:val="single" w:sz="4" w:space="0" w:color="auto"/>
            </w:tcBorders>
            <w:noWrap/>
            <w:hideMark/>
          </w:tcPr>
          <w:p w14:paraId="0BB01D01" w14:textId="1C7CF561" w:rsidR="00696289" w:rsidRPr="006F2B4D" w:rsidRDefault="00696289" w:rsidP="006F2B4D">
            <w:pPr>
              <w:spacing w:before="20" w:after="20" w:line="240" w:lineRule="auto"/>
              <w:jc w:val="right"/>
              <w:rPr>
                <w:rFonts w:ascii="Times New Roman" w:eastAsia="Times New Roman" w:hAnsi="Times New Roman"/>
                <w:b/>
                <w:bCs/>
                <w:color w:val="000000"/>
                <w:sz w:val="18"/>
                <w:szCs w:val="18"/>
              </w:rPr>
            </w:pPr>
            <w:bookmarkStart w:id="927" w:name="bookmark_1197"/>
            <w:r w:rsidRPr="006F2B4D">
              <w:rPr>
                <w:rFonts w:ascii="Times New Roman" w:hAnsi="Times New Roman"/>
                <w:b/>
                <w:bCs/>
                <w:sz w:val="18"/>
                <w:szCs w:val="18"/>
              </w:rPr>
              <w:t>1 265 000</w:t>
            </w:r>
            <w:bookmarkEnd w:id="927"/>
          </w:p>
        </w:tc>
      </w:tr>
      <w:tr w:rsidR="00696289" w:rsidRPr="006F2B4D" w14:paraId="0F13723F" w14:textId="77777777" w:rsidTr="007E0A7A">
        <w:trPr>
          <w:trHeight w:val="217"/>
          <w:jc w:val="right"/>
        </w:trPr>
        <w:tc>
          <w:tcPr>
            <w:tcW w:w="6768" w:type="dxa"/>
            <w:tcBorders>
              <w:top w:val="single" w:sz="4" w:space="0" w:color="auto"/>
            </w:tcBorders>
            <w:hideMark/>
          </w:tcPr>
          <w:p w14:paraId="2B0017D3" w14:textId="6CD7DA46" w:rsidR="00696289" w:rsidRPr="006F2B4D" w:rsidRDefault="00696289" w:rsidP="006F2B4D">
            <w:pPr>
              <w:spacing w:before="20" w:after="20" w:line="240" w:lineRule="auto"/>
              <w:ind w:firstLineChars="100" w:firstLine="180"/>
              <w:rPr>
                <w:rFonts w:ascii="Times New Roman" w:eastAsia="Times New Roman" w:hAnsi="Times New Roman"/>
                <w:sz w:val="18"/>
                <w:szCs w:val="18"/>
              </w:rPr>
            </w:pPr>
            <w:bookmarkStart w:id="928" w:name="bookmark_1198"/>
            <w:r w:rsidRPr="006F2B4D">
              <w:rPr>
                <w:rFonts w:ascii="Times New Roman" w:hAnsi="Times New Roman"/>
                <w:sz w:val="18"/>
                <w:szCs w:val="18"/>
              </w:rPr>
              <w:t>Producto previsto 3 a) Evaluación de la polinización</w:t>
            </w:r>
            <w:bookmarkEnd w:id="928"/>
          </w:p>
        </w:tc>
        <w:tc>
          <w:tcPr>
            <w:tcW w:w="1567" w:type="dxa"/>
            <w:tcBorders>
              <w:top w:val="single" w:sz="4" w:space="0" w:color="auto"/>
            </w:tcBorders>
            <w:noWrap/>
            <w:hideMark/>
          </w:tcPr>
          <w:p w14:paraId="3D9EC5B4" w14:textId="65012A12" w:rsidR="00696289" w:rsidRPr="006F2B4D" w:rsidRDefault="00696289" w:rsidP="006F2B4D">
            <w:pPr>
              <w:spacing w:before="20" w:after="20" w:line="240" w:lineRule="auto"/>
              <w:jc w:val="right"/>
              <w:rPr>
                <w:rFonts w:ascii="Times New Roman" w:eastAsia="Times New Roman" w:hAnsi="Times New Roman"/>
                <w:sz w:val="18"/>
                <w:szCs w:val="18"/>
              </w:rPr>
            </w:pPr>
            <w:bookmarkStart w:id="929" w:name="bookmark_1199"/>
            <w:r w:rsidRPr="006F2B4D">
              <w:rPr>
                <w:rFonts w:ascii="Times New Roman" w:hAnsi="Times New Roman"/>
                <w:sz w:val="18"/>
                <w:szCs w:val="18"/>
              </w:rPr>
              <w:t>–</w:t>
            </w:r>
            <w:bookmarkEnd w:id="929"/>
          </w:p>
        </w:tc>
      </w:tr>
      <w:tr w:rsidR="00696289" w:rsidRPr="006F2B4D" w14:paraId="113BDEAC" w14:textId="77777777" w:rsidTr="007E0A7A">
        <w:trPr>
          <w:trHeight w:val="217"/>
          <w:jc w:val="right"/>
        </w:trPr>
        <w:tc>
          <w:tcPr>
            <w:tcW w:w="6768" w:type="dxa"/>
            <w:hideMark/>
          </w:tcPr>
          <w:p w14:paraId="781284EB" w14:textId="42C7DF1F" w:rsidR="00696289" w:rsidRPr="006F2B4D" w:rsidRDefault="00696289" w:rsidP="006F2B4D">
            <w:pPr>
              <w:spacing w:before="20" w:after="20" w:line="240" w:lineRule="auto"/>
              <w:ind w:firstLineChars="100" w:firstLine="180"/>
              <w:rPr>
                <w:rFonts w:ascii="Times New Roman" w:eastAsia="Times New Roman" w:hAnsi="Times New Roman"/>
                <w:sz w:val="18"/>
                <w:szCs w:val="18"/>
              </w:rPr>
            </w:pPr>
            <w:bookmarkStart w:id="930" w:name="bookmark_1200"/>
            <w:r w:rsidRPr="006F2B4D">
              <w:rPr>
                <w:rFonts w:ascii="Times New Roman" w:hAnsi="Times New Roman"/>
                <w:sz w:val="18"/>
                <w:szCs w:val="18"/>
              </w:rPr>
              <w:t>Producto previsto 3 b) i) Evaluación de la degradación y restauración de la tierra</w:t>
            </w:r>
            <w:bookmarkEnd w:id="930"/>
          </w:p>
        </w:tc>
        <w:tc>
          <w:tcPr>
            <w:tcW w:w="1567" w:type="dxa"/>
            <w:noWrap/>
            <w:hideMark/>
          </w:tcPr>
          <w:p w14:paraId="798227C0" w14:textId="66BA896E" w:rsidR="00696289" w:rsidRPr="006F2B4D" w:rsidRDefault="00696289" w:rsidP="006F2B4D">
            <w:pPr>
              <w:spacing w:before="20" w:after="20" w:line="240" w:lineRule="auto"/>
              <w:jc w:val="right"/>
              <w:rPr>
                <w:rFonts w:ascii="Times New Roman" w:eastAsia="Times New Roman" w:hAnsi="Times New Roman"/>
                <w:sz w:val="18"/>
                <w:szCs w:val="18"/>
              </w:rPr>
            </w:pPr>
            <w:bookmarkStart w:id="931" w:name="bookmark_1201"/>
            <w:r w:rsidRPr="006F2B4D">
              <w:rPr>
                <w:rFonts w:ascii="Times New Roman" w:hAnsi="Times New Roman"/>
                <w:sz w:val="18"/>
                <w:szCs w:val="18"/>
              </w:rPr>
              <w:t>–</w:t>
            </w:r>
            <w:bookmarkEnd w:id="931"/>
          </w:p>
        </w:tc>
      </w:tr>
      <w:tr w:rsidR="00696289" w:rsidRPr="006F2B4D" w14:paraId="533D88C8" w14:textId="77777777" w:rsidTr="007E0A7A">
        <w:trPr>
          <w:trHeight w:val="217"/>
          <w:jc w:val="right"/>
        </w:trPr>
        <w:tc>
          <w:tcPr>
            <w:tcW w:w="6768" w:type="dxa"/>
            <w:hideMark/>
          </w:tcPr>
          <w:p w14:paraId="40DA31F1" w14:textId="671A2FFC" w:rsidR="00696289" w:rsidRPr="006F2B4D" w:rsidRDefault="00696289" w:rsidP="006F2B4D">
            <w:pPr>
              <w:spacing w:before="20" w:after="20" w:line="240" w:lineRule="auto"/>
              <w:ind w:firstLineChars="100" w:firstLine="180"/>
              <w:rPr>
                <w:rFonts w:ascii="Times New Roman" w:eastAsia="Times New Roman" w:hAnsi="Times New Roman"/>
                <w:sz w:val="18"/>
                <w:szCs w:val="18"/>
              </w:rPr>
            </w:pPr>
            <w:bookmarkStart w:id="932" w:name="bookmark_1202"/>
            <w:r w:rsidRPr="006F2B4D">
              <w:rPr>
                <w:rFonts w:ascii="Times New Roman" w:hAnsi="Times New Roman"/>
                <w:sz w:val="18"/>
                <w:szCs w:val="18"/>
              </w:rPr>
              <w:t>Producto previsto 3 b) ii): evaluación de las especies exóticas invasoras</w:t>
            </w:r>
            <w:bookmarkEnd w:id="932"/>
            <w:r w:rsidRPr="006F2B4D">
              <w:rPr>
                <w:rFonts w:ascii="Times New Roman" w:hAnsi="Times New Roman"/>
                <w:sz w:val="18"/>
                <w:szCs w:val="18"/>
              </w:rPr>
              <w:t xml:space="preserve"> </w:t>
            </w:r>
          </w:p>
        </w:tc>
        <w:tc>
          <w:tcPr>
            <w:tcW w:w="1567" w:type="dxa"/>
            <w:noWrap/>
            <w:hideMark/>
          </w:tcPr>
          <w:p w14:paraId="0DBAD301" w14:textId="5E2D5CAA" w:rsidR="00696289" w:rsidRPr="006F2B4D" w:rsidRDefault="00696289" w:rsidP="006F2B4D">
            <w:pPr>
              <w:spacing w:before="20" w:after="20" w:line="240" w:lineRule="auto"/>
              <w:jc w:val="right"/>
              <w:rPr>
                <w:rFonts w:ascii="Times New Roman" w:eastAsia="Times New Roman" w:hAnsi="Times New Roman"/>
                <w:sz w:val="18"/>
                <w:szCs w:val="18"/>
              </w:rPr>
            </w:pPr>
            <w:bookmarkStart w:id="933" w:name="bookmark_1203"/>
            <w:r w:rsidRPr="006F2B4D">
              <w:rPr>
                <w:rFonts w:ascii="Times New Roman" w:eastAsia="Times New Roman" w:hAnsi="Times New Roman"/>
                <w:sz w:val="18"/>
                <w:szCs w:val="18"/>
                <w:lang w:eastAsia="en-GB"/>
              </w:rPr>
              <w:t>375 000</w:t>
            </w:r>
            <w:bookmarkEnd w:id="933"/>
          </w:p>
        </w:tc>
      </w:tr>
      <w:tr w:rsidR="00696289" w:rsidRPr="006F2B4D" w14:paraId="25D6ED5F" w14:textId="77777777" w:rsidTr="007E0A7A">
        <w:trPr>
          <w:trHeight w:val="217"/>
          <w:jc w:val="right"/>
        </w:trPr>
        <w:tc>
          <w:tcPr>
            <w:tcW w:w="6768" w:type="dxa"/>
            <w:hideMark/>
          </w:tcPr>
          <w:p w14:paraId="7AB53C11" w14:textId="4D6CB1B8" w:rsidR="00696289" w:rsidRPr="006F2B4D" w:rsidRDefault="00696289" w:rsidP="0030390E">
            <w:pPr>
              <w:spacing w:before="20" w:after="20" w:line="240" w:lineRule="auto"/>
              <w:ind w:firstLineChars="100" w:firstLine="180"/>
              <w:rPr>
                <w:rFonts w:ascii="Times New Roman" w:eastAsia="Times New Roman" w:hAnsi="Times New Roman"/>
                <w:sz w:val="18"/>
                <w:szCs w:val="18"/>
              </w:rPr>
            </w:pPr>
            <w:bookmarkStart w:id="934" w:name="bookmark_1204"/>
            <w:r w:rsidRPr="006F2B4D">
              <w:rPr>
                <w:rFonts w:ascii="Times New Roman" w:hAnsi="Times New Roman"/>
                <w:sz w:val="18"/>
                <w:szCs w:val="18"/>
              </w:rPr>
              <w:t>Producto previsto 3 b) iii) Evaluación del uso sostenible de las especies silvestres (primer año)</w:t>
            </w:r>
            <w:bookmarkEnd w:id="934"/>
          </w:p>
        </w:tc>
        <w:tc>
          <w:tcPr>
            <w:tcW w:w="1567" w:type="dxa"/>
            <w:noWrap/>
            <w:hideMark/>
          </w:tcPr>
          <w:p w14:paraId="15CE4918" w14:textId="729D15AD" w:rsidR="00696289" w:rsidRPr="006F2B4D" w:rsidRDefault="00696289" w:rsidP="006F2B4D">
            <w:pPr>
              <w:spacing w:before="20" w:after="20" w:line="240" w:lineRule="auto"/>
              <w:jc w:val="right"/>
              <w:rPr>
                <w:rFonts w:ascii="Times New Roman" w:eastAsia="Times New Roman" w:hAnsi="Times New Roman"/>
                <w:sz w:val="18"/>
                <w:szCs w:val="18"/>
              </w:rPr>
            </w:pPr>
            <w:bookmarkStart w:id="935" w:name="bookmark_1205"/>
            <w:r w:rsidRPr="006F2B4D">
              <w:rPr>
                <w:rFonts w:ascii="Times New Roman" w:eastAsia="Times New Roman" w:hAnsi="Times New Roman"/>
                <w:sz w:val="18"/>
                <w:szCs w:val="18"/>
                <w:lang w:eastAsia="en-GB"/>
              </w:rPr>
              <w:t>395 000</w:t>
            </w:r>
            <w:r w:rsidR="004F496D" w:rsidRPr="006F2B4D">
              <w:rPr>
                <w:rFonts w:ascii="Times New Roman" w:eastAsia="Times New Roman" w:hAnsi="Times New Roman"/>
                <w:sz w:val="18"/>
                <w:szCs w:val="18"/>
                <w:lang w:eastAsia="en-GB"/>
              </w:rPr>
              <w:t xml:space="preserve"> </w:t>
            </w:r>
            <w:bookmarkEnd w:id="935"/>
          </w:p>
        </w:tc>
      </w:tr>
      <w:tr w:rsidR="00696289" w:rsidRPr="006F2B4D" w14:paraId="031A2DD2" w14:textId="77777777" w:rsidTr="007E0A7A">
        <w:trPr>
          <w:trHeight w:val="217"/>
          <w:jc w:val="right"/>
        </w:trPr>
        <w:tc>
          <w:tcPr>
            <w:tcW w:w="6768" w:type="dxa"/>
            <w:hideMark/>
          </w:tcPr>
          <w:p w14:paraId="415D0C36" w14:textId="4B00BD46" w:rsidR="00696289" w:rsidRPr="006F2B4D" w:rsidRDefault="00696289" w:rsidP="006F2B4D">
            <w:pPr>
              <w:spacing w:before="20" w:after="20" w:line="240" w:lineRule="auto"/>
              <w:ind w:firstLineChars="100" w:firstLine="180"/>
              <w:rPr>
                <w:rFonts w:ascii="Times New Roman" w:eastAsia="Times New Roman" w:hAnsi="Times New Roman"/>
                <w:sz w:val="18"/>
                <w:szCs w:val="18"/>
              </w:rPr>
            </w:pPr>
            <w:bookmarkStart w:id="936" w:name="bookmark_1206"/>
            <w:r w:rsidRPr="006F2B4D">
              <w:rPr>
                <w:rFonts w:ascii="Times New Roman" w:hAnsi="Times New Roman"/>
                <w:sz w:val="18"/>
                <w:szCs w:val="18"/>
              </w:rPr>
              <w:t>Producto previsto 3 c) Instrumentos de apoyo normativo para hipótesis y modelos</w:t>
            </w:r>
            <w:bookmarkEnd w:id="936"/>
          </w:p>
        </w:tc>
        <w:tc>
          <w:tcPr>
            <w:tcW w:w="1567" w:type="dxa"/>
            <w:noWrap/>
            <w:hideMark/>
          </w:tcPr>
          <w:p w14:paraId="29AA3E06" w14:textId="5DCC8F64" w:rsidR="00696289" w:rsidRPr="006F2B4D" w:rsidRDefault="00696289" w:rsidP="006F2B4D">
            <w:pPr>
              <w:spacing w:before="20" w:after="20" w:line="240" w:lineRule="auto"/>
              <w:jc w:val="right"/>
              <w:rPr>
                <w:rFonts w:ascii="Times New Roman" w:eastAsia="Times New Roman" w:hAnsi="Times New Roman"/>
                <w:sz w:val="18"/>
                <w:szCs w:val="18"/>
              </w:rPr>
            </w:pPr>
            <w:bookmarkStart w:id="937" w:name="bookmark_1207"/>
            <w:r w:rsidRPr="006F2B4D">
              <w:rPr>
                <w:rFonts w:ascii="Times New Roman" w:eastAsia="Times New Roman" w:hAnsi="Times New Roman"/>
                <w:sz w:val="18"/>
                <w:szCs w:val="18"/>
                <w:lang w:eastAsia="en-GB"/>
              </w:rPr>
              <w:t xml:space="preserve"> 100 000 </w:t>
            </w:r>
            <w:bookmarkEnd w:id="937"/>
          </w:p>
        </w:tc>
      </w:tr>
      <w:tr w:rsidR="00696289" w:rsidRPr="006F2B4D" w14:paraId="353A6735" w14:textId="77777777" w:rsidTr="007E0A7A">
        <w:trPr>
          <w:trHeight w:val="217"/>
          <w:jc w:val="right"/>
        </w:trPr>
        <w:tc>
          <w:tcPr>
            <w:tcW w:w="6768" w:type="dxa"/>
            <w:hideMark/>
          </w:tcPr>
          <w:p w14:paraId="1E5C8943" w14:textId="71C74C6E" w:rsidR="00696289" w:rsidRPr="006F2B4D" w:rsidRDefault="00696289" w:rsidP="006F2B4D">
            <w:pPr>
              <w:spacing w:before="20" w:after="20" w:line="240" w:lineRule="auto"/>
              <w:ind w:firstLineChars="100" w:firstLine="180"/>
              <w:rPr>
                <w:rFonts w:ascii="Times New Roman" w:eastAsia="Times New Roman" w:hAnsi="Times New Roman"/>
                <w:sz w:val="18"/>
                <w:szCs w:val="18"/>
              </w:rPr>
            </w:pPr>
            <w:bookmarkStart w:id="938" w:name="bookmark_1208"/>
            <w:r w:rsidRPr="006F2B4D">
              <w:rPr>
                <w:rFonts w:ascii="Times New Roman" w:hAnsi="Times New Roman"/>
                <w:sz w:val="18"/>
                <w:szCs w:val="18"/>
              </w:rPr>
              <w:t>Producto previsto 3 d) Instrumentos de apoyo normativo para los valores</w:t>
            </w:r>
            <w:bookmarkEnd w:id="938"/>
            <w:r w:rsidRPr="006F2B4D">
              <w:rPr>
                <w:rFonts w:ascii="Times New Roman" w:hAnsi="Times New Roman"/>
                <w:sz w:val="18"/>
                <w:szCs w:val="18"/>
              </w:rPr>
              <w:t xml:space="preserve"> </w:t>
            </w:r>
            <w:r w:rsidRPr="006F2B4D">
              <w:rPr>
                <w:rFonts w:ascii="Times New Roman" w:hAnsi="Times New Roman"/>
                <w:sz w:val="18"/>
                <w:szCs w:val="18"/>
              </w:rPr>
              <w:br/>
              <w:t>(primer año)</w:t>
            </w:r>
          </w:p>
        </w:tc>
        <w:tc>
          <w:tcPr>
            <w:tcW w:w="1567" w:type="dxa"/>
            <w:noWrap/>
            <w:hideMark/>
          </w:tcPr>
          <w:p w14:paraId="5F0A9D1E" w14:textId="7E7ABB06" w:rsidR="00696289" w:rsidRPr="006F2B4D" w:rsidRDefault="00696289" w:rsidP="006F2B4D">
            <w:pPr>
              <w:spacing w:before="20" w:after="20" w:line="240" w:lineRule="auto"/>
              <w:jc w:val="right"/>
              <w:rPr>
                <w:rFonts w:ascii="Times New Roman" w:eastAsia="Times New Roman" w:hAnsi="Times New Roman"/>
                <w:sz w:val="18"/>
                <w:szCs w:val="18"/>
              </w:rPr>
            </w:pPr>
            <w:bookmarkStart w:id="939" w:name="bookmark_1209"/>
            <w:r w:rsidRPr="006F2B4D">
              <w:rPr>
                <w:rFonts w:ascii="Times New Roman" w:eastAsia="Times New Roman" w:hAnsi="Times New Roman"/>
                <w:sz w:val="18"/>
                <w:szCs w:val="18"/>
                <w:lang w:eastAsia="en-GB"/>
              </w:rPr>
              <w:t>395 000</w:t>
            </w:r>
            <w:bookmarkEnd w:id="939"/>
          </w:p>
        </w:tc>
      </w:tr>
      <w:tr w:rsidR="00696289" w:rsidRPr="006F2B4D" w14:paraId="5836AB18" w14:textId="77777777" w:rsidTr="007E0A7A">
        <w:trPr>
          <w:trHeight w:val="217"/>
          <w:jc w:val="right"/>
        </w:trPr>
        <w:tc>
          <w:tcPr>
            <w:tcW w:w="6768" w:type="dxa"/>
            <w:tcBorders>
              <w:top w:val="single" w:sz="4" w:space="0" w:color="auto"/>
              <w:bottom w:val="single" w:sz="4" w:space="0" w:color="auto"/>
            </w:tcBorders>
            <w:hideMark/>
          </w:tcPr>
          <w:p w14:paraId="1C9637E5" w14:textId="6D4AD2B2" w:rsidR="00696289" w:rsidRPr="006F2B4D" w:rsidRDefault="00696289" w:rsidP="006F2B4D">
            <w:pPr>
              <w:spacing w:before="20" w:after="20" w:line="240" w:lineRule="auto"/>
              <w:rPr>
                <w:rFonts w:ascii="Times New Roman" w:eastAsia="Times New Roman" w:hAnsi="Times New Roman"/>
                <w:b/>
                <w:bCs/>
                <w:color w:val="000000"/>
                <w:sz w:val="18"/>
                <w:szCs w:val="18"/>
              </w:rPr>
            </w:pPr>
            <w:bookmarkStart w:id="940" w:name="bookmark_1216"/>
            <w:r w:rsidRPr="006F2B4D">
              <w:rPr>
                <w:rFonts w:ascii="Times New Roman" w:hAnsi="Times New Roman"/>
                <w:b/>
                <w:sz w:val="18"/>
                <w:szCs w:val="18"/>
              </w:rPr>
              <w:t xml:space="preserve">2.4 </w:t>
            </w:r>
            <w:r w:rsidRPr="006F2B4D">
              <w:rPr>
                <w:rFonts w:ascii="Times New Roman" w:hAnsi="Times New Roman"/>
                <w:b/>
                <w:bCs/>
                <w:sz w:val="18"/>
                <w:szCs w:val="18"/>
              </w:rPr>
              <w:t>Objetivo 4: comunicar y evaluar las actividades, los productos previstos y los resultados de la Plataforma</w:t>
            </w:r>
            <w:bookmarkEnd w:id="940"/>
          </w:p>
        </w:tc>
        <w:tc>
          <w:tcPr>
            <w:tcW w:w="1567" w:type="dxa"/>
            <w:tcBorders>
              <w:top w:val="single" w:sz="4" w:space="0" w:color="auto"/>
              <w:bottom w:val="single" w:sz="4" w:space="0" w:color="auto"/>
            </w:tcBorders>
            <w:noWrap/>
            <w:hideMark/>
          </w:tcPr>
          <w:p w14:paraId="49EB0549" w14:textId="14C92CEA" w:rsidR="00696289" w:rsidRPr="006F2B4D" w:rsidRDefault="00696289" w:rsidP="006F2B4D">
            <w:pPr>
              <w:spacing w:before="20" w:after="20" w:line="240" w:lineRule="auto"/>
              <w:jc w:val="right"/>
              <w:rPr>
                <w:rFonts w:ascii="Times New Roman" w:eastAsia="Times New Roman" w:hAnsi="Times New Roman"/>
                <w:b/>
                <w:bCs/>
                <w:color w:val="000000"/>
                <w:sz w:val="18"/>
                <w:szCs w:val="18"/>
              </w:rPr>
            </w:pPr>
            <w:bookmarkStart w:id="941" w:name="bookmark_1217"/>
            <w:r w:rsidRPr="006F2B4D">
              <w:rPr>
                <w:rFonts w:ascii="Times New Roman" w:eastAsia="Times New Roman" w:hAnsi="Times New Roman"/>
                <w:b/>
                <w:sz w:val="18"/>
                <w:szCs w:val="18"/>
                <w:lang w:eastAsia="en-GB"/>
              </w:rPr>
              <w:t xml:space="preserve"> 120 000 </w:t>
            </w:r>
            <w:bookmarkEnd w:id="941"/>
          </w:p>
        </w:tc>
      </w:tr>
      <w:tr w:rsidR="00696289" w:rsidRPr="006F2B4D" w14:paraId="4A0BEEFA" w14:textId="77777777" w:rsidTr="007E0A7A">
        <w:trPr>
          <w:trHeight w:val="217"/>
          <w:jc w:val="right"/>
        </w:trPr>
        <w:tc>
          <w:tcPr>
            <w:tcW w:w="6768" w:type="dxa"/>
            <w:tcBorders>
              <w:top w:val="single" w:sz="4" w:space="0" w:color="auto"/>
            </w:tcBorders>
            <w:hideMark/>
          </w:tcPr>
          <w:p w14:paraId="444E8EEF" w14:textId="41C41B65" w:rsidR="00696289" w:rsidRPr="006F2B4D" w:rsidRDefault="00696289" w:rsidP="006F2B4D">
            <w:pPr>
              <w:spacing w:before="20" w:after="20" w:line="240" w:lineRule="auto"/>
              <w:ind w:firstLineChars="100" w:firstLine="180"/>
              <w:rPr>
                <w:rFonts w:ascii="Times New Roman" w:eastAsia="Times New Roman" w:hAnsi="Times New Roman"/>
                <w:color w:val="000000"/>
                <w:sz w:val="18"/>
                <w:szCs w:val="18"/>
              </w:rPr>
            </w:pPr>
            <w:bookmarkStart w:id="942" w:name="bookmark_1218"/>
            <w:r w:rsidRPr="006F2B4D">
              <w:rPr>
                <w:rFonts w:ascii="Times New Roman" w:hAnsi="Times New Roman"/>
                <w:sz w:val="18"/>
                <w:szCs w:val="18"/>
              </w:rPr>
              <w:t>Producto previsto 4 a) Catálogo de evaluaciones</w:t>
            </w:r>
            <w:bookmarkEnd w:id="942"/>
          </w:p>
        </w:tc>
        <w:tc>
          <w:tcPr>
            <w:tcW w:w="1567" w:type="dxa"/>
            <w:tcBorders>
              <w:top w:val="single" w:sz="4" w:space="0" w:color="auto"/>
            </w:tcBorders>
            <w:noWrap/>
            <w:hideMark/>
          </w:tcPr>
          <w:p w14:paraId="14CE5127" w14:textId="2B9ED1F3" w:rsidR="00696289" w:rsidRPr="006F2B4D" w:rsidRDefault="00696289" w:rsidP="006F2B4D">
            <w:pPr>
              <w:spacing w:before="20" w:after="20" w:line="240" w:lineRule="auto"/>
              <w:jc w:val="right"/>
              <w:rPr>
                <w:rFonts w:ascii="Times New Roman" w:eastAsia="Times New Roman" w:hAnsi="Times New Roman"/>
                <w:sz w:val="18"/>
                <w:szCs w:val="18"/>
              </w:rPr>
            </w:pPr>
            <w:bookmarkStart w:id="943" w:name="bookmark_1219"/>
            <w:r w:rsidRPr="006F2B4D">
              <w:rPr>
                <w:rFonts w:ascii="Times New Roman" w:hAnsi="Times New Roman"/>
                <w:sz w:val="18"/>
                <w:szCs w:val="18"/>
              </w:rPr>
              <w:t>–</w:t>
            </w:r>
            <w:bookmarkEnd w:id="943"/>
          </w:p>
        </w:tc>
      </w:tr>
      <w:tr w:rsidR="00696289" w:rsidRPr="006F2B4D" w14:paraId="253494AB" w14:textId="77777777" w:rsidTr="007E0A7A">
        <w:trPr>
          <w:trHeight w:val="217"/>
          <w:jc w:val="right"/>
        </w:trPr>
        <w:tc>
          <w:tcPr>
            <w:tcW w:w="6768" w:type="dxa"/>
            <w:hideMark/>
          </w:tcPr>
          <w:p w14:paraId="46DBD44C" w14:textId="3A5EC576" w:rsidR="00696289" w:rsidRPr="006F2B4D" w:rsidRDefault="00696289" w:rsidP="006F2B4D">
            <w:pPr>
              <w:spacing w:before="20" w:after="20" w:line="240" w:lineRule="auto"/>
              <w:ind w:firstLineChars="100" w:firstLine="180"/>
              <w:rPr>
                <w:rFonts w:ascii="Times New Roman" w:eastAsia="Times New Roman" w:hAnsi="Times New Roman"/>
                <w:color w:val="000000"/>
                <w:sz w:val="18"/>
                <w:szCs w:val="18"/>
              </w:rPr>
            </w:pPr>
            <w:bookmarkStart w:id="944" w:name="bookmark_1220"/>
            <w:r w:rsidRPr="006F2B4D">
              <w:rPr>
                <w:rFonts w:ascii="Times New Roman" w:hAnsi="Times New Roman"/>
                <w:sz w:val="18"/>
                <w:szCs w:val="18"/>
              </w:rPr>
              <w:t>Producto previsto 4 c) Catálogo de instrumentos de apoyo normativo y metodologías</w:t>
            </w:r>
            <w:bookmarkEnd w:id="944"/>
          </w:p>
        </w:tc>
        <w:tc>
          <w:tcPr>
            <w:tcW w:w="1567" w:type="dxa"/>
            <w:noWrap/>
            <w:hideMark/>
          </w:tcPr>
          <w:p w14:paraId="7A6C3B87" w14:textId="41A584D1" w:rsidR="00696289" w:rsidRPr="006F2B4D" w:rsidRDefault="00696289" w:rsidP="006F2B4D">
            <w:pPr>
              <w:spacing w:before="20" w:after="20" w:line="240" w:lineRule="auto"/>
              <w:jc w:val="right"/>
              <w:rPr>
                <w:rFonts w:ascii="Times New Roman" w:eastAsia="Times New Roman" w:hAnsi="Times New Roman"/>
                <w:sz w:val="18"/>
                <w:szCs w:val="18"/>
              </w:rPr>
            </w:pPr>
            <w:bookmarkStart w:id="945" w:name="bookmark_1221"/>
            <w:r w:rsidRPr="006F2B4D">
              <w:rPr>
                <w:rFonts w:ascii="Times New Roman" w:hAnsi="Times New Roman"/>
                <w:sz w:val="18"/>
                <w:szCs w:val="18"/>
              </w:rPr>
              <w:t>–</w:t>
            </w:r>
            <w:bookmarkEnd w:id="945"/>
          </w:p>
        </w:tc>
      </w:tr>
      <w:tr w:rsidR="00696289" w:rsidRPr="006F2B4D" w14:paraId="338EF67A" w14:textId="77777777" w:rsidTr="007E0A7A">
        <w:trPr>
          <w:trHeight w:val="217"/>
          <w:jc w:val="right"/>
        </w:trPr>
        <w:tc>
          <w:tcPr>
            <w:tcW w:w="6768" w:type="dxa"/>
            <w:hideMark/>
          </w:tcPr>
          <w:p w14:paraId="6D3829E0" w14:textId="4356847C" w:rsidR="00696289" w:rsidRPr="006F2B4D" w:rsidRDefault="00696289" w:rsidP="006F2B4D">
            <w:pPr>
              <w:spacing w:before="20" w:after="20" w:line="240" w:lineRule="auto"/>
              <w:ind w:firstLineChars="100" w:firstLine="180"/>
              <w:rPr>
                <w:rFonts w:ascii="Times New Roman" w:eastAsia="Times New Roman" w:hAnsi="Times New Roman"/>
                <w:color w:val="000000"/>
                <w:sz w:val="18"/>
                <w:szCs w:val="18"/>
              </w:rPr>
            </w:pPr>
            <w:bookmarkStart w:id="946" w:name="bookmark_1222"/>
            <w:r w:rsidRPr="006F2B4D">
              <w:rPr>
                <w:rFonts w:ascii="Times New Roman" w:hAnsi="Times New Roman"/>
                <w:sz w:val="18"/>
                <w:szCs w:val="18"/>
              </w:rPr>
              <w:t>Producto previsto 4 d) Comunicación y participación de interesados</w:t>
            </w:r>
            <w:bookmarkEnd w:id="946"/>
          </w:p>
        </w:tc>
        <w:tc>
          <w:tcPr>
            <w:tcW w:w="1567" w:type="dxa"/>
            <w:noWrap/>
            <w:hideMark/>
          </w:tcPr>
          <w:p w14:paraId="1EAB7AB3" w14:textId="5B7D428E" w:rsidR="00696289" w:rsidRPr="006F2B4D" w:rsidRDefault="00696289" w:rsidP="006F2B4D">
            <w:pPr>
              <w:spacing w:before="20" w:after="20" w:line="240" w:lineRule="auto"/>
              <w:jc w:val="right"/>
              <w:rPr>
                <w:rFonts w:ascii="Times New Roman" w:eastAsia="Times New Roman" w:hAnsi="Times New Roman"/>
                <w:sz w:val="18"/>
                <w:szCs w:val="18"/>
              </w:rPr>
            </w:pPr>
            <w:bookmarkStart w:id="947" w:name="bookmark_1223"/>
            <w:r w:rsidRPr="006F2B4D">
              <w:rPr>
                <w:rFonts w:ascii="Times New Roman" w:hAnsi="Times New Roman"/>
                <w:sz w:val="18"/>
                <w:szCs w:val="18"/>
              </w:rPr>
              <w:t>112 500</w:t>
            </w:r>
            <w:bookmarkEnd w:id="947"/>
          </w:p>
        </w:tc>
      </w:tr>
      <w:tr w:rsidR="00696289" w:rsidRPr="006F2B4D" w14:paraId="16AC8F3B" w14:textId="77777777" w:rsidTr="007E0A7A">
        <w:trPr>
          <w:trHeight w:val="217"/>
          <w:jc w:val="right"/>
        </w:trPr>
        <w:tc>
          <w:tcPr>
            <w:tcW w:w="6768" w:type="dxa"/>
            <w:tcBorders>
              <w:bottom w:val="single" w:sz="4" w:space="0" w:color="auto"/>
            </w:tcBorders>
            <w:hideMark/>
          </w:tcPr>
          <w:p w14:paraId="0E926ACF" w14:textId="188F6754" w:rsidR="00696289" w:rsidRPr="006F2B4D" w:rsidRDefault="00696289" w:rsidP="006F2B4D">
            <w:pPr>
              <w:spacing w:before="20" w:after="20" w:line="240" w:lineRule="auto"/>
              <w:ind w:firstLineChars="100" w:firstLine="180"/>
              <w:rPr>
                <w:rFonts w:ascii="Times New Roman" w:eastAsia="Times New Roman" w:hAnsi="Times New Roman"/>
                <w:color w:val="000000"/>
                <w:sz w:val="18"/>
                <w:szCs w:val="18"/>
              </w:rPr>
            </w:pPr>
            <w:bookmarkStart w:id="948" w:name="bookmark_1224"/>
            <w:r w:rsidRPr="006F2B4D">
              <w:rPr>
                <w:rFonts w:ascii="Times New Roman" w:hAnsi="Times New Roman"/>
                <w:sz w:val="18"/>
                <w:szCs w:val="18"/>
              </w:rPr>
              <w:t>Producto previsto 4 e) Examen de la Plataforma</w:t>
            </w:r>
            <w:bookmarkEnd w:id="948"/>
          </w:p>
        </w:tc>
        <w:tc>
          <w:tcPr>
            <w:tcW w:w="1567" w:type="dxa"/>
            <w:tcBorders>
              <w:bottom w:val="single" w:sz="4" w:space="0" w:color="auto"/>
            </w:tcBorders>
            <w:noWrap/>
            <w:hideMark/>
          </w:tcPr>
          <w:p w14:paraId="22183B6D" w14:textId="34D58634" w:rsidR="00696289" w:rsidRPr="006F2B4D" w:rsidRDefault="00696289" w:rsidP="006F2B4D">
            <w:pPr>
              <w:spacing w:before="20" w:after="20" w:line="240" w:lineRule="auto"/>
              <w:jc w:val="right"/>
              <w:rPr>
                <w:rFonts w:ascii="Times New Roman" w:eastAsia="Times New Roman" w:hAnsi="Times New Roman"/>
                <w:sz w:val="18"/>
                <w:szCs w:val="18"/>
              </w:rPr>
            </w:pPr>
            <w:bookmarkStart w:id="949" w:name="bookmark_1225"/>
            <w:r w:rsidRPr="006F2B4D">
              <w:rPr>
                <w:rFonts w:ascii="Times New Roman" w:hAnsi="Times New Roman"/>
                <w:sz w:val="18"/>
                <w:szCs w:val="18"/>
              </w:rPr>
              <w:t>7 500</w:t>
            </w:r>
            <w:bookmarkEnd w:id="949"/>
          </w:p>
        </w:tc>
      </w:tr>
      <w:tr w:rsidR="00696289" w:rsidRPr="006F2B4D" w14:paraId="5C203AC6" w14:textId="77777777" w:rsidTr="007E0A7A">
        <w:trPr>
          <w:trHeight w:val="230"/>
          <w:jc w:val="right"/>
        </w:trPr>
        <w:tc>
          <w:tcPr>
            <w:tcW w:w="6768" w:type="dxa"/>
            <w:tcBorders>
              <w:top w:val="single" w:sz="4" w:space="0" w:color="auto"/>
              <w:bottom w:val="single" w:sz="4" w:space="0" w:color="auto"/>
            </w:tcBorders>
            <w:noWrap/>
            <w:hideMark/>
          </w:tcPr>
          <w:p w14:paraId="74FF7A9C" w14:textId="1CBF9428" w:rsidR="00696289" w:rsidRPr="006F2B4D" w:rsidRDefault="00696289" w:rsidP="006F2B4D">
            <w:pPr>
              <w:spacing w:before="20" w:after="20" w:line="240" w:lineRule="auto"/>
              <w:rPr>
                <w:rFonts w:ascii="Times New Roman" w:eastAsia="Times New Roman" w:hAnsi="Times New Roman"/>
                <w:b/>
                <w:bCs/>
                <w:color w:val="000000"/>
                <w:sz w:val="18"/>
                <w:szCs w:val="18"/>
              </w:rPr>
            </w:pPr>
            <w:bookmarkStart w:id="950" w:name="bookmark_1226"/>
            <w:r w:rsidRPr="006F2B4D">
              <w:rPr>
                <w:rFonts w:ascii="Times New Roman" w:hAnsi="Times New Roman"/>
                <w:b/>
                <w:bCs/>
                <w:sz w:val="18"/>
                <w:szCs w:val="18"/>
              </w:rPr>
              <w:t>Total parcial 2. Ejecución del programa de trabajo</w:t>
            </w:r>
            <w:bookmarkEnd w:id="950"/>
          </w:p>
        </w:tc>
        <w:tc>
          <w:tcPr>
            <w:tcW w:w="1567" w:type="dxa"/>
            <w:tcBorders>
              <w:top w:val="single" w:sz="4" w:space="0" w:color="auto"/>
              <w:bottom w:val="single" w:sz="4" w:space="0" w:color="auto"/>
            </w:tcBorders>
            <w:noWrap/>
            <w:hideMark/>
          </w:tcPr>
          <w:p w14:paraId="080FAB03" w14:textId="2AAA4615" w:rsidR="00696289" w:rsidRPr="006F2B4D" w:rsidRDefault="00696289" w:rsidP="006F2B4D">
            <w:pPr>
              <w:spacing w:before="20" w:after="20" w:line="240" w:lineRule="auto"/>
              <w:jc w:val="right"/>
              <w:rPr>
                <w:rFonts w:ascii="Times New Roman" w:eastAsia="Times New Roman" w:hAnsi="Times New Roman"/>
                <w:b/>
                <w:bCs/>
                <w:color w:val="000000"/>
                <w:sz w:val="18"/>
                <w:szCs w:val="18"/>
              </w:rPr>
            </w:pPr>
            <w:bookmarkStart w:id="951" w:name="bookmark_1227"/>
            <w:r w:rsidRPr="006F2B4D">
              <w:rPr>
                <w:rFonts w:ascii="Times New Roman" w:hAnsi="Times New Roman"/>
                <w:b/>
                <w:bCs/>
                <w:sz w:val="18"/>
                <w:szCs w:val="18"/>
              </w:rPr>
              <w:t>1 590 417</w:t>
            </w:r>
            <w:bookmarkEnd w:id="951"/>
          </w:p>
        </w:tc>
      </w:tr>
      <w:tr w:rsidR="00696289" w:rsidRPr="006F2B4D" w14:paraId="20BDC23C" w14:textId="77777777" w:rsidTr="000A3C06">
        <w:trPr>
          <w:jc w:val="right"/>
        </w:trPr>
        <w:tc>
          <w:tcPr>
            <w:tcW w:w="6768" w:type="dxa"/>
            <w:tcBorders>
              <w:top w:val="single" w:sz="4" w:space="0" w:color="auto"/>
              <w:bottom w:val="single" w:sz="4" w:space="0" w:color="auto"/>
            </w:tcBorders>
            <w:noWrap/>
            <w:hideMark/>
          </w:tcPr>
          <w:p w14:paraId="5B7BAFF8" w14:textId="3E6F6E8B" w:rsidR="00696289" w:rsidRPr="006F2B4D" w:rsidRDefault="00696289" w:rsidP="006F2B4D">
            <w:pPr>
              <w:spacing w:before="20" w:after="20" w:line="240" w:lineRule="auto"/>
              <w:jc w:val="right"/>
              <w:rPr>
                <w:rFonts w:ascii="Times New Roman" w:eastAsia="Times New Roman" w:hAnsi="Times New Roman"/>
                <w:b/>
                <w:bCs/>
                <w:color w:val="000000"/>
                <w:sz w:val="18"/>
                <w:szCs w:val="18"/>
                <w:lang w:eastAsia="en-GB"/>
              </w:rPr>
            </w:pPr>
            <w:r w:rsidRPr="006F2B4D">
              <w:rPr>
                <w:rFonts w:ascii="Times New Roman" w:eastAsia="Times New Roman" w:hAnsi="Times New Roman"/>
                <w:b/>
                <w:bCs/>
                <w:color w:val="000000"/>
                <w:sz w:val="18"/>
                <w:szCs w:val="18"/>
                <w:lang w:eastAsia="en-GB"/>
              </w:rPr>
              <w:t> </w:t>
            </w:r>
          </w:p>
        </w:tc>
        <w:tc>
          <w:tcPr>
            <w:tcW w:w="1567" w:type="dxa"/>
            <w:tcBorders>
              <w:top w:val="single" w:sz="4" w:space="0" w:color="auto"/>
              <w:bottom w:val="single" w:sz="4" w:space="0" w:color="auto"/>
            </w:tcBorders>
            <w:noWrap/>
            <w:hideMark/>
          </w:tcPr>
          <w:p w14:paraId="331AA878" w14:textId="511411F7" w:rsidR="00696289" w:rsidRPr="006F2B4D" w:rsidRDefault="00696289" w:rsidP="006F2B4D">
            <w:pPr>
              <w:spacing w:before="20" w:after="20" w:line="240" w:lineRule="auto"/>
              <w:jc w:val="right"/>
              <w:rPr>
                <w:rFonts w:ascii="Times New Roman" w:eastAsia="Times New Roman" w:hAnsi="Times New Roman"/>
                <w:b/>
                <w:bCs/>
                <w:color w:val="000000"/>
                <w:sz w:val="18"/>
                <w:szCs w:val="18"/>
                <w:lang w:eastAsia="en-GB"/>
              </w:rPr>
            </w:pPr>
            <w:r w:rsidRPr="006F2B4D">
              <w:rPr>
                <w:rFonts w:ascii="Times New Roman" w:eastAsia="Times New Roman" w:hAnsi="Times New Roman"/>
                <w:b/>
                <w:bCs/>
                <w:color w:val="000000"/>
                <w:sz w:val="18"/>
                <w:szCs w:val="18"/>
                <w:lang w:eastAsia="en-GB"/>
              </w:rPr>
              <w:t> </w:t>
            </w:r>
          </w:p>
        </w:tc>
      </w:tr>
      <w:tr w:rsidR="00696289" w:rsidRPr="006F2B4D" w14:paraId="58288D2A" w14:textId="77777777" w:rsidTr="007E0A7A">
        <w:trPr>
          <w:trHeight w:val="217"/>
          <w:jc w:val="right"/>
        </w:trPr>
        <w:tc>
          <w:tcPr>
            <w:tcW w:w="6768" w:type="dxa"/>
            <w:tcBorders>
              <w:top w:val="single" w:sz="4" w:space="0" w:color="auto"/>
              <w:bottom w:val="single" w:sz="4" w:space="0" w:color="auto"/>
            </w:tcBorders>
            <w:noWrap/>
            <w:hideMark/>
          </w:tcPr>
          <w:p w14:paraId="2AD14BF1" w14:textId="0E47B317" w:rsidR="00696289" w:rsidRPr="006F2B4D" w:rsidRDefault="00696289" w:rsidP="006F2B4D">
            <w:pPr>
              <w:spacing w:before="20" w:after="20" w:line="240" w:lineRule="auto"/>
              <w:rPr>
                <w:rFonts w:ascii="Times New Roman" w:eastAsia="Times New Roman" w:hAnsi="Times New Roman"/>
                <w:b/>
                <w:bCs/>
                <w:color w:val="000000"/>
                <w:sz w:val="18"/>
                <w:szCs w:val="18"/>
              </w:rPr>
            </w:pPr>
            <w:bookmarkStart w:id="952" w:name="bookmark_1228"/>
            <w:r w:rsidRPr="006F2B4D">
              <w:rPr>
                <w:rFonts w:ascii="Times New Roman" w:hAnsi="Times New Roman"/>
                <w:b/>
                <w:sz w:val="18"/>
                <w:szCs w:val="18"/>
              </w:rPr>
              <w:t xml:space="preserve">3. </w:t>
            </w:r>
            <w:r w:rsidRPr="006F2B4D">
              <w:rPr>
                <w:rFonts w:ascii="Times New Roman" w:hAnsi="Times New Roman"/>
                <w:b/>
                <w:bCs/>
                <w:sz w:val="18"/>
                <w:szCs w:val="18"/>
              </w:rPr>
              <w:t>Secretaría</w:t>
            </w:r>
            <w:bookmarkEnd w:id="952"/>
          </w:p>
        </w:tc>
        <w:tc>
          <w:tcPr>
            <w:tcW w:w="1567" w:type="dxa"/>
            <w:tcBorders>
              <w:top w:val="single" w:sz="4" w:space="0" w:color="auto"/>
              <w:bottom w:val="single" w:sz="4" w:space="0" w:color="auto"/>
            </w:tcBorders>
            <w:noWrap/>
            <w:hideMark/>
          </w:tcPr>
          <w:p w14:paraId="3A5B35B7" w14:textId="0850F52D" w:rsidR="00696289" w:rsidRPr="006F2B4D" w:rsidRDefault="00696289" w:rsidP="006F2B4D">
            <w:pPr>
              <w:spacing w:before="20" w:after="20" w:line="240" w:lineRule="auto"/>
              <w:jc w:val="right"/>
              <w:rPr>
                <w:rFonts w:ascii="Times New Roman" w:eastAsia="Times New Roman" w:hAnsi="Times New Roman"/>
                <w:color w:val="000000"/>
                <w:sz w:val="18"/>
                <w:szCs w:val="18"/>
                <w:lang w:eastAsia="en-GB"/>
              </w:rPr>
            </w:pPr>
            <w:r w:rsidRPr="006F2B4D">
              <w:rPr>
                <w:rFonts w:ascii="Times New Roman" w:eastAsia="Times New Roman" w:hAnsi="Times New Roman"/>
                <w:color w:val="000000"/>
                <w:sz w:val="18"/>
                <w:szCs w:val="18"/>
                <w:lang w:eastAsia="en-GB"/>
              </w:rPr>
              <w:t> </w:t>
            </w:r>
          </w:p>
        </w:tc>
      </w:tr>
      <w:tr w:rsidR="00696289" w:rsidRPr="006F2B4D" w14:paraId="1A866005" w14:textId="77777777" w:rsidTr="007E0A7A">
        <w:trPr>
          <w:trHeight w:val="217"/>
          <w:jc w:val="right"/>
        </w:trPr>
        <w:tc>
          <w:tcPr>
            <w:tcW w:w="6768" w:type="dxa"/>
            <w:tcBorders>
              <w:top w:val="single" w:sz="4" w:space="0" w:color="auto"/>
            </w:tcBorders>
            <w:noWrap/>
            <w:hideMark/>
          </w:tcPr>
          <w:p w14:paraId="26BC5C60" w14:textId="6A1AE9D7" w:rsidR="00696289" w:rsidRPr="006F2B4D" w:rsidRDefault="00696289" w:rsidP="006F2B4D">
            <w:pPr>
              <w:spacing w:before="20" w:after="20" w:line="240" w:lineRule="auto"/>
              <w:rPr>
                <w:rFonts w:ascii="Times New Roman" w:eastAsia="Times New Roman" w:hAnsi="Times New Roman"/>
                <w:b/>
                <w:color w:val="000000"/>
                <w:sz w:val="18"/>
                <w:szCs w:val="18"/>
              </w:rPr>
            </w:pPr>
            <w:bookmarkStart w:id="953" w:name="bookmark_1229"/>
            <w:r w:rsidRPr="006F2B4D">
              <w:rPr>
                <w:rFonts w:ascii="Times New Roman" w:hAnsi="Times New Roman"/>
                <w:b/>
                <w:sz w:val="18"/>
                <w:szCs w:val="18"/>
              </w:rPr>
              <w:t>3.1 Personal de Secretaría</w:t>
            </w:r>
            <w:bookmarkEnd w:id="953"/>
          </w:p>
        </w:tc>
        <w:tc>
          <w:tcPr>
            <w:tcW w:w="1567" w:type="dxa"/>
            <w:tcBorders>
              <w:top w:val="single" w:sz="4" w:space="0" w:color="auto"/>
            </w:tcBorders>
            <w:noWrap/>
            <w:hideMark/>
          </w:tcPr>
          <w:p w14:paraId="233099BB" w14:textId="3449B964" w:rsidR="00696289" w:rsidRPr="006F2B4D" w:rsidRDefault="00696289" w:rsidP="006F2B4D">
            <w:pPr>
              <w:spacing w:before="20" w:after="20" w:line="240" w:lineRule="auto"/>
              <w:jc w:val="right"/>
              <w:rPr>
                <w:rFonts w:ascii="Times New Roman" w:eastAsia="Times New Roman" w:hAnsi="Times New Roman"/>
                <w:b/>
                <w:bCs/>
                <w:color w:val="000000"/>
                <w:sz w:val="18"/>
                <w:szCs w:val="18"/>
              </w:rPr>
            </w:pPr>
            <w:bookmarkStart w:id="954" w:name="bookmark_1230"/>
            <w:r w:rsidRPr="006F2B4D">
              <w:rPr>
                <w:rFonts w:ascii="Times New Roman" w:hAnsi="Times New Roman"/>
                <w:b/>
                <w:bCs/>
                <w:sz w:val="18"/>
                <w:szCs w:val="18"/>
              </w:rPr>
              <w:t>2 017 600</w:t>
            </w:r>
            <w:bookmarkEnd w:id="954"/>
          </w:p>
        </w:tc>
      </w:tr>
      <w:tr w:rsidR="00696289" w:rsidRPr="006F2B4D" w14:paraId="5BA76B4D" w14:textId="77777777" w:rsidTr="007E0A7A">
        <w:trPr>
          <w:trHeight w:val="217"/>
          <w:jc w:val="right"/>
        </w:trPr>
        <w:tc>
          <w:tcPr>
            <w:tcW w:w="6768" w:type="dxa"/>
            <w:tcBorders>
              <w:bottom w:val="single" w:sz="4" w:space="0" w:color="auto"/>
            </w:tcBorders>
            <w:noWrap/>
            <w:hideMark/>
          </w:tcPr>
          <w:p w14:paraId="301E656D" w14:textId="1665D993" w:rsidR="00696289" w:rsidRPr="006F2B4D" w:rsidRDefault="00696289" w:rsidP="006F2B4D">
            <w:pPr>
              <w:spacing w:before="20" w:after="20" w:line="240" w:lineRule="auto"/>
              <w:rPr>
                <w:rFonts w:ascii="Times New Roman" w:eastAsia="Times New Roman" w:hAnsi="Times New Roman"/>
                <w:b/>
                <w:color w:val="000000"/>
                <w:sz w:val="18"/>
                <w:szCs w:val="18"/>
              </w:rPr>
            </w:pPr>
            <w:bookmarkStart w:id="955" w:name="bookmark_1231"/>
            <w:r w:rsidRPr="006F2B4D">
              <w:rPr>
                <w:rFonts w:ascii="Times New Roman" w:hAnsi="Times New Roman"/>
                <w:b/>
                <w:sz w:val="18"/>
                <w:szCs w:val="18"/>
              </w:rPr>
              <w:t>3.2 Gastos operativos (no relacionados con el personal)</w:t>
            </w:r>
            <w:bookmarkEnd w:id="955"/>
          </w:p>
        </w:tc>
        <w:tc>
          <w:tcPr>
            <w:tcW w:w="1567" w:type="dxa"/>
            <w:tcBorders>
              <w:bottom w:val="single" w:sz="4" w:space="0" w:color="auto"/>
            </w:tcBorders>
            <w:noWrap/>
            <w:hideMark/>
          </w:tcPr>
          <w:p w14:paraId="1925D6A0" w14:textId="4E71A6F1" w:rsidR="00696289" w:rsidRPr="006F2B4D" w:rsidRDefault="00696289" w:rsidP="006F2B4D">
            <w:pPr>
              <w:spacing w:before="20" w:after="20" w:line="240" w:lineRule="auto"/>
              <w:jc w:val="right"/>
              <w:rPr>
                <w:rFonts w:ascii="Times New Roman" w:eastAsia="Times New Roman" w:hAnsi="Times New Roman"/>
                <w:b/>
                <w:bCs/>
                <w:color w:val="000000"/>
                <w:sz w:val="18"/>
                <w:szCs w:val="18"/>
              </w:rPr>
            </w:pPr>
            <w:bookmarkStart w:id="956" w:name="bookmark_1232"/>
            <w:r w:rsidRPr="006F2B4D">
              <w:rPr>
                <w:rFonts w:ascii="Times New Roman" w:hAnsi="Times New Roman"/>
                <w:b/>
                <w:bCs/>
                <w:sz w:val="18"/>
                <w:szCs w:val="18"/>
              </w:rPr>
              <w:t>251 000</w:t>
            </w:r>
            <w:bookmarkEnd w:id="956"/>
          </w:p>
        </w:tc>
      </w:tr>
      <w:tr w:rsidR="00696289" w:rsidRPr="006F2B4D" w14:paraId="473F64CC" w14:textId="77777777" w:rsidTr="007E0A7A">
        <w:trPr>
          <w:trHeight w:val="230"/>
          <w:jc w:val="right"/>
        </w:trPr>
        <w:tc>
          <w:tcPr>
            <w:tcW w:w="6768" w:type="dxa"/>
            <w:tcBorders>
              <w:top w:val="single" w:sz="4" w:space="0" w:color="auto"/>
              <w:bottom w:val="single" w:sz="4" w:space="0" w:color="auto"/>
            </w:tcBorders>
            <w:noWrap/>
            <w:hideMark/>
          </w:tcPr>
          <w:p w14:paraId="40CC4522" w14:textId="1A3ED4A8" w:rsidR="00696289" w:rsidRPr="006F2B4D" w:rsidRDefault="00696289" w:rsidP="006F2B4D">
            <w:pPr>
              <w:spacing w:before="20" w:after="20" w:line="240" w:lineRule="auto"/>
              <w:rPr>
                <w:rFonts w:ascii="Times New Roman" w:eastAsia="Times New Roman" w:hAnsi="Times New Roman"/>
                <w:b/>
                <w:bCs/>
                <w:color w:val="000000"/>
                <w:sz w:val="18"/>
                <w:szCs w:val="18"/>
              </w:rPr>
            </w:pPr>
            <w:bookmarkStart w:id="957" w:name="bookmark_1233"/>
            <w:r w:rsidRPr="006F2B4D">
              <w:rPr>
                <w:rFonts w:ascii="Times New Roman" w:hAnsi="Times New Roman"/>
                <w:b/>
                <w:bCs/>
                <w:sz w:val="18"/>
                <w:szCs w:val="18"/>
              </w:rPr>
              <w:t>Total parcial 3. Secretaría (gastos de personal y gastos operativos)</w:t>
            </w:r>
            <w:bookmarkEnd w:id="957"/>
          </w:p>
        </w:tc>
        <w:tc>
          <w:tcPr>
            <w:tcW w:w="1567" w:type="dxa"/>
            <w:tcBorders>
              <w:top w:val="single" w:sz="4" w:space="0" w:color="auto"/>
              <w:bottom w:val="single" w:sz="4" w:space="0" w:color="auto"/>
            </w:tcBorders>
            <w:noWrap/>
            <w:hideMark/>
          </w:tcPr>
          <w:p w14:paraId="77851339" w14:textId="43458684" w:rsidR="00696289" w:rsidRPr="006F2B4D" w:rsidRDefault="00696289" w:rsidP="006F2B4D">
            <w:pPr>
              <w:spacing w:before="20" w:after="20" w:line="240" w:lineRule="auto"/>
              <w:jc w:val="right"/>
              <w:rPr>
                <w:rFonts w:ascii="Times New Roman" w:eastAsia="Times New Roman" w:hAnsi="Times New Roman"/>
                <w:b/>
                <w:bCs/>
                <w:color w:val="000000"/>
                <w:sz w:val="18"/>
                <w:szCs w:val="18"/>
              </w:rPr>
            </w:pPr>
            <w:bookmarkStart w:id="958" w:name="bookmark_1234"/>
            <w:r w:rsidRPr="006F2B4D">
              <w:rPr>
                <w:rFonts w:ascii="Times New Roman" w:hAnsi="Times New Roman"/>
                <w:b/>
                <w:bCs/>
                <w:sz w:val="18"/>
                <w:szCs w:val="18"/>
              </w:rPr>
              <w:t>2 268 600</w:t>
            </w:r>
            <w:bookmarkEnd w:id="958"/>
          </w:p>
        </w:tc>
      </w:tr>
      <w:tr w:rsidR="00696289" w:rsidRPr="006F2B4D" w14:paraId="5948A9AA" w14:textId="77777777" w:rsidTr="007E0A7A">
        <w:trPr>
          <w:trHeight w:val="217"/>
          <w:jc w:val="right"/>
        </w:trPr>
        <w:tc>
          <w:tcPr>
            <w:tcW w:w="6768" w:type="dxa"/>
            <w:tcBorders>
              <w:top w:val="single" w:sz="4" w:space="0" w:color="auto"/>
            </w:tcBorders>
            <w:noWrap/>
            <w:hideMark/>
          </w:tcPr>
          <w:p w14:paraId="660ABFF2" w14:textId="6DE2EB3E" w:rsidR="00696289" w:rsidRPr="006F2B4D" w:rsidRDefault="00696289" w:rsidP="006F2B4D">
            <w:pPr>
              <w:spacing w:before="20" w:after="20" w:line="240" w:lineRule="auto"/>
              <w:ind w:firstLineChars="100" w:firstLine="180"/>
              <w:rPr>
                <w:rFonts w:ascii="Times New Roman" w:eastAsia="Times New Roman" w:hAnsi="Times New Roman"/>
                <w:color w:val="000000"/>
                <w:sz w:val="18"/>
                <w:szCs w:val="18"/>
              </w:rPr>
            </w:pPr>
            <w:bookmarkStart w:id="959" w:name="bookmark_1235"/>
            <w:r w:rsidRPr="006F2B4D">
              <w:rPr>
                <w:rFonts w:ascii="Times New Roman" w:hAnsi="Times New Roman"/>
                <w:sz w:val="18"/>
                <w:szCs w:val="18"/>
              </w:rPr>
              <w:t>Total parcial 1+2+3</w:t>
            </w:r>
            <w:bookmarkEnd w:id="959"/>
          </w:p>
        </w:tc>
        <w:tc>
          <w:tcPr>
            <w:tcW w:w="1567" w:type="dxa"/>
            <w:tcBorders>
              <w:top w:val="single" w:sz="4" w:space="0" w:color="auto"/>
            </w:tcBorders>
            <w:noWrap/>
            <w:hideMark/>
          </w:tcPr>
          <w:p w14:paraId="45729EF3" w14:textId="6320EAC0" w:rsidR="00696289" w:rsidRPr="006F2B4D" w:rsidRDefault="00696289" w:rsidP="006F2B4D">
            <w:pPr>
              <w:spacing w:before="20" w:after="20" w:line="240" w:lineRule="auto"/>
              <w:jc w:val="right"/>
              <w:rPr>
                <w:rFonts w:ascii="Times New Roman" w:eastAsia="Times New Roman" w:hAnsi="Times New Roman"/>
                <w:color w:val="000000"/>
                <w:sz w:val="18"/>
                <w:szCs w:val="18"/>
              </w:rPr>
            </w:pPr>
            <w:bookmarkStart w:id="960" w:name="bookmark_1236"/>
            <w:r w:rsidRPr="006F2B4D">
              <w:rPr>
                <w:rFonts w:ascii="Times New Roman" w:hAnsi="Times New Roman"/>
                <w:sz w:val="18"/>
                <w:szCs w:val="18"/>
              </w:rPr>
              <w:t>5 624 917</w:t>
            </w:r>
            <w:bookmarkEnd w:id="960"/>
          </w:p>
        </w:tc>
      </w:tr>
      <w:tr w:rsidR="00696289" w:rsidRPr="006F2B4D" w14:paraId="64701CF8" w14:textId="77777777" w:rsidTr="007E0A7A">
        <w:trPr>
          <w:trHeight w:val="217"/>
          <w:jc w:val="right"/>
        </w:trPr>
        <w:tc>
          <w:tcPr>
            <w:tcW w:w="6768" w:type="dxa"/>
            <w:tcBorders>
              <w:bottom w:val="single" w:sz="4" w:space="0" w:color="000000"/>
            </w:tcBorders>
            <w:noWrap/>
            <w:hideMark/>
          </w:tcPr>
          <w:p w14:paraId="53A1D358" w14:textId="5F47C616" w:rsidR="00696289" w:rsidRPr="006F2B4D" w:rsidRDefault="00696289" w:rsidP="006F2B4D">
            <w:pPr>
              <w:spacing w:before="20" w:after="20" w:line="240" w:lineRule="auto"/>
              <w:ind w:firstLineChars="100" w:firstLine="180"/>
              <w:rPr>
                <w:rFonts w:ascii="Times New Roman" w:eastAsia="Times New Roman" w:hAnsi="Times New Roman"/>
                <w:color w:val="000000"/>
                <w:sz w:val="18"/>
                <w:szCs w:val="18"/>
              </w:rPr>
            </w:pPr>
            <w:bookmarkStart w:id="961" w:name="bookmark_1237"/>
            <w:r w:rsidRPr="006F2B4D">
              <w:rPr>
                <w:rFonts w:ascii="Times New Roman" w:hAnsi="Times New Roman"/>
                <w:sz w:val="18"/>
                <w:szCs w:val="18"/>
              </w:rPr>
              <w:t>Gastos de apoyo a los programas (8%)</w:t>
            </w:r>
            <w:bookmarkEnd w:id="961"/>
          </w:p>
        </w:tc>
        <w:tc>
          <w:tcPr>
            <w:tcW w:w="1567" w:type="dxa"/>
            <w:tcBorders>
              <w:bottom w:val="single" w:sz="4" w:space="0" w:color="000000"/>
            </w:tcBorders>
            <w:noWrap/>
            <w:hideMark/>
          </w:tcPr>
          <w:p w14:paraId="0235C917" w14:textId="5CE845D0" w:rsidR="00696289" w:rsidRPr="006F2B4D" w:rsidRDefault="00696289" w:rsidP="006F2B4D">
            <w:pPr>
              <w:spacing w:before="20" w:after="20" w:line="240" w:lineRule="auto"/>
              <w:jc w:val="right"/>
              <w:rPr>
                <w:rFonts w:ascii="Times New Roman" w:eastAsia="Times New Roman" w:hAnsi="Times New Roman"/>
                <w:color w:val="000000"/>
                <w:sz w:val="18"/>
                <w:szCs w:val="18"/>
              </w:rPr>
            </w:pPr>
            <w:bookmarkStart w:id="962" w:name="bookmark_1238"/>
            <w:r w:rsidRPr="006F2B4D">
              <w:rPr>
                <w:rFonts w:ascii="Times New Roman" w:hAnsi="Times New Roman"/>
                <w:sz w:val="18"/>
                <w:szCs w:val="18"/>
              </w:rPr>
              <w:t>449 993</w:t>
            </w:r>
            <w:bookmarkEnd w:id="962"/>
          </w:p>
        </w:tc>
      </w:tr>
      <w:tr w:rsidR="00696289" w:rsidRPr="006F2B4D" w14:paraId="58AFFC8B" w14:textId="77777777" w:rsidTr="007E0A7A">
        <w:trPr>
          <w:trHeight w:val="230"/>
          <w:jc w:val="right"/>
        </w:trPr>
        <w:tc>
          <w:tcPr>
            <w:tcW w:w="6768" w:type="dxa"/>
            <w:tcBorders>
              <w:top w:val="single" w:sz="4" w:space="0" w:color="000000"/>
              <w:bottom w:val="single" w:sz="4" w:space="0" w:color="auto"/>
            </w:tcBorders>
            <w:noWrap/>
            <w:hideMark/>
          </w:tcPr>
          <w:p w14:paraId="3C1436FB" w14:textId="6F4ECF3D" w:rsidR="00696289" w:rsidRPr="006F2B4D" w:rsidRDefault="00696289" w:rsidP="006F2B4D">
            <w:pPr>
              <w:spacing w:before="20" w:after="20" w:line="240" w:lineRule="auto"/>
              <w:rPr>
                <w:rFonts w:ascii="Times New Roman" w:eastAsia="Times New Roman" w:hAnsi="Times New Roman"/>
                <w:b/>
                <w:bCs/>
                <w:color w:val="000000"/>
                <w:sz w:val="18"/>
                <w:szCs w:val="18"/>
              </w:rPr>
            </w:pPr>
            <w:bookmarkStart w:id="963" w:name="bookmark_1239"/>
            <w:r w:rsidRPr="006F2B4D">
              <w:rPr>
                <w:rFonts w:ascii="Times New Roman" w:hAnsi="Times New Roman"/>
                <w:b/>
                <w:bCs/>
                <w:sz w:val="18"/>
                <w:szCs w:val="18"/>
              </w:rPr>
              <w:t>Costo total para el Fondo Fiduciario</w:t>
            </w:r>
            <w:bookmarkEnd w:id="963"/>
          </w:p>
        </w:tc>
        <w:tc>
          <w:tcPr>
            <w:tcW w:w="1567" w:type="dxa"/>
            <w:tcBorders>
              <w:top w:val="single" w:sz="4" w:space="0" w:color="000000"/>
              <w:bottom w:val="single" w:sz="4" w:space="0" w:color="auto"/>
            </w:tcBorders>
            <w:noWrap/>
            <w:hideMark/>
          </w:tcPr>
          <w:p w14:paraId="6E8E0057" w14:textId="3BD60EB6" w:rsidR="00696289" w:rsidRPr="006F2B4D" w:rsidRDefault="00696289" w:rsidP="006F2B4D">
            <w:pPr>
              <w:spacing w:before="20" w:after="20" w:line="240" w:lineRule="auto"/>
              <w:jc w:val="right"/>
              <w:rPr>
                <w:rFonts w:ascii="Times New Roman" w:eastAsia="Times New Roman" w:hAnsi="Times New Roman"/>
                <w:b/>
                <w:bCs/>
                <w:color w:val="000000"/>
                <w:sz w:val="18"/>
                <w:szCs w:val="18"/>
              </w:rPr>
            </w:pPr>
            <w:bookmarkStart w:id="964" w:name="bookmark_1240"/>
            <w:r w:rsidRPr="006F2B4D">
              <w:rPr>
                <w:rFonts w:ascii="Times New Roman" w:hAnsi="Times New Roman"/>
                <w:b/>
                <w:bCs/>
                <w:sz w:val="18"/>
                <w:szCs w:val="18"/>
              </w:rPr>
              <w:t>6 074 910</w:t>
            </w:r>
            <w:bookmarkEnd w:id="964"/>
          </w:p>
        </w:tc>
      </w:tr>
      <w:tr w:rsidR="00696289" w:rsidRPr="006F2B4D" w14:paraId="77AD84AE" w14:textId="77777777" w:rsidTr="007E0A7A">
        <w:trPr>
          <w:trHeight w:val="64"/>
          <w:jc w:val="right"/>
        </w:trPr>
        <w:tc>
          <w:tcPr>
            <w:tcW w:w="6768" w:type="dxa"/>
            <w:tcBorders>
              <w:top w:val="single" w:sz="4" w:space="0" w:color="auto"/>
              <w:bottom w:val="single" w:sz="4" w:space="0" w:color="auto"/>
            </w:tcBorders>
            <w:noWrap/>
            <w:hideMark/>
          </w:tcPr>
          <w:p w14:paraId="727852E9" w14:textId="61E873A2" w:rsidR="00696289" w:rsidRPr="006F2B4D" w:rsidRDefault="00696289" w:rsidP="006F2B4D">
            <w:pPr>
              <w:spacing w:before="20" w:after="20" w:line="240" w:lineRule="auto"/>
              <w:jc w:val="right"/>
              <w:rPr>
                <w:rFonts w:ascii="Times New Roman" w:eastAsia="Times New Roman" w:hAnsi="Times New Roman"/>
                <w:b/>
                <w:bCs/>
                <w:color w:val="000000"/>
                <w:sz w:val="18"/>
                <w:szCs w:val="18"/>
                <w:lang w:eastAsia="en-GB"/>
              </w:rPr>
            </w:pPr>
            <w:r w:rsidRPr="006F2B4D">
              <w:rPr>
                <w:rFonts w:ascii="Times New Roman" w:eastAsia="Times New Roman" w:hAnsi="Times New Roman"/>
                <w:b/>
                <w:bCs/>
                <w:color w:val="000000"/>
                <w:sz w:val="18"/>
                <w:szCs w:val="18"/>
                <w:lang w:eastAsia="en-GB"/>
              </w:rPr>
              <w:t> </w:t>
            </w:r>
          </w:p>
        </w:tc>
        <w:tc>
          <w:tcPr>
            <w:tcW w:w="1567" w:type="dxa"/>
            <w:tcBorders>
              <w:top w:val="single" w:sz="4" w:space="0" w:color="auto"/>
              <w:bottom w:val="single" w:sz="4" w:space="0" w:color="auto"/>
            </w:tcBorders>
            <w:noWrap/>
            <w:hideMark/>
          </w:tcPr>
          <w:p w14:paraId="0D119C80" w14:textId="454B91C6" w:rsidR="00696289" w:rsidRPr="006F2B4D" w:rsidRDefault="00696289" w:rsidP="006F2B4D">
            <w:pPr>
              <w:spacing w:before="20" w:after="20" w:line="240" w:lineRule="auto"/>
              <w:jc w:val="right"/>
              <w:rPr>
                <w:rFonts w:ascii="Times New Roman" w:eastAsia="Times New Roman" w:hAnsi="Times New Roman"/>
                <w:b/>
                <w:bCs/>
                <w:color w:val="000000"/>
                <w:sz w:val="18"/>
                <w:szCs w:val="18"/>
                <w:lang w:eastAsia="en-GB"/>
              </w:rPr>
            </w:pPr>
            <w:r w:rsidRPr="006F2B4D">
              <w:rPr>
                <w:rFonts w:ascii="Times New Roman" w:eastAsia="Times New Roman" w:hAnsi="Times New Roman"/>
                <w:b/>
                <w:bCs/>
                <w:color w:val="000000"/>
                <w:sz w:val="18"/>
                <w:szCs w:val="18"/>
                <w:lang w:eastAsia="en-GB"/>
              </w:rPr>
              <w:t> </w:t>
            </w:r>
          </w:p>
        </w:tc>
      </w:tr>
      <w:tr w:rsidR="00696289" w:rsidRPr="006F2B4D" w14:paraId="67993814" w14:textId="77777777" w:rsidTr="007E0A7A">
        <w:trPr>
          <w:trHeight w:val="230"/>
          <w:jc w:val="right"/>
        </w:trPr>
        <w:tc>
          <w:tcPr>
            <w:tcW w:w="6768" w:type="dxa"/>
            <w:tcBorders>
              <w:top w:val="single" w:sz="4" w:space="0" w:color="auto"/>
              <w:bottom w:val="single" w:sz="12" w:space="0" w:color="auto"/>
            </w:tcBorders>
            <w:noWrap/>
            <w:hideMark/>
          </w:tcPr>
          <w:p w14:paraId="56C81187" w14:textId="2904B507" w:rsidR="00696289" w:rsidRPr="006F2B4D" w:rsidRDefault="00696289" w:rsidP="006F2B4D">
            <w:pPr>
              <w:spacing w:before="20" w:after="20" w:line="240" w:lineRule="auto"/>
              <w:rPr>
                <w:rFonts w:ascii="Times New Roman" w:eastAsia="Times New Roman" w:hAnsi="Times New Roman"/>
                <w:b/>
                <w:bCs/>
                <w:color w:val="000000"/>
                <w:sz w:val="18"/>
                <w:szCs w:val="18"/>
              </w:rPr>
            </w:pPr>
            <w:bookmarkStart w:id="965" w:name="bookmark_1241"/>
            <w:r w:rsidRPr="006F2B4D">
              <w:rPr>
                <w:rFonts w:ascii="Times New Roman" w:hAnsi="Times New Roman"/>
                <w:b/>
                <w:bCs/>
                <w:sz w:val="18"/>
                <w:szCs w:val="18"/>
              </w:rPr>
              <w:t>Total de efectivo que se necesita</w:t>
            </w:r>
            <w:bookmarkEnd w:id="965"/>
          </w:p>
        </w:tc>
        <w:tc>
          <w:tcPr>
            <w:tcW w:w="1567" w:type="dxa"/>
            <w:tcBorders>
              <w:top w:val="single" w:sz="4" w:space="0" w:color="auto"/>
              <w:bottom w:val="single" w:sz="12" w:space="0" w:color="auto"/>
            </w:tcBorders>
            <w:noWrap/>
            <w:hideMark/>
          </w:tcPr>
          <w:p w14:paraId="54554DDF" w14:textId="3552124C" w:rsidR="00696289" w:rsidRPr="006F2B4D" w:rsidRDefault="00696289" w:rsidP="006F2B4D">
            <w:pPr>
              <w:spacing w:before="20" w:after="20" w:line="240" w:lineRule="auto"/>
              <w:jc w:val="right"/>
              <w:rPr>
                <w:rFonts w:ascii="Times New Roman" w:eastAsia="Times New Roman" w:hAnsi="Times New Roman"/>
                <w:b/>
                <w:bCs/>
                <w:color w:val="000000"/>
                <w:sz w:val="18"/>
                <w:szCs w:val="18"/>
              </w:rPr>
            </w:pPr>
            <w:bookmarkStart w:id="966" w:name="bookmark_1242"/>
            <w:r w:rsidRPr="006F2B4D">
              <w:rPr>
                <w:rFonts w:ascii="Times New Roman" w:hAnsi="Times New Roman"/>
                <w:b/>
                <w:bCs/>
                <w:sz w:val="18"/>
                <w:szCs w:val="18"/>
              </w:rPr>
              <w:t>6 074 910</w:t>
            </w:r>
            <w:bookmarkEnd w:id="966"/>
          </w:p>
        </w:tc>
      </w:tr>
    </w:tbl>
    <w:p w14:paraId="7C094FD2" w14:textId="77777777" w:rsidR="0085128C" w:rsidRPr="007902C6" w:rsidRDefault="0085128C" w:rsidP="00B43865">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1959"/>
        <w:gridCol w:w="1960"/>
        <w:gridCol w:w="1960"/>
        <w:gridCol w:w="1960"/>
      </w:tblGrid>
      <w:tr w:rsidR="0085128C" w:rsidRPr="007902C6" w14:paraId="66E46327" w14:textId="77777777" w:rsidTr="007E0A7A">
        <w:tc>
          <w:tcPr>
            <w:tcW w:w="1959" w:type="dxa"/>
          </w:tcPr>
          <w:p w14:paraId="0C483576" w14:textId="77777777" w:rsidR="0085128C" w:rsidRPr="007902C6" w:rsidRDefault="0085128C">
            <w:pPr>
              <w:pStyle w:val="Normal-pool"/>
              <w:spacing w:before="520"/>
            </w:pPr>
          </w:p>
        </w:tc>
        <w:tc>
          <w:tcPr>
            <w:tcW w:w="1959" w:type="dxa"/>
          </w:tcPr>
          <w:p w14:paraId="4937A13F" w14:textId="77777777" w:rsidR="0085128C" w:rsidRPr="007902C6" w:rsidRDefault="0085128C">
            <w:pPr>
              <w:pStyle w:val="Normal-pool"/>
              <w:spacing w:before="520"/>
            </w:pPr>
          </w:p>
        </w:tc>
        <w:tc>
          <w:tcPr>
            <w:tcW w:w="1960" w:type="dxa"/>
            <w:tcBorders>
              <w:bottom w:val="single" w:sz="4" w:space="0" w:color="auto"/>
            </w:tcBorders>
          </w:tcPr>
          <w:p w14:paraId="7631BC42" w14:textId="77777777" w:rsidR="0085128C" w:rsidRPr="007902C6" w:rsidRDefault="0085128C">
            <w:pPr>
              <w:pStyle w:val="Normal-pool"/>
              <w:spacing w:before="520"/>
            </w:pPr>
          </w:p>
        </w:tc>
        <w:tc>
          <w:tcPr>
            <w:tcW w:w="1960" w:type="dxa"/>
          </w:tcPr>
          <w:p w14:paraId="6D103007" w14:textId="77777777" w:rsidR="0085128C" w:rsidRPr="007902C6" w:rsidRDefault="0085128C">
            <w:pPr>
              <w:pStyle w:val="Normal-pool"/>
              <w:spacing w:before="520"/>
            </w:pPr>
          </w:p>
        </w:tc>
        <w:tc>
          <w:tcPr>
            <w:tcW w:w="1960" w:type="dxa"/>
          </w:tcPr>
          <w:p w14:paraId="210F66B8" w14:textId="77777777" w:rsidR="0085128C" w:rsidRPr="007902C6" w:rsidRDefault="0085128C">
            <w:pPr>
              <w:pStyle w:val="Normal-pool"/>
              <w:spacing w:before="520"/>
            </w:pPr>
          </w:p>
        </w:tc>
      </w:tr>
    </w:tbl>
    <w:p w14:paraId="62BCC5DA" w14:textId="77777777" w:rsidR="000F72BB" w:rsidRPr="007902C6" w:rsidRDefault="000F72BB">
      <w:pPr>
        <w:pStyle w:val="Normal-pool"/>
      </w:pPr>
    </w:p>
    <w:sectPr w:rsidR="000F72BB" w:rsidRPr="007902C6" w:rsidSect="000F72BB">
      <w:headerReference w:type="first" r:id="rId3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727B8" w14:textId="77777777" w:rsidR="008A5713" w:rsidRDefault="008A5713">
      <w:r>
        <w:separator/>
      </w:r>
    </w:p>
  </w:endnote>
  <w:endnote w:type="continuationSeparator" w:id="0">
    <w:p w14:paraId="065FD27B" w14:textId="77777777" w:rsidR="008A5713" w:rsidRDefault="008A5713">
      <w:r>
        <w:continuationSeparator/>
      </w:r>
    </w:p>
  </w:endnote>
  <w:endnote w:type="continuationNotice" w:id="1">
    <w:p w14:paraId="0021C4AD" w14:textId="77777777" w:rsidR="008A5713" w:rsidRDefault="008A5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enlo-Regular">
    <w:altName w:val="Courier New"/>
    <w:charset w:val="00"/>
    <w:family w:val="swiss"/>
    <w:pitch w:val="fixed"/>
    <w:sig w:usb0="00000000" w:usb1="D200F9FB" w:usb2="02000028" w:usb3="00000000" w:csb0="000001D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C056" w14:textId="21ACBE45" w:rsidR="0069793F" w:rsidRPr="008C00D6" w:rsidRDefault="0069793F">
    <w:pPr>
      <w:pStyle w:val="Footer"/>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63352A">
      <w:rPr>
        <w:rStyle w:val="PageNumber"/>
        <w:noProof/>
      </w:rPr>
      <w:t>16</w:t>
    </w:r>
    <w:r w:rsidRPr="008C00D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858D" w14:textId="4CCF658A" w:rsidR="0069793F" w:rsidRPr="008C00D6" w:rsidRDefault="0069793F" w:rsidP="00035EDE">
    <w:pPr>
      <w:pStyle w:val="Footer"/>
      <w:jc w:val="right"/>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63352A">
      <w:rPr>
        <w:rStyle w:val="PageNumber"/>
        <w:noProof/>
      </w:rPr>
      <w:t>17</w:t>
    </w:r>
    <w:r w:rsidRPr="008C00D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4889" w14:textId="786A9C7D" w:rsidR="0069793F" w:rsidRPr="008C00D6" w:rsidRDefault="0069793F" w:rsidP="00B42549">
    <w:pPr>
      <w:pStyle w:val="Normal-pool"/>
      <w:tabs>
        <w:tab w:val="clear" w:pos="1247"/>
        <w:tab w:val="clear" w:pos="1814"/>
        <w:tab w:val="clear" w:pos="2381"/>
        <w:tab w:val="clear" w:pos="2948"/>
        <w:tab w:val="clear" w:pos="3515"/>
        <w:tab w:val="clear" w:pos="4082"/>
        <w:tab w:val="left" w:pos="624"/>
      </w:tabs>
    </w:pPr>
    <w:r>
      <w:rPr>
        <w:lang w:val="es-ES"/>
      </w:rPr>
      <w:t>K1800814</w:t>
    </w:r>
    <w:r>
      <w:rPr>
        <w:lang w:val="es-ES"/>
      </w:rPr>
      <w:tab/>
      <w:t>2</w:t>
    </w:r>
    <w:r w:rsidR="00185101">
      <w:rPr>
        <w:lang w:val="es-ES"/>
      </w:rPr>
      <w:t>9</w:t>
    </w:r>
    <w:r>
      <w:rPr>
        <w:lang w:val="es-ES"/>
      </w:rPr>
      <w:t>0518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8D83" w14:textId="445928ED" w:rsidR="0069793F" w:rsidRPr="00905D1D" w:rsidRDefault="0069793F" w:rsidP="007E0A7A">
    <w:pPr>
      <w:pStyle w:val="Normal-pool"/>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63352A">
      <w:rPr>
        <w:b/>
        <w:noProof/>
        <w:sz w:val="18"/>
        <w:szCs w:val="18"/>
      </w:rPr>
      <w:t>20</w:t>
    </w:r>
    <w:r w:rsidRPr="00905D1D">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4B9F7" w14:textId="2C5A434D" w:rsidR="0069793F" w:rsidRPr="00905D1D" w:rsidRDefault="0069793F" w:rsidP="007E0A7A">
    <w:pPr>
      <w:pStyle w:val="Normal-pool"/>
      <w:jc w:val="right"/>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63352A">
      <w:rPr>
        <w:b/>
        <w:noProof/>
        <w:sz w:val="18"/>
        <w:szCs w:val="18"/>
      </w:rPr>
      <w:t>19</w:t>
    </w:r>
    <w:r w:rsidRPr="00905D1D">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b/>
      </w:rPr>
      <w:id w:val="246315915"/>
      <w:docPartObj>
        <w:docPartGallery w:val="Page Numbers (Bottom of Page)"/>
        <w:docPartUnique/>
      </w:docPartObj>
    </w:sdtPr>
    <w:sdtEndPr>
      <w:rPr>
        <w:noProof/>
      </w:rPr>
    </w:sdtEndPr>
    <w:sdtContent>
      <w:p w14:paraId="63819AB8" w14:textId="5AF673F7" w:rsidR="0069793F" w:rsidRPr="002A4DD3" w:rsidRDefault="0069793F" w:rsidP="007E0A7A">
        <w:pPr>
          <w:pStyle w:val="Footer"/>
          <w:rPr>
            <w:rFonts w:ascii="Times New Roman" w:hAnsi="Times New Roman"/>
            <w:b/>
          </w:rPr>
        </w:pPr>
        <w:r w:rsidRPr="002A4DD3">
          <w:rPr>
            <w:rFonts w:ascii="Times New Roman" w:hAnsi="Times New Roman"/>
            <w:b/>
          </w:rPr>
          <w:fldChar w:fldCharType="begin"/>
        </w:r>
        <w:r w:rsidRPr="002A4DD3">
          <w:rPr>
            <w:rFonts w:ascii="Times New Roman" w:hAnsi="Times New Roman"/>
            <w:b/>
          </w:rPr>
          <w:instrText xml:space="preserve"> PAGE   \* MERGEFORMAT </w:instrText>
        </w:r>
        <w:r w:rsidRPr="002A4DD3">
          <w:rPr>
            <w:rFonts w:ascii="Times New Roman" w:hAnsi="Times New Roman"/>
            <w:b/>
          </w:rPr>
          <w:fldChar w:fldCharType="separate"/>
        </w:r>
        <w:r w:rsidR="0063352A">
          <w:rPr>
            <w:rFonts w:ascii="Times New Roman" w:hAnsi="Times New Roman"/>
            <w:b/>
            <w:noProof/>
          </w:rPr>
          <w:t>18</w:t>
        </w:r>
        <w:r w:rsidRPr="002A4DD3">
          <w:rPr>
            <w:rFonts w:ascii="Times New Roman" w:hAnsi="Times New Roman"/>
            <w:b/>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D3FF" w14:textId="4826DB16" w:rsidR="0069793F" w:rsidRPr="00BE1BD1" w:rsidRDefault="0069793F" w:rsidP="001B6FF2">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63352A">
      <w:rPr>
        <w:rStyle w:val="Normal-poolChar"/>
        <w:b/>
        <w:noProof/>
        <w:sz w:val="18"/>
        <w:szCs w:val="18"/>
      </w:rPr>
      <w:t>32</w:t>
    </w:r>
    <w:r w:rsidRPr="00AD1320">
      <w:rPr>
        <w:rStyle w:val="Normal-poolCha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1F0BB" w14:textId="77777777" w:rsidR="008A5713" w:rsidRPr="00CE50FE" w:rsidRDefault="008A5713" w:rsidP="00CE50FE">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CE50FE">
        <w:rPr>
          <w:sz w:val="18"/>
          <w:szCs w:val="18"/>
        </w:rPr>
        <w:separator/>
      </w:r>
    </w:p>
  </w:footnote>
  <w:footnote w:type="continuationSeparator" w:id="0">
    <w:p w14:paraId="0D959A90" w14:textId="77777777" w:rsidR="008A5713" w:rsidRDefault="008A5713">
      <w:r>
        <w:continuationSeparator/>
      </w:r>
    </w:p>
  </w:footnote>
  <w:footnote w:type="continuationNotice" w:id="1">
    <w:p w14:paraId="11D1FABA" w14:textId="77777777" w:rsidR="008A5713" w:rsidRDefault="008A5713">
      <w:pPr>
        <w:spacing w:after="0" w:line="240" w:lineRule="auto"/>
      </w:pPr>
    </w:p>
  </w:footnote>
  <w:footnote w:id="2">
    <w:p w14:paraId="1027E236" w14:textId="77777777" w:rsidR="0069793F" w:rsidRPr="00546894" w:rsidRDefault="0069793F" w:rsidP="00546894">
      <w:pPr>
        <w:pStyle w:val="NormalNonumber"/>
        <w:tabs>
          <w:tab w:val="clear" w:pos="1247"/>
          <w:tab w:val="clear" w:pos="1814"/>
          <w:tab w:val="clear" w:pos="2381"/>
          <w:tab w:val="clear" w:pos="2948"/>
          <w:tab w:val="clear" w:pos="3515"/>
          <w:tab w:val="clear" w:pos="4082"/>
        </w:tabs>
        <w:spacing w:before="20" w:after="40"/>
        <w:rPr>
          <w:sz w:val="18"/>
          <w:szCs w:val="18"/>
          <w:lang w:val="es-ES_tradnl"/>
        </w:rPr>
      </w:pPr>
      <w:r w:rsidRPr="00546894">
        <w:rPr>
          <w:rStyle w:val="FootnoteReference"/>
          <w:sz w:val="18"/>
          <w:lang w:val="es-ES"/>
        </w:rPr>
        <w:footnoteRef/>
      </w:r>
      <w:r w:rsidRPr="00546894">
        <w:rPr>
          <w:sz w:val="18"/>
          <w:szCs w:val="18"/>
          <w:lang w:val="es-ES"/>
        </w:rPr>
        <w:t xml:space="preserve"> IPBES/6/2.</w:t>
      </w:r>
    </w:p>
  </w:footnote>
  <w:footnote w:id="3">
    <w:p w14:paraId="651DE8FD" w14:textId="14823E7C" w:rsidR="0069793F" w:rsidRPr="00546894" w:rsidRDefault="0069793F" w:rsidP="00546894">
      <w:pPr>
        <w:pStyle w:val="NormalNonumber"/>
        <w:tabs>
          <w:tab w:val="clear" w:pos="1247"/>
          <w:tab w:val="clear" w:pos="1814"/>
          <w:tab w:val="clear" w:pos="2381"/>
          <w:tab w:val="clear" w:pos="2948"/>
          <w:tab w:val="clear" w:pos="3515"/>
          <w:tab w:val="clear" w:pos="4082"/>
        </w:tabs>
        <w:spacing w:before="20" w:after="40"/>
        <w:rPr>
          <w:sz w:val="18"/>
          <w:szCs w:val="18"/>
          <w:lang w:val="es-ES_tradnl"/>
        </w:rPr>
      </w:pPr>
      <w:r w:rsidRPr="00546894">
        <w:rPr>
          <w:rStyle w:val="FootnoteReference"/>
          <w:sz w:val="18"/>
          <w:lang w:val="es-ES"/>
        </w:rPr>
        <w:footnoteRef/>
      </w:r>
      <w:r w:rsidRPr="00546894">
        <w:rPr>
          <w:sz w:val="18"/>
          <w:szCs w:val="18"/>
          <w:lang w:val="es-ES"/>
        </w:rPr>
        <w:t xml:space="preserve"> IPBES/6/INF/12.</w:t>
      </w:r>
    </w:p>
  </w:footnote>
  <w:footnote w:id="4">
    <w:p w14:paraId="478014AA" w14:textId="77777777" w:rsidR="0069793F" w:rsidRPr="00546894" w:rsidRDefault="0069793F" w:rsidP="00546894">
      <w:pPr>
        <w:pStyle w:val="NormalNonumber"/>
        <w:tabs>
          <w:tab w:val="clear" w:pos="1247"/>
          <w:tab w:val="clear" w:pos="1814"/>
          <w:tab w:val="clear" w:pos="2381"/>
          <w:tab w:val="clear" w:pos="2948"/>
          <w:tab w:val="clear" w:pos="3515"/>
          <w:tab w:val="clear" w:pos="4082"/>
        </w:tabs>
        <w:spacing w:before="20" w:after="40"/>
        <w:rPr>
          <w:sz w:val="18"/>
          <w:szCs w:val="18"/>
          <w:lang w:val="es-ES_tradnl"/>
        </w:rPr>
      </w:pPr>
      <w:r w:rsidRPr="00546894">
        <w:rPr>
          <w:rStyle w:val="FootnoteReference"/>
          <w:sz w:val="18"/>
          <w:lang w:val="es-ES"/>
        </w:rPr>
        <w:footnoteRef/>
      </w:r>
      <w:r w:rsidRPr="00546894">
        <w:rPr>
          <w:sz w:val="18"/>
          <w:szCs w:val="18"/>
          <w:lang w:val="es-ES"/>
        </w:rPr>
        <w:t xml:space="preserve"> IPBES/6/INF/13.</w:t>
      </w:r>
    </w:p>
  </w:footnote>
  <w:footnote w:id="5">
    <w:p w14:paraId="17A5A709" w14:textId="77777777" w:rsidR="0069793F" w:rsidRPr="00546894" w:rsidRDefault="0069793F" w:rsidP="00546894">
      <w:pPr>
        <w:pStyle w:val="NormalNonumber"/>
        <w:tabs>
          <w:tab w:val="clear" w:pos="1247"/>
          <w:tab w:val="clear" w:pos="1814"/>
          <w:tab w:val="clear" w:pos="2381"/>
          <w:tab w:val="clear" w:pos="2948"/>
          <w:tab w:val="clear" w:pos="3515"/>
          <w:tab w:val="clear" w:pos="4082"/>
        </w:tabs>
        <w:spacing w:before="20" w:after="40"/>
        <w:rPr>
          <w:sz w:val="18"/>
          <w:szCs w:val="18"/>
          <w:lang w:val="es-ES_tradnl"/>
        </w:rPr>
      </w:pPr>
      <w:r w:rsidRPr="00546894">
        <w:rPr>
          <w:rStyle w:val="FootnoteReference"/>
          <w:sz w:val="18"/>
          <w:lang w:val="es-ES"/>
        </w:rPr>
        <w:footnoteRef/>
      </w:r>
      <w:r w:rsidRPr="00546894">
        <w:rPr>
          <w:sz w:val="18"/>
          <w:szCs w:val="18"/>
          <w:lang w:val="es-ES"/>
        </w:rPr>
        <w:t xml:space="preserve"> IPBES/6/INF/14.</w:t>
      </w:r>
    </w:p>
  </w:footnote>
  <w:footnote w:id="6">
    <w:p w14:paraId="4905BF9D" w14:textId="77777777" w:rsidR="0069793F" w:rsidRPr="00546894" w:rsidRDefault="0069793F" w:rsidP="00546894">
      <w:pPr>
        <w:pStyle w:val="NormalNonumber"/>
        <w:tabs>
          <w:tab w:val="clear" w:pos="1247"/>
          <w:tab w:val="clear" w:pos="1814"/>
          <w:tab w:val="clear" w:pos="2381"/>
          <w:tab w:val="clear" w:pos="2948"/>
          <w:tab w:val="clear" w:pos="3515"/>
          <w:tab w:val="clear" w:pos="4082"/>
        </w:tabs>
        <w:spacing w:before="20" w:after="40"/>
        <w:rPr>
          <w:b/>
          <w:sz w:val="18"/>
          <w:szCs w:val="18"/>
          <w:lang w:val="es-ES_tradnl"/>
        </w:rPr>
      </w:pPr>
      <w:r w:rsidRPr="00546894">
        <w:rPr>
          <w:rStyle w:val="FootnoteReference"/>
          <w:sz w:val="18"/>
          <w:lang w:val="es-ES"/>
        </w:rPr>
        <w:footnoteRef/>
      </w:r>
      <w:r w:rsidRPr="00546894">
        <w:rPr>
          <w:sz w:val="18"/>
          <w:szCs w:val="18"/>
          <w:lang w:val="es-ES"/>
        </w:rPr>
        <w:t xml:space="preserve"> IPBES/6/INF/11.</w:t>
      </w:r>
    </w:p>
  </w:footnote>
  <w:footnote w:id="7">
    <w:p w14:paraId="7C94BE7A" w14:textId="77777777" w:rsidR="0069793F" w:rsidRPr="00546894" w:rsidRDefault="0069793F" w:rsidP="00546894">
      <w:pPr>
        <w:pStyle w:val="NormalNonumber"/>
        <w:tabs>
          <w:tab w:val="clear" w:pos="1247"/>
          <w:tab w:val="clear" w:pos="1814"/>
          <w:tab w:val="clear" w:pos="2381"/>
          <w:tab w:val="clear" w:pos="2948"/>
          <w:tab w:val="clear" w:pos="3515"/>
          <w:tab w:val="clear" w:pos="4082"/>
        </w:tabs>
        <w:spacing w:before="20" w:after="40"/>
        <w:rPr>
          <w:sz w:val="18"/>
          <w:szCs w:val="18"/>
        </w:rPr>
      </w:pPr>
      <w:r w:rsidRPr="00546894">
        <w:rPr>
          <w:rStyle w:val="FootnoteReference"/>
          <w:sz w:val="18"/>
          <w:lang w:val="es-ES"/>
        </w:rPr>
        <w:footnoteRef/>
      </w:r>
      <w:r w:rsidRPr="00546894">
        <w:rPr>
          <w:sz w:val="18"/>
          <w:szCs w:val="18"/>
          <w:lang w:val="es-ES"/>
        </w:rPr>
        <w:t xml:space="preserve"> Decisión IPBES-4/1, anexo I, párr. </w:t>
      </w:r>
      <w:r w:rsidRPr="00546894">
        <w:rPr>
          <w:sz w:val="18"/>
          <w:szCs w:val="18"/>
          <w:lang w:val="en-US"/>
        </w:rPr>
        <w:t xml:space="preserve">3. </w:t>
      </w:r>
    </w:p>
  </w:footnote>
  <w:footnote w:id="8">
    <w:p w14:paraId="715C435B" w14:textId="77777777" w:rsidR="0069793F" w:rsidRPr="00546894" w:rsidRDefault="0069793F" w:rsidP="00546894">
      <w:pPr>
        <w:pStyle w:val="FootnoteText"/>
        <w:tabs>
          <w:tab w:val="clear" w:pos="1247"/>
          <w:tab w:val="clear" w:pos="1814"/>
          <w:tab w:val="clear" w:pos="2381"/>
          <w:tab w:val="clear" w:pos="2948"/>
          <w:tab w:val="clear" w:pos="3515"/>
          <w:tab w:val="clear" w:pos="4082"/>
        </w:tabs>
        <w:rPr>
          <w:szCs w:val="18"/>
        </w:rPr>
      </w:pPr>
      <w:r w:rsidRPr="00546894">
        <w:rPr>
          <w:rStyle w:val="FootnoteReference"/>
          <w:sz w:val="18"/>
          <w:lang w:val="es-ES"/>
        </w:rPr>
        <w:footnoteRef/>
      </w:r>
      <w:r w:rsidRPr="00546894">
        <w:rPr>
          <w:szCs w:val="18"/>
          <w:lang w:val="en-US"/>
        </w:rPr>
        <w:t xml:space="preserve"> IPBES/6/15/Add.1.</w:t>
      </w:r>
    </w:p>
  </w:footnote>
  <w:footnote w:id="9">
    <w:p w14:paraId="7B90EFC5" w14:textId="77777777" w:rsidR="0069793F" w:rsidRPr="00546894" w:rsidRDefault="0069793F" w:rsidP="00546894">
      <w:pPr>
        <w:pStyle w:val="NormalNonumber"/>
        <w:tabs>
          <w:tab w:val="clear" w:pos="1247"/>
          <w:tab w:val="clear" w:pos="1814"/>
          <w:tab w:val="clear" w:pos="2381"/>
          <w:tab w:val="clear" w:pos="2948"/>
          <w:tab w:val="clear" w:pos="3515"/>
          <w:tab w:val="clear" w:pos="4082"/>
        </w:tabs>
        <w:spacing w:before="20" w:after="40"/>
        <w:rPr>
          <w:sz w:val="18"/>
          <w:szCs w:val="18"/>
        </w:rPr>
      </w:pPr>
      <w:r w:rsidRPr="00546894">
        <w:rPr>
          <w:rStyle w:val="FootnoteReference"/>
          <w:sz w:val="18"/>
          <w:lang w:val="es-ES"/>
        </w:rPr>
        <w:footnoteRef/>
      </w:r>
      <w:r w:rsidRPr="00546894">
        <w:rPr>
          <w:sz w:val="18"/>
          <w:szCs w:val="18"/>
          <w:lang w:val="en-US"/>
        </w:rPr>
        <w:t xml:space="preserve"> IPBES/6/INF/3/Rev.1.</w:t>
      </w:r>
    </w:p>
  </w:footnote>
  <w:footnote w:id="10">
    <w:p w14:paraId="024B4032" w14:textId="77777777" w:rsidR="0069793F" w:rsidRPr="00546894" w:rsidRDefault="0069793F" w:rsidP="00546894">
      <w:pPr>
        <w:pStyle w:val="FootnoteText"/>
        <w:tabs>
          <w:tab w:val="clear" w:pos="1247"/>
          <w:tab w:val="clear" w:pos="1814"/>
          <w:tab w:val="clear" w:pos="2381"/>
          <w:tab w:val="clear" w:pos="2948"/>
          <w:tab w:val="clear" w:pos="3515"/>
          <w:tab w:val="clear" w:pos="4082"/>
        </w:tabs>
        <w:rPr>
          <w:szCs w:val="18"/>
        </w:rPr>
      </w:pPr>
      <w:r w:rsidRPr="00546894">
        <w:rPr>
          <w:rStyle w:val="FootnoteReference"/>
          <w:sz w:val="18"/>
          <w:lang w:val="es-ES"/>
        </w:rPr>
        <w:footnoteRef/>
      </w:r>
      <w:r w:rsidRPr="00546894">
        <w:rPr>
          <w:szCs w:val="18"/>
          <w:lang w:val="en-US"/>
        </w:rPr>
        <w:t xml:space="preserve"> IPBES/6/15/Add.2.</w:t>
      </w:r>
    </w:p>
  </w:footnote>
  <w:footnote w:id="11">
    <w:p w14:paraId="1BEA79BC" w14:textId="3FE960C9" w:rsidR="0069793F" w:rsidRPr="00546894" w:rsidRDefault="0069793F" w:rsidP="00546894">
      <w:pPr>
        <w:pStyle w:val="NormalNonumber"/>
        <w:tabs>
          <w:tab w:val="clear" w:pos="1247"/>
          <w:tab w:val="clear" w:pos="1814"/>
          <w:tab w:val="clear" w:pos="2381"/>
          <w:tab w:val="clear" w:pos="2948"/>
          <w:tab w:val="clear" w:pos="3515"/>
          <w:tab w:val="clear" w:pos="4082"/>
        </w:tabs>
        <w:spacing w:before="20" w:after="40"/>
        <w:rPr>
          <w:sz w:val="18"/>
          <w:szCs w:val="18"/>
        </w:rPr>
      </w:pPr>
      <w:r w:rsidRPr="00546894">
        <w:rPr>
          <w:rStyle w:val="FootnoteReference"/>
          <w:sz w:val="18"/>
          <w:lang w:val="es-ES"/>
        </w:rPr>
        <w:footnoteRef/>
      </w:r>
      <w:r w:rsidRPr="00546894">
        <w:rPr>
          <w:sz w:val="18"/>
          <w:szCs w:val="18"/>
          <w:lang w:val="en-US"/>
        </w:rPr>
        <w:t xml:space="preserve"> IPBES/</w:t>
      </w:r>
      <w:r>
        <w:rPr>
          <w:sz w:val="18"/>
          <w:szCs w:val="18"/>
          <w:lang w:val="en-US"/>
        </w:rPr>
        <w:t>6</w:t>
      </w:r>
      <w:r w:rsidRPr="00546894">
        <w:rPr>
          <w:sz w:val="18"/>
          <w:szCs w:val="18"/>
          <w:lang w:val="en-US"/>
        </w:rPr>
        <w:t>/INF/4/Rev.1.</w:t>
      </w:r>
    </w:p>
  </w:footnote>
  <w:footnote w:id="12">
    <w:p w14:paraId="0D4CE44A" w14:textId="77777777" w:rsidR="0069793F" w:rsidRPr="00546894" w:rsidRDefault="0069793F" w:rsidP="00546894">
      <w:pPr>
        <w:pStyle w:val="FootnoteText"/>
        <w:tabs>
          <w:tab w:val="clear" w:pos="1247"/>
          <w:tab w:val="clear" w:pos="1814"/>
          <w:tab w:val="clear" w:pos="2381"/>
          <w:tab w:val="clear" w:pos="2948"/>
          <w:tab w:val="clear" w:pos="3515"/>
          <w:tab w:val="clear" w:pos="4082"/>
        </w:tabs>
        <w:rPr>
          <w:szCs w:val="18"/>
        </w:rPr>
      </w:pPr>
      <w:r w:rsidRPr="00546894">
        <w:rPr>
          <w:rStyle w:val="FootnoteReference"/>
          <w:sz w:val="18"/>
          <w:lang w:val="es-ES"/>
        </w:rPr>
        <w:footnoteRef/>
      </w:r>
      <w:r w:rsidRPr="00546894">
        <w:rPr>
          <w:szCs w:val="18"/>
          <w:lang w:val="en-US"/>
        </w:rPr>
        <w:t xml:space="preserve"> IPBES/6/15/Add.3.</w:t>
      </w:r>
    </w:p>
  </w:footnote>
  <w:footnote w:id="13">
    <w:p w14:paraId="59DE9DD5" w14:textId="77777777" w:rsidR="0069793F" w:rsidRPr="00546894" w:rsidRDefault="0069793F" w:rsidP="00546894">
      <w:pPr>
        <w:pStyle w:val="NormalNonumber"/>
        <w:tabs>
          <w:tab w:val="clear" w:pos="1247"/>
          <w:tab w:val="clear" w:pos="1814"/>
          <w:tab w:val="clear" w:pos="2381"/>
          <w:tab w:val="clear" w:pos="2948"/>
          <w:tab w:val="clear" w:pos="3515"/>
          <w:tab w:val="clear" w:pos="4082"/>
        </w:tabs>
        <w:spacing w:before="20" w:after="40"/>
        <w:rPr>
          <w:sz w:val="18"/>
          <w:szCs w:val="18"/>
        </w:rPr>
      </w:pPr>
      <w:r w:rsidRPr="00546894">
        <w:rPr>
          <w:rStyle w:val="FootnoteReference"/>
          <w:sz w:val="18"/>
          <w:lang w:val="es-ES"/>
        </w:rPr>
        <w:footnoteRef/>
      </w:r>
      <w:r w:rsidRPr="00546894">
        <w:rPr>
          <w:sz w:val="18"/>
          <w:szCs w:val="18"/>
          <w:lang w:val="en-US"/>
        </w:rPr>
        <w:t xml:space="preserve"> IPBES/6/INF/5/Rev.1.</w:t>
      </w:r>
    </w:p>
  </w:footnote>
  <w:footnote w:id="14">
    <w:p w14:paraId="4C59E200" w14:textId="77777777" w:rsidR="0069793F" w:rsidRPr="00546894" w:rsidRDefault="0069793F" w:rsidP="00546894">
      <w:pPr>
        <w:pStyle w:val="FootnoteText"/>
        <w:tabs>
          <w:tab w:val="clear" w:pos="1247"/>
          <w:tab w:val="clear" w:pos="1814"/>
          <w:tab w:val="clear" w:pos="2381"/>
          <w:tab w:val="clear" w:pos="2948"/>
          <w:tab w:val="clear" w:pos="3515"/>
          <w:tab w:val="clear" w:pos="4082"/>
        </w:tabs>
        <w:rPr>
          <w:szCs w:val="18"/>
        </w:rPr>
      </w:pPr>
      <w:r w:rsidRPr="00546894">
        <w:rPr>
          <w:rStyle w:val="FootnoteReference"/>
          <w:sz w:val="18"/>
          <w:lang w:val="es-ES"/>
        </w:rPr>
        <w:footnoteRef/>
      </w:r>
      <w:r w:rsidRPr="00546894">
        <w:rPr>
          <w:szCs w:val="18"/>
          <w:lang w:val="en-US"/>
        </w:rPr>
        <w:t xml:space="preserve"> IPBES/6/15/Add.4.</w:t>
      </w:r>
    </w:p>
  </w:footnote>
  <w:footnote w:id="15">
    <w:p w14:paraId="2F3FE9E0" w14:textId="7732CAB2" w:rsidR="0069793F" w:rsidRPr="00546894" w:rsidRDefault="0069793F" w:rsidP="00546894">
      <w:pPr>
        <w:pStyle w:val="NormalNonumber"/>
        <w:tabs>
          <w:tab w:val="clear" w:pos="1247"/>
          <w:tab w:val="clear" w:pos="1814"/>
          <w:tab w:val="clear" w:pos="2381"/>
          <w:tab w:val="clear" w:pos="2948"/>
          <w:tab w:val="clear" w:pos="3515"/>
          <w:tab w:val="clear" w:pos="4082"/>
        </w:tabs>
        <w:spacing w:before="20" w:after="40"/>
        <w:rPr>
          <w:sz w:val="18"/>
          <w:szCs w:val="18"/>
        </w:rPr>
      </w:pPr>
      <w:r w:rsidRPr="00546894">
        <w:rPr>
          <w:rStyle w:val="FootnoteReference"/>
          <w:sz w:val="18"/>
          <w:lang w:val="es-ES"/>
        </w:rPr>
        <w:footnoteRef/>
      </w:r>
      <w:r w:rsidRPr="00546894">
        <w:rPr>
          <w:sz w:val="18"/>
          <w:szCs w:val="18"/>
          <w:lang w:val="en-US"/>
        </w:rPr>
        <w:t xml:space="preserve"> IPBES/</w:t>
      </w:r>
      <w:r>
        <w:rPr>
          <w:sz w:val="18"/>
          <w:szCs w:val="18"/>
          <w:lang w:val="en-US"/>
        </w:rPr>
        <w:t>6</w:t>
      </w:r>
      <w:r w:rsidRPr="00546894">
        <w:rPr>
          <w:sz w:val="18"/>
          <w:szCs w:val="18"/>
          <w:lang w:val="en-US"/>
        </w:rPr>
        <w:t>/INF/6/Rev.1.</w:t>
      </w:r>
    </w:p>
  </w:footnote>
  <w:footnote w:id="16">
    <w:p w14:paraId="41FC01FA" w14:textId="77777777" w:rsidR="0069793F" w:rsidRPr="00546894" w:rsidRDefault="0069793F" w:rsidP="00546894">
      <w:pPr>
        <w:pStyle w:val="FootnoteText"/>
        <w:tabs>
          <w:tab w:val="clear" w:pos="1247"/>
          <w:tab w:val="clear" w:pos="1814"/>
          <w:tab w:val="clear" w:pos="2381"/>
          <w:tab w:val="clear" w:pos="2948"/>
          <w:tab w:val="clear" w:pos="3515"/>
          <w:tab w:val="clear" w:pos="4082"/>
        </w:tabs>
        <w:rPr>
          <w:szCs w:val="18"/>
        </w:rPr>
      </w:pPr>
      <w:r w:rsidRPr="00546894">
        <w:rPr>
          <w:rStyle w:val="FootnoteReference"/>
          <w:sz w:val="18"/>
          <w:lang w:val="es-ES"/>
        </w:rPr>
        <w:footnoteRef/>
      </w:r>
      <w:r w:rsidRPr="00546894">
        <w:rPr>
          <w:szCs w:val="18"/>
          <w:lang w:val="en-US"/>
        </w:rPr>
        <w:t xml:space="preserve"> IPBES/6/15/Add.5.</w:t>
      </w:r>
    </w:p>
  </w:footnote>
  <w:footnote w:id="17">
    <w:p w14:paraId="7BE4B839" w14:textId="77777777" w:rsidR="0069793F" w:rsidRPr="00546894" w:rsidRDefault="0069793F" w:rsidP="00546894">
      <w:pPr>
        <w:pStyle w:val="NormalNonumber"/>
        <w:tabs>
          <w:tab w:val="clear" w:pos="1247"/>
          <w:tab w:val="clear" w:pos="1814"/>
          <w:tab w:val="clear" w:pos="2381"/>
          <w:tab w:val="clear" w:pos="2948"/>
          <w:tab w:val="clear" w:pos="3515"/>
          <w:tab w:val="clear" w:pos="4082"/>
        </w:tabs>
        <w:spacing w:before="20" w:after="40"/>
        <w:rPr>
          <w:sz w:val="18"/>
          <w:szCs w:val="18"/>
        </w:rPr>
      </w:pPr>
      <w:r w:rsidRPr="00546894">
        <w:rPr>
          <w:rStyle w:val="FootnoteReference"/>
          <w:sz w:val="18"/>
          <w:lang w:val="es-ES"/>
        </w:rPr>
        <w:footnoteRef/>
      </w:r>
      <w:r w:rsidRPr="00546894">
        <w:rPr>
          <w:sz w:val="18"/>
          <w:szCs w:val="18"/>
          <w:lang w:val="en-US"/>
        </w:rPr>
        <w:t xml:space="preserve"> IPBES/6/INF/1/Rev.1.</w:t>
      </w:r>
    </w:p>
  </w:footnote>
  <w:footnote w:id="18">
    <w:p w14:paraId="107C4BD6" w14:textId="77777777" w:rsidR="0069793F" w:rsidRPr="00546894" w:rsidRDefault="0069793F" w:rsidP="00546894">
      <w:pPr>
        <w:pStyle w:val="NormalNonumber"/>
        <w:tabs>
          <w:tab w:val="clear" w:pos="1247"/>
          <w:tab w:val="clear" w:pos="1814"/>
          <w:tab w:val="clear" w:pos="2381"/>
          <w:tab w:val="clear" w:pos="2948"/>
          <w:tab w:val="clear" w:pos="3515"/>
          <w:tab w:val="clear" w:pos="4082"/>
        </w:tabs>
        <w:spacing w:before="20" w:after="40"/>
        <w:rPr>
          <w:sz w:val="18"/>
          <w:szCs w:val="18"/>
          <w:lang w:val="es-ES_tradnl"/>
        </w:rPr>
      </w:pPr>
      <w:r w:rsidRPr="00546894">
        <w:rPr>
          <w:rStyle w:val="FootnoteReference"/>
          <w:sz w:val="18"/>
          <w:lang w:val="es-ES"/>
        </w:rPr>
        <w:footnoteRef/>
      </w:r>
      <w:r w:rsidRPr="00546894">
        <w:rPr>
          <w:sz w:val="18"/>
          <w:szCs w:val="18"/>
          <w:lang w:val="es-ES"/>
        </w:rPr>
        <w:t xml:space="preserve"> Decisión IPBES-3/3, anexo I. </w:t>
      </w:r>
    </w:p>
  </w:footnote>
  <w:footnote w:id="19">
    <w:p w14:paraId="0B75FE3A" w14:textId="77777777" w:rsidR="0069793F" w:rsidRPr="00546894" w:rsidRDefault="0069793F" w:rsidP="00546894">
      <w:pPr>
        <w:pStyle w:val="NormalNonumber"/>
        <w:tabs>
          <w:tab w:val="clear" w:pos="1247"/>
          <w:tab w:val="clear" w:pos="1814"/>
          <w:tab w:val="clear" w:pos="2381"/>
          <w:tab w:val="clear" w:pos="2948"/>
          <w:tab w:val="clear" w:pos="3515"/>
          <w:tab w:val="clear" w:pos="4082"/>
        </w:tabs>
        <w:spacing w:before="20" w:after="40"/>
        <w:rPr>
          <w:sz w:val="18"/>
          <w:szCs w:val="18"/>
          <w:lang w:val="es-ES_tradnl"/>
        </w:rPr>
      </w:pPr>
      <w:r w:rsidRPr="00546894">
        <w:rPr>
          <w:rStyle w:val="FootnoteReference"/>
          <w:sz w:val="18"/>
          <w:lang w:val="es-ES"/>
        </w:rPr>
        <w:footnoteRef/>
      </w:r>
      <w:r w:rsidRPr="00546894">
        <w:rPr>
          <w:sz w:val="18"/>
          <w:szCs w:val="18"/>
          <w:lang w:val="es-ES"/>
        </w:rPr>
        <w:t xml:space="preserve"> Decisión IPBES-3/3, anexo I.</w:t>
      </w:r>
    </w:p>
  </w:footnote>
  <w:footnote w:id="20">
    <w:p w14:paraId="48A6B45D" w14:textId="16DF0BD6" w:rsidR="0069793F" w:rsidRPr="00546894" w:rsidRDefault="0069793F" w:rsidP="00546894">
      <w:pPr>
        <w:pStyle w:val="NormalNonumber"/>
        <w:tabs>
          <w:tab w:val="clear" w:pos="1247"/>
          <w:tab w:val="clear" w:pos="1814"/>
          <w:tab w:val="clear" w:pos="2381"/>
          <w:tab w:val="clear" w:pos="2948"/>
          <w:tab w:val="clear" w:pos="3515"/>
          <w:tab w:val="clear" w:pos="4082"/>
        </w:tabs>
        <w:spacing w:before="20" w:after="40"/>
        <w:rPr>
          <w:sz w:val="18"/>
          <w:szCs w:val="18"/>
          <w:lang w:val="es-ES_tradnl"/>
        </w:rPr>
      </w:pPr>
      <w:r w:rsidRPr="00546894">
        <w:rPr>
          <w:rStyle w:val="FootnoteReference"/>
          <w:sz w:val="18"/>
          <w:lang w:val="es-ES"/>
        </w:rPr>
        <w:footnoteRef/>
      </w:r>
      <w:r w:rsidRPr="00546894">
        <w:rPr>
          <w:sz w:val="18"/>
          <w:szCs w:val="18"/>
          <w:lang w:val="es-ES"/>
        </w:rPr>
        <w:t xml:space="preserve"> Decisión IPBES-5/1, anexo </w:t>
      </w:r>
      <w:r>
        <w:rPr>
          <w:sz w:val="18"/>
          <w:szCs w:val="18"/>
          <w:lang w:val="es-ES"/>
        </w:rPr>
        <w:t>I</w:t>
      </w:r>
      <w:r w:rsidRPr="00546894">
        <w:rPr>
          <w:sz w:val="18"/>
          <w:szCs w:val="18"/>
          <w:lang w:val="es-ES"/>
        </w:rPr>
        <w:t>V.</w:t>
      </w:r>
    </w:p>
  </w:footnote>
  <w:footnote w:id="21">
    <w:p w14:paraId="3E621D97" w14:textId="77777777" w:rsidR="0069793F" w:rsidRPr="00546894" w:rsidRDefault="0069793F" w:rsidP="00546894">
      <w:pPr>
        <w:pStyle w:val="NormalNonumber"/>
        <w:tabs>
          <w:tab w:val="clear" w:pos="1247"/>
          <w:tab w:val="clear" w:pos="1814"/>
          <w:tab w:val="clear" w:pos="2381"/>
          <w:tab w:val="clear" w:pos="2948"/>
          <w:tab w:val="clear" w:pos="3515"/>
          <w:tab w:val="clear" w:pos="4082"/>
        </w:tabs>
        <w:spacing w:before="20" w:after="40"/>
        <w:rPr>
          <w:sz w:val="18"/>
          <w:szCs w:val="18"/>
          <w:lang w:val="es-ES_tradnl"/>
        </w:rPr>
      </w:pPr>
      <w:r w:rsidRPr="00546894">
        <w:rPr>
          <w:rStyle w:val="FootnoteReference"/>
          <w:sz w:val="18"/>
          <w:lang w:val="es-ES"/>
        </w:rPr>
        <w:footnoteRef/>
      </w:r>
      <w:r w:rsidRPr="00546894">
        <w:rPr>
          <w:sz w:val="18"/>
          <w:szCs w:val="18"/>
          <w:lang w:val="es-ES"/>
        </w:rPr>
        <w:t xml:space="preserve"> IPBES/6/INF/15. </w:t>
      </w:r>
    </w:p>
  </w:footnote>
  <w:footnote w:id="22">
    <w:p w14:paraId="55160079" w14:textId="77777777" w:rsidR="0069793F" w:rsidRPr="00546894" w:rsidRDefault="0069793F" w:rsidP="00546894">
      <w:pPr>
        <w:pStyle w:val="NormalNonumber"/>
        <w:tabs>
          <w:tab w:val="clear" w:pos="1247"/>
          <w:tab w:val="clear" w:pos="1814"/>
          <w:tab w:val="clear" w:pos="2381"/>
          <w:tab w:val="clear" w:pos="2948"/>
          <w:tab w:val="clear" w:pos="3515"/>
          <w:tab w:val="clear" w:pos="4082"/>
        </w:tabs>
        <w:spacing w:before="20" w:after="40"/>
        <w:rPr>
          <w:sz w:val="18"/>
          <w:szCs w:val="18"/>
          <w:lang w:val="es-ES_tradnl"/>
        </w:rPr>
      </w:pPr>
      <w:r w:rsidRPr="00546894">
        <w:rPr>
          <w:rStyle w:val="FootnoteReference"/>
          <w:sz w:val="18"/>
          <w:lang w:val="es-ES"/>
        </w:rPr>
        <w:footnoteRef/>
      </w:r>
      <w:r w:rsidRPr="00546894">
        <w:rPr>
          <w:sz w:val="18"/>
          <w:szCs w:val="18"/>
          <w:lang w:val="es-ES"/>
        </w:rPr>
        <w:t xml:space="preserve"> IPBES/6/INF/18. </w:t>
      </w:r>
    </w:p>
  </w:footnote>
  <w:footnote w:id="23">
    <w:p w14:paraId="481CFAE6" w14:textId="77777777" w:rsidR="0069793F" w:rsidRPr="00546894" w:rsidRDefault="0069793F" w:rsidP="00546894">
      <w:pPr>
        <w:pStyle w:val="NormalNonumber"/>
        <w:tabs>
          <w:tab w:val="clear" w:pos="1247"/>
          <w:tab w:val="clear" w:pos="1814"/>
          <w:tab w:val="clear" w:pos="2381"/>
          <w:tab w:val="clear" w:pos="2948"/>
          <w:tab w:val="clear" w:pos="3515"/>
          <w:tab w:val="clear" w:pos="4082"/>
        </w:tabs>
        <w:spacing w:before="20" w:after="40"/>
        <w:rPr>
          <w:sz w:val="18"/>
          <w:szCs w:val="18"/>
          <w:lang w:val="es-ES_tradnl"/>
        </w:rPr>
      </w:pPr>
      <w:r w:rsidRPr="00546894">
        <w:rPr>
          <w:rStyle w:val="FootnoteReference"/>
          <w:sz w:val="18"/>
          <w:lang w:val="es-ES"/>
        </w:rPr>
        <w:footnoteRef/>
      </w:r>
      <w:r w:rsidRPr="00546894">
        <w:rPr>
          <w:sz w:val="18"/>
          <w:szCs w:val="18"/>
          <w:lang w:val="es-ES"/>
        </w:rPr>
        <w:t xml:space="preserve"> Decisión IPBES-3/3, anexo I.</w:t>
      </w:r>
    </w:p>
  </w:footnote>
  <w:footnote w:id="24">
    <w:p w14:paraId="1AD21456" w14:textId="77777777" w:rsidR="0069793F" w:rsidRPr="00546894" w:rsidRDefault="0069793F" w:rsidP="00546894">
      <w:pPr>
        <w:pStyle w:val="NormalNonumber"/>
        <w:tabs>
          <w:tab w:val="clear" w:pos="1247"/>
          <w:tab w:val="clear" w:pos="1814"/>
          <w:tab w:val="clear" w:pos="2381"/>
          <w:tab w:val="clear" w:pos="2948"/>
          <w:tab w:val="clear" w:pos="3515"/>
          <w:tab w:val="clear" w:pos="4082"/>
        </w:tabs>
        <w:spacing w:before="20" w:after="40"/>
        <w:rPr>
          <w:sz w:val="18"/>
          <w:szCs w:val="18"/>
          <w:lang w:val="es-ES_tradnl"/>
        </w:rPr>
      </w:pPr>
      <w:r w:rsidRPr="00546894">
        <w:rPr>
          <w:rStyle w:val="FootnoteReference"/>
          <w:sz w:val="18"/>
          <w:lang w:val="es-ES"/>
        </w:rPr>
        <w:footnoteRef/>
      </w:r>
      <w:r w:rsidRPr="00546894">
        <w:rPr>
          <w:sz w:val="18"/>
          <w:szCs w:val="18"/>
          <w:lang w:val="es-ES"/>
        </w:rPr>
        <w:t xml:space="preserve"> IPBES/6/INF/16.</w:t>
      </w:r>
    </w:p>
  </w:footnote>
  <w:footnote w:id="25">
    <w:p w14:paraId="0862E55D" w14:textId="77777777" w:rsidR="0069793F" w:rsidRPr="00546894" w:rsidRDefault="0069793F" w:rsidP="00546894">
      <w:pPr>
        <w:pStyle w:val="NormalNonumber"/>
        <w:tabs>
          <w:tab w:val="clear" w:pos="1247"/>
          <w:tab w:val="clear" w:pos="1814"/>
          <w:tab w:val="clear" w:pos="2381"/>
          <w:tab w:val="clear" w:pos="2948"/>
          <w:tab w:val="clear" w:pos="3515"/>
          <w:tab w:val="clear" w:pos="4082"/>
        </w:tabs>
        <w:spacing w:before="20" w:after="40"/>
        <w:rPr>
          <w:sz w:val="18"/>
          <w:szCs w:val="18"/>
          <w:lang w:val="es-ES_tradnl"/>
        </w:rPr>
      </w:pPr>
      <w:r w:rsidRPr="00546894">
        <w:rPr>
          <w:rStyle w:val="FootnoteReference"/>
          <w:sz w:val="18"/>
          <w:lang w:val="es-ES"/>
        </w:rPr>
        <w:footnoteRef/>
      </w:r>
      <w:r w:rsidRPr="00546894">
        <w:rPr>
          <w:sz w:val="18"/>
          <w:szCs w:val="18"/>
          <w:lang w:val="es-ES"/>
        </w:rPr>
        <w:t xml:space="preserve"> IPBES/6/INF/32.</w:t>
      </w:r>
    </w:p>
  </w:footnote>
  <w:footnote w:id="26">
    <w:p w14:paraId="5505C426" w14:textId="77777777" w:rsidR="0069793F" w:rsidRPr="00546894" w:rsidRDefault="0069793F" w:rsidP="00546894">
      <w:pPr>
        <w:pStyle w:val="NormalNonumber"/>
        <w:tabs>
          <w:tab w:val="clear" w:pos="1247"/>
          <w:tab w:val="clear" w:pos="1814"/>
          <w:tab w:val="clear" w:pos="2381"/>
          <w:tab w:val="clear" w:pos="2948"/>
          <w:tab w:val="clear" w:pos="3515"/>
          <w:tab w:val="clear" w:pos="4082"/>
        </w:tabs>
        <w:spacing w:before="20" w:after="40"/>
        <w:rPr>
          <w:sz w:val="18"/>
          <w:szCs w:val="18"/>
          <w:lang w:val="es-ES_tradnl"/>
        </w:rPr>
      </w:pPr>
      <w:r w:rsidRPr="00546894">
        <w:rPr>
          <w:rStyle w:val="FootnoteReference"/>
          <w:sz w:val="18"/>
          <w:lang w:val="es-ES"/>
        </w:rPr>
        <w:footnoteRef/>
      </w:r>
      <w:r w:rsidRPr="00546894">
        <w:rPr>
          <w:sz w:val="18"/>
          <w:szCs w:val="18"/>
          <w:lang w:val="es-ES"/>
        </w:rPr>
        <w:t xml:space="preserve"> IPBES/6/10.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2562" w14:textId="2AA3D7B2" w:rsidR="0069793F" w:rsidRPr="008C00D6" w:rsidRDefault="0069793F" w:rsidP="007F3540">
    <w:pPr>
      <w:pStyle w:val="Header"/>
      <w:rPr>
        <w:rFonts w:ascii="Times New Roman" w:hAnsi="Times New Roman"/>
        <w:szCs w:val="18"/>
      </w:rPr>
    </w:pPr>
    <w:r w:rsidRPr="009A0A9A">
      <w:rPr>
        <w:rFonts w:ascii="Times New Roman" w:hAnsi="Times New Roman"/>
        <w:szCs w:val="18"/>
        <w:lang w:val="en-GB"/>
      </w:rPr>
      <w:t>IPBES/6/</w:t>
    </w:r>
    <w:r>
      <w:rPr>
        <w:rFonts w:ascii="Times New Roman" w:hAnsi="Times New Roman"/>
        <w:szCs w:val="18"/>
        <w:lang w:val="en-GB"/>
      </w:rPr>
      <w:t>15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5B0F" w14:textId="77777777" w:rsidR="0069793F" w:rsidRPr="00B659B0" w:rsidRDefault="0069793F" w:rsidP="001B6FF2">
    <w:pPr>
      <w:pStyle w:val="Header"/>
      <w:rPr>
        <w:rFonts w:ascii="Times New Roman" w:hAnsi="Times New Roman"/>
        <w:szCs w:val="18"/>
      </w:rPr>
    </w:pPr>
    <w:r w:rsidRPr="00CE50FE">
      <w:rPr>
        <w:rFonts w:ascii="Times New Roman" w:hAnsi="Times New Roman"/>
        <w:szCs w:val="18"/>
      </w:rPr>
      <w:t>IPBES/6/15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2F5C" w14:textId="6A9689F9" w:rsidR="0069793F" w:rsidRPr="008C00D6" w:rsidRDefault="0069793F" w:rsidP="00035EDE">
    <w:pPr>
      <w:pStyle w:val="Header"/>
      <w:jc w:val="right"/>
      <w:rPr>
        <w:rFonts w:ascii="Times New Roman" w:hAnsi="Times New Roman"/>
      </w:rPr>
    </w:pPr>
    <w:r w:rsidRPr="00BA632F">
      <w:rPr>
        <w:rFonts w:ascii="Times New Roman" w:hAnsi="Times New Roman"/>
        <w:szCs w:val="18"/>
        <w:lang w:val="en-GB"/>
      </w:rPr>
      <w:t>IPBES/6/</w:t>
    </w:r>
    <w:r>
      <w:rPr>
        <w:rFonts w:ascii="Times New Roman" w:hAnsi="Times New Roman"/>
        <w:szCs w:val="18"/>
        <w:lang w:val="en-GB"/>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9A5A" w14:textId="3A8C1239" w:rsidR="0069793F" w:rsidRDefault="0069793F" w:rsidP="00044E5A">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473B" w14:textId="3703CB74" w:rsidR="0069793F" w:rsidRPr="002A4DD3" w:rsidRDefault="0069793F" w:rsidP="007E0A7A">
    <w:pPr>
      <w:pStyle w:val="Header"/>
      <w:rPr>
        <w:rFonts w:ascii="Times New Roman" w:hAnsi="Times New Roman"/>
        <w:b w:val="0"/>
        <w:szCs w:val="18"/>
      </w:rPr>
    </w:pPr>
    <w:r w:rsidRPr="00CE50FE">
      <w:rPr>
        <w:rFonts w:ascii="Times New Roman" w:hAnsi="Times New Roman"/>
        <w:noProof/>
        <w:szCs w:val="18"/>
      </w:rPr>
      <w:t>IPBES/6/15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5727" w14:textId="7D36B67D" w:rsidR="0069793F" w:rsidRPr="002A4DD3" w:rsidRDefault="0069793F" w:rsidP="007E0A7A">
    <w:pPr>
      <w:pStyle w:val="Header"/>
      <w:jc w:val="right"/>
      <w:rPr>
        <w:rFonts w:ascii="Times New Roman" w:hAnsi="Times New Roman"/>
        <w:b w:val="0"/>
        <w:szCs w:val="18"/>
      </w:rPr>
    </w:pPr>
    <w:r w:rsidRPr="00CE50FE">
      <w:rPr>
        <w:rFonts w:ascii="Times New Roman" w:hAnsi="Times New Roman"/>
        <w:szCs w:val="18"/>
      </w:rPr>
      <w:t>IPBES/6/15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06DA" w14:textId="2C380C25" w:rsidR="0069793F" w:rsidRPr="002A4DD3" w:rsidRDefault="0069793F" w:rsidP="007E0A7A">
    <w:pPr>
      <w:pStyle w:val="Header"/>
      <w:rPr>
        <w:rFonts w:ascii="Times New Roman" w:hAnsi="Times New Roman"/>
        <w:szCs w:val="18"/>
      </w:rPr>
    </w:pPr>
    <w:r w:rsidRPr="00CE50FE">
      <w:rPr>
        <w:rFonts w:ascii="Times New Roman" w:hAnsi="Times New Roman"/>
        <w:szCs w:val="18"/>
        <w:lang w:val="en-GB"/>
      </w:rPr>
      <w:t>IPBES/6/15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693B" w14:textId="62AFE48C" w:rsidR="0069793F" w:rsidRPr="00B659B0" w:rsidRDefault="0069793F" w:rsidP="007E0A7A">
    <w:pPr>
      <w:pStyle w:val="Header"/>
      <w:rPr>
        <w:rFonts w:ascii="Times New Roman" w:hAnsi="Times New Roman"/>
        <w:szCs w:val="18"/>
      </w:rPr>
    </w:pPr>
    <w:r w:rsidRPr="00CE50FE">
      <w:rPr>
        <w:rFonts w:ascii="Times New Roman" w:hAnsi="Times New Roman"/>
        <w:szCs w:val="18"/>
      </w:rPr>
      <w:t>IPBES/6/15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3997" w14:textId="10DFC121" w:rsidR="0069793F" w:rsidRPr="00B659B0" w:rsidRDefault="0069793F" w:rsidP="007E0A7A">
    <w:pPr>
      <w:pStyle w:val="Header"/>
      <w:jc w:val="right"/>
      <w:rPr>
        <w:rFonts w:ascii="Times New Roman" w:hAnsi="Times New Roman"/>
        <w:szCs w:val="18"/>
      </w:rPr>
    </w:pPr>
    <w:r w:rsidRPr="00CE50FE">
      <w:rPr>
        <w:rFonts w:ascii="Times New Roman" w:hAnsi="Times New Roman"/>
        <w:szCs w:val="18"/>
      </w:rPr>
      <w:t>IPBES/6/</w:t>
    </w:r>
    <w:r w:rsidRPr="00D02861">
      <w:rPr>
        <w:rFonts w:ascii="Times New Roman" w:hAnsi="Times New Roman"/>
        <w:szCs w:val="18"/>
      </w:rPr>
      <w:t>15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75538" w14:textId="27A0E64D" w:rsidR="0069793F" w:rsidRPr="00B659B0" w:rsidRDefault="0069793F" w:rsidP="00BE1BD1">
    <w:pPr>
      <w:pStyle w:val="Header"/>
      <w:jc w:val="right"/>
      <w:rPr>
        <w:rFonts w:ascii="Times New Roman" w:hAnsi="Times New Roman"/>
        <w:szCs w:val="18"/>
      </w:rPr>
    </w:pPr>
    <w:r w:rsidRPr="00CE50FE">
      <w:rPr>
        <w:rFonts w:ascii="Times New Roman" w:hAnsi="Times New Roman"/>
        <w:szCs w:val="18"/>
      </w:rPr>
      <w:t>IPBES/6/15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968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7CFB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D6836"/>
    <w:multiLevelType w:val="hybridMultilevel"/>
    <w:tmpl w:val="7AC67660"/>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2" w15:restartNumberingAfterBreak="0">
    <w:nsid w:val="02D43AF8"/>
    <w:multiLevelType w:val="hybridMultilevel"/>
    <w:tmpl w:val="B062301A"/>
    <w:lvl w:ilvl="0" w:tplc="E62849D4">
      <w:start w:val="1"/>
      <w:numFmt w:val="upperRoman"/>
      <w:lvlText w:val="%1."/>
      <w:lvlJc w:val="left"/>
      <w:pPr>
        <w:ind w:left="1875" w:hanging="124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050B2CE2"/>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4" w15:restartNumberingAfterBreak="0">
    <w:nsid w:val="06B03A9E"/>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5" w15:restartNumberingAfterBreak="0">
    <w:nsid w:val="0759004E"/>
    <w:multiLevelType w:val="multilevel"/>
    <w:tmpl w:val="99DC2DF8"/>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16" w15:restartNumberingAfterBreak="0">
    <w:nsid w:val="08B94F5F"/>
    <w:multiLevelType w:val="hybridMultilevel"/>
    <w:tmpl w:val="7258F42E"/>
    <w:lvl w:ilvl="0" w:tplc="1C090001">
      <w:start w:val="1"/>
      <w:numFmt w:val="bullet"/>
      <w:lvlText w:val=""/>
      <w:lvlJc w:val="left"/>
      <w:pPr>
        <w:ind w:left="1608" w:hanging="360"/>
      </w:pPr>
      <w:rPr>
        <w:rFonts w:ascii="Symbol" w:hAnsi="Symbol" w:hint="default"/>
      </w:rPr>
    </w:lvl>
    <w:lvl w:ilvl="1" w:tplc="1C090003">
      <w:start w:val="1"/>
      <w:numFmt w:val="bullet"/>
      <w:lvlText w:val="o"/>
      <w:lvlJc w:val="left"/>
      <w:pPr>
        <w:ind w:left="2328" w:hanging="360"/>
      </w:pPr>
      <w:rPr>
        <w:rFonts w:ascii="Courier New" w:hAnsi="Courier New" w:cs="Courier New" w:hint="default"/>
      </w:rPr>
    </w:lvl>
    <w:lvl w:ilvl="2" w:tplc="1C090005" w:tentative="1">
      <w:start w:val="1"/>
      <w:numFmt w:val="bullet"/>
      <w:lvlText w:val=""/>
      <w:lvlJc w:val="left"/>
      <w:pPr>
        <w:ind w:left="3048" w:hanging="360"/>
      </w:pPr>
      <w:rPr>
        <w:rFonts w:ascii="Wingdings" w:hAnsi="Wingdings" w:hint="default"/>
      </w:rPr>
    </w:lvl>
    <w:lvl w:ilvl="3" w:tplc="1C090001" w:tentative="1">
      <w:start w:val="1"/>
      <w:numFmt w:val="bullet"/>
      <w:lvlText w:val=""/>
      <w:lvlJc w:val="left"/>
      <w:pPr>
        <w:ind w:left="3768" w:hanging="360"/>
      </w:pPr>
      <w:rPr>
        <w:rFonts w:ascii="Symbol" w:hAnsi="Symbol" w:hint="default"/>
      </w:rPr>
    </w:lvl>
    <w:lvl w:ilvl="4" w:tplc="1C090003" w:tentative="1">
      <w:start w:val="1"/>
      <w:numFmt w:val="bullet"/>
      <w:lvlText w:val="o"/>
      <w:lvlJc w:val="left"/>
      <w:pPr>
        <w:ind w:left="4488" w:hanging="360"/>
      </w:pPr>
      <w:rPr>
        <w:rFonts w:ascii="Courier New" w:hAnsi="Courier New" w:cs="Courier New" w:hint="default"/>
      </w:rPr>
    </w:lvl>
    <w:lvl w:ilvl="5" w:tplc="1C090005" w:tentative="1">
      <w:start w:val="1"/>
      <w:numFmt w:val="bullet"/>
      <w:lvlText w:val=""/>
      <w:lvlJc w:val="left"/>
      <w:pPr>
        <w:ind w:left="5208" w:hanging="360"/>
      </w:pPr>
      <w:rPr>
        <w:rFonts w:ascii="Wingdings" w:hAnsi="Wingdings" w:hint="default"/>
      </w:rPr>
    </w:lvl>
    <w:lvl w:ilvl="6" w:tplc="1C090001" w:tentative="1">
      <w:start w:val="1"/>
      <w:numFmt w:val="bullet"/>
      <w:lvlText w:val=""/>
      <w:lvlJc w:val="left"/>
      <w:pPr>
        <w:ind w:left="5928" w:hanging="360"/>
      </w:pPr>
      <w:rPr>
        <w:rFonts w:ascii="Symbol" w:hAnsi="Symbol" w:hint="default"/>
      </w:rPr>
    </w:lvl>
    <w:lvl w:ilvl="7" w:tplc="1C090003" w:tentative="1">
      <w:start w:val="1"/>
      <w:numFmt w:val="bullet"/>
      <w:lvlText w:val="o"/>
      <w:lvlJc w:val="left"/>
      <w:pPr>
        <w:ind w:left="6648" w:hanging="360"/>
      </w:pPr>
      <w:rPr>
        <w:rFonts w:ascii="Courier New" w:hAnsi="Courier New" w:cs="Courier New" w:hint="default"/>
      </w:rPr>
    </w:lvl>
    <w:lvl w:ilvl="8" w:tplc="1C090005" w:tentative="1">
      <w:start w:val="1"/>
      <w:numFmt w:val="bullet"/>
      <w:lvlText w:val=""/>
      <w:lvlJc w:val="left"/>
      <w:pPr>
        <w:ind w:left="7368" w:hanging="360"/>
      </w:pPr>
      <w:rPr>
        <w:rFonts w:ascii="Wingdings" w:hAnsi="Wingdings" w:hint="default"/>
      </w:rPr>
    </w:lvl>
  </w:abstractNum>
  <w:abstractNum w:abstractNumId="17" w15:restartNumberingAfterBreak="0">
    <w:nsid w:val="0B8237EA"/>
    <w:multiLevelType w:val="hybridMultilevel"/>
    <w:tmpl w:val="8ED06B46"/>
    <w:lvl w:ilvl="0" w:tplc="10090001">
      <w:start w:val="1"/>
      <w:numFmt w:val="bullet"/>
      <w:lvlText w:val=""/>
      <w:lvlJc w:val="left"/>
      <w:pPr>
        <w:ind w:left="1967" w:hanging="360"/>
      </w:pPr>
      <w:rPr>
        <w:rFonts w:ascii="Symbol" w:hAnsi="Symbol" w:hint="default"/>
      </w:rPr>
    </w:lvl>
    <w:lvl w:ilvl="1" w:tplc="10090003">
      <w:start w:val="1"/>
      <w:numFmt w:val="bullet"/>
      <w:lvlText w:val="o"/>
      <w:lvlJc w:val="left"/>
      <w:pPr>
        <w:ind w:left="2687" w:hanging="360"/>
      </w:pPr>
      <w:rPr>
        <w:rFonts w:ascii="Courier New" w:hAnsi="Courier New" w:hint="default"/>
      </w:rPr>
    </w:lvl>
    <w:lvl w:ilvl="2" w:tplc="10090005">
      <w:start w:val="1"/>
      <w:numFmt w:val="bullet"/>
      <w:lvlText w:val=""/>
      <w:lvlJc w:val="left"/>
      <w:pPr>
        <w:ind w:left="3407" w:hanging="360"/>
      </w:pPr>
      <w:rPr>
        <w:rFonts w:ascii="Wingdings" w:hAnsi="Wingdings" w:hint="default"/>
      </w:rPr>
    </w:lvl>
    <w:lvl w:ilvl="3" w:tplc="10090001">
      <w:start w:val="1"/>
      <w:numFmt w:val="bullet"/>
      <w:lvlText w:val=""/>
      <w:lvlJc w:val="left"/>
      <w:pPr>
        <w:ind w:left="4127" w:hanging="360"/>
      </w:pPr>
      <w:rPr>
        <w:rFonts w:ascii="Symbol" w:hAnsi="Symbol" w:hint="default"/>
      </w:rPr>
    </w:lvl>
    <w:lvl w:ilvl="4" w:tplc="10090003">
      <w:start w:val="1"/>
      <w:numFmt w:val="bullet"/>
      <w:lvlText w:val="o"/>
      <w:lvlJc w:val="left"/>
      <w:pPr>
        <w:ind w:left="4847" w:hanging="360"/>
      </w:pPr>
      <w:rPr>
        <w:rFonts w:ascii="Courier New" w:hAnsi="Courier New" w:hint="default"/>
      </w:rPr>
    </w:lvl>
    <w:lvl w:ilvl="5" w:tplc="10090005">
      <w:start w:val="1"/>
      <w:numFmt w:val="bullet"/>
      <w:lvlText w:val=""/>
      <w:lvlJc w:val="left"/>
      <w:pPr>
        <w:ind w:left="5567" w:hanging="360"/>
      </w:pPr>
      <w:rPr>
        <w:rFonts w:ascii="Wingdings" w:hAnsi="Wingdings" w:hint="default"/>
      </w:rPr>
    </w:lvl>
    <w:lvl w:ilvl="6" w:tplc="10090001">
      <w:start w:val="1"/>
      <w:numFmt w:val="bullet"/>
      <w:lvlText w:val=""/>
      <w:lvlJc w:val="left"/>
      <w:pPr>
        <w:ind w:left="6287" w:hanging="360"/>
      </w:pPr>
      <w:rPr>
        <w:rFonts w:ascii="Symbol" w:hAnsi="Symbol" w:hint="default"/>
      </w:rPr>
    </w:lvl>
    <w:lvl w:ilvl="7" w:tplc="10090003">
      <w:start w:val="1"/>
      <w:numFmt w:val="bullet"/>
      <w:lvlText w:val="o"/>
      <w:lvlJc w:val="left"/>
      <w:pPr>
        <w:ind w:left="7007" w:hanging="360"/>
      </w:pPr>
      <w:rPr>
        <w:rFonts w:ascii="Courier New" w:hAnsi="Courier New" w:hint="default"/>
      </w:rPr>
    </w:lvl>
    <w:lvl w:ilvl="8" w:tplc="10090005">
      <w:start w:val="1"/>
      <w:numFmt w:val="bullet"/>
      <w:lvlText w:val=""/>
      <w:lvlJc w:val="left"/>
      <w:pPr>
        <w:ind w:left="7727" w:hanging="360"/>
      </w:pPr>
      <w:rPr>
        <w:rFonts w:ascii="Wingdings" w:hAnsi="Wingdings" w:hint="default"/>
      </w:rPr>
    </w:lvl>
  </w:abstractNum>
  <w:abstractNum w:abstractNumId="18" w15:restartNumberingAfterBreak="0">
    <w:nsid w:val="0C067D11"/>
    <w:multiLevelType w:val="hybridMultilevel"/>
    <w:tmpl w:val="8E2A79C8"/>
    <w:lvl w:ilvl="0" w:tplc="E14E0F74">
      <w:start w:val="1"/>
      <w:numFmt w:val="none"/>
      <w:lvlText w:val="D1"/>
      <w:lvlJc w:val="left"/>
      <w:pPr>
        <w:ind w:left="2742" w:hanging="360"/>
      </w:pPr>
      <w:rPr>
        <w:rFonts w:cs="Times New Roman" w:hint="eastAsia"/>
        <w:b w:val="0"/>
      </w:rPr>
    </w:lvl>
    <w:lvl w:ilvl="1" w:tplc="7930820A">
      <w:start w:val="1"/>
      <w:numFmt w:val="none"/>
      <w:lvlText w:val="D1"/>
      <w:lvlJc w:val="left"/>
      <w:pPr>
        <w:ind w:left="1440" w:hanging="360"/>
      </w:pPr>
      <w:rPr>
        <w:rFonts w:cs="Times New Roman" w:hint="default"/>
        <w:b w:val="0"/>
        <w:bCs w:val="0"/>
        <w:i w:val="0"/>
        <w:iCs w:val="0"/>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9" w15:restartNumberingAfterBreak="0">
    <w:nsid w:val="0D2F70BF"/>
    <w:multiLevelType w:val="hybridMultilevel"/>
    <w:tmpl w:val="3BC2DAC0"/>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20" w15:restartNumberingAfterBreak="0">
    <w:nsid w:val="0D507B6F"/>
    <w:multiLevelType w:val="hybridMultilevel"/>
    <w:tmpl w:val="10EC7CFA"/>
    <w:lvl w:ilvl="0" w:tplc="A4060EF4">
      <w:start w:val="36"/>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D885A6C"/>
    <w:multiLevelType w:val="hybridMultilevel"/>
    <w:tmpl w:val="250EE074"/>
    <w:lvl w:ilvl="0" w:tplc="0409000F">
      <w:start w:val="1"/>
      <w:numFmt w:val="decimal"/>
      <w:lvlText w:val="%1."/>
      <w:lvlJc w:val="left"/>
      <w:pPr>
        <w:ind w:left="720" w:hanging="720"/>
      </w:pPr>
      <w:rPr>
        <w:rFonts w:hint="default"/>
      </w:rPr>
    </w:lvl>
    <w:lvl w:ilvl="1" w:tplc="7F2663E0">
      <w:start w:val="1"/>
      <w:numFmt w:val="lowerLetter"/>
      <w:lvlText w:val="(%2)"/>
      <w:lvlJc w:val="left"/>
      <w:pPr>
        <w:ind w:left="234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0CC0E70"/>
    <w:multiLevelType w:val="hybridMultilevel"/>
    <w:tmpl w:val="051C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48242B"/>
    <w:multiLevelType w:val="hybridMultilevel"/>
    <w:tmpl w:val="76D08828"/>
    <w:lvl w:ilvl="0" w:tplc="E14E0F74">
      <w:start w:val="1"/>
      <w:numFmt w:val="none"/>
      <w:lvlText w:val="D1"/>
      <w:lvlJc w:val="left"/>
      <w:pPr>
        <w:ind w:left="2742" w:hanging="360"/>
      </w:pPr>
      <w:rPr>
        <w:rFonts w:cs="Times New Roman" w:hint="eastAsia"/>
        <w:b w:val="0"/>
      </w:rPr>
    </w:lvl>
    <w:lvl w:ilvl="1" w:tplc="F1A4A1F4">
      <w:start w:val="1"/>
      <w:numFmt w:val="none"/>
      <w:lvlText w:val="D2"/>
      <w:lvlJc w:val="left"/>
      <w:pPr>
        <w:ind w:left="1440" w:hanging="360"/>
      </w:pPr>
      <w:rPr>
        <w:rFonts w:cs="Times New Roman" w:hint="default"/>
        <w:b w:val="0"/>
        <w:bCs w:val="0"/>
        <w:i w:val="0"/>
        <w:iCs w:val="0"/>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4" w15:restartNumberingAfterBreak="0">
    <w:nsid w:val="1280643E"/>
    <w:multiLevelType w:val="hybridMultilevel"/>
    <w:tmpl w:val="7B3AC48C"/>
    <w:lvl w:ilvl="0" w:tplc="0409000F">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A84C1BAE">
      <w:start w:val="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47C2013"/>
    <w:multiLevelType w:val="hybridMultilevel"/>
    <w:tmpl w:val="608078CC"/>
    <w:lvl w:ilvl="0" w:tplc="E4402EA8">
      <w:start w:val="1"/>
      <w:numFmt w:val="decimal"/>
      <w:lvlText w:val="%1."/>
      <w:lvlJc w:val="left"/>
      <w:pPr>
        <w:ind w:left="3600" w:hanging="72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26" w15:restartNumberingAfterBreak="0">
    <w:nsid w:val="158A06E1"/>
    <w:multiLevelType w:val="hybridMultilevel"/>
    <w:tmpl w:val="4E02F434"/>
    <w:lvl w:ilvl="0" w:tplc="04090015">
      <w:start w:val="1"/>
      <w:numFmt w:val="upperLetter"/>
      <w:lvlText w:val="%1."/>
      <w:lvlJc w:val="left"/>
      <w:pPr>
        <w:ind w:left="1976" w:hanging="360"/>
      </w:pPr>
    </w:lvl>
    <w:lvl w:ilvl="1" w:tplc="04090019">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7" w15:restartNumberingAfterBreak="0">
    <w:nsid w:val="15F80BF5"/>
    <w:multiLevelType w:val="hybridMultilevel"/>
    <w:tmpl w:val="E5BA90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16B60686"/>
    <w:multiLevelType w:val="hybridMultilevel"/>
    <w:tmpl w:val="C26C3172"/>
    <w:lvl w:ilvl="0" w:tplc="DFF69FCE">
      <w:start w:val="1"/>
      <w:numFmt w:val="decimal"/>
      <w:lvlText w:val="A%1."/>
      <w:lvlJc w:val="left"/>
      <w:pPr>
        <w:ind w:left="1980" w:hanging="360"/>
      </w:pPr>
      <w:rPr>
        <w:rFonts w:cs="Times New Roman" w:hint="eastAsia"/>
        <w:b w:val="0"/>
      </w:rPr>
    </w:lvl>
    <w:lvl w:ilvl="1" w:tplc="0C0A0019">
      <w:start w:val="1"/>
      <w:numFmt w:val="lowerLetter"/>
      <w:lvlText w:val="%2."/>
      <w:lvlJc w:val="left"/>
      <w:pPr>
        <w:ind w:left="2700" w:hanging="360"/>
      </w:pPr>
      <w:rPr>
        <w:rFonts w:cs="Times New Roman"/>
      </w:rPr>
    </w:lvl>
    <w:lvl w:ilvl="2" w:tplc="0C0A001B">
      <w:start w:val="1"/>
      <w:numFmt w:val="lowerRoman"/>
      <w:lvlText w:val="%3."/>
      <w:lvlJc w:val="right"/>
      <w:pPr>
        <w:ind w:left="3420" w:hanging="180"/>
      </w:pPr>
      <w:rPr>
        <w:rFonts w:cs="Times New Roman"/>
      </w:rPr>
    </w:lvl>
    <w:lvl w:ilvl="3" w:tplc="0C0A000F">
      <w:start w:val="1"/>
      <w:numFmt w:val="decimal"/>
      <w:lvlText w:val="%4."/>
      <w:lvlJc w:val="left"/>
      <w:pPr>
        <w:ind w:left="4140" w:hanging="360"/>
      </w:pPr>
      <w:rPr>
        <w:rFonts w:cs="Times New Roman"/>
      </w:rPr>
    </w:lvl>
    <w:lvl w:ilvl="4" w:tplc="0C0A0019">
      <w:start w:val="1"/>
      <w:numFmt w:val="lowerLetter"/>
      <w:lvlText w:val="%5."/>
      <w:lvlJc w:val="left"/>
      <w:pPr>
        <w:ind w:left="4860" w:hanging="360"/>
      </w:pPr>
      <w:rPr>
        <w:rFonts w:cs="Times New Roman"/>
      </w:rPr>
    </w:lvl>
    <w:lvl w:ilvl="5" w:tplc="0C0A001B">
      <w:start w:val="1"/>
      <w:numFmt w:val="lowerRoman"/>
      <w:lvlText w:val="%6."/>
      <w:lvlJc w:val="right"/>
      <w:pPr>
        <w:ind w:left="5580" w:hanging="180"/>
      </w:pPr>
      <w:rPr>
        <w:rFonts w:cs="Times New Roman"/>
      </w:rPr>
    </w:lvl>
    <w:lvl w:ilvl="6" w:tplc="0C0A000F">
      <w:start w:val="1"/>
      <w:numFmt w:val="decimal"/>
      <w:lvlText w:val="%7."/>
      <w:lvlJc w:val="left"/>
      <w:pPr>
        <w:ind w:left="6300" w:hanging="360"/>
      </w:pPr>
      <w:rPr>
        <w:rFonts w:cs="Times New Roman"/>
      </w:rPr>
    </w:lvl>
    <w:lvl w:ilvl="7" w:tplc="0C0A0019">
      <w:start w:val="1"/>
      <w:numFmt w:val="lowerLetter"/>
      <w:lvlText w:val="%8."/>
      <w:lvlJc w:val="left"/>
      <w:pPr>
        <w:ind w:left="7020" w:hanging="360"/>
      </w:pPr>
      <w:rPr>
        <w:rFonts w:cs="Times New Roman"/>
      </w:rPr>
    </w:lvl>
    <w:lvl w:ilvl="8" w:tplc="0C0A001B">
      <w:start w:val="1"/>
      <w:numFmt w:val="lowerRoman"/>
      <w:lvlText w:val="%9."/>
      <w:lvlJc w:val="right"/>
      <w:pPr>
        <w:ind w:left="7740" w:hanging="180"/>
      </w:pPr>
      <w:rPr>
        <w:rFonts w:cs="Times New Roman"/>
      </w:rPr>
    </w:lvl>
  </w:abstractNum>
  <w:abstractNum w:abstractNumId="29"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0" w15:restartNumberingAfterBreak="0">
    <w:nsid w:val="178203A1"/>
    <w:multiLevelType w:val="hybridMultilevel"/>
    <w:tmpl w:val="1480DBFA"/>
    <w:lvl w:ilvl="0" w:tplc="19E4B456">
      <w:start w:val="1"/>
      <w:numFmt w:val="upperLetter"/>
      <w:lvlText w:val="%1."/>
      <w:lvlJc w:val="left"/>
      <w:pPr>
        <w:ind w:left="1211" w:hanging="360"/>
      </w:pPr>
      <w:rPr>
        <w:rFonts w:cs="Times New Roman"/>
        <w:sz w:val="24"/>
        <w:szCs w:val="24"/>
      </w:rPr>
    </w:lvl>
    <w:lvl w:ilvl="1" w:tplc="0C0A0019">
      <w:start w:val="1"/>
      <w:numFmt w:val="lowerLetter"/>
      <w:lvlText w:val="%2."/>
      <w:lvlJc w:val="left"/>
      <w:pPr>
        <w:ind w:left="1931" w:hanging="360"/>
      </w:pPr>
      <w:rPr>
        <w:rFonts w:cs="Times New Roman"/>
      </w:rPr>
    </w:lvl>
    <w:lvl w:ilvl="2" w:tplc="0C0A001B">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start w:val="1"/>
      <w:numFmt w:val="lowerLetter"/>
      <w:lvlText w:val="%5."/>
      <w:lvlJc w:val="left"/>
      <w:pPr>
        <w:ind w:left="4091" w:hanging="360"/>
      </w:pPr>
      <w:rPr>
        <w:rFonts w:cs="Times New Roman"/>
      </w:rPr>
    </w:lvl>
    <w:lvl w:ilvl="5" w:tplc="0C0A001B">
      <w:start w:val="1"/>
      <w:numFmt w:val="lowerRoman"/>
      <w:lvlText w:val="%6."/>
      <w:lvlJc w:val="right"/>
      <w:pPr>
        <w:ind w:left="4811" w:hanging="180"/>
      </w:pPr>
      <w:rPr>
        <w:rFonts w:cs="Times New Roman"/>
      </w:rPr>
    </w:lvl>
    <w:lvl w:ilvl="6" w:tplc="0C0A000F">
      <w:start w:val="1"/>
      <w:numFmt w:val="decimal"/>
      <w:lvlText w:val="%7."/>
      <w:lvlJc w:val="left"/>
      <w:pPr>
        <w:ind w:left="5531" w:hanging="360"/>
      </w:pPr>
      <w:rPr>
        <w:rFonts w:cs="Times New Roman"/>
      </w:rPr>
    </w:lvl>
    <w:lvl w:ilvl="7" w:tplc="0C0A0019">
      <w:start w:val="1"/>
      <w:numFmt w:val="lowerLetter"/>
      <w:lvlText w:val="%8."/>
      <w:lvlJc w:val="left"/>
      <w:pPr>
        <w:ind w:left="6251" w:hanging="360"/>
      </w:pPr>
      <w:rPr>
        <w:rFonts w:cs="Times New Roman"/>
      </w:rPr>
    </w:lvl>
    <w:lvl w:ilvl="8" w:tplc="0C0A001B">
      <w:start w:val="1"/>
      <w:numFmt w:val="lowerRoman"/>
      <w:lvlText w:val="%9."/>
      <w:lvlJc w:val="right"/>
      <w:pPr>
        <w:ind w:left="6971" w:hanging="180"/>
      </w:pPr>
      <w:rPr>
        <w:rFonts w:cs="Times New Roman"/>
      </w:rPr>
    </w:lvl>
  </w:abstractNum>
  <w:abstractNum w:abstractNumId="31" w15:restartNumberingAfterBreak="0">
    <w:nsid w:val="17DA33FE"/>
    <w:multiLevelType w:val="hybridMultilevel"/>
    <w:tmpl w:val="93CA4270"/>
    <w:lvl w:ilvl="0" w:tplc="0F80E5C6">
      <w:start w:val="1"/>
      <w:numFmt w:val="none"/>
      <w:lvlText w:val="E3"/>
      <w:lvlJc w:val="left"/>
      <w:pPr>
        <w:ind w:left="1608" w:hanging="360"/>
      </w:pPr>
      <w:rPr>
        <w:rFonts w:cs="Times New Roman" w:hint="default"/>
        <w:b w:val="0"/>
        <w:color w:val="auto"/>
      </w:rPr>
    </w:lvl>
    <w:lvl w:ilvl="1" w:tplc="0C0A001B">
      <w:start w:val="1"/>
      <w:numFmt w:val="lowerRoman"/>
      <w:lvlText w:val="%2."/>
      <w:lvlJc w:val="right"/>
      <w:pPr>
        <w:ind w:left="2328" w:hanging="360"/>
      </w:pPr>
      <w:rPr>
        <w:rFonts w:cs="Times New Roman" w:hint="default"/>
      </w:rPr>
    </w:lvl>
    <w:lvl w:ilvl="2" w:tplc="0C0A001B">
      <w:start w:val="1"/>
      <w:numFmt w:val="lowerRoman"/>
      <w:lvlText w:val="%3."/>
      <w:lvlJc w:val="right"/>
      <w:pPr>
        <w:ind w:left="3048" w:hanging="180"/>
      </w:pPr>
      <w:rPr>
        <w:rFonts w:cs="Times New Roman"/>
      </w:rPr>
    </w:lvl>
    <w:lvl w:ilvl="3" w:tplc="0C0A000F">
      <w:start w:val="1"/>
      <w:numFmt w:val="decimal"/>
      <w:lvlText w:val="%4."/>
      <w:lvlJc w:val="left"/>
      <w:pPr>
        <w:ind w:left="3768" w:hanging="360"/>
      </w:pPr>
      <w:rPr>
        <w:rFonts w:cs="Times New Roman"/>
      </w:rPr>
    </w:lvl>
    <w:lvl w:ilvl="4" w:tplc="0C0A0019">
      <w:start w:val="1"/>
      <w:numFmt w:val="lowerLetter"/>
      <w:lvlText w:val="%5."/>
      <w:lvlJc w:val="left"/>
      <w:pPr>
        <w:ind w:left="4488" w:hanging="360"/>
      </w:pPr>
      <w:rPr>
        <w:rFonts w:cs="Times New Roman"/>
      </w:rPr>
    </w:lvl>
    <w:lvl w:ilvl="5" w:tplc="0C0A001B">
      <w:start w:val="1"/>
      <w:numFmt w:val="lowerRoman"/>
      <w:lvlText w:val="%6."/>
      <w:lvlJc w:val="right"/>
      <w:pPr>
        <w:ind w:left="5208" w:hanging="180"/>
      </w:pPr>
      <w:rPr>
        <w:rFonts w:cs="Times New Roman"/>
      </w:rPr>
    </w:lvl>
    <w:lvl w:ilvl="6" w:tplc="0C0A000F">
      <w:start w:val="1"/>
      <w:numFmt w:val="decimal"/>
      <w:lvlText w:val="%7."/>
      <w:lvlJc w:val="left"/>
      <w:pPr>
        <w:ind w:left="5928" w:hanging="360"/>
      </w:pPr>
      <w:rPr>
        <w:rFonts w:cs="Times New Roman"/>
      </w:rPr>
    </w:lvl>
    <w:lvl w:ilvl="7" w:tplc="0C0A0019">
      <w:start w:val="1"/>
      <w:numFmt w:val="lowerLetter"/>
      <w:lvlText w:val="%8."/>
      <w:lvlJc w:val="left"/>
      <w:pPr>
        <w:ind w:left="6648" w:hanging="360"/>
      </w:pPr>
      <w:rPr>
        <w:rFonts w:cs="Times New Roman"/>
      </w:rPr>
    </w:lvl>
    <w:lvl w:ilvl="8" w:tplc="0C0A001B">
      <w:start w:val="1"/>
      <w:numFmt w:val="lowerRoman"/>
      <w:lvlText w:val="%9."/>
      <w:lvlJc w:val="right"/>
      <w:pPr>
        <w:ind w:left="7368" w:hanging="180"/>
      </w:pPr>
      <w:rPr>
        <w:rFonts w:cs="Times New Roman"/>
      </w:rPr>
    </w:lvl>
  </w:abstractNum>
  <w:abstractNum w:abstractNumId="32" w15:restartNumberingAfterBreak="0">
    <w:nsid w:val="183A2A65"/>
    <w:multiLevelType w:val="hybridMultilevel"/>
    <w:tmpl w:val="BE4E668E"/>
    <w:lvl w:ilvl="0" w:tplc="9406515C">
      <w:start w:val="1"/>
      <w:numFmt w:val="decimal"/>
      <w:lvlText w:val="%1."/>
      <w:lvlJc w:val="left"/>
      <w:pPr>
        <w:ind w:left="1817" w:hanging="570"/>
      </w:pPr>
      <w:rPr>
        <w:rFonts w:hint="default"/>
        <w:b w:val="0"/>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33" w15:restartNumberingAfterBreak="0">
    <w:nsid w:val="1986577F"/>
    <w:multiLevelType w:val="hybridMultilevel"/>
    <w:tmpl w:val="B32AD5F0"/>
    <w:lvl w:ilvl="0" w:tplc="50C401D4">
      <w:start w:val="1"/>
      <w:numFmt w:val="none"/>
      <w:lvlText w:val="E5"/>
      <w:lvlJc w:val="left"/>
      <w:pPr>
        <w:ind w:left="1608" w:hanging="360"/>
      </w:pPr>
      <w:rPr>
        <w:rFonts w:cs="Times New Roman" w:hint="default"/>
        <w:b w:val="0"/>
        <w:color w:val="auto"/>
      </w:rPr>
    </w:lvl>
    <w:lvl w:ilvl="1" w:tplc="0C0A001B">
      <w:start w:val="1"/>
      <w:numFmt w:val="lowerRoman"/>
      <w:lvlText w:val="%2."/>
      <w:lvlJc w:val="right"/>
      <w:pPr>
        <w:ind w:left="2328" w:hanging="360"/>
      </w:pPr>
      <w:rPr>
        <w:rFonts w:cs="Times New Roman" w:hint="default"/>
      </w:rPr>
    </w:lvl>
    <w:lvl w:ilvl="2" w:tplc="0C0A001B">
      <w:start w:val="1"/>
      <w:numFmt w:val="lowerRoman"/>
      <w:lvlText w:val="%3."/>
      <w:lvlJc w:val="right"/>
      <w:pPr>
        <w:ind w:left="3048" w:hanging="180"/>
      </w:pPr>
      <w:rPr>
        <w:rFonts w:cs="Times New Roman"/>
      </w:rPr>
    </w:lvl>
    <w:lvl w:ilvl="3" w:tplc="0C0A000F">
      <w:start w:val="1"/>
      <w:numFmt w:val="decimal"/>
      <w:lvlText w:val="%4."/>
      <w:lvlJc w:val="left"/>
      <w:pPr>
        <w:ind w:left="3768" w:hanging="360"/>
      </w:pPr>
      <w:rPr>
        <w:rFonts w:cs="Times New Roman"/>
      </w:rPr>
    </w:lvl>
    <w:lvl w:ilvl="4" w:tplc="0C0A0019">
      <w:start w:val="1"/>
      <w:numFmt w:val="lowerLetter"/>
      <w:lvlText w:val="%5."/>
      <w:lvlJc w:val="left"/>
      <w:pPr>
        <w:ind w:left="4488" w:hanging="360"/>
      </w:pPr>
      <w:rPr>
        <w:rFonts w:cs="Times New Roman"/>
      </w:rPr>
    </w:lvl>
    <w:lvl w:ilvl="5" w:tplc="0C0A001B">
      <w:start w:val="1"/>
      <w:numFmt w:val="lowerRoman"/>
      <w:lvlText w:val="%6."/>
      <w:lvlJc w:val="right"/>
      <w:pPr>
        <w:ind w:left="5208" w:hanging="180"/>
      </w:pPr>
      <w:rPr>
        <w:rFonts w:cs="Times New Roman"/>
      </w:rPr>
    </w:lvl>
    <w:lvl w:ilvl="6" w:tplc="0C0A000F">
      <w:start w:val="1"/>
      <w:numFmt w:val="decimal"/>
      <w:lvlText w:val="%7."/>
      <w:lvlJc w:val="left"/>
      <w:pPr>
        <w:ind w:left="5928" w:hanging="360"/>
      </w:pPr>
      <w:rPr>
        <w:rFonts w:cs="Times New Roman"/>
      </w:rPr>
    </w:lvl>
    <w:lvl w:ilvl="7" w:tplc="0C0A0019">
      <w:start w:val="1"/>
      <w:numFmt w:val="lowerLetter"/>
      <w:lvlText w:val="%8."/>
      <w:lvlJc w:val="left"/>
      <w:pPr>
        <w:ind w:left="6648" w:hanging="360"/>
      </w:pPr>
      <w:rPr>
        <w:rFonts w:cs="Times New Roman"/>
      </w:rPr>
    </w:lvl>
    <w:lvl w:ilvl="8" w:tplc="0C0A001B">
      <w:start w:val="1"/>
      <w:numFmt w:val="lowerRoman"/>
      <w:lvlText w:val="%9."/>
      <w:lvlJc w:val="right"/>
      <w:pPr>
        <w:ind w:left="7368" w:hanging="180"/>
      </w:pPr>
      <w:rPr>
        <w:rFonts w:cs="Times New Roman"/>
      </w:rPr>
    </w:lvl>
  </w:abstractNum>
  <w:abstractNum w:abstractNumId="34" w15:restartNumberingAfterBreak="0">
    <w:nsid w:val="1A4E5FCA"/>
    <w:multiLevelType w:val="hybridMultilevel"/>
    <w:tmpl w:val="0C02F920"/>
    <w:lvl w:ilvl="0" w:tplc="E4E85928">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5" w15:restartNumberingAfterBreak="0">
    <w:nsid w:val="1A5E33B2"/>
    <w:multiLevelType w:val="hybridMultilevel"/>
    <w:tmpl w:val="BD06FEEC"/>
    <w:lvl w:ilvl="0" w:tplc="5024DF94">
      <w:start w:val="1"/>
      <w:numFmt w:val="none"/>
      <w:lvlText w:val="E2"/>
      <w:lvlJc w:val="left"/>
      <w:pPr>
        <w:ind w:left="1608" w:hanging="360"/>
      </w:pPr>
      <w:rPr>
        <w:rFonts w:cs="Times New Roman" w:hint="default"/>
        <w:b w:val="0"/>
        <w:color w:val="auto"/>
      </w:rPr>
    </w:lvl>
    <w:lvl w:ilvl="1" w:tplc="0C0A001B">
      <w:start w:val="1"/>
      <w:numFmt w:val="lowerRoman"/>
      <w:lvlText w:val="%2."/>
      <w:lvlJc w:val="right"/>
      <w:pPr>
        <w:ind w:left="2328" w:hanging="360"/>
      </w:pPr>
      <w:rPr>
        <w:rFonts w:cs="Times New Roman" w:hint="default"/>
      </w:rPr>
    </w:lvl>
    <w:lvl w:ilvl="2" w:tplc="0C0A001B">
      <w:start w:val="1"/>
      <w:numFmt w:val="lowerRoman"/>
      <w:lvlText w:val="%3."/>
      <w:lvlJc w:val="right"/>
      <w:pPr>
        <w:ind w:left="3048" w:hanging="180"/>
      </w:pPr>
      <w:rPr>
        <w:rFonts w:cs="Times New Roman"/>
      </w:rPr>
    </w:lvl>
    <w:lvl w:ilvl="3" w:tplc="0C0A000F">
      <w:start w:val="1"/>
      <w:numFmt w:val="decimal"/>
      <w:lvlText w:val="%4."/>
      <w:lvlJc w:val="left"/>
      <w:pPr>
        <w:ind w:left="3768" w:hanging="360"/>
      </w:pPr>
      <w:rPr>
        <w:rFonts w:cs="Times New Roman"/>
      </w:rPr>
    </w:lvl>
    <w:lvl w:ilvl="4" w:tplc="0C0A0019">
      <w:start w:val="1"/>
      <w:numFmt w:val="lowerLetter"/>
      <w:lvlText w:val="%5."/>
      <w:lvlJc w:val="left"/>
      <w:pPr>
        <w:ind w:left="4488" w:hanging="360"/>
      </w:pPr>
      <w:rPr>
        <w:rFonts w:cs="Times New Roman"/>
      </w:rPr>
    </w:lvl>
    <w:lvl w:ilvl="5" w:tplc="0C0A001B">
      <w:start w:val="1"/>
      <w:numFmt w:val="lowerRoman"/>
      <w:lvlText w:val="%6."/>
      <w:lvlJc w:val="right"/>
      <w:pPr>
        <w:ind w:left="5208" w:hanging="180"/>
      </w:pPr>
      <w:rPr>
        <w:rFonts w:cs="Times New Roman"/>
      </w:rPr>
    </w:lvl>
    <w:lvl w:ilvl="6" w:tplc="0C0A000F">
      <w:start w:val="1"/>
      <w:numFmt w:val="decimal"/>
      <w:lvlText w:val="%7."/>
      <w:lvlJc w:val="left"/>
      <w:pPr>
        <w:ind w:left="5928" w:hanging="360"/>
      </w:pPr>
      <w:rPr>
        <w:rFonts w:cs="Times New Roman"/>
      </w:rPr>
    </w:lvl>
    <w:lvl w:ilvl="7" w:tplc="0C0A0019">
      <w:start w:val="1"/>
      <w:numFmt w:val="lowerLetter"/>
      <w:lvlText w:val="%8."/>
      <w:lvlJc w:val="left"/>
      <w:pPr>
        <w:ind w:left="6648" w:hanging="360"/>
      </w:pPr>
      <w:rPr>
        <w:rFonts w:cs="Times New Roman"/>
      </w:rPr>
    </w:lvl>
    <w:lvl w:ilvl="8" w:tplc="0C0A001B">
      <w:start w:val="1"/>
      <w:numFmt w:val="lowerRoman"/>
      <w:lvlText w:val="%9."/>
      <w:lvlJc w:val="right"/>
      <w:pPr>
        <w:ind w:left="7368" w:hanging="180"/>
      </w:pPr>
      <w:rPr>
        <w:rFonts w:cs="Times New Roman"/>
      </w:rPr>
    </w:lvl>
  </w:abstractNum>
  <w:abstractNum w:abstractNumId="36" w15:restartNumberingAfterBreak="0">
    <w:nsid w:val="1ABD7D3E"/>
    <w:multiLevelType w:val="hybridMultilevel"/>
    <w:tmpl w:val="E85E1288"/>
    <w:lvl w:ilvl="0" w:tplc="0C0A000F">
      <w:start w:val="1"/>
      <w:numFmt w:val="decimal"/>
      <w:lvlText w:val="%1."/>
      <w:lvlJc w:val="left"/>
      <w:pPr>
        <w:ind w:left="1607" w:hanging="360"/>
      </w:pPr>
      <w:rPr>
        <w:rFonts w:cs="Times New Roman"/>
      </w:rPr>
    </w:lvl>
    <w:lvl w:ilvl="1" w:tplc="0C0A0019">
      <w:start w:val="1"/>
      <w:numFmt w:val="lowerLetter"/>
      <w:lvlText w:val="%2."/>
      <w:lvlJc w:val="left"/>
      <w:pPr>
        <w:ind w:left="2327" w:hanging="360"/>
      </w:pPr>
      <w:rPr>
        <w:rFonts w:cs="Times New Roman"/>
      </w:rPr>
    </w:lvl>
    <w:lvl w:ilvl="2" w:tplc="0C0A001B">
      <w:start w:val="1"/>
      <w:numFmt w:val="lowerRoman"/>
      <w:lvlText w:val="%3."/>
      <w:lvlJc w:val="right"/>
      <w:pPr>
        <w:ind w:left="3047" w:hanging="180"/>
      </w:pPr>
      <w:rPr>
        <w:rFonts w:cs="Times New Roman"/>
      </w:rPr>
    </w:lvl>
    <w:lvl w:ilvl="3" w:tplc="0C0A000F">
      <w:start w:val="1"/>
      <w:numFmt w:val="decimal"/>
      <w:lvlText w:val="%4."/>
      <w:lvlJc w:val="left"/>
      <w:pPr>
        <w:ind w:left="3767" w:hanging="360"/>
      </w:pPr>
      <w:rPr>
        <w:rFonts w:cs="Times New Roman"/>
      </w:rPr>
    </w:lvl>
    <w:lvl w:ilvl="4" w:tplc="0C0A0019">
      <w:start w:val="1"/>
      <w:numFmt w:val="lowerLetter"/>
      <w:lvlText w:val="%5."/>
      <w:lvlJc w:val="left"/>
      <w:pPr>
        <w:ind w:left="4487" w:hanging="360"/>
      </w:pPr>
      <w:rPr>
        <w:rFonts w:cs="Times New Roman"/>
      </w:rPr>
    </w:lvl>
    <w:lvl w:ilvl="5" w:tplc="0C0A001B">
      <w:start w:val="1"/>
      <w:numFmt w:val="lowerRoman"/>
      <w:lvlText w:val="%6."/>
      <w:lvlJc w:val="right"/>
      <w:pPr>
        <w:ind w:left="5207" w:hanging="180"/>
      </w:pPr>
      <w:rPr>
        <w:rFonts w:cs="Times New Roman"/>
      </w:rPr>
    </w:lvl>
    <w:lvl w:ilvl="6" w:tplc="0C0A000F">
      <w:start w:val="1"/>
      <w:numFmt w:val="decimal"/>
      <w:lvlText w:val="%7."/>
      <w:lvlJc w:val="left"/>
      <w:pPr>
        <w:ind w:left="5927" w:hanging="360"/>
      </w:pPr>
      <w:rPr>
        <w:rFonts w:cs="Times New Roman"/>
      </w:rPr>
    </w:lvl>
    <w:lvl w:ilvl="7" w:tplc="0C0A0019">
      <w:start w:val="1"/>
      <w:numFmt w:val="lowerLetter"/>
      <w:lvlText w:val="%8."/>
      <w:lvlJc w:val="left"/>
      <w:pPr>
        <w:ind w:left="6647" w:hanging="360"/>
      </w:pPr>
      <w:rPr>
        <w:rFonts w:cs="Times New Roman"/>
      </w:rPr>
    </w:lvl>
    <w:lvl w:ilvl="8" w:tplc="0C0A001B">
      <w:start w:val="1"/>
      <w:numFmt w:val="lowerRoman"/>
      <w:lvlText w:val="%9."/>
      <w:lvlJc w:val="right"/>
      <w:pPr>
        <w:ind w:left="7367" w:hanging="180"/>
      </w:pPr>
      <w:rPr>
        <w:rFonts w:cs="Times New Roman"/>
      </w:rPr>
    </w:lvl>
  </w:abstractNum>
  <w:abstractNum w:abstractNumId="37" w15:restartNumberingAfterBreak="0">
    <w:nsid w:val="1AFF62E8"/>
    <w:multiLevelType w:val="hybridMultilevel"/>
    <w:tmpl w:val="DC2E5924"/>
    <w:lvl w:ilvl="0" w:tplc="639E21B0">
      <w:start w:val="1"/>
      <w:numFmt w:val="decimal"/>
      <w:lvlText w:val="%1."/>
      <w:lvlJc w:val="left"/>
      <w:pPr>
        <w:ind w:left="2366" w:hanging="495"/>
      </w:pPr>
      <w:rPr>
        <w:rFonts w:hint="default"/>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38" w15:restartNumberingAfterBreak="0">
    <w:nsid w:val="1B37380E"/>
    <w:multiLevelType w:val="multilevel"/>
    <w:tmpl w:val="4B28A83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0" w15:restartNumberingAfterBreak="0">
    <w:nsid w:val="1C8A1A6A"/>
    <w:multiLevelType w:val="hybridMultilevel"/>
    <w:tmpl w:val="08AC2EBE"/>
    <w:lvl w:ilvl="0" w:tplc="E14E0F74">
      <w:start w:val="1"/>
      <w:numFmt w:val="none"/>
      <w:lvlText w:val="D1"/>
      <w:lvlJc w:val="left"/>
      <w:pPr>
        <w:ind w:left="2742" w:hanging="360"/>
      </w:pPr>
      <w:rPr>
        <w:rFonts w:cs="Times New Roman" w:hint="eastAsia"/>
        <w:b w:val="0"/>
      </w:rPr>
    </w:lvl>
    <w:lvl w:ilvl="1" w:tplc="3F7CF9D4">
      <w:start w:val="1"/>
      <w:numFmt w:val="none"/>
      <w:lvlText w:val="D3"/>
      <w:lvlJc w:val="left"/>
      <w:pPr>
        <w:ind w:left="1440" w:hanging="360"/>
      </w:pPr>
      <w:rPr>
        <w:rFonts w:cs="Times New Roman" w:hint="default"/>
        <w:b w:val="0"/>
        <w:bCs w:val="0"/>
        <w:i w:val="0"/>
        <w:iCs w:val="0"/>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1" w15:restartNumberingAfterBreak="0">
    <w:nsid w:val="1D0A4E6B"/>
    <w:multiLevelType w:val="multilevel"/>
    <w:tmpl w:val="4B28A83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D7E2C82"/>
    <w:multiLevelType w:val="multilevel"/>
    <w:tmpl w:val="89BA1874"/>
    <w:lvl w:ilvl="0">
      <w:start w:val="1"/>
      <w:numFmt w:val="decimal"/>
      <w:lvlText w:val="%1."/>
      <w:lvlJc w:val="left"/>
      <w:pPr>
        <w:ind w:left="1247" w:firstLine="0"/>
      </w:pPr>
      <w:rPr>
        <w:b w:val="0"/>
      </w:r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43" w15:restartNumberingAfterBreak="0">
    <w:nsid w:val="1E0B41CC"/>
    <w:multiLevelType w:val="hybridMultilevel"/>
    <w:tmpl w:val="93A81946"/>
    <w:lvl w:ilvl="0" w:tplc="0C0A0015">
      <w:start w:val="1"/>
      <w:numFmt w:val="upperLetter"/>
      <w:lvlText w:val="%1."/>
      <w:lvlJc w:val="left"/>
      <w:pPr>
        <w:ind w:left="1608" w:hanging="360"/>
      </w:pPr>
      <w:rPr>
        <w:rFonts w:cs="Times New Roman"/>
        <w:color w:val="auto"/>
      </w:rPr>
    </w:lvl>
    <w:lvl w:ilvl="1" w:tplc="0C0A001B">
      <w:start w:val="1"/>
      <w:numFmt w:val="lowerRoman"/>
      <w:lvlText w:val="%2."/>
      <w:lvlJc w:val="right"/>
      <w:pPr>
        <w:ind w:left="2328" w:hanging="360"/>
      </w:pPr>
      <w:rPr>
        <w:rFonts w:cs="Times New Roman" w:hint="default"/>
      </w:rPr>
    </w:lvl>
    <w:lvl w:ilvl="2" w:tplc="0C0A001B">
      <w:start w:val="1"/>
      <w:numFmt w:val="lowerRoman"/>
      <w:lvlText w:val="%3."/>
      <w:lvlJc w:val="right"/>
      <w:pPr>
        <w:ind w:left="3048" w:hanging="180"/>
      </w:pPr>
      <w:rPr>
        <w:rFonts w:cs="Times New Roman"/>
      </w:rPr>
    </w:lvl>
    <w:lvl w:ilvl="3" w:tplc="0C0A000F">
      <w:start w:val="1"/>
      <w:numFmt w:val="decimal"/>
      <w:lvlText w:val="%4."/>
      <w:lvlJc w:val="left"/>
      <w:pPr>
        <w:ind w:left="3768" w:hanging="360"/>
      </w:pPr>
      <w:rPr>
        <w:rFonts w:cs="Times New Roman"/>
      </w:rPr>
    </w:lvl>
    <w:lvl w:ilvl="4" w:tplc="0C0A0019">
      <w:start w:val="1"/>
      <w:numFmt w:val="lowerLetter"/>
      <w:lvlText w:val="%5."/>
      <w:lvlJc w:val="left"/>
      <w:pPr>
        <w:ind w:left="4488" w:hanging="360"/>
      </w:pPr>
      <w:rPr>
        <w:rFonts w:cs="Times New Roman"/>
      </w:rPr>
    </w:lvl>
    <w:lvl w:ilvl="5" w:tplc="0C0A001B">
      <w:start w:val="1"/>
      <w:numFmt w:val="lowerRoman"/>
      <w:lvlText w:val="%6."/>
      <w:lvlJc w:val="right"/>
      <w:pPr>
        <w:ind w:left="5208" w:hanging="180"/>
      </w:pPr>
      <w:rPr>
        <w:rFonts w:cs="Times New Roman"/>
      </w:rPr>
    </w:lvl>
    <w:lvl w:ilvl="6" w:tplc="0C0A000F">
      <w:start w:val="1"/>
      <w:numFmt w:val="decimal"/>
      <w:lvlText w:val="%7."/>
      <w:lvlJc w:val="left"/>
      <w:pPr>
        <w:ind w:left="5928" w:hanging="360"/>
      </w:pPr>
      <w:rPr>
        <w:rFonts w:cs="Times New Roman"/>
      </w:rPr>
    </w:lvl>
    <w:lvl w:ilvl="7" w:tplc="0C0A0019">
      <w:start w:val="1"/>
      <w:numFmt w:val="lowerLetter"/>
      <w:lvlText w:val="%8."/>
      <w:lvlJc w:val="left"/>
      <w:pPr>
        <w:ind w:left="6648" w:hanging="360"/>
      </w:pPr>
      <w:rPr>
        <w:rFonts w:cs="Times New Roman"/>
      </w:rPr>
    </w:lvl>
    <w:lvl w:ilvl="8" w:tplc="0C0A001B">
      <w:start w:val="1"/>
      <w:numFmt w:val="lowerRoman"/>
      <w:lvlText w:val="%9."/>
      <w:lvlJc w:val="right"/>
      <w:pPr>
        <w:ind w:left="7368" w:hanging="180"/>
      </w:pPr>
      <w:rPr>
        <w:rFonts w:cs="Times New Roman"/>
      </w:rPr>
    </w:lvl>
  </w:abstractNum>
  <w:abstractNum w:abstractNumId="44" w15:restartNumberingAfterBreak="0">
    <w:nsid w:val="1E625212"/>
    <w:multiLevelType w:val="hybridMultilevel"/>
    <w:tmpl w:val="8C6C9E40"/>
    <w:lvl w:ilvl="0" w:tplc="E18EAA70">
      <w:start w:val="1"/>
      <w:numFmt w:val="decimal"/>
      <w:lvlText w:val="%1."/>
      <w:lvlJc w:val="left"/>
      <w:pPr>
        <w:ind w:left="2912"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5" w15:restartNumberingAfterBreak="0">
    <w:nsid w:val="1F344146"/>
    <w:multiLevelType w:val="hybridMultilevel"/>
    <w:tmpl w:val="C55E2860"/>
    <w:lvl w:ilvl="0" w:tplc="33BE8DB4">
      <w:start w:val="1"/>
      <w:numFmt w:val="none"/>
      <w:lvlText w:val="E4"/>
      <w:lvlJc w:val="left"/>
      <w:pPr>
        <w:ind w:left="1608" w:hanging="360"/>
      </w:pPr>
      <w:rPr>
        <w:rFonts w:cs="Times New Roman" w:hint="default"/>
        <w:b w:val="0"/>
        <w:color w:val="auto"/>
      </w:rPr>
    </w:lvl>
    <w:lvl w:ilvl="1" w:tplc="0C0A001B">
      <w:start w:val="1"/>
      <w:numFmt w:val="lowerRoman"/>
      <w:lvlText w:val="%2."/>
      <w:lvlJc w:val="right"/>
      <w:pPr>
        <w:ind w:left="2328" w:hanging="360"/>
      </w:pPr>
      <w:rPr>
        <w:rFonts w:cs="Times New Roman" w:hint="default"/>
      </w:rPr>
    </w:lvl>
    <w:lvl w:ilvl="2" w:tplc="0C0A001B">
      <w:start w:val="1"/>
      <w:numFmt w:val="lowerRoman"/>
      <w:lvlText w:val="%3."/>
      <w:lvlJc w:val="right"/>
      <w:pPr>
        <w:ind w:left="3048" w:hanging="180"/>
      </w:pPr>
      <w:rPr>
        <w:rFonts w:cs="Times New Roman"/>
      </w:rPr>
    </w:lvl>
    <w:lvl w:ilvl="3" w:tplc="0C0A000F">
      <w:start w:val="1"/>
      <w:numFmt w:val="decimal"/>
      <w:lvlText w:val="%4."/>
      <w:lvlJc w:val="left"/>
      <w:pPr>
        <w:ind w:left="3768" w:hanging="360"/>
      </w:pPr>
      <w:rPr>
        <w:rFonts w:cs="Times New Roman"/>
      </w:rPr>
    </w:lvl>
    <w:lvl w:ilvl="4" w:tplc="0C0A0019">
      <w:start w:val="1"/>
      <w:numFmt w:val="lowerLetter"/>
      <w:lvlText w:val="%5."/>
      <w:lvlJc w:val="left"/>
      <w:pPr>
        <w:ind w:left="4488" w:hanging="360"/>
      </w:pPr>
      <w:rPr>
        <w:rFonts w:cs="Times New Roman"/>
      </w:rPr>
    </w:lvl>
    <w:lvl w:ilvl="5" w:tplc="0C0A001B">
      <w:start w:val="1"/>
      <w:numFmt w:val="lowerRoman"/>
      <w:lvlText w:val="%6."/>
      <w:lvlJc w:val="right"/>
      <w:pPr>
        <w:ind w:left="5208" w:hanging="180"/>
      </w:pPr>
      <w:rPr>
        <w:rFonts w:cs="Times New Roman"/>
      </w:rPr>
    </w:lvl>
    <w:lvl w:ilvl="6" w:tplc="0C0A000F">
      <w:start w:val="1"/>
      <w:numFmt w:val="decimal"/>
      <w:lvlText w:val="%7."/>
      <w:lvlJc w:val="left"/>
      <w:pPr>
        <w:ind w:left="5928" w:hanging="360"/>
      </w:pPr>
      <w:rPr>
        <w:rFonts w:cs="Times New Roman"/>
      </w:rPr>
    </w:lvl>
    <w:lvl w:ilvl="7" w:tplc="0C0A0019">
      <w:start w:val="1"/>
      <w:numFmt w:val="lowerLetter"/>
      <w:lvlText w:val="%8."/>
      <w:lvlJc w:val="left"/>
      <w:pPr>
        <w:ind w:left="6648" w:hanging="360"/>
      </w:pPr>
      <w:rPr>
        <w:rFonts w:cs="Times New Roman"/>
      </w:rPr>
    </w:lvl>
    <w:lvl w:ilvl="8" w:tplc="0C0A001B">
      <w:start w:val="1"/>
      <w:numFmt w:val="lowerRoman"/>
      <w:lvlText w:val="%9."/>
      <w:lvlJc w:val="right"/>
      <w:pPr>
        <w:ind w:left="7368" w:hanging="180"/>
      </w:pPr>
      <w:rPr>
        <w:rFonts w:cs="Times New Roman"/>
      </w:rPr>
    </w:lvl>
  </w:abstractNum>
  <w:abstractNum w:abstractNumId="46" w15:restartNumberingAfterBreak="0">
    <w:nsid w:val="23261D1E"/>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7" w15:restartNumberingAfterBreak="0">
    <w:nsid w:val="234B3D46"/>
    <w:multiLevelType w:val="hybridMultilevel"/>
    <w:tmpl w:val="E278DB7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48" w15:restartNumberingAfterBreak="0">
    <w:nsid w:val="24272FE3"/>
    <w:multiLevelType w:val="hybridMultilevel"/>
    <w:tmpl w:val="35821C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4AF151F"/>
    <w:multiLevelType w:val="hybridMultilevel"/>
    <w:tmpl w:val="B9FC700A"/>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50" w15:restartNumberingAfterBreak="0">
    <w:nsid w:val="24BC0558"/>
    <w:multiLevelType w:val="multilevel"/>
    <w:tmpl w:val="6298EC14"/>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51" w15:restartNumberingAfterBreak="0">
    <w:nsid w:val="27A21C84"/>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2" w15:restartNumberingAfterBreak="0">
    <w:nsid w:val="27E66B0C"/>
    <w:multiLevelType w:val="hybridMultilevel"/>
    <w:tmpl w:val="F2287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2816121F"/>
    <w:multiLevelType w:val="hybridMultilevel"/>
    <w:tmpl w:val="6CB4BC38"/>
    <w:lvl w:ilvl="0" w:tplc="3B627EDE">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29CC3823"/>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5" w15:restartNumberingAfterBreak="0">
    <w:nsid w:val="2AA07A67"/>
    <w:multiLevelType w:val="hybridMultilevel"/>
    <w:tmpl w:val="1038871A"/>
    <w:lvl w:ilvl="0" w:tplc="B032D95A">
      <w:start w:val="1"/>
      <w:numFmt w:val="lowerLetter"/>
      <w:lvlText w:val="(%1)"/>
      <w:lvlJc w:val="left"/>
      <w:pPr>
        <w:ind w:left="2591"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6" w15:restartNumberingAfterBreak="0">
    <w:nsid w:val="2B9358A3"/>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7" w15:restartNumberingAfterBreak="0">
    <w:nsid w:val="2DD62872"/>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8" w15:restartNumberingAfterBreak="0">
    <w:nsid w:val="2F2F4941"/>
    <w:multiLevelType w:val="hybridMultilevel"/>
    <w:tmpl w:val="1ACEC6A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9" w15:restartNumberingAfterBreak="0">
    <w:nsid w:val="30207694"/>
    <w:multiLevelType w:val="multilevel"/>
    <w:tmpl w:val="996EA36C"/>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60" w15:restartNumberingAfterBreak="0">
    <w:nsid w:val="3032330B"/>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61" w15:restartNumberingAfterBreak="0">
    <w:nsid w:val="30BE37F1"/>
    <w:multiLevelType w:val="multilevel"/>
    <w:tmpl w:val="8AC64AC0"/>
    <w:lvl w:ilvl="0">
      <w:start w:val="1"/>
      <w:numFmt w:val="bullet"/>
      <w:lvlText w:val="●"/>
      <w:lvlJc w:val="left"/>
      <w:pPr>
        <w:ind w:left="1967" w:hanging="360"/>
      </w:pPr>
      <w:rPr>
        <w:rFonts w:ascii="Noto Sans Symbols" w:eastAsia="Noto Sans Symbols" w:hAnsi="Noto Sans Symbols" w:cs="Noto Sans Symbols"/>
      </w:rPr>
    </w:lvl>
    <w:lvl w:ilvl="1">
      <w:start w:val="1"/>
      <w:numFmt w:val="bullet"/>
      <w:lvlText w:val="o"/>
      <w:lvlJc w:val="left"/>
      <w:pPr>
        <w:ind w:left="2687" w:hanging="360"/>
      </w:pPr>
      <w:rPr>
        <w:rFonts w:ascii="Courier New" w:eastAsia="Courier New" w:hAnsi="Courier New" w:cs="Courier New"/>
      </w:rPr>
    </w:lvl>
    <w:lvl w:ilvl="2">
      <w:start w:val="1"/>
      <w:numFmt w:val="bullet"/>
      <w:lvlText w:val="▪"/>
      <w:lvlJc w:val="left"/>
      <w:pPr>
        <w:ind w:left="3407" w:hanging="360"/>
      </w:pPr>
      <w:rPr>
        <w:rFonts w:ascii="Noto Sans Symbols" w:eastAsia="Noto Sans Symbols" w:hAnsi="Noto Sans Symbols" w:cs="Noto Sans Symbols"/>
      </w:rPr>
    </w:lvl>
    <w:lvl w:ilvl="3">
      <w:start w:val="1"/>
      <w:numFmt w:val="bullet"/>
      <w:lvlText w:val="●"/>
      <w:lvlJc w:val="left"/>
      <w:pPr>
        <w:ind w:left="4127" w:hanging="360"/>
      </w:pPr>
      <w:rPr>
        <w:rFonts w:ascii="Noto Sans Symbols" w:eastAsia="Noto Sans Symbols" w:hAnsi="Noto Sans Symbols" w:cs="Noto Sans Symbols"/>
      </w:rPr>
    </w:lvl>
    <w:lvl w:ilvl="4">
      <w:start w:val="1"/>
      <w:numFmt w:val="bullet"/>
      <w:lvlText w:val="o"/>
      <w:lvlJc w:val="left"/>
      <w:pPr>
        <w:ind w:left="4847" w:hanging="360"/>
      </w:pPr>
      <w:rPr>
        <w:rFonts w:ascii="Courier New" w:eastAsia="Courier New" w:hAnsi="Courier New" w:cs="Courier New"/>
      </w:rPr>
    </w:lvl>
    <w:lvl w:ilvl="5">
      <w:start w:val="1"/>
      <w:numFmt w:val="bullet"/>
      <w:lvlText w:val="▪"/>
      <w:lvlJc w:val="left"/>
      <w:pPr>
        <w:ind w:left="5567" w:hanging="360"/>
      </w:pPr>
      <w:rPr>
        <w:rFonts w:ascii="Noto Sans Symbols" w:eastAsia="Noto Sans Symbols" w:hAnsi="Noto Sans Symbols" w:cs="Noto Sans Symbols"/>
      </w:rPr>
    </w:lvl>
    <w:lvl w:ilvl="6">
      <w:start w:val="1"/>
      <w:numFmt w:val="bullet"/>
      <w:lvlText w:val="●"/>
      <w:lvlJc w:val="left"/>
      <w:pPr>
        <w:ind w:left="6287" w:hanging="360"/>
      </w:pPr>
      <w:rPr>
        <w:rFonts w:ascii="Noto Sans Symbols" w:eastAsia="Noto Sans Symbols" w:hAnsi="Noto Sans Symbols" w:cs="Noto Sans Symbols"/>
      </w:rPr>
    </w:lvl>
    <w:lvl w:ilvl="7">
      <w:start w:val="1"/>
      <w:numFmt w:val="bullet"/>
      <w:lvlText w:val="o"/>
      <w:lvlJc w:val="left"/>
      <w:pPr>
        <w:ind w:left="7007" w:hanging="360"/>
      </w:pPr>
      <w:rPr>
        <w:rFonts w:ascii="Courier New" w:eastAsia="Courier New" w:hAnsi="Courier New" w:cs="Courier New"/>
      </w:rPr>
    </w:lvl>
    <w:lvl w:ilvl="8">
      <w:start w:val="1"/>
      <w:numFmt w:val="bullet"/>
      <w:lvlText w:val="▪"/>
      <w:lvlJc w:val="left"/>
      <w:pPr>
        <w:ind w:left="7727" w:hanging="360"/>
      </w:pPr>
      <w:rPr>
        <w:rFonts w:ascii="Noto Sans Symbols" w:eastAsia="Noto Sans Symbols" w:hAnsi="Noto Sans Symbols" w:cs="Noto Sans Symbols"/>
      </w:rPr>
    </w:lvl>
  </w:abstractNum>
  <w:abstractNum w:abstractNumId="62" w15:restartNumberingAfterBreak="0">
    <w:nsid w:val="30C94A14"/>
    <w:multiLevelType w:val="hybridMultilevel"/>
    <w:tmpl w:val="DF38EB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46A0162"/>
    <w:multiLevelType w:val="hybridMultilevel"/>
    <w:tmpl w:val="1DD02688"/>
    <w:lvl w:ilvl="0" w:tplc="A998D5AE">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6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5" w15:restartNumberingAfterBreak="0">
    <w:nsid w:val="35664CD2"/>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66" w15:restartNumberingAfterBreak="0">
    <w:nsid w:val="35C6262C"/>
    <w:multiLevelType w:val="hybridMultilevel"/>
    <w:tmpl w:val="8C6C9E40"/>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67" w15:restartNumberingAfterBreak="0">
    <w:nsid w:val="35D44278"/>
    <w:multiLevelType w:val="hybridMultilevel"/>
    <w:tmpl w:val="5AE808E2"/>
    <w:lvl w:ilvl="0" w:tplc="41C8E86A">
      <w:start w:val="1"/>
      <w:numFmt w:val="lowerLetter"/>
      <w:lvlText w:val="(%1)"/>
      <w:lvlJc w:val="left"/>
      <w:pPr>
        <w:ind w:left="2771"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5E251CC"/>
    <w:multiLevelType w:val="hybridMultilevel"/>
    <w:tmpl w:val="93D61970"/>
    <w:styleLink w:val="Normallist1"/>
    <w:lvl w:ilvl="0" w:tplc="BB7886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70" w15:restartNumberingAfterBreak="0">
    <w:nsid w:val="3709080F"/>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1" w15:restartNumberingAfterBreak="0">
    <w:nsid w:val="38804B23"/>
    <w:multiLevelType w:val="hybridMultilevel"/>
    <w:tmpl w:val="4AD89758"/>
    <w:lvl w:ilvl="0" w:tplc="45A64AA0">
      <w:start w:val="3"/>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2" w15:restartNumberingAfterBreak="0">
    <w:nsid w:val="39582103"/>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3" w15:restartNumberingAfterBreak="0">
    <w:nsid w:val="3A82531F"/>
    <w:multiLevelType w:val="multilevel"/>
    <w:tmpl w:val="187C9EBE"/>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74" w15:restartNumberingAfterBreak="0">
    <w:nsid w:val="3B707FE4"/>
    <w:multiLevelType w:val="hybridMultilevel"/>
    <w:tmpl w:val="C226AF5A"/>
    <w:lvl w:ilvl="0" w:tplc="95D0D7E6">
      <w:start w:val="1"/>
      <w:numFmt w:val="decimal"/>
      <w:lvlText w:val="%1."/>
      <w:lvlJc w:val="left"/>
      <w:pPr>
        <w:ind w:left="3215" w:hanging="360"/>
      </w:pPr>
      <w:rPr>
        <w:i w:val="0"/>
      </w:rPr>
    </w:lvl>
    <w:lvl w:ilvl="1" w:tplc="04090019" w:tentative="1">
      <w:start w:val="1"/>
      <w:numFmt w:val="lowerLetter"/>
      <w:lvlText w:val="%2."/>
      <w:lvlJc w:val="left"/>
      <w:pPr>
        <w:ind w:left="3935" w:hanging="360"/>
      </w:pPr>
    </w:lvl>
    <w:lvl w:ilvl="2" w:tplc="0409001B" w:tentative="1">
      <w:start w:val="1"/>
      <w:numFmt w:val="lowerRoman"/>
      <w:lvlText w:val="%3."/>
      <w:lvlJc w:val="right"/>
      <w:pPr>
        <w:ind w:left="4655" w:hanging="180"/>
      </w:pPr>
    </w:lvl>
    <w:lvl w:ilvl="3" w:tplc="0409000F" w:tentative="1">
      <w:start w:val="1"/>
      <w:numFmt w:val="decimal"/>
      <w:lvlText w:val="%4."/>
      <w:lvlJc w:val="left"/>
      <w:pPr>
        <w:ind w:left="5375" w:hanging="360"/>
      </w:pPr>
    </w:lvl>
    <w:lvl w:ilvl="4" w:tplc="04090019" w:tentative="1">
      <w:start w:val="1"/>
      <w:numFmt w:val="lowerLetter"/>
      <w:lvlText w:val="%5."/>
      <w:lvlJc w:val="left"/>
      <w:pPr>
        <w:ind w:left="6095" w:hanging="360"/>
      </w:pPr>
    </w:lvl>
    <w:lvl w:ilvl="5" w:tplc="0409001B" w:tentative="1">
      <w:start w:val="1"/>
      <w:numFmt w:val="lowerRoman"/>
      <w:lvlText w:val="%6."/>
      <w:lvlJc w:val="right"/>
      <w:pPr>
        <w:ind w:left="6815" w:hanging="180"/>
      </w:pPr>
    </w:lvl>
    <w:lvl w:ilvl="6" w:tplc="0409000F" w:tentative="1">
      <w:start w:val="1"/>
      <w:numFmt w:val="decimal"/>
      <w:lvlText w:val="%7."/>
      <w:lvlJc w:val="left"/>
      <w:pPr>
        <w:ind w:left="7535" w:hanging="360"/>
      </w:pPr>
    </w:lvl>
    <w:lvl w:ilvl="7" w:tplc="04090019" w:tentative="1">
      <w:start w:val="1"/>
      <w:numFmt w:val="lowerLetter"/>
      <w:lvlText w:val="%8."/>
      <w:lvlJc w:val="left"/>
      <w:pPr>
        <w:ind w:left="8255" w:hanging="360"/>
      </w:pPr>
    </w:lvl>
    <w:lvl w:ilvl="8" w:tplc="0409001B" w:tentative="1">
      <w:start w:val="1"/>
      <w:numFmt w:val="lowerRoman"/>
      <w:lvlText w:val="%9."/>
      <w:lvlJc w:val="right"/>
      <w:pPr>
        <w:ind w:left="8975" w:hanging="180"/>
      </w:pPr>
    </w:lvl>
  </w:abstractNum>
  <w:abstractNum w:abstractNumId="75" w15:restartNumberingAfterBreak="0">
    <w:nsid w:val="3C3322DD"/>
    <w:multiLevelType w:val="hybridMultilevel"/>
    <w:tmpl w:val="7CC62586"/>
    <w:lvl w:ilvl="0" w:tplc="ADDA3458">
      <w:start w:val="1"/>
      <w:numFmt w:val="upperLetter"/>
      <w:lvlText w:val="%1."/>
      <w:lvlJc w:val="left"/>
      <w:pPr>
        <w:ind w:left="1479" w:hanging="855"/>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76" w15:restartNumberingAfterBreak="0">
    <w:nsid w:val="3CFA0A0F"/>
    <w:multiLevelType w:val="hybridMultilevel"/>
    <w:tmpl w:val="3726F686"/>
    <w:lvl w:ilvl="0" w:tplc="DE7CD6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8" w15:restartNumberingAfterBreak="0">
    <w:nsid w:val="413B34DF"/>
    <w:multiLevelType w:val="hybridMultilevel"/>
    <w:tmpl w:val="BAD622A4"/>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79" w15:restartNumberingAfterBreak="0">
    <w:nsid w:val="417A32BB"/>
    <w:multiLevelType w:val="hybridMultilevel"/>
    <w:tmpl w:val="7BCA6724"/>
    <w:lvl w:ilvl="0" w:tplc="322AD2E2">
      <w:start w:val="1"/>
      <w:numFmt w:val="decimal"/>
      <w:lvlText w:val="C%1."/>
      <w:lvlJc w:val="left"/>
      <w:pPr>
        <w:ind w:left="1608" w:hanging="360"/>
      </w:pPr>
      <w:rPr>
        <w:rFonts w:cs="Times New Roman" w:hint="eastAsia"/>
        <w:b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0" w15:restartNumberingAfterBreak="0">
    <w:nsid w:val="429A3F2B"/>
    <w:multiLevelType w:val="hybridMultilevel"/>
    <w:tmpl w:val="2BA01412"/>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hint="default"/>
      </w:rPr>
    </w:lvl>
    <w:lvl w:ilvl="8" w:tplc="04090005">
      <w:start w:val="1"/>
      <w:numFmt w:val="bullet"/>
      <w:lvlText w:val=""/>
      <w:lvlJc w:val="left"/>
      <w:pPr>
        <w:ind w:left="7727" w:hanging="360"/>
      </w:pPr>
      <w:rPr>
        <w:rFonts w:ascii="Wingdings" w:hAnsi="Wingdings" w:hint="default"/>
      </w:rPr>
    </w:lvl>
  </w:abstractNum>
  <w:abstractNum w:abstractNumId="81" w15:restartNumberingAfterBreak="0">
    <w:nsid w:val="44595C9D"/>
    <w:multiLevelType w:val="hybridMultilevel"/>
    <w:tmpl w:val="561AA648"/>
    <w:lvl w:ilvl="0" w:tplc="5CC42C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4872C50"/>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83" w15:restartNumberingAfterBreak="0">
    <w:nsid w:val="465E500C"/>
    <w:multiLevelType w:val="hybridMultilevel"/>
    <w:tmpl w:val="98B010EE"/>
    <w:lvl w:ilvl="0" w:tplc="10090001">
      <w:start w:val="1"/>
      <w:numFmt w:val="bullet"/>
      <w:lvlText w:val=""/>
      <w:lvlJc w:val="left"/>
      <w:pPr>
        <w:ind w:left="1741" w:hanging="360"/>
      </w:pPr>
      <w:rPr>
        <w:rFonts w:ascii="Symbol" w:hAnsi="Symbol" w:hint="default"/>
      </w:rPr>
    </w:lvl>
    <w:lvl w:ilvl="1" w:tplc="10090003">
      <w:start w:val="1"/>
      <w:numFmt w:val="bullet"/>
      <w:lvlText w:val="o"/>
      <w:lvlJc w:val="left"/>
      <w:pPr>
        <w:ind w:left="2461" w:hanging="360"/>
      </w:pPr>
      <w:rPr>
        <w:rFonts w:ascii="Courier New" w:hAnsi="Courier New" w:hint="default"/>
      </w:rPr>
    </w:lvl>
    <w:lvl w:ilvl="2" w:tplc="10090005">
      <w:start w:val="1"/>
      <w:numFmt w:val="bullet"/>
      <w:lvlText w:val=""/>
      <w:lvlJc w:val="left"/>
      <w:pPr>
        <w:ind w:left="3181" w:hanging="360"/>
      </w:pPr>
      <w:rPr>
        <w:rFonts w:ascii="Wingdings" w:hAnsi="Wingdings" w:hint="default"/>
      </w:rPr>
    </w:lvl>
    <w:lvl w:ilvl="3" w:tplc="10090001">
      <w:start w:val="1"/>
      <w:numFmt w:val="bullet"/>
      <w:lvlText w:val=""/>
      <w:lvlJc w:val="left"/>
      <w:pPr>
        <w:ind w:left="3901" w:hanging="360"/>
      </w:pPr>
      <w:rPr>
        <w:rFonts w:ascii="Symbol" w:hAnsi="Symbol" w:hint="default"/>
      </w:rPr>
    </w:lvl>
    <w:lvl w:ilvl="4" w:tplc="10090003">
      <w:start w:val="1"/>
      <w:numFmt w:val="bullet"/>
      <w:lvlText w:val="o"/>
      <w:lvlJc w:val="left"/>
      <w:pPr>
        <w:ind w:left="4621" w:hanging="360"/>
      </w:pPr>
      <w:rPr>
        <w:rFonts w:ascii="Courier New" w:hAnsi="Courier New" w:hint="default"/>
      </w:rPr>
    </w:lvl>
    <w:lvl w:ilvl="5" w:tplc="10090005">
      <w:start w:val="1"/>
      <w:numFmt w:val="bullet"/>
      <w:lvlText w:val=""/>
      <w:lvlJc w:val="left"/>
      <w:pPr>
        <w:ind w:left="5341" w:hanging="360"/>
      </w:pPr>
      <w:rPr>
        <w:rFonts w:ascii="Wingdings" w:hAnsi="Wingdings" w:hint="default"/>
      </w:rPr>
    </w:lvl>
    <w:lvl w:ilvl="6" w:tplc="10090001">
      <w:start w:val="1"/>
      <w:numFmt w:val="bullet"/>
      <w:lvlText w:val=""/>
      <w:lvlJc w:val="left"/>
      <w:pPr>
        <w:ind w:left="6061" w:hanging="360"/>
      </w:pPr>
      <w:rPr>
        <w:rFonts w:ascii="Symbol" w:hAnsi="Symbol" w:hint="default"/>
      </w:rPr>
    </w:lvl>
    <w:lvl w:ilvl="7" w:tplc="10090003">
      <w:start w:val="1"/>
      <w:numFmt w:val="bullet"/>
      <w:lvlText w:val="o"/>
      <w:lvlJc w:val="left"/>
      <w:pPr>
        <w:ind w:left="6781" w:hanging="360"/>
      </w:pPr>
      <w:rPr>
        <w:rFonts w:ascii="Courier New" w:hAnsi="Courier New" w:hint="default"/>
      </w:rPr>
    </w:lvl>
    <w:lvl w:ilvl="8" w:tplc="10090005">
      <w:start w:val="1"/>
      <w:numFmt w:val="bullet"/>
      <w:lvlText w:val=""/>
      <w:lvlJc w:val="left"/>
      <w:pPr>
        <w:ind w:left="7501" w:hanging="360"/>
      </w:pPr>
      <w:rPr>
        <w:rFonts w:ascii="Wingdings" w:hAnsi="Wingdings" w:hint="default"/>
      </w:rPr>
    </w:lvl>
  </w:abstractNum>
  <w:abstractNum w:abstractNumId="84" w15:restartNumberingAfterBreak="0">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5" w15:restartNumberingAfterBreak="0">
    <w:nsid w:val="4ABE23E1"/>
    <w:multiLevelType w:val="multilevel"/>
    <w:tmpl w:val="308A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DCB34BE"/>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87" w15:restartNumberingAfterBreak="0">
    <w:nsid w:val="500A5F6C"/>
    <w:multiLevelType w:val="multilevel"/>
    <w:tmpl w:val="4B28A83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01D2E93"/>
    <w:multiLevelType w:val="hybridMultilevel"/>
    <w:tmpl w:val="28469354"/>
    <w:lvl w:ilvl="0" w:tplc="AEA0DFF0">
      <w:start w:val="2"/>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9" w15:restartNumberingAfterBreak="0">
    <w:nsid w:val="51020640"/>
    <w:multiLevelType w:val="hybridMultilevel"/>
    <w:tmpl w:val="A94EBCA2"/>
    <w:lvl w:ilvl="0" w:tplc="0809000F">
      <w:start w:val="1"/>
      <w:numFmt w:val="decimal"/>
      <w:lvlText w:val="%1."/>
      <w:lvlJc w:val="left"/>
      <w:pPr>
        <w:ind w:left="2232" w:hanging="360"/>
      </w:pPr>
    </w:lvl>
    <w:lvl w:ilvl="1" w:tplc="08090019">
      <w:start w:val="1"/>
      <w:numFmt w:val="lowerLetter"/>
      <w:lvlText w:val="%2."/>
      <w:lvlJc w:val="left"/>
      <w:pPr>
        <w:ind w:left="2952" w:hanging="360"/>
      </w:pPr>
    </w:lvl>
    <w:lvl w:ilvl="2" w:tplc="0809001B" w:tentative="1">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90" w15:restartNumberingAfterBreak="0">
    <w:nsid w:val="5177140B"/>
    <w:multiLevelType w:val="hybridMultilevel"/>
    <w:tmpl w:val="2AFA0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8357ED"/>
    <w:multiLevelType w:val="hybridMultilevel"/>
    <w:tmpl w:val="1C983986"/>
    <w:lvl w:ilvl="0" w:tplc="CF687240">
      <w:start w:val="1"/>
      <w:numFmt w:val="none"/>
      <w:lvlText w:val="E1"/>
      <w:lvlJc w:val="left"/>
      <w:pPr>
        <w:ind w:left="4002" w:hanging="360"/>
      </w:pPr>
      <w:rPr>
        <w:rFonts w:cs="Times New Roman" w:hint="eastAsia"/>
        <w:b w:val="0"/>
      </w:rPr>
    </w:lvl>
    <w:lvl w:ilvl="1" w:tplc="29949260">
      <w:start w:val="1"/>
      <w:numFmt w:val="none"/>
      <w:lvlText w:val="E1"/>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92" w15:restartNumberingAfterBreak="0">
    <w:nsid w:val="52066D7D"/>
    <w:multiLevelType w:val="hybridMultilevel"/>
    <w:tmpl w:val="10620530"/>
    <w:lvl w:ilvl="0" w:tplc="3A6484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2971EC9"/>
    <w:multiLevelType w:val="multilevel"/>
    <w:tmpl w:val="8CE4B0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5" w15:restartNumberingAfterBreak="0">
    <w:nsid w:val="555B5CB5"/>
    <w:multiLevelType w:val="hybridMultilevel"/>
    <w:tmpl w:val="263AE7CE"/>
    <w:lvl w:ilvl="0" w:tplc="8536C9FE">
      <w:start w:val="1"/>
      <w:numFmt w:val="decimal"/>
      <w:lvlText w:val="%1."/>
      <w:lvlJc w:val="left"/>
      <w:pPr>
        <w:ind w:left="1973" w:hanging="360"/>
      </w:pPr>
      <w:rPr>
        <w:b w:val="0"/>
        <w:sz w:val="20"/>
        <w:szCs w:val="20"/>
      </w:rPr>
    </w:lvl>
    <w:lvl w:ilvl="1" w:tplc="08090019" w:tentative="1">
      <w:start w:val="1"/>
      <w:numFmt w:val="lowerLetter"/>
      <w:lvlText w:val="%2."/>
      <w:lvlJc w:val="left"/>
      <w:pPr>
        <w:ind w:left="2693" w:hanging="360"/>
      </w:pPr>
    </w:lvl>
    <w:lvl w:ilvl="2" w:tplc="0809001B" w:tentative="1">
      <w:start w:val="1"/>
      <w:numFmt w:val="lowerRoman"/>
      <w:lvlText w:val="%3."/>
      <w:lvlJc w:val="right"/>
      <w:pPr>
        <w:ind w:left="3413" w:hanging="180"/>
      </w:pPr>
    </w:lvl>
    <w:lvl w:ilvl="3" w:tplc="0809000F" w:tentative="1">
      <w:start w:val="1"/>
      <w:numFmt w:val="decimal"/>
      <w:lvlText w:val="%4."/>
      <w:lvlJc w:val="left"/>
      <w:pPr>
        <w:ind w:left="4133" w:hanging="360"/>
      </w:pPr>
    </w:lvl>
    <w:lvl w:ilvl="4" w:tplc="08090019" w:tentative="1">
      <w:start w:val="1"/>
      <w:numFmt w:val="lowerLetter"/>
      <w:lvlText w:val="%5."/>
      <w:lvlJc w:val="left"/>
      <w:pPr>
        <w:ind w:left="4853" w:hanging="360"/>
      </w:pPr>
    </w:lvl>
    <w:lvl w:ilvl="5" w:tplc="0809001B" w:tentative="1">
      <w:start w:val="1"/>
      <w:numFmt w:val="lowerRoman"/>
      <w:lvlText w:val="%6."/>
      <w:lvlJc w:val="right"/>
      <w:pPr>
        <w:ind w:left="5573" w:hanging="180"/>
      </w:pPr>
    </w:lvl>
    <w:lvl w:ilvl="6" w:tplc="0809000F" w:tentative="1">
      <w:start w:val="1"/>
      <w:numFmt w:val="decimal"/>
      <w:lvlText w:val="%7."/>
      <w:lvlJc w:val="left"/>
      <w:pPr>
        <w:ind w:left="6293" w:hanging="360"/>
      </w:pPr>
    </w:lvl>
    <w:lvl w:ilvl="7" w:tplc="08090019" w:tentative="1">
      <w:start w:val="1"/>
      <w:numFmt w:val="lowerLetter"/>
      <w:lvlText w:val="%8."/>
      <w:lvlJc w:val="left"/>
      <w:pPr>
        <w:ind w:left="7013" w:hanging="360"/>
      </w:pPr>
    </w:lvl>
    <w:lvl w:ilvl="8" w:tplc="0809001B" w:tentative="1">
      <w:start w:val="1"/>
      <w:numFmt w:val="lowerRoman"/>
      <w:lvlText w:val="%9."/>
      <w:lvlJc w:val="right"/>
      <w:pPr>
        <w:ind w:left="7733" w:hanging="180"/>
      </w:pPr>
    </w:lvl>
  </w:abstractNum>
  <w:abstractNum w:abstractNumId="96"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97" w15:restartNumberingAfterBreak="0">
    <w:nsid w:val="55F1595A"/>
    <w:multiLevelType w:val="multilevel"/>
    <w:tmpl w:val="57C8223C"/>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98" w15:restartNumberingAfterBreak="0">
    <w:nsid w:val="5646730F"/>
    <w:multiLevelType w:val="hybridMultilevel"/>
    <w:tmpl w:val="8A36E212"/>
    <w:lvl w:ilvl="0" w:tplc="675EFD14">
      <w:start w:val="1"/>
      <w:numFmt w:val="upperLetter"/>
      <w:lvlText w:val="%1."/>
      <w:lvlJc w:val="left"/>
      <w:pPr>
        <w:ind w:left="1248" w:hanging="510"/>
      </w:pPr>
      <w:rPr>
        <w:rFonts w:hint="default"/>
      </w:r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99" w15:restartNumberingAfterBreak="0">
    <w:nsid w:val="56664DA5"/>
    <w:multiLevelType w:val="hybridMultilevel"/>
    <w:tmpl w:val="115EA1CA"/>
    <w:lvl w:ilvl="0" w:tplc="10090001">
      <w:start w:val="1"/>
      <w:numFmt w:val="bullet"/>
      <w:lvlText w:val=""/>
      <w:lvlJc w:val="left"/>
      <w:pPr>
        <w:ind w:left="1607" w:hanging="360"/>
      </w:pPr>
      <w:rPr>
        <w:rFonts w:ascii="Symbol" w:hAnsi="Symbol" w:hint="default"/>
      </w:rPr>
    </w:lvl>
    <w:lvl w:ilvl="1" w:tplc="10090003">
      <w:start w:val="1"/>
      <w:numFmt w:val="bullet"/>
      <w:lvlText w:val="o"/>
      <w:lvlJc w:val="left"/>
      <w:pPr>
        <w:ind w:left="2327" w:hanging="360"/>
      </w:pPr>
      <w:rPr>
        <w:rFonts w:ascii="Courier New" w:hAnsi="Courier New" w:hint="default"/>
      </w:rPr>
    </w:lvl>
    <w:lvl w:ilvl="2" w:tplc="10090005">
      <w:start w:val="1"/>
      <w:numFmt w:val="bullet"/>
      <w:lvlText w:val=""/>
      <w:lvlJc w:val="left"/>
      <w:pPr>
        <w:ind w:left="3047" w:hanging="360"/>
      </w:pPr>
      <w:rPr>
        <w:rFonts w:ascii="Wingdings" w:hAnsi="Wingdings" w:hint="default"/>
      </w:rPr>
    </w:lvl>
    <w:lvl w:ilvl="3" w:tplc="10090001">
      <w:start w:val="1"/>
      <w:numFmt w:val="bullet"/>
      <w:lvlText w:val=""/>
      <w:lvlJc w:val="left"/>
      <w:pPr>
        <w:ind w:left="3767" w:hanging="360"/>
      </w:pPr>
      <w:rPr>
        <w:rFonts w:ascii="Symbol" w:hAnsi="Symbol" w:hint="default"/>
      </w:rPr>
    </w:lvl>
    <w:lvl w:ilvl="4" w:tplc="10090003">
      <w:start w:val="1"/>
      <w:numFmt w:val="bullet"/>
      <w:lvlText w:val="o"/>
      <w:lvlJc w:val="left"/>
      <w:pPr>
        <w:ind w:left="4487" w:hanging="360"/>
      </w:pPr>
      <w:rPr>
        <w:rFonts w:ascii="Courier New" w:hAnsi="Courier New" w:hint="default"/>
      </w:rPr>
    </w:lvl>
    <w:lvl w:ilvl="5" w:tplc="10090005">
      <w:start w:val="1"/>
      <w:numFmt w:val="bullet"/>
      <w:lvlText w:val=""/>
      <w:lvlJc w:val="left"/>
      <w:pPr>
        <w:ind w:left="5207" w:hanging="360"/>
      </w:pPr>
      <w:rPr>
        <w:rFonts w:ascii="Wingdings" w:hAnsi="Wingdings" w:hint="default"/>
      </w:rPr>
    </w:lvl>
    <w:lvl w:ilvl="6" w:tplc="10090001">
      <w:start w:val="1"/>
      <w:numFmt w:val="bullet"/>
      <w:lvlText w:val=""/>
      <w:lvlJc w:val="left"/>
      <w:pPr>
        <w:ind w:left="5927" w:hanging="360"/>
      </w:pPr>
      <w:rPr>
        <w:rFonts w:ascii="Symbol" w:hAnsi="Symbol" w:hint="default"/>
      </w:rPr>
    </w:lvl>
    <w:lvl w:ilvl="7" w:tplc="10090003">
      <w:start w:val="1"/>
      <w:numFmt w:val="bullet"/>
      <w:lvlText w:val="o"/>
      <w:lvlJc w:val="left"/>
      <w:pPr>
        <w:ind w:left="6647" w:hanging="360"/>
      </w:pPr>
      <w:rPr>
        <w:rFonts w:ascii="Courier New" w:hAnsi="Courier New" w:hint="default"/>
      </w:rPr>
    </w:lvl>
    <w:lvl w:ilvl="8" w:tplc="10090005">
      <w:start w:val="1"/>
      <w:numFmt w:val="bullet"/>
      <w:lvlText w:val=""/>
      <w:lvlJc w:val="left"/>
      <w:pPr>
        <w:ind w:left="7367" w:hanging="360"/>
      </w:pPr>
      <w:rPr>
        <w:rFonts w:ascii="Wingdings" w:hAnsi="Wingdings" w:hint="default"/>
      </w:rPr>
    </w:lvl>
  </w:abstractNum>
  <w:abstractNum w:abstractNumId="100" w15:restartNumberingAfterBreak="0">
    <w:nsid w:val="56CC0BF7"/>
    <w:multiLevelType w:val="hybridMultilevel"/>
    <w:tmpl w:val="C004CBA4"/>
    <w:lvl w:ilvl="0" w:tplc="F63E4240">
      <w:start w:val="1"/>
      <w:numFmt w:val="decimal"/>
      <w:lvlText w:val="B%1."/>
      <w:lvlJc w:val="left"/>
      <w:pPr>
        <w:ind w:left="1968" w:hanging="360"/>
      </w:pPr>
      <w:rPr>
        <w:rFonts w:cs="Times New Roman" w:hint="eastAsia"/>
        <w:b w:val="0"/>
      </w:rPr>
    </w:lvl>
    <w:lvl w:ilvl="1" w:tplc="0C0A0019">
      <w:start w:val="1"/>
      <w:numFmt w:val="lowerLetter"/>
      <w:lvlText w:val="%2."/>
      <w:lvlJc w:val="left"/>
      <w:pPr>
        <w:ind w:left="2688" w:hanging="360"/>
      </w:pPr>
      <w:rPr>
        <w:rFonts w:cs="Times New Roman"/>
      </w:rPr>
    </w:lvl>
    <w:lvl w:ilvl="2" w:tplc="0C0A001B">
      <w:start w:val="1"/>
      <w:numFmt w:val="lowerRoman"/>
      <w:lvlText w:val="%3."/>
      <w:lvlJc w:val="right"/>
      <w:pPr>
        <w:ind w:left="3408" w:hanging="180"/>
      </w:pPr>
      <w:rPr>
        <w:rFonts w:cs="Times New Roman"/>
      </w:rPr>
    </w:lvl>
    <w:lvl w:ilvl="3" w:tplc="0C0A000F">
      <w:start w:val="1"/>
      <w:numFmt w:val="decimal"/>
      <w:lvlText w:val="%4."/>
      <w:lvlJc w:val="left"/>
      <w:pPr>
        <w:ind w:left="4128" w:hanging="360"/>
      </w:pPr>
      <w:rPr>
        <w:rFonts w:cs="Times New Roman"/>
      </w:rPr>
    </w:lvl>
    <w:lvl w:ilvl="4" w:tplc="0C0A0019">
      <w:start w:val="1"/>
      <w:numFmt w:val="lowerLetter"/>
      <w:lvlText w:val="%5."/>
      <w:lvlJc w:val="left"/>
      <w:pPr>
        <w:ind w:left="4848" w:hanging="360"/>
      </w:pPr>
      <w:rPr>
        <w:rFonts w:cs="Times New Roman"/>
      </w:rPr>
    </w:lvl>
    <w:lvl w:ilvl="5" w:tplc="0C0A001B">
      <w:start w:val="1"/>
      <w:numFmt w:val="lowerRoman"/>
      <w:lvlText w:val="%6."/>
      <w:lvlJc w:val="right"/>
      <w:pPr>
        <w:ind w:left="5568" w:hanging="180"/>
      </w:pPr>
      <w:rPr>
        <w:rFonts w:cs="Times New Roman"/>
      </w:rPr>
    </w:lvl>
    <w:lvl w:ilvl="6" w:tplc="0C0A000F">
      <w:start w:val="1"/>
      <w:numFmt w:val="decimal"/>
      <w:lvlText w:val="%7."/>
      <w:lvlJc w:val="left"/>
      <w:pPr>
        <w:ind w:left="6288" w:hanging="360"/>
      </w:pPr>
      <w:rPr>
        <w:rFonts w:cs="Times New Roman"/>
      </w:rPr>
    </w:lvl>
    <w:lvl w:ilvl="7" w:tplc="0C0A0019">
      <w:start w:val="1"/>
      <w:numFmt w:val="lowerLetter"/>
      <w:lvlText w:val="%8."/>
      <w:lvlJc w:val="left"/>
      <w:pPr>
        <w:ind w:left="7008" w:hanging="360"/>
      </w:pPr>
      <w:rPr>
        <w:rFonts w:cs="Times New Roman"/>
      </w:rPr>
    </w:lvl>
    <w:lvl w:ilvl="8" w:tplc="0C0A001B">
      <w:start w:val="1"/>
      <w:numFmt w:val="lowerRoman"/>
      <w:lvlText w:val="%9."/>
      <w:lvlJc w:val="right"/>
      <w:pPr>
        <w:ind w:left="7728" w:hanging="180"/>
      </w:pPr>
      <w:rPr>
        <w:rFonts w:cs="Times New Roman"/>
      </w:rPr>
    </w:lvl>
  </w:abstractNum>
  <w:abstractNum w:abstractNumId="101" w15:restartNumberingAfterBreak="0">
    <w:nsid w:val="5859285A"/>
    <w:multiLevelType w:val="hybridMultilevel"/>
    <w:tmpl w:val="EAB4A244"/>
    <w:lvl w:ilvl="0" w:tplc="A0EAD92C">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B330FC0"/>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03" w15:restartNumberingAfterBreak="0">
    <w:nsid w:val="5D1543CB"/>
    <w:multiLevelType w:val="hybridMultilevel"/>
    <w:tmpl w:val="1CE25072"/>
    <w:lvl w:ilvl="0" w:tplc="04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4" w15:restartNumberingAfterBreak="0">
    <w:nsid w:val="5D345982"/>
    <w:multiLevelType w:val="hybridMultilevel"/>
    <w:tmpl w:val="06CE66DA"/>
    <w:lvl w:ilvl="0" w:tplc="392CB6E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05"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E720688"/>
    <w:multiLevelType w:val="hybridMultilevel"/>
    <w:tmpl w:val="73142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E800EF0"/>
    <w:multiLevelType w:val="hybridMultilevel"/>
    <w:tmpl w:val="B52CF930"/>
    <w:lvl w:ilvl="0" w:tplc="B0B0F014">
      <w:start w:val="1"/>
      <w:numFmt w:val="lowerRoman"/>
      <w:lvlText w:val="(%1)"/>
      <w:lvlJc w:val="left"/>
      <w:pPr>
        <w:ind w:left="1967" w:hanging="720"/>
      </w:pPr>
      <w:rPr>
        <w:rFonts w:cs="Times New Roman" w:hint="default"/>
      </w:rPr>
    </w:lvl>
    <w:lvl w:ilvl="1" w:tplc="10090019">
      <w:start w:val="1"/>
      <w:numFmt w:val="lowerLetter"/>
      <w:lvlText w:val="%2."/>
      <w:lvlJc w:val="left"/>
      <w:pPr>
        <w:ind w:left="2327" w:hanging="360"/>
      </w:pPr>
      <w:rPr>
        <w:rFonts w:cs="Times New Roman"/>
      </w:rPr>
    </w:lvl>
    <w:lvl w:ilvl="2" w:tplc="1009001B">
      <w:start w:val="1"/>
      <w:numFmt w:val="lowerRoman"/>
      <w:lvlText w:val="%3."/>
      <w:lvlJc w:val="right"/>
      <w:pPr>
        <w:ind w:left="3047" w:hanging="180"/>
      </w:pPr>
      <w:rPr>
        <w:rFonts w:cs="Times New Roman"/>
      </w:rPr>
    </w:lvl>
    <w:lvl w:ilvl="3" w:tplc="1009000F">
      <w:start w:val="1"/>
      <w:numFmt w:val="decimal"/>
      <w:lvlText w:val="%4."/>
      <w:lvlJc w:val="left"/>
      <w:pPr>
        <w:ind w:left="3767" w:hanging="360"/>
      </w:pPr>
      <w:rPr>
        <w:rFonts w:cs="Times New Roman"/>
      </w:rPr>
    </w:lvl>
    <w:lvl w:ilvl="4" w:tplc="10090019">
      <w:start w:val="1"/>
      <w:numFmt w:val="lowerLetter"/>
      <w:lvlText w:val="%5."/>
      <w:lvlJc w:val="left"/>
      <w:pPr>
        <w:ind w:left="4487" w:hanging="360"/>
      </w:pPr>
      <w:rPr>
        <w:rFonts w:cs="Times New Roman"/>
      </w:rPr>
    </w:lvl>
    <w:lvl w:ilvl="5" w:tplc="1009001B">
      <w:start w:val="1"/>
      <w:numFmt w:val="lowerRoman"/>
      <w:lvlText w:val="%6."/>
      <w:lvlJc w:val="right"/>
      <w:pPr>
        <w:ind w:left="5207" w:hanging="180"/>
      </w:pPr>
      <w:rPr>
        <w:rFonts w:cs="Times New Roman"/>
      </w:rPr>
    </w:lvl>
    <w:lvl w:ilvl="6" w:tplc="1009000F">
      <w:start w:val="1"/>
      <w:numFmt w:val="decimal"/>
      <w:lvlText w:val="%7."/>
      <w:lvlJc w:val="left"/>
      <w:pPr>
        <w:ind w:left="5927" w:hanging="360"/>
      </w:pPr>
      <w:rPr>
        <w:rFonts w:cs="Times New Roman"/>
      </w:rPr>
    </w:lvl>
    <w:lvl w:ilvl="7" w:tplc="10090019">
      <w:start w:val="1"/>
      <w:numFmt w:val="lowerLetter"/>
      <w:lvlText w:val="%8."/>
      <w:lvlJc w:val="left"/>
      <w:pPr>
        <w:ind w:left="6647" w:hanging="360"/>
      </w:pPr>
      <w:rPr>
        <w:rFonts w:cs="Times New Roman"/>
      </w:rPr>
    </w:lvl>
    <w:lvl w:ilvl="8" w:tplc="1009001B">
      <w:start w:val="1"/>
      <w:numFmt w:val="lowerRoman"/>
      <w:lvlText w:val="%9."/>
      <w:lvlJc w:val="right"/>
      <w:pPr>
        <w:ind w:left="7367" w:hanging="180"/>
      </w:pPr>
      <w:rPr>
        <w:rFonts w:cs="Times New Roman"/>
      </w:rPr>
    </w:lvl>
  </w:abstractNum>
  <w:abstractNum w:abstractNumId="108" w15:restartNumberingAfterBreak="0">
    <w:nsid w:val="5EA2271B"/>
    <w:multiLevelType w:val="hybridMultilevel"/>
    <w:tmpl w:val="C75A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F645B2A"/>
    <w:multiLevelType w:val="hybridMultilevel"/>
    <w:tmpl w:val="70BA226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0" w15:restartNumberingAfterBreak="0">
    <w:nsid w:val="60321DD9"/>
    <w:multiLevelType w:val="multilevel"/>
    <w:tmpl w:val="6D26B980"/>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111" w15:restartNumberingAfterBreak="0">
    <w:nsid w:val="62291BF8"/>
    <w:multiLevelType w:val="multilevel"/>
    <w:tmpl w:val="96EEAC34"/>
    <w:lvl w:ilvl="0">
      <w:start w:val="1"/>
      <w:numFmt w:val="decimal"/>
      <w:lvlText w:val="%1."/>
      <w:lvlJc w:val="left"/>
      <w:pPr>
        <w:ind w:left="1607" w:hanging="360"/>
      </w:pPr>
      <w:rPr>
        <w:rFonts w:ascii="Times New Roman" w:hAnsi="Times New Roman" w:cs="Times New Roman"/>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2" w15:restartNumberingAfterBreak="0">
    <w:nsid w:val="63AA3E0C"/>
    <w:multiLevelType w:val="hybridMultilevel"/>
    <w:tmpl w:val="E9FC0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4973D43"/>
    <w:multiLevelType w:val="hybridMultilevel"/>
    <w:tmpl w:val="04267920"/>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14" w15:restartNumberingAfterBreak="0">
    <w:nsid w:val="671906B9"/>
    <w:multiLevelType w:val="hybridMultilevel"/>
    <w:tmpl w:val="34982F16"/>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15" w15:restartNumberingAfterBreak="0">
    <w:nsid w:val="69CE423D"/>
    <w:multiLevelType w:val="hybridMultilevel"/>
    <w:tmpl w:val="A208AF1C"/>
    <w:lvl w:ilvl="0" w:tplc="0409000F">
      <w:start w:val="1"/>
      <w:numFmt w:val="decimal"/>
      <w:lvlText w:val="%1."/>
      <w:lvlJc w:val="left"/>
      <w:pPr>
        <w:ind w:left="1787" w:hanging="360"/>
      </w:pPr>
    </w:lvl>
    <w:lvl w:ilvl="1" w:tplc="04090019" w:tentative="1">
      <w:start w:val="1"/>
      <w:numFmt w:val="lowerLetter"/>
      <w:lvlText w:val="%2."/>
      <w:lvlJc w:val="left"/>
      <w:pPr>
        <w:ind w:left="2507" w:hanging="360"/>
      </w:pPr>
    </w:lvl>
    <w:lvl w:ilvl="2" w:tplc="0409001B" w:tentative="1">
      <w:start w:val="1"/>
      <w:numFmt w:val="lowerRoman"/>
      <w:lvlText w:val="%3."/>
      <w:lvlJc w:val="right"/>
      <w:pPr>
        <w:ind w:left="3227" w:hanging="180"/>
      </w:pPr>
    </w:lvl>
    <w:lvl w:ilvl="3" w:tplc="0409000F" w:tentative="1">
      <w:start w:val="1"/>
      <w:numFmt w:val="decimal"/>
      <w:lvlText w:val="%4."/>
      <w:lvlJc w:val="left"/>
      <w:pPr>
        <w:ind w:left="3947" w:hanging="360"/>
      </w:pPr>
    </w:lvl>
    <w:lvl w:ilvl="4" w:tplc="04090019" w:tentative="1">
      <w:start w:val="1"/>
      <w:numFmt w:val="lowerLetter"/>
      <w:lvlText w:val="%5."/>
      <w:lvlJc w:val="left"/>
      <w:pPr>
        <w:ind w:left="4667" w:hanging="360"/>
      </w:pPr>
    </w:lvl>
    <w:lvl w:ilvl="5" w:tplc="0409001B" w:tentative="1">
      <w:start w:val="1"/>
      <w:numFmt w:val="lowerRoman"/>
      <w:lvlText w:val="%6."/>
      <w:lvlJc w:val="right"/>
      <w:pPr>
        <w:ind w:left="5387" w:hanging="180"/>
      </w:pPr>
    </w:lvl>
    <w:lvl w:ilvl="6" w:tplc="0409000F" w:tentative="1">
      <w:start w:val="1"/>
      <w:numFmt w:val="decimal"/>
      <w:lvlText w:val="%7."/>
      <w:lvlJc w:val="left"/>
      <w:pPr>
        <w:ind w:left="6107" w:hanging="360"/>
      </w:pPr>
    </w:lvl>
    <w:lvl w:ilvl="7" w:tplc="04090019" w:tentative="1">
      <w:start w:val="1"/>
      <w:numFmt w:val="lowerLetter"/>
      <w:lvlText w:val="%8."/>
      <w:lvlJc w:val="left"/>
      <w:pPr>
        <w:ind w:left="6827" w:hanging="360"/>
      </w:pPr>
    </w:lvl>
    <w:lvl w:ilvl="8" w:tplc="0409001B" w:tentative="1">
      <w:start w:val="1"/>
      <w:numFmt w:val="lowerRoman"/>
      <w:lvlText w:val="%9."/>
      <w:lvlJc w:val="right"/>
      <w:pPr>
        <w:ind w:left="7547" w:hanging="180"/>
      </w:pPr>
    </w:lvl>
  </w:abstractNum>
  <w:abstractNum w:abstractNumId="116" w15:restartNumberingAfterBreak="0">
    <w:nsid w:val="6C3C76B0"/>
    <w:multiLevelType w:val="multilevel"/>
    <w:tmpl w:val="3C3082A0"/>
    <w:lvl w:ilvl="0">
      <w:start w:val="1"/>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7" w15:restartNumberingAfterBreak="0">
    <w:nsid w:val="6D3F517B"/>
    <w:multiLevelType w:val="hybridMultilevel"/>
    <w:tmpl w:val="4756063A"/>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18" w15:restartNumberingAfterBreak="0">
    <w:nsid w:val="6DD379A5"/>
    <w:multiLevelType w:val="hybridMultilevel"/>
    <w:tmpl w:val="E73EBBA0"/>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19" w15:restartNumberingAfterBreak="0">
    <w:nsid w:val="723D6A29"/>
    <w:multiLevelType w:val="multilevel"/>
    <w:tmpl w:val="0A440FD2"/>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120"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6666770"/>
    <w:multiLevelType w:val="hybridMultilevel"/>
    <w:tmpl w:val="1D524DE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22" w15:restartNumberingAfterBreak="0">
    <w:nsid w:val="769A364F"/>
    <w:multiLevelType w:val="multilevel"/>
    <w:tmpl w:val="4DA66B58"/>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123" w15:restartNumberingAfterBreak="0">
    <w:nsid w:val="7A416666"/>
    <w:multiLevelType w:val="hybridMultilevel"/>
    <w:tmpl w:val="E54AD19A"/>
    <w:lvl w:ilvl="0" w:tplc="8AF2F04A">
      <w:start w:val="1"/>
      <w:numFmt w:val="lowerLetter"/>
      <w:lvlText w:val="(%1)"/>
      <w:lvlJc w:val="left"/>
      <w:pPr>
        <w:ind w:left="1967" w:hanging="360"/>
      </w:pPr>
      <w:rPr>
        <w:rFonts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24" w15:restartNumberingAfterBreak="0">
    <w:nsid w:val="7BD0338D"/>
    <w:multiLevelType w:val="multilevel"/>
    <w:tmpl w:val="AEA22C22"/>
    <w:lvl w:ilvl="0">
      <w:start w:val="1"/>
      <w:numFmt w:val="decimal"/>
      <w:lvlText w:val="%1."/>
      <w:lvlJc w:val="left"/>
      <w:pPr>
        <w:ind w:left="1247" w:firstLine="0"/>
      </w:pPr>
      <w:rPr>
        <w:u w:val="none"/>
      </w:r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125" w15:restartNumberingAfterBreak="0">
    <w:nsid w:val="7BF23C57"/>
    <w:multiLevelType w:val="hybridMultilevel"/>
    <w:tmpl w:val="8C6C9E40"/>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6" w15:restartNumberingAfterBreak="0">
    <w:nsid w:val="7F8B43C0"/>
    <w:multiLevelType w:val="hybridMultilevel"/>
    <w:tmpl w:val="C42EB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64"/>
  </w:num>
  <w:num w:numId="3">
    <w:abstractNumId w:val="94"/>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4">
    <w:abstractNumId w:val="94"/>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5">
    <w:abstractNumId w:val="94"/>
  </w:num>
  <w:num w:numId="6">
    <w:abstractNumId w:val="94"/>
  </w:num>
  <w:num w:numId="7">
    <w:abstractNumId w:val="94"/>
  </w:num>
  <w:num w:numId="8">
    <w:abstractNumId w:val="94"/>
  </w:num>
  <w:num w:numId="9">
    <w:abstractNumId w:val="67"/>
  </w:num>
  <w:num w:numId="10">
    <w:abstractNumId w:val="94"/>
  </w:num>
  <w:num w:numId="11">
    <w:abstractNumId w:val="94"/>
  </w:num>
  <w:num w:numId="12">
    <w:abstractNumId w:val="94"/>
  </w:num>
  <w:num w:numId="13">
    <w:abstractNumId w:val="94"/>
  </w:num>
  <w:num w:numId="14">
    <w:abstractNumId w:val="94"/>
  </w:num>
  <w:num w:numId="15">
    <w:abstractNumId w:val="94"/>
  </w:num>
  <w:num w:numId="16">
    <w:abstractNumId w:val="94"/>
  </w:num>
  <w:num w:numId="17">
    <w:abstractNumId w:val="94"/>
  </w:num>
  <w:num w:numId="18">
    <w:abstractNumId w:val="94"/>
  </w:num>
  <w:num w:numId="19">
    <w:abstractNumId w:val="94"/>
  </w:num>
  <w:num w:numId="20">
    <w:abstractNumId w:val="94"/>
  </w:num>
  <w:num w:numId="21">
    <w:abstractNumId w:val="94"/>
  </w:num>
  <w:num w:numId="22">
    <w:abstractNumId w:val="94"/>
  </w:num>
  <w:num w:numId="23">
    <w:abstractNumId w:val="94"/>
  </w:num>
  <w:num w:numId="24">
    <w:abstractNumId w:val="94"/>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5">
    <w:abstractNumId w:val="94"/>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6">
    <w:abstractNumId w:val="94"/>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7">
    <w:abstractNumId w:val="44"/>
    <w:lvlOverride w:ilvl="0">
      <w:lvl w:ilvl="0" w:tplc="E18EAA70">
        <w:start w:val="1"/>
        <w:numFmt w:val="decimal"/>
        <w:lvlText w:val="%1."/>
        <w:lvlJc w:val="left"/>
        <w:pPr>
          <w:ind w:left="2912" w:hanging="360"/>
        </w:pPr>
        <w:rPr>
          <w:i w:val="0"/>
        </w:rPr>
      </w:lvl>
    </w:lvlOverride>
  </w:num>
  <w:num w:numId="28">
    <w:abstractNumId w:val="89"/>
  </w:num>
  <w:num w:numId="29">
    <w:abstractNumId w:val="29"/>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111"/>
  </w:num>
  <w:num w:numId="31">
    <w:abstractNumId w:val="29"/>
  </w:num>
  <w:num w:numId="32">
    <w:abstractNumId w:val="51"/>
  </w:num>
  <w:num w:numId="33">
    <w:abstractNumId w:val="72"/>
  </w:num>
  <w:num w:numId="34">
    <w:abstractNumId w:val="82"/>
  </w:num>
  <w:num w:numId="35">
    <w:abstractNumId w:val="54"/>
  </w:num>
  <w:num w:numId="36">
    <w:abstractNumId w:val="13"/>
  </w:num>
  <w:num w:numId="37">
    <w:abstractNumId w:val="102"/>
  </w:num>
  <w:num w:numId="38">
    <w:abstractNumId w:val="57"/>
  </w:num>
  <w:num w:numId="39">
    <w:abstractNumId w:val="56"/>
  </w:num>
  <w:num w:numId="40">
    <w:abstractNumId w:val="65"/>
  </w:num>
  <w:num w:numId="41">
    <w:abstractNumId w:val="86"/>
  </w:num>
  <w:num w:numId="42">
    <w:abstractNumId w:val="46"/>
  </w:num>
  <w:num w:numId="43">
    <w:abstractNumId w:val="60"/>
  </w:num>
  <w:num w:numId="44">
    <w:abstractNumId w:val="14"/>
  </w:num>
  <w:num w:numId="45">
    <w:abstractNumId w:val="125"/>
  </w:num>
  <w:num w:numId="46">
    <w:abstractNumId w:val="66"/>
  </w:num>
  <w:num w:numId="47">
    <w:abstractNumId w:val="70"/>
  </w:num>
  <w:num w:numId="48">
    <w:abstractNumId w:val="24"/>
    <w:lvlOverride w:ilvl="1">
      <w:lvl w:ilvl="1" w:tplc="136C8672">
        <w:start w:val="1"/>
        <w:numFmt w:val="lowerLetter"/>
        <w:lvlText w:val="%2)"/>
        <w:lvlJc w:val="left"/>
        <w:pPr>
          <w:ind w:left="1440" w:hanging="360"/>
        </w:pPr>
        <w:rPr>
          <w:rFonts w:ascii="Times New Roman" w:eastAsia="Times New Roman" w:hAnsi="Times New Roman" w:cs="Times New Roman"/>
        </w:rPr>
      </w:lvl>
    </w:lvlOverride>
    <w:lvlOverride w:ilvl="2">
      <w:lvl w:ilvl="2" w:tplc="3BA0B906">
        <w:start w:val="1"/>
        <w:numFmt w:val="lowerRoman"/>
        <w:lvlText w:val="%3)"/>
        <w:lvlJc w:val="right"/>
        <w:pPr>
          <w:ind w:left="2160" w:hanging="180"/>
        </w:pPr>
        <w:rPr>
          <w:rFonts w:ascii="Times New Roman" w:eastAsia="Times New Roman" w:hAnsi="Times New Roman" w:cs="Times New Roman"/>
        </w:rPr>
      </w:lvl>
    </w:lvlOverride>
  </w:num>
  <w:num w:numId="49">
    <w:abstractNumId w:val="92"/>
    <w:lvlOverride w:ilvl="0">
      <w:lvl w:ilvl="0" w:tplc="3A6484DA">
        <w:start w:val="1"/>
        <w:numFmt w:val="decimal"/>
        <w:lvlText w:val="%1."/>
        <w:lvlJc w:val="left"/>
        <w:pPr>
          <w:ind w:left="720" w:hanging="360"/>
        </w:pPr>
        <w:rPr>
          <w:i w:val="0"/>
        </w:rPr>
      </w:lvl>
    </w:lvlOverride>
  </w:num>
  <w:num w:numId="50">
    <w:abstractNumId w:val="90"/>
    <w:lvlOverride w:ilvl="0">
      <w:lvl w:ilvl="0" w:tplc="0409000F">
        <w:start w:val="1"/>
        <w:numFmt w:val="decimal"/>
        <w:lvlText w:val="%1."/>
        <w:lvlJc w:val="left"/>
        <w:pPr>
          <w:ind w:left="720" w:hanging="360"/>
        </w:pPr>
      </w:lvl>
    </w:lvlOverride>
  </w:num>
  <w:num w:numId="51">
    <w:abstractNumId w:val="74"/>
    <w:lvlOverride w:ilvl="0">
      <w:lvl w:ilvl="0" w:tplc="95D0D7E6">
        <w:start w:val="1"/>
        <w:numFmt w:val="decimal"/>
        <w:lvlText w:val="%1."/>
        <w:lvlJc w:val="left"/>
        <w:pPr>
          <w:ind w:left="3215" w:hanging="360"/>
        </w:pPr>
        <w:rPr>
          <w:i w:val="0"/>
        </w:rPr>
      </w:lvl>
    </w:lvlOverride>
  </w:num>
  <w:num w:numId="52">
    <w:abstractNumId w:val="78"/>
    <w:lvlOverride w:ilvl="0">
      <w:lvl w:ilvl="0" w:tplc="0809000F">
        <w:start w:val="1"/>
        <w:numFmt w:val="decimal"/>
        <w:lvlText w:val="%1."/>
        <w:lvlJc w:val="left"/>
        <w:pPr>
          <w:ind w:left="2591" w:hanging="360"/>
        </w:pPr>
      </w:lvl>
    </w:lvlOverride>
  </w:num>
  <w:num w:numId="53">
    <w:abstractNumId w:val="104"/>
    <w:lvlOverride w:ilvl="0">
      <w:lvl w:ilvl="0" w:tplc="392CB6E6">
        <w:start w:val="1"/>
        <w:numFmt w:val="decimal"/>
        <w:lvlText w:val="%1."/>
        <w:lvlJc w:val="left"/>
        <w:pPr>
          <w:ind w:left="2591" w:hanging="360"/>
        </w:pPr>
        <w:rPr>
          <w:i w:val="0"/>
        </w:rPr>
      </w:lvl>
    </w:lvlOverride>
  </w:num>
  <w:num w:numId="54">
    <w:abstractNumId w:val="55"/>
    <w:lvlOverride w:ilvl="0">
      <w:lvl w:ilvl="0" w:tplc="B032D95A">
        <w:start w:val="1"/>
        <w:numFmt w:val="lowerLetter"/>
        <w:lvlText w:val="%1)"/>
        <w:lvlJc w:val="left"/>
        <w:pPr>
          <w:ind w:left="2591" w:hanging="360"/>
        </w:pPr>
        <w:rPr>
          <w:rFonts w:hint="default"/>
        </w:rPr>
      </w:lvl>
    </w:lvlOverride>
  </w:num>
  <w:num w:numId="55">
    <w:abstractNumId w:val="118"/>
    <w:lvlOverride w:ilvl="0">
      <w:lvl w:ilvl="0" w:tplc="0809000F">
        <w:start w:val="1"/>
        <w:numFmt w:val="decimal"/>
        <w:lvlText w:val="%1."/>
        <w:lvlJc w:val="left"/>
        <w:pPr>
          <w:ind w:left="2591" w:hanging="360"/>
        </w:pPr>
      </w:lvl>
    </w:lvlOverride>
  </w:num>
  <w:num w:numId="56">
    <w:abstractNumId w:val="105"/>
    <w:lvlOverride w:ilvl="0">
      <w:lvl w:ilvl="0" w:tplc="0409000F">
        <w:start w:val="1"/>
        <w:numFmt w:val="decimal"/>
        <w:lvlText w:val="%1."/>
        <w:lvlJc w:val="left"/>
        <w:pPr>
          <w:ind w:left="720" w:hanging="360"/>
        </w:pPr>
      </w:lvl>
    </w:lvlOverride>
    <w:lvlOverride w:ilvl="1">
      <w:lvl w:ilvl="1" w:tplc="E3D63D70">
        <w:start w:val="1"/>
        <w:numFmt w:val="lowerLetter"/>
        <w:lvlText w:val="%2)"/>
        <w:lvlJc w:val="left"/>
        <w:pPr>
          <w:ind w:left="6740" w:hanging="360"/>
        </w:pPr>
        <w:rPr>
          <w:rFonts w:ascii="Times New Roman" w:eastAsia="Times New Roman" w:hAnsi="Times New Roman" w:cs="Times New Roman"/>
        </w:rPr>
      </w:lvl>
    </w:lvlOverride>
  </w:num>
  <w:num w:numId="57">
    <w:abstractNumId w:val="96"/>
  </w:num>
  <w:num w:numId="58">
    <w:abstractNumId w:val="69"/>
  </w:num>
  <w:num w:numId="59">
    <w:abstractNumId w:val="120"/>
  </w:num>
  <w:num w:numId="60">
    <w:abstractNumId w:val="77"/>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lvl w:ilvl="0" w:tplc="E4E85928">
        <w:start w:val="1"/>
        <w:numFmt w:val="decimal"/>
        <w:lvlText w:val="%1."/>
        <w:lvlJc w:val="left"/>
        <w:pPr>
          <w:ind w:left="2591" w:hanging="360"/>
        </w:pPr>
        <w:rPr>
          <w:b w:val="0"/>
          <w:sz w:val="20"/>
          <w:szCs w:val="20"/>
        </w:rPr>
      </w:lvl>
    </w:lvlOverride>
  </w:num>
  <w:num w:numId="63">
    <w:abstractNumId w:val="37"/>
  </w:num>
  <w:num w:numId="64">
    <w:abstractNumId w:val="98"/>
  </w:num>
  <w:num w:numId="65">
    <w:abstractNumId w:val="53"/>
  </w:num>
  <w:num w:numId="66">
    <w:abstractNumId w:val="81"/>
  </w:num>
  <w:num w:numId="67">
    <w:abstractNumId w:val="71"/>
  </w:num>
  <w:num w:numId="68">
    <w:abstractNumId w:val="48"/>
  </w:num>
  <w:num w:numId="69">
    <w:abstractNumId w:val="121"/>
  </w:num>
  <w:num w:numId="70">
    <w:abstractNumId w:val="68"/>
  </w:num>
  <w:num w:numId="71">
    <w:abstractNumId w:val="76"/>
  </w:num>
  <w:num w:numId="72">
    <w:abstractNumId w:val="27"/>
  </w:num>
  <w:num w:numId="73">
    <w:abstractNumId w:val="17"/>
  </w:num>
  <w:num w:numId="74">
    <w:abstractNumId w:val="94"/>
    <w:lvlOverride w:ilvl="0">
      <w:lvl w:ilvl="0">
        <w:start w:val="1"/>
        <w:numFmt w:val="decimal"/>
        <w:lvlText w:val="%1."/>
        <w:lvlJc w:val="left"/>
        <w:pPr>
          <w:ind w:left="1607" w:hanging="360"/>
        </w:pPr>
        <w:rPr>
          <w:rFonts w:hint="default"/>
        </w:rPr>
      </w:lvl>
    </w:lvlOverride>
  </w:num>
  <w:num w:numId="75">
    <w:abstractNumId w:val="103"/>
  </w:num>
  <w:num w:numId="76">
    <w:abstractNumId w:val="19"/>
  </w:num>
  <w:num w:numId="77">
    <w:abstractNumId w:val="85"/>
  </w:num>
  <w:num w:numId="78">
    <w:abstractNumId w:val="83"/>
  </w:num>
  <w:num w:numId="79">
    <w:abstractNumId w:val="36"/>
  </w:num>
  <w:num w:numId="80">
    <w:abstractNumId w:val="80"/>
  </w:num>
  <w:num w:numId="81">
    <w:abstractNumId w:val="123"/>
  </w:num>
  <w:num w:numId="82">
    <w:abstractNumId w:val="11"/>
  </w:num>
  <w:num w:numId="83">
    <w:abstractNumId w:val="116"/>
  </w:num>
  <w:num w:numId="84">
    <w:abstractNumId w:val="29"/>
    <w:lvlOverride w:ilvl="0">
      <w:lvl w:ilvl="0">
        <w:start w:val="1"/>
        <w:numFmt w:val="decimal"/>
        <w:lvlText w:val="%1."/>
        <w:lvlJc w:val="left"/>
        <w:pPr>
          <w:tabs>
            <w:tab w:val="num" w:pos="567"/>
          </w:tabs>
          <w:ind w:left="1247" w:firstLine="0"/>
        </w:pPr>
        <w:rPr>
          <w:rFonts w:hint="default"/>
          <w:b w:val="0"/>
        </w:rPr>
      </w:lvl>
    </w:lvlOverride>
  </w:num>
  <w:num w:numId="85">
    <w:abstractNumId w:val="29"/>
    <w:lvlOverride w:ilvl="0">
      <w:lvl w:ilvl="0">
        <w:start w:val="1"/>
        <w:numFmt w:val="decimal"/>
        <w:lvlText w:val="%1."/>
        <w:lvlJc w:val="left"/>
        <w:pPr>
          <w:tabs>
            <w:tab w:val="num" w:pos="567"/>
          </w:tabs>
          <w:ind w:left="1247" w:firstLine="0"/>
        </w:pPr>
        <w:rPr>
          <w:rFonts w:hint="default"/>
          <w:b w:val="0"/>
        </w:rPr>
      </w:lvl>
    </w:lvlOverride>
  </w:num>
  <w:num w:numId="86">
    <w:abstractNumId w:val="29"/>
    <w:lvlOverride w:ilvl="0">
      <w:lvl w:ilvl="0">
        <w:start w:val="1"/>
        <w:numFmt w:val="decimal"/>
        <w:lvlText w:val="%1."/>
        <w:lvlJc w:val="left"/>
        <w:pPr>
          <w:tabs>
            <w:tab w:val="num" w:pos="567"/>
          </w:tabs>
          <w:ind w:left="1247" w:firstLine="0"/>
        </w:pPr>
        <w:rPr>
          <w:rFonts w:hint="default"/>
          <w:b w:val="0"/>
        </w:rPr>
      </w:lvl>
    </w:lvlOverride>
  </w:num>
  <w:num w:numId="87">
    <w:abstractNumId w:val="29"/>
    <w:lvlOverride w:ilvl="0">
      <w:lvl w:ilvl="0">
        <w:start w:val="1"/>
        <w:numFmt w:val="decimal"/>
        <w:lvlText w:val="%1."/>
        <w:lvlJc w:val="left"/>
        <w:pPr>
          <w:tabs>
            <w:tab w:val="num" w:pos="567"/>
          </w:tabs>
          <w:ind w:left="1247" w:firstLine="0"/>
        </w:pPr>
        <w:rPr>
          <w:rFonts w:hint="default"/>
          <w:b w:val="0"/>
        </w:rPr>
      </w:lvl>
    </w:lvlOverride>
  </w:num>
  <w:num w:numId="88">
    <w:abstractNumId w:val="29"/>
    <w:lvlOverride w:ilvl="0">
      <w:lvl w:ilvl="0">
        <w:start w:val="1"/>
        <w:numFmt w:val="decimal"/>
        <w:lvlText w:val="%1."/>
        <w:lvlJc w:val="left"/>
        <w:pPr>
          <w:tabs>
            <w:tab w:val="num" w:pos="567"/>
          </w:tabs>
          <w:ind w:left="1247" w:firstLine="0"/>
        </w:pPr>
        <w:rPr>
          <w:rFonts w:hint="default"/>
          <w:b w:val="0"/>
        </w:rPr>
      </w:lvl>
    </w:lvlOverride>
  </w:num>
  <w:num w:numId="89">
    <w:abstractNumId w:val="0"/>
  </w:num>
  <w:num w:numId="90">
    <w:abstractNumId w:val="29"/>
    <w:lvlOverride w:ilvl="0">
      <w:lvl w:ilvl="0">
        <w:start w:val="1"/>
        <w:numFmt w:val="decimal"/>
        <w:lvlText w:val="%1."/>
        <w:lvlJc w:val="left"/>
        <w:pPr>
          <w:tabs>
            <w:tab w:val="num" w:pos="567"/>
          </w:tabs>
          <w:ind w:left="1247" w:firstLine="0"/>
        </w:pPr>
        <w:rPr>
          <w:rFonts w:hint="default"/>
          <w:b w:val="0"/>
        </w:rPr>
      </w:lvl>
    </w:lvlOverride>
  </w:num>
  <w:num w:numId="91">
    <w:abstractNumId w:val="29"/>
    <w:lvlOverride w:ilvl="0">
      <w:lvl w:ilvl="0">
        <w:start w:val="1"/>
        <w:numFmt w:val="decimal"/>
        <w:lvlText w:val="%1."/>
        <w:lvlJc w:val="left"/>
        <w:pPr>
          <w:tabs>
            <w:tab w:val="num" w:pos="567"/>
          </w:tabs>
          <w:ind w:left="1247" w:firstLine="0"/>
        </w:pPr>
        <w:rPr>
          <w:rFonts w:hint="default"/>
          <w:b w:val="0"/>
        </w:rPr>
      </w:lvl>
    </w:lvlOverride>
  </w:num>
  <w:num w:numId="92">
    <w:abstractNumId w:val="12"/>
  </w:num>
  <w:num w:numId="93">
    <w:abstractNumId w:val="29"/>
    <w:lvlOverride w:ilvl="0">
      <w:lvl w:ilvl="0">
        <w:start w:val="1"/>
        <w:numFmt w:val="decimal"/>
        <w:lvlText w:val="%1."/>
        <w:lvlJc w:val="left"/>
        <w:pPr>
          <w:tabs>
            <w:tab w:val="num" w:pos="567"/>
          </w:tabs>
          <w:ind w:left="1247" w:firstLine="0"/>
        </w:pPr>
        <w:rPr>
          <w:rFonts w:hint="default"/>
          <w:b w:val="0"/>
        </w:rPr>
      </w:lvl>
    </w:lvlOverride>
  </w:num>
  <w:num w:numId="94">
    <w:abstractNumId w:val="29"/>
    <w:lvlOverride w:ilvl="0">
      <w:lvl w:ilvl="0">
        <w:start w:val="1"/>
        <w:numFmt w:val="decimal"/>
        <w:lvlText w:val="%1."/>
        <w:lvlJc w:val="left"/>
        <w:pPr>
          <w:tabs>
            <w:tab w:val="num" w:pos="567"/>
          </w:tabs>
          <w:ind w:left="1247" w:firstLine="0"/>
        </w:pPr>
        <w:rPr>
          <w:rFonts w:hint="default"/>
          <w:b w:val="0"/>
        </w:rPr>
      </w:lvl>
    </w:lvlOverride>
  </w:num>
  <w:num w:numId="95">
    <w:abstractNumId w:val="29"/>
    <w:lvlOverride w:ilvl="0">
      <w:lvl w:ilvl="0">
        <w:start w:val="1"/>
        <w:numFmt w:val="decimal"/>
        <w:lvlText w:val="%1."/>
        <w:lvlJc w:val="left"/>
        <w:pPr>
          <w:tabs>
            <w:tab w:val="num" w:pos="567"/>
          </w:tabs>
          <w:ind w:left="1247" w:firstLine="0"/>
        </w:pPr>
        <w:rPr>
          <w:rFonts w:hint="default"/>
          <w:b w:val="0"/>
        </w:rPr>
      </w:lvl>
    </w:lvlOverride>
  </w:num>
  <w:num w:numId="96">
    <w:abstractNumId w:val="29"/>
    <w:lvlOverride w:ilvl="0">
      <w:lvl w:ilvl="0">
        <w:start w:val="1"/>
        <w:numFmt w:val="decimal"/>
        <w:lvlText w:val="%1."/>
        <w:lvlJc w:val="left"/>
        <w:pPr>
          <w:tabs>
            <w:tab w:val="num" w:pos="567"/>
          </w:tabs>
          <w:ind w:left="1247" w:firstLine="0"/>
        </w:pPr>
        <w:rPr>
          <w:rFonts w:hint="default"/>
          <w:b w:val="0"/>
        </w:rPr>
      </w:lvl>
    </w:lvlOverride>
  </w:num>
  <w:num w:numId="97">
    <w:abstractNumId w:val="29"/>
    <w:lvlOverride w:ilvl="0">
      <w:lvl w:ilvl="0">
        <w:start w:val="1"/>
        <w:numFmt w:val="decimal"/>
        <w:lvlText w:val="%1."/>
        <w:lvlJc w:val="left"/>
        <w:pPr>
          <w:tabs>
            <w:tab w:val="num" w:pos="567"/>
          </w:tabs>
          <w:ind w:left="1247" w:firstLine="0"/>
        </w:pPr>
        <w:rPr>
          <w:rFonts w:hint="default"/>
          <w:b w:val="0"/>
        </w:rPr>
      </w:lvl>
    </w:lvlOverride>
  </w:num>
  <w:num w:numId="98">
    <w:abstractNumId w:val="29"/>
    <w:lvlOverride w:ilvl="0">
      <w:lvl w:ilvl="0">
        <w:start w:val="1"/>
        <w:numFmt w:val="decimal"/>
        <w:lvlText w:val="%1."/>
        <w:lvlJc w:val="left"/>
        <w:pPr>
          <w:tabs>
            <w:tab w:val="num" w:pos="567"/>
          </w:tabs>
          <w:ind w:left="1247" w:firstLine="0"/>
        </w:pPr>
        <w:rPr>
          <w:rFonts w:hint="default"/>
          <w:b w:val="0"/>
        </w:rPr>
      </w:lvl>
    </w:lvlOverride>
  </w:num>
  <w:num w:numId="99">
    <w:abstractNumId w:val="29"/>
    <w:lvlOverride w:ilvl="0">
      <w:lvl w:ilvl="0">
        <w:start w:val="1"/>
        <w:numFmt w:val="decimal"/>
        <w:lvlText w:val="%1."/>
        <w:lvlJc w:val="left"/>
        <w:pPr>
          <w:tabs>
            <w:tab w:val="num" w:pos="567"/>
          </w:tabs>
          <w:ind w:left="1247" w:firstLine="0"/>
        </w:pPr>
        <w:rPr>
          <w:rFonts w:hint="default"/>
          <w:b w:val="0"/>
        </w:rPr>
      </w:lvl>
    </w:lvlOverride>
  </w:num>
  <w:num w:numId="100">
    <w:abstractNumId w:val="63"/>
  </w:num>
  <w:num w:numId="101">
    <w:abstractNumId w:val="26"/>
  </w:num>
  <w:num w:numId="102">
    <w:abstractNumId w:val="84"/>
  </w:num>
  <w:num w:numId="103">
    <w:abstractNumId w:val="21"/>
  </w:num>
  <w:num w:numId="104">
    <w:abstractNumId w:val="29"/>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05">
    <w:abstractNumId w:val="25"/>
  </w:num>
  <w:num w:numId="106">
    <w:abstractNumId w:val="38"/>
  </w:num>
  <w:num w:numId="107">
    <w:abstractNumId w:val="87"/>
  </w:num>
  <w:num w:numId="108">
    <w:abstractNumId w:val="41"/>
  </w:num>
  <w:num w:numId="109">
    <w:abstractNumId w:val="113"/>
  </w:num>
  <w:num w:numId="110">
    <w:abstractNumId w:val="16"/>
  </w:num>
  <w:num w:numId="111">
    <w:abstractNumId w:val="29"/>
    <w:lvlOverride w:ilvl="0">
      <w:lvl w:ilvl="0">
        <w:start w:val="4"/>
        <w:numFmt w:val="none"/>
        <w:lvlText w:val="C"/>
        <w:lvlJc w:val="left"/>
        <w:pPr>
          <w:ind w:left="1607" w:hanging="360"/>
        </w:pPr>
        <w:rPr>
          <w:rFonts w:hint="default"/>
        </w:rPr>
      </w:lvl>
    </w:lvlOverride>
    <w:lvlOverride w:ilvl="1">
      <w:lvl w:ilvl="1">
        <w:start w:val="1"/>
        <w:numFmt w:val="lowerLetter"/>
        <w:lvlText w:val="%2."/>
        <w:lvlJc w:val="left"/>
        <w:pPr>
          <w:ind w:left="-415" w:hanging="360"/>
        </w:pPr>
      </w:lvl>
    </w:lvlOverride>
    <w:lvlOverride w:ilvl="2">
      <w:lvl w:ilvl="2">
        <w:start w:val="1"/>
        <w:numFmt w:val="lowerRoman"/>
        <w:lvlText w:val="%3."/>
        <w:lvlJc w:val="right"/>
        <w:pPr>
          <w:ind w:left="305" w:hanging="180"/>
        </w:pPr>
      </w:lvl>
    </w:lvlOverride>
    <w:lvlOverride w:ilvl="3">
      <w:lvl w:ilvl="3">
        <w:start w:val="1"/>
        <w:numFmt w:val="decimal"/>
        <w:lvlText w:val="%4."/>
        <w:lvlJc w:val="left"/>
        <w:pPr>
          <w:ind w:left="1025" w:hanging="360"/>
        </w:pPr>
      </w:lvl>
    </w:lvlOverride>
    <w:lvlOverride w:ilvl="4">
      <w:lvl w:ilvl="4">
        <w:start w:val="1"/>
        <w:numFmt w:val="lowerLetter"/>
        <w:lvlText w:val="%5."/>
        <w:lvlJc w:val="left"/>
        <w:pPr>
          <w:ind w:left="1745" w:hanging="360"/>
        </w:pPr>
      </w:lvl>
    </w:lvlOverride>
    <w:lvlOverride w:ilvl="5">
      <w:lvl w:ilvl="5">
        <w:start w:val="1"/>
        <w:numFmt w:val="lowerRoman"/>
        <w:lvlText w:val="%6."/>
        <w:lvlJc w:val="right"/>
        <w:pPr>
          <w:ind w:left="2465" w:hanging="180"/>
        </w:pPr>
      </w:lvl>
    </w:lvlOverride>
    <w:lvlOverride w:ilvl="6">
      <w:lvl w:ilvl="6">
        <w:start w:val="1"/>
        <w:numFmt w:val="decimal"/>
        <w:lvlText w:val="%7."/>
        <w:lvlJc w:val="left"/>
        <w:pPr>
          <w:ind w:left="3185" w:hanging="360"/>
        </w:pPr>
      </w:lvl>
    </w:lvlOverride>
    <w:lvlOverride w:ilvl="7">
      <w:lvl w:ilvl="7">
        <w:start w:val="1"/>
        <w:numFmt w:val="lowerLetter"/>
        <w:lvlText w:val="%8."/>
        <w:lvlJc w:val="left"/>
        <w:pPr>
          <w:ind w:left="3905" w:hanging="360"/>
        </w:pPr>
      </w:lvl>
    </w:lvlOverride>
    <w:lvlOverride w:ilvl="8">
      <w:lvl w:ilvl="8">
        <w:start w:val="1"/>
        <w:numFmt w:val="lowerRoman"/>
        <w:lvlText w:val="%9."/>
        <w:lvlJc w:val="right"/>
        <w:pPr>
          <w:ind w:left="4625" w:hanging="180"/>
        </w:pPr>
      </w:lvl>
    </w:lvlOverride>
  </w:num>
  <w:num w:numId="112">
    <w:abstractNumId w:val="10"/>
  </w:num>
  <w:num w:numId="113">
    <w:abstractNumId w:val="8"/>
  </w:num>
  <w:num w:numId="114">
    <w:abstractNumId w:val="7"/>
  </w:num>
  <w:num w:numId="115">
    <w:abstractNumId w:val="6"/>
  </w:num>
  <w:num w:numId="116">
    <w:abstractNumId w:val="5"/>
  </w:num>
  <w:num w:numId="117">
    <w:abstractNumId w:val="9"/>
  </w:num>
  <w:num w:numId="118">
    <w:abstractNumId w:val="4"/>
  </w:num>
  <w:num w:numId="119">
    <w:abstractNumId w:val="3"/>
  </w:num>
  <w:num w:numId="120">
    <w:abstractNumId w:val="2"/>
  </w:num>
  <w:num w:numId="121">
    <w:abstractNumId w:val="1"/>
  </w:num>
  <w:num w:numId="122">
    <w:abstractNumId w:val="22"/>
  </w:num>
  <w:num w:numId="123">
    <w:abstractNumId w:val="108"/>
  </w:num>
  <w:num w:numId="124">
    <w:abstractNumId w:val="99"/>
  </w:num>
  <w:num w:numId="125">
    <w:abstractNumId w:val="43"/>
  </w:num>
  <w:num w:numId="126">
    <w:abstractNumId w:val="30"/>
  </w:num>
  <w:num w:numId="127">
    <w:abstractNumId w:val="28"/>
  </w:num>
  <w:num w:numId="128">
    <w:abstractNumId w:val="100"/>
  </w:num>
  <w:num w:numId="129">
    <w:abstractNumId w:val="79"/>
  </w:num>
  <w:num w:numId="130">
    <w:abstractNumId w:val="18"/>
  </w:num>
  <w:num w:numId="131">
    <w:abstractNumId w:val="23"/>
  </w:num>
  <w:num w:numId="132">
    <w:abstractNumId w:val="40"/>
  </w:num>
  <w:num w:numId="133">
    <w:abstractNumId w:val="91"/>
  </w:num>
  <w:num w:numId="134">
    <w:abstractNumId w:val="35"/>
  </w:num>
  <w:num w:numId="135">
    <w:abstractNumId w:val="31"/>
  </w:num>
  <w:num w:numId="136">
    <w:abstractNumId w:val="45"/>
  </w:num>
  <w:num w:numId="137">
    <w:abstractNumId w:val="33"/>
  </w:num>
  <w:num w:numId="138">
    <w:abstractNumId w:val="52"/>
  </w:num>
  <w:num w:numId="139">
    <w:abstractNumId w:val="107"/>
  </w:num>
  <w:num w:numId="140">
    <w:abstractNumId w:val="112"/>
  </w:num>
  <w:num w:numId="141">
    <w:abstractNumId w:val="126"/>
  </w:num>
  <w:num w:numId="142">
    <w:abstractNumId w:val="58"/>
  </w:num>
  <w:num w:numId="143">
    <w:abstractNumId w:val="109"/>
  </w:num>
  <w:num w:numId="144">
    <w:abstractNumId w:val="117"/>
  </w:num>
  <w:num w:numId="145">
    <w:abstractNumId w:val="114"/>
  </w:num>
  <w:num w:numId="146">
    <w:abstractNumId w:val="49"/>
  </w:num>
  <w:num w:numId="147">
    <w:abstractNumId w:val="47"/>
  </w:num>
  <w:num w:numId="148">
    <w:abstractNumId w:val="62"/>
  </w:num>
  <w:num w:numId="149">
    <w:abstractNumId w:val="15"/>
  </w:num>
  <w:num w:numId="150">
    <w:abstractNumId w:val="124"/>
  </w:num>
  <w:num w:numId="151">
    <w:abstractNumId w:val="73"/>
  </w:num>
  <w:num w:numId="152">
    <w:abstractNumId w:val="50"/>
  </w:num>
  <w:num w:numId="153">
    <w:abstractNumId w:val="42"/>
  </w:num>
  <w:num w:numId="154">
    <w:abstractNumId w:val="59"/>
  </w:num>
  <w:num w:numId="155">
    <w:abstractNumId w:val="122"/>
  </w:num>
  <w:num w:numId="156">
    <w:abstractNumId w:val="97"/>
  </w:num>
  <w:num w:numId="157">
    <w:abstractNumId w:val="110"/>
  </w:num>
  <w:num w:numId="158">
    <w:abstractNumId w:val="119"/>
  </w:num>
  <w:num w:numId="159">
    <w:abstractNumId w:val="61"/>
  </w:num>
  <w:num w:numId="160">
    <w:abstractNumId w:val="115"/>
  </w:num>
  <w:num w:numId="161">
    <w:abstractNumId w:val="93"/>
  </w:num>
  <w:num w:numId="162">
    <w:abstractNumId w:val="101"/>
  </w:num>
  <w:num w:numId="163">
    <w:abstractNumId w:val="20"/>
  </w:num>
  <w:num w:numId="164">
    <w:abstractNumId w:val="88"/>
  </w:num>
  <w:num w:numId="165">
    <w:abstractNumId w:val="106"/>
  </w:num>
  <w:num w:numId="166">
    <w:abstractNumId w:val="75"/>
  </w:num>
  <w:num w:numId="167">
    <w:abstractNumId w:val="95"/>
    <w:lvlOverride w:ilvl="0">
      <w:lvl w:ilvl="0" w:tplc="8536C9FE">
        <w:start w:val="1"/>
        <w:numFmt w:val="decimal"/>
        <w:lvlText w:val="%1."/>
        <w:lvlJc w:val="left"/>
        <w:pPr>
          <w:ind w:left="1973" w:hanging="360"/>
        </w:pPr>
        <w:rPr>
          <w:b w:val="0"/>
          <w:sz w:val="20"/>
          <w:szCs w:val="20"/>
        </w:rPr>
      </w:lvl>
    </w:lvlOverride>
  </w:num>
  <w:num w:numId="168">
    <w:abstractNumId w:val="32"/>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de-DE" w:vendorID="64" w:dllVersion="0" w:nlCheck="1" w:checkStyle="1"/>
  <w:activeWritingStyle w:appName="MSWord" w:lang="es-ES_tradnl" w:vendorID="64" w:dllVersion="0"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03706"/>
    <w:rsid w:val="00004398"/>
    <w:rsid w:val="000101E3"/>
    <w:rsid w:val="00010869"/>
    <w:rsid w:val="000149E6"/>
    <w:rsid w:val="00015C33"/>
    <w:rsid w:val="00017E74"/>
    <w:rsid w:val="000247B0"/>
    <w:rsid w:val="00026997"/>
    <w:rsid w:val="00033C5F"/>
    <w:rsid w:val="00033E0B"/>
    <w:rsid w:val="00035EDE"/>
    <w:rsid w:val="0004026E"/>
    <w:rsid w:val="00044E5A"/>
    <w:rsid w:val="0004540A"/>
    <w:rsid w:val="000509B4"/>
    <w:rsid w:val="00051FAE"/>
    <w:rsid w:val="00053926"/>
    <w:rsid w:val="00057262"/>
    <w:rsid w:val="0006035B"/>
    <w:rsid w:val="00061390"/>
    <w:rsid w:val="00061444"/>
    <w:rsid w:val="00061483"/>
    <w:rsid w:val="00061E92"/>
    <w:rsid w:val="0006430A"/>
    <w:rsid w:val="00067190"/>
    <w:rsid w:val="00067A6F"/>
    <w:rsid w:val="00071886"/>
    <w:rsid w:val="000742BC"/>
    <w:rsid w:val="000754C7"/>
    <w:rsid w:val="00082A0C"/>
    <w:rsid w:val="00083504"/>
    <w:rsid w:val="00083870"/>
    <w:rsid w:val="00085445"/>
    <w:rsid w:val="00085962"/>
    <w:rsid w:val="000904EF"/>
    <w:rsid w:val="000918D4"/>
    <w:rsid w:val="00093CC1"/>
    <w:rsid w:val="00094F93"/>
    <w:rsid w:val="0009640C"/>
    <w:rsid w:val="000968EA"/>
    <w:rsid w:val="000A0839"/>
    <w:rsid w:val="000A0977"/>
    <w:rsid w:val="000A1725"/>
    <w:rsid w:val="000A21CA"/>
    <w:rsid w:val="000A3C06"/>
    <w:rsid w:val="000A68E2"/>
    <w:rsid w:val="000B22A2"/>
    <w:rsid w:val="000C2A52"/>
    <w:rsid w:val="000C355F"/>
    <w:rsid w:val="000C43B2"/>
    <w:rsid w:val="000D33C0"/>
    <w:rsid w:val="000D6941"/>
    <w:rsid w:val="000E19CA"/>
    <w:rsid w:val="000E1F99"/>
    <w:rsid w:val="000E5842"/>
    <w:rsid w:val="000E6652"/>
    <w:rsid w:val="000F3EB7"/>
    <w:rsid w:val="000F56B8"/>
    <w:rsid w:val="000F6B5C"/>
    <w:rsid w:val="000F72BB"/>
    <w:rsid w:val="0010386D"/>
    <w:rsid w:val="00110135"/>
    <w:rsid w:val="001202E3"/>
    <w:rsid w:val="00123699"/>
    <w:rsid w:val="0012679A"/>
    <w:rsid w:val="0013059D"/>
    <w:rsid w:val="001350D5"/>
    <w:rsid w:val="00136318"/>
    <w:rsid w:val="00140149"/>
    <w:rsid w:val="00141A55"/>
    <w:rsid w:val="00142AA5"/>
    <w:rsid w:val="001446A3"/>
    <w:rsid w:val="00155395"/>
    <w:rsid w:val="00157B69"/>
    <w:rsid w:val="00160D74"/>
    <w:rsid w:val="00167D02"/>
    <w:rsid w:val="001717B7"/>
    <w:rsid w:val="0017378F"/>
    <w:rsid w:val="00173C9E"/>
    <w:rsid w:val="00176B75"/>
    <w:rsid w:val="00180A7A"/>
    <w:rsid w:val="00181EC8"/>
    <w:rsid w:val="00183D38"/>
    <w:rsid w:val="00184349"/>
    <w:rsid w:val="00185101"/>
    <w:rsid w:val="001900BA"/>
    <w:rsid w:val="00192078"/>
    <w:rsid w:val="0019298B"/>
    <w:rsid w:val="00195539"/>
    <w:rsid w:val="00195F33"/>
    <w:rsid w:val="001A17B0"/>
    <w:rsid w:val="001A38BC"/>
    <w:rsid w:val="001A39B1"/>
    <w:rsid w:val="001A4850"/>
    <w:rsid w:val="001A498F"/>
    <w:rsid w:val="001A6947"/>
    <w:rsid w:val="001A71DC"/>
    <w:rsid w:val="001A73BC"/>
    <w:rsid w:val="001B08C6"/>
    <w:rsid w:val="001B1617"/>
    <w:rsid w:val="001B504B"/>
    <w:rsid w:val="001B68AD"/>
    <w:rsid w:val="001B6FF2"/>
    <w:rsid w:val="001C39B9"/>
    <w:rsid w:val="001C3E71"/>
    <w:rsid w:val="001D0A93"/>
    <w:rsid w:val="001D3874"/>
    <w:rsid w:val="001D7E75"/>
    <w:rsid w:val="001E07FB"/>
    <w:rsid w:val="001E2582"/>
    <w:rsid w:val="001E262C"/>
    <w:rsid w:val="001E4E82"/>
    <w:rsid w:val="001E56D2"/>
    <w:rsid w:val="001E5D22"/>
    <w:rsid w:val="001E77AA"/>
    <w:rsid w:val="001E7D56"/>
    <w:rsid w:val="001F75DE"/>
    <w:rsid w:val="0020076A"/>
    <w:rsid w:val="00200D58"/>
    <w:rsid w:val="002013BE"/>
    <w:rsid w:val="00201518"/>
    <w:rsid w:val="00203460"/>
    <w:rsid w:val="00205EE6"/>
    <w:rsid w:val="002063A4"/>
    <w:rsid w:val="00207B75"/>
    <w:rsid w:val="0021145B"/>
    <w:rsid w:val="00213A77"/>
    <w:rsid w:val="00217A94"/>
    <w:rsid w:val="00222452"/>
    <w:rsid w:val="00225941"/>
    <w:rsid w:val="00231729"/>
    <w:rsid w:val="002343AF"/>
    <w:rsid w:val="00243D36"/>
    <w:rsid w:val="00246648"/>
    <w:rsid w:val="00247707"/>
    <w:rsid w:val="002512CA"/>
    <w:rsid w:val="0026018E"/>
    <w:rsid w:val="00263EC6"/>
    <w:rsid w:val="00272847"/>
    <w:rsid w:val="002739AA"/>
    <w:rsid w:val="00274EE1"/>
    <w:rsid w:val="00277CD2"/>
    <w:rsid w:val="002804D4"/>
    <w:rsid w:val="00283DA5"/>
    <w:rsid w:val="00284186"/>
    <w:rsid w:val="00285344"/>
    <w:rsid w:val="00285D6B"/>
    <w:rsid w:val="00286740"/>
    <w:rsid w:val="002929D8"/>
    <w:rsid w:val="00294775"/>
    <w:rsid w:val="002A237D"/>
    <w:rsid w:val="002A4C53"/>
    <w:rsid w:val="002B0672"/>
    <w:rsid w:val="002B247F"/>
    <w:rsid w:val="002C0803"/>
    <w:rsid w:val="002C145D"/>
    <w:rsid w:val="002C2C3E"/>
    <w:rsid w:val="002C533E"/>
    <w:rsid w:val="002C6A47"/>
    <w:rsid w:val="002D027F"/>
    <w:rsid w:val="002D7A85"/>
    <w:rsid w:val="002D7B60"/>
    <w:rsid w:val="002E56FD"/>
    <w:rsid w:val="002F4761"/>
    <w:rsid w:val="002F5C79"/>
    <w:rsid w:val="002F78C7"/>
    <w:rsid w:val="003019E2"/>
    <w:rsid w:val="00302315"/>
    <w:rsid w:val="0030390E"/>
    <w:rsid w:val="00305440"/>
    <w:rsid w:val="003065E6"/>
    <w:rsid w:val="00311FA8"/>
    <w:rsid w:val="0031413F"/>
    <w:rsid w:val="003148BB"/>
    <w:rsid w:val="00317976"/>
    <w:rsid w:val="00321FA2"/>
    <w:rsid w:val="0032608E"/>
    <w:rsid w:val="00334019"/>
    <w:rsid w:val="00334F61"/>
    <w:rsid w:val="00335012"/>
    <w:rsid w:val="00342C91"/>
    <w:rsid w:val="00350A00"/>
    <w:rsid w:val="00351B05"/>
    <w:rsid w:val="00355727"/>
    <w:rsid w:val="00355EA9"/>
    <w:rsid w:val="003578DE"/>
    <w:rsid w:val="00364D45"/>
    <w:rsid w:val="0036678B"/>
    <w:rsid w:val="00382F48"/>
    <w:rsid w:val="00385868"/>
    <w:rsid w:val="0039578E"/>
    <w:rsid w:val="00396257"/>
    <w:rsid w:val="00397EB8"/>
    <w:rsid w:val="003A34B1"/>
    <w:rsid w:val="003A4FD0"/>
    <w:rsid w:val="003A69D1"/>
    <w:rsid w:val="003A7705"/>
    <w:rsid w:val="003A77F1"/>
    <w:rsid w:val="003B1545"/>
    <w:rsid w:val="003C2D2E"/>
    <w:rsid w:val="003C409D"/>
    <w:rsid w:val="003C5BA6"/>
    <w:rsid w:val="003C75EA"/>
    <w:rsid w:val="003D0E9B"/>
    <w:rsid w:val="003D1CC3"/>
    <w:rsid w:val="003D3DB0"/>
    <w:rsid w:val="003D47F1"/>
    <w:rsid w:val="003D4F63"/>
    <w:rsid w:val="003D50CB"/>
    <w:rsid w:val="003E2C6E"/>
    <w:rsid w:val="003E2CDA"/>
    <w:rsid w:val="003F038B"/>
    <w:rsid w:val="003F0E85"/>
    <w:rsid w:val="003F0FAD"/>
    <w:rsid w:val="003F1D30"/>
    <w:rsid w:val="003F45DE"/>
    <w:rsid w:val="003F5D1B"/>
    <w:rsid w:val="003F7440"/>
    <w:rsid w:val="004039DA"/>
    <w:rsid w:val="0040757A"/>
    <w:rsid w:val="0041081A"/>
    <w:rsid w:val="00410BD2"/>
    <w:rsid w:val="00410C55"/>
    <w:rsid w:val="00411224"/>
    <w:rsid w:val="00412051"/>
    <w:rsid w:val="004139D8"/>
    <w:rsid w:val="00416854"/>
    <w:rsid w:val="00417725"/>
    <w:rsid w:val="0042092C"/>
    <w:rsid w:val="0042426D"/>
    <w:rsid w:val="00435DB0"/>
    <w:rsid w:val="004369E9"/>
    <w:rsid w:val="00437BD5"/>
    <w:rsid w:val="00437F26"/>
    <w:rsid w:val="0044036B"/>
    <w:rsid w:val="00440F6F"/>
    <w:rsid w:val="00444097"/>
    <w:rsid w:val="004440A2"/>
    <w:rsid w:val="00445487"/>
    <w:rsid w:val="004464B5"/>
    <w:rsid w:val="00447AB9"/>
    <w:rsid w:val="00452F69"/>
    <w:rsid w:val="00454769"/>
    <w:rsid w:val="00455480"/>
    <w:rsid w:val="0045624C"/>
    <w:rsid w:val="004618B7"/>
    <w:rsid w:val="00462CA1"/>
    <w:rsid w:val="00466991"/>
    <w:rsid w:val="0047064C"/>
    <w:rsid w:val="0047127A"/>
    <w:rsid w:val="004776DB"/>
    <w:rsid w:val="00482C25"/>
    <w:rsid w:val="00485014"/>
    <w:rsid w:val="00486642"/>
    <w:rsid w:val="0048675B"/>
    <w:rsid w:val="00486C42"/>
    <w:rsid w:val="004870A5"/>
    <w:rsid w:val="00490147"/>
    <w:rsid w:val="0049081A"/>
    <w:rsid w:val="00490E9D"/>
    <w:rsid w:val="00491E33"/>
    <w:rsid w:val="00496E4F"/>
    <w:rsid w:val="00497FD0"/>
    <w:rsid w:val="004A42E1"/>
    <w:rsid w:val="004B0558"/>
    <w:rsid w:val="004B162C"/>
    <w:rsid w:val="004C1CF2"/>
    <w:rsid w:val="004C3DBE"/>
    <w:rsid w:val="004C5C96"/>
    <w:rsid w:val="004C6EB5"/>
    <w:rsid w:val="004D06A4"/>
    <w:rsid w:val="004D0C29"/>
    <w:rsid w:val="004E0BDE"/>
    <w:rsid w:val="004E2DDD"/>
    <w:rsid w:val="004E329A"/>
    <w:rsid w:val="004E3433"/>
    <w:rsid w:val="004E6FD9"/>
    <w:rsid w:val="004F1A81"/>
    <w:rsid w:val="004F496D"/>
    <w:rsid w:val="004F75A0"/>
    <w:rsid w:val="00500C55"/>
    <w:rsid w:val="00500E8D"/>
    <w:rsid w:val="00503A0C"/>
    <w:rsid w:val="0050743F"/>
    <w:rsid w:val="005115EC"/>
    <w:rsid w:val="00512741"/>
    <w:rsid w:val="00517861"/>
    <w:rsid w:val="00520077"/>
    <w:rsid w:val="005208C7"/>
    <w:rsid w:val="005218D9"/>
    <w:rsid w:val="005226AB"/>
    <w:rsid w:val="00522747"/>
    <w:rsid w:val="005234B1"/>
    <w:rsid w:val="00533551"/>
    <w:rsid w:val="00536186"/>
    <w:rsid w:val="005405DF"/>
    <w:rsid w:val="00544CBB"/>
    <w:rsid w:val="00545386"/>
    <w:rsid w:val="00546894"/>
    <w:rsid w:val="00563378"/>
    <w:rsid w:val="0057315F"/>
    <w:rsid w:val="005754A9"/>
    <w:rsid w:val="00576104"/>
    <w:rsid w:val="00582E26"/>
    <w:rsid w:val="00583A45"/>
    <w:rsid w:val="00594C1A"/>
    <w:rsid w:val="005A0B9A"/>
    <w:rsid w:val="005A764B"/>
    <w:rsid w:val="005B0FAE"/>
    <w:rsid w:val="005C06F4"/>
    <w:rsid w:val="005C3819"/>
    <w:rsid w:val="005C437D"/>
    <w:rsid w:val="005C674A"/>
    <w:rsid w:val="005C67C8"/>
    <w:rsid w:val="005C7086"/>
    <w:rsid w:val="005D0249"/>
    <w:rsid w:val="005D204B"/>
    <w:rsid w:val="005D6E8C"/>
    <w:rsid w:val="005D7D0E"/>
    <w:rsid w:val="005F100C"/>
    <w:rsid w:val="005F16DB"/>
    <w:rsid w:val="005F3483"/>
    <w:rsid w:val="005F68DA"/>
    <w:rsid w:val="0060270D"/>
    <w:rsid w:val="00606059"/>
    <w:rsid w:val="0060773B"/>
    <w:rsid w:val="00607DD4"/>
    <w:rsid w:val="00613B3B"/>
    <w:rsid w:val="00614C87"/>
    <w:rsid w:val="006157B5"/>
    <w:rsid w:val="00615846"/>
    <w:rsid w:val="00615998"/>
    <w:rsid w:val="0061604A"/>
    <w:rsid w:val="006223A5"/>
    <w:rsid w:val="0062387D"/>
    <w:rsid w:val="00626FC6"/>
    <w:rsid w:val="006270FD"/>
    <w:rsid w:val="00627EBF"/>
    <w:rsid w:val="006303B4"/>
    <w:rsid w:val="006311B2"/>
    <w:rsid w:val="00632F44"/>
    <w:rsid w:val="0063352A"/>
    <w:rsid w:val="00633D3D"/>
    <w:rsid w:val="00633F57"/>
    <w:rsid w:val="0063695C"/>
    <w:rsid w:val="00641488"/>
    <w:rsid w:val="00641703"/>
    <w:rsid w:val="006431A6"/>
    <w:rsid w:val="0064357C"/>
    <w:rsid w:val="00643602"/>
    <w:rsid w:val="006459F6"/>
    <w:rsid w:val="0065001F"/>
    <w:rsid w:val="006501AD"/>
    <w:rsid w:val="00651BFA"/>
    <w:rsid w:val="00654377"/>
    <w:rsid w:val="00654475"/>
    <w:rsid w:val="006571B9"/>
    <w:rsid w:val="006576F9"/>
    <w:rsid w:val="006600AD"/>
    <w:rsid w:val="00663A4E"/>
    <w:rsid w:val="00665A4B"/>
    <w:rsid w:val="0066779F"/>
    <w:rsid w:val="0067141D"/>
    <w:rsid w:val="00673A2B"/>
    <w:rsid w:val="00676CC8"/>
    <w:rsid w:val="00692E2A"/>
    <w:rsid w:val="00694614"/>
    <w:rsid w:val="00696289"/>
    <w:rsid w:val="0069793F"/>
    <w:rsid w:val="006A76F2"/>
    <w:rsid w:val="006A7B03"/>
    <w:rsid w:val="006B0E1A"/>
    <w:rsid w:val="006B2AE0"/>
    <w:rsid w:val="006B55D4"/>
    <w:rsid w:val="006B59A5"/>
    <w:rsid w:val="006B6A3A"/>
    <w:rsid w:val="006C0DB8"/>
    <w:rsid w:val="006C3B95"/>
    <w:rsid w:val="006C3DA1"/>
    <w:rsid w:val="006C583E"/>
    <w:rsid w:val="006D6074"/>
    <w:rsid w:val="006D70BC"/>
    <w:rsid w:val="006D7EFB"/>
    <w:rsid w:val="006E0B16"/>
    <w:rsid w:val="006E3AF5"/>
    <w:rsid w:val="006E3FFD"/>
    <w:rsid w:val="006E4E80"/>
    <w:rsid w:val="006E6672"/>
    <w:rsid w:val="006E6722"/>
    <w:rsid w:val="006E71D8"/>
    <w:rsid w:val="006E7AB9"/>
    <w:rsid w:val="006F0258"/>
    <w:rsid w:val="006F1876"/>
    <w:rsid w:val="006F24FE"/>
    <w:rsid w:val="006F2B4D"/>
    <w:rsid w:val="006F4524"/>
    <w:rsid w:val="007016D2"/>
    <w:rsid w:val="007027B9"/>
    <w:rsid w:val="00713F95"/>
    <w:rsid w:val="00714E08"/>
    <w:rsid w:val="00715E88"/>
    <w:rsid w:val="0071625A"/>
    <w:rsid w:val="00723EAD"/>
    <w:rsid w:val="00734CAA"/>
    <w:rsid w:val="00750E06"/>
    <w:rsid w:val="007524B5"/>
    <w:rsid w:val="00755018"/>
    <w:rsid w:val="0075533C"/>
    <w:rsid w:val="00757581"/>
    <w:rsid w:val="007611A0"/>
    <w:rsid w:val="00767139"/>
    <w:rsid w:val="00767249"/>
    <w:rsid w:val="00772BF7"/>
    <w:rsid w:val="007818DB"/>
    <w:rsid w:val="007902C6"/>
    <w:rsid w:val="00793559"/>
    <w:rsid w:val="00796D3F"/>
    <w:rsid w:val="007A039E"/>
    <w:rsid w:val="007A1683"/>
    <w:rsid w:val="007A3904"/>
    <w:rsid w:val="007A5C12"/>
    <w:rsid w:val="007A6B63"/>
    <w:rsid w:val="007A7CB0"/>
    <w:rsid w:val="007B0724"/>
    <w:rsid w:val="007B48BD"/>
    <w:rsid w:val="007B68A3"/>
    <w:rsid w:val="007C1534"/>
    <w:rsid w:val="007C1DCC"/>
    <w:rsid w:val="007C2541"/>
    <w:rsid w:val="007C6DE4"/>
    <w:rsid w:val="007D4FDA"/>
    <w:rsid w:val="007D66A8"/>
    <w:rsid w:val="007D7AC3"/>
    <w:rsid w:val="007E003F"/>
    <w:rsid w:val="007E0A7A"/>
    <w:rsid w:val="007E25F6"/>
    <w:rsid w:val="007E2B3C"/>
    <w:rsid w:val="007E4778"/>
    <w:rsid w:val="007F2E10"/>
    <w:rsid w:val="007F3105"/>
    <w:rsid w:val="007F3540"/>
    <w:rsid w:val="007F6126"/>
    <w:rsid w:val="008034CE"/>
    <w:rsid w:val="008047A0"/>
    <w:rsid w:val="00805F75"/>
    <w:rsid w:val="00815B30"/>
    <w:rsid w:val="008164F2"/>
    <w:rsid w:val="008178A1"/>
    <w:rsid w:val="00821395"/>
    <w:rsid w:val="0083012E"/>
    <w:rsid w:val="00830E26"/>
    <w:rsid w:val="008331BF"/>
    <w:rsid w:val="00843576"/>
    <w:rsid w:val="00843891"/>
    <w:rsid w:val="00843B64"/>
    <w:rsid w:val="00844743"/>
    <w:rsid w:val="00845AA3"/>
    <w:rsid w:val="008478FC"/>
    <w:rsid w:val="00847B6A"/>
    <w:rsid w:val="00847ED0"/>
    <w:rsid w:val="008504A0"/>
    <w:rsid w:val="0085128C"/>
    <w:rsid w:val="00867BFF"/>
    <w:rsid w:val="00871EE3"/>
    <w:rsid w:val="008755C5"/>
    <w:rsid w:val="00880419"/>
    <w:rsid w:val="008816F1"/>
    <w:rsid w:val="00882193"/>
    <w:rsid w:val="008829D3"/>
    <w:rsid w:val="0088480A"/>
    <w:rsid w:val="0088757A"/>
    <w:rsid w:val="0088781E"/>
    <w:rsid w:val="0089144B"/>
    <w:rsid w:val="008957DD"/>
    <w:rsid w:val="00895DF6"/>
    <w:rsid w:val="00897D98"/>
    <w:rsid w:val="008A5713"/>
    <w:rsid w:val="008A5BF0"/>
    <w:rsid w:val="008A6DF2"/>
    <w:rsid w:val="008A7807"/>
    <w:rsid w:val="008B4CC9"/>
    <w:rsid w:val="008C00D6"/>
    <w:rsid w:val="008C4976"/>
    <w:rsid w:val="008C7D25"/>
    <w:rsid w:val="008D1000"/>
    <w:rsid w:val="008D7B36"/>
    <w:rsid w:val="008D7C99"/>
    <w:rsid w:val="008E0FCB"/>
    <w:rsid w:val="008E61C7"/>
    <w:rsid w:val="008F48C7"/>
    <w:rsid w:val="008F5607"/>
    <w:rsid w:val="00904424"/>
    <w:rsid w:val="00904B74"/>
    <w:rsid w:val="009057AA"/>
    <w:rsid w:val="00912207"/>
    <w:rsid w:val="0091354E"/>
    <w:rsid w:val="0092178C"/>
    <w:rsid w:val="00930B88"/>
    <w:rsid w:val="009321DB"/>
    <w:rsid w:val="00933910"/>
    <w:rsid w:val="009379B9"/>
    <w:rsid w:val="00940DCC"/>
    <w:rsid w:val="0094179A"/>
    <w:rsid w:val="0094459E"/>
    <w:rsid w:val="00944DBC"/>
    <w:rsid w:val="0094617E"/>
    <w:rsid w:val="00947886"/>
    <w:rsid w:val="00950977"/>
    <w:rsid w:val="00951A7B"/>
    <w:rsid w:val="009527C6"/>
    <w:rsid w:val="009533AB"/>
    <w:rsid w:val="009564A6"/>
    <w:rsid w:val="00967621"/>
    <w:rsid w:val="00967E6A"/>
    <w:rsid w:val="00976DF2"/>
    <w:rsid w:val="00984A20"/>
    <w:rsid w:val="00985ADF"/>
    <w:rsid w:val="00986807"/>
    <w:rsid w:val="009A0A9A"/>
    <w:rsid w:val="009A1772"/>
    <w:rsid w:val="009B0E82"/>
    <w:rsid w:val="009B4A0F"/>
    <w:rsid w:val="009B6D57"/>
    <w:rsid w:val="009C11D2"/>
    <w:rsid w:val="009C1575"/>
    <w:rsid w:val="009C6C70"/>
    <w:rsid w:val="009D0688"/>
    <w:rsid w:val="009D0B63"/>
    <w:rsid w:val="009D3E51"/>
    <w:rsid w:val="009E307E"/>
    <w:rsid w:val="009E78C3"/>
    <w:rsid w:val="00A06255"/>
    <w:rsid w:val="00A07870"/>
    <w:rsid w:val="00A07F19"/>
    <w:rsid w:val="00A1348D"/>
    <w:rsid w:val="00A13A82"/>
    <w:rsid w:val="00A166A1"/>
    <w:rsid w:val="00A22DE8"/>
    <w:rsid w:val="00A232EE"/>
    <w:rsid w:val="00A2519D"/>
    <w:rsid w:val="00A27C49"/>
    <w:rsid w:val="00A34A8D"/>
    <w:rsid w:val="00A35399"/>
    <w:rsid w:val="00A35431"/>
    <w:rsid w:val="00A35499"/>
    <w:rsid w:val="00A35BD6"/>
    <w:rsid w:val="00A367A3"/>
    <w:rsid w:val="00A4175F"/>
    <w:rsid w:val="00A420E9"/>
    <w:rsid w:val="00A44411"/>
    <w:rsid w:val="00A469FA"/>
    <w:rsid w:val="00A53480"/>
    <w:rsid w:val="00A55B01"/>
    <w:rsid w:val="00A55E48"/>
    <w:rsid w:val="00A56B5B"/>
    <w:rsid w:val="00A603FF"/>
    <w:rsid w:val="00A657DD"/>
    <w:rsid w:val="00A666A6"/>
    <w:rsid w:val="00A675FD"/>
    <w:rsid w:val="00A72437"/>
    <w:rsid w:val="00A73E04"/>
    <w:rsid w:val="00A80611"/>
    <w:rsid w:val="00A80F9C"/>
    <w:rsid w:val="00A8623B"/>
    <w:rsid w:val="00A9008D"/>
    <w:rsid w:val="00A93280"/>
    <w:rsid w:val="00AA0C30"/>
    <w:rsid w:val="00AA109C"/>
    <w:rsid w:val="00AA6878"/>
    <w:rsid w:val="00AB5340"/>
    <w:rsid w:val="00AB7E3B"/>
    <w:rsid w:val="00AC0A89"/>
    <w:rsid w:val="00AC7C96"/>
    <w:rsid w:val="00AD0668"/>
    <w:rsid w:val="00AD712C"/>
    <w:rsid w:val="00AE237D"/>
    <w:rsid w:val="00AE2469"/>
    <w:rsid w:val="00AE40F1"/>
    <w:rsid w:val="00AE502A"/>
    <w:rsid w:val="00AE7D4F"/>
    <w:rsid w:val="00AF0CC1"/>
    <w:rsid w:val="00AF720F"/>
    <w:rsid w:val="00AF7C07"/>
    <w:rsid w:val="00AF7FCE"/>
    <w:rsid w:val="00B04DC6"/>
    <w:rsid w:val="00B05E50"/>
    <w:rsid w:val="00B22C93"/>
    <w:rsid w:val="00B254C7"/>
    <w:rsid w:val="00B2602C"/>
    <w:rsid w:val="00B27589"/>
    <w:rsid w:val="00B3341B"/>
    <w:rsid w:val="00B33C83"/>
    <w:rsid w:val="00B34B84"/>
    <w:rsid w:val="00B36B8C"/>
    <w:rsid w:val="00B405B7"/>
    <w:rsid w:val="00B420A1"/>
    <w:rsid w:val="00B420CD"/>
    <w:rsid w:val="00B42549"/>
    <w:rsid w:val="00B43865"/>
    <w:rsid w:val="00B452FA"/>
    <w:rsid w:val="00B45507"/>
    <w:rsid w:val="00B51C86"/>
    <w:rsid w:val="00B52222"/>
    <w:rsid w:val="00B53C84"/>
    <w:rsid w:val="00B54FE7"/>
    <w:rsid w:val="00B55F9D"/>
    <w:rsid w:val="00B62ECE"/>
    <w:rsid w:val="00B66901"/>
    <w:rsid w:val="00B66A03"/>
    <w:rsid w:val="00B67042"/>
    <w:rsid w:val="00B71E6D"/>
    <w:rsid w:val="00B72070"/>
    <w:rsid w:val="00B72CDF"/>
    <w:rsid w:val="00B75656"/>
    <w:rsid w:val="00B779E1"/>
    <w:rsid w:val="00B80CC5"/>
    <w:rsid w:val="00B8224D"/>
    <w:rsid w:val="00B91EE1"/>
    <w:rsid w:val="00B95279"/>
    <w:rsid w:val="00BA0090"/>
    <w:rsid w:val="00BA1A67"/>
    <w:rsid w:val="00BA2CDF"/>
    <w:rsid w:val="00BA3B9C"/>
    <w:rsid w:val="00BA632F"/>
    <w:rsid w:val="00BA6D77"/>
    <w:rsid w:val="00BA7797"/>
    <w:rsid w:val="00BB4662"/>
    <w:rsid w:val="00BD3EAA"/>
    <w:rsid w:val="00BD65EC"/>
    <w:rsid w:val="00BE0755"/>
    <w:rsid w:val="00BE1BD1"/>
    <w:rsid w:val="00BE297A"/>
    <w:rsid w:val="00BE5B5F"/>
    <w:rsid w:val="00BF2929"/>
    <w:rsid w:val="00BF4F5C"/>
    <w:rsid w:val="00BF651F"/>
    <w:rsid w:val="00BF694E"/>
    <w:rsid w:val="00BF6F55"/>
    <w:rsid w:val="00C01867"/>
    <w:rsid w:val="00C03180"/>
    <w:rsid w:val="00C03248"/>
    <w:rsid w:val="00C03545"/>
    <w:rsid w:val="00C12936"/>
    <w:rsid w:val="00C13E21"/>
    <w:rsid w:val="00C26880"/>
    <w:rsid w:val="00C26F55"/>
    <w:rsid w:val="00C30C63"/>
    <w:rsid w:val="00C36B8B"/>
    <w:rsid w:val="00C36FC6"/>
    <w:rsid w:val="00C40AFA"/>
    <w:rsid w:val="00C4147A"/>
    <w:rsid w:val="00C415C1"/>
    <w:rsid w:val="00C43167"/>
    <w:rsid w:val="00C47DBF"/>
    <w:rsid w:val="00C50AF5"/>
    <w:rsid w:val="00C52ED4"/>
    <w:rsid w:val="00C552FF"/>
    <w:rsid w:val="00C558DA"/>
    <w:rsid w:val="00C55AF3"/>
    <w:rsid w:val="00C70845"/>
    <w:rsid w:val="00C72639"/>
    <w:rsid w:val="00C807A6"/>
    <w:rsid w:val="00C81643"/>
    <w:rsid w:val="00C81701"/>
    <w:rsid w:val="00C81C50"/>
    <w:rsid w:val="00C84759"/>
    <w:rsid w:val="00C85A25"/>
    <w:rsid w:val="00C865C6"/>
    <w:rsid w:val="00C96840"/>
    <w:rsid w:val="00C97000"/>
    <w:rsid w:val="00CA2880"/>
    <w:rsid w:val="00CA330C"/>
    <w:rsid w:val="00CA6C7F"/>
    <w:rsid w:val="00CC057B"/>
    <w:rsid w:val="00CC10A6"/>
    <w:rsid w:val="00CC20CF"/>
    <w:rsid w:val="00CC771C"/>
    <w:rsid w:val="00CD2A6B"/>
    <w:rsid w:val="00CD5EB8"/>
    <w:rsid w:val="00CD5F89"/>
    <w:rsid w:val="00CD7044"/>
    <w:rsid w:val="00CE08B9"/>
    <w:rsid w:val="00CE50FE"/>
    <w:rsid w:val="00CE524C"/>
    <w:rsid w:val="00CE5F6B"/>
    <w:rsid w:val="00CF141F"/>
    <w:rsid w:val="00CF3F39"/>
    <w:rsid w:val="00CF4777"/>
    <w:rsid w:val="00CF5192"/>
    <w:rsid w:val="00CF7EF4"/>
    <w:rsid w:val="00D01422"/>
    <w:rsid w:val="00D0160A"/>
    <w:rsid w:val="00D01AFE"/>
    <w:rsid w:val="00D02861"/>
    <w:rsid w:val="00D03F23"/>
    <w:rsid w:val="00D067BB"/>
    <w:rsid w:val="00D11337"/>
    <w:rsid w:val="00D1352A"/>
    <w:rsid w:val="00D1680A"/>
    <w:rsid w:val="00D169AF"/>
    <w:rsid w:val="00D16B70"/>
    <w:rsid w:val="00D17CC6"/>
    <w:rsid w:val="00D2069C"/>
    <w:rsid w:val="00D21E68"/>
    <w:rsid w:val="00D25249"/>
    <w:rsid w:val="00D26020"/>
    <w:rsid w:val="00D27824"/>
    <w:rsid w:val="00D319DA"/>
    <w:rsid w:val="00D33031"/>
    <w:rsid w:val="00D33D5C"/>
    <w:rsid w:val="00D34B18"/>
    <w:rsid w:val="00D37F19"/>
    <w:rsid w:val="00D44172"/>
    <w:rsid w:val="00D45873"/>
    <w:rsid w:val="00D54973"/>
    <w:rsid w:val="00D62DAC"/>
    <w:rsid w:val="00D63B8C"/>
    <w:rsid w:val="00D63BBF"/>
    <w:rsid w:val="00D739CC"/>
    <w:rsid w:val="00D77F17"/>
    <w:rsid w:val="00D8003F"/>
    <w:rsid w:val="00D804D1"/>
    <w:rsid w:val="00D8093D"/>
    <w:rsid w:val="00D8108C"/>
    <w:rsid w:val="00D842AE"/>
    <w:rsid w:val="00D87566"/>
    <w:rsid w:val="00D9211C"/>
    <w:rsid w:val="00D924A2"/>
    <w:rsid w:val="00D92DE0"/>
    <w:rsid w:val="00D92FEF"/>
    <w:rsid w:val="00D93A0F"/>
    <w:rsid w:val="00D97A0F"/>
    <w:rsid w:val="00DA1334"/>
    <w:rsid w:val="00DA1BCA"/>
    <w:rsid w:val="00DA37D0"/>
    <w:rsid w:val="00DA518C"/>
    <w:rsid w:val="00DA7476"/>
    <w:rsid w:val="00DC45C7"/>
    <w:rsid w:val="00DC46FF"/>
    <w:rsid w:val="00DC5254"/>
    <w:rsid w:val="00DD1A4F"/>
    <w:rsid w:val="00DD2838"/>
    <w:rsid w:val="00DD3107"/>
    <w:rsid w:val="00DD3D81"/>
    <w:rsid w:val="00DD5FD2"/>
    <w:rsid w:val="00DD7C2C"/>
    <w:rsid w:val="00DE4728"/>
    <w:rsid w:val="00DE5E9B"/>
    <w:rsid w:val="00DE639F"/>
    <w:rsid w:val="00DF05AB"/>
    <w:rsid w:val="00DF3023"/>
    <w:rsid w:val="00E01EC6"/>
    <w:rsid w:val="00E01FFA"/>
    <w:rsid w:val="00E032F6"/>
    <w:rsid w:val="00E0342F"/>
    <w:rsid w:val="00E03D71"/>
    <w:rsid w:val="00E06797"/>
    <w:rsid w:val="00E073BF"/>
    <w:rsid w:val="00E106C0"/>
    <w:rsid w:val="00E1265B"/>
    <w:rsid w:val="00E128A6"/>
    <w:rsid w:val="00E13B48"/>
    <w:rsid w:val="00E1404F"/>
    <w:rsid w:val="00E21C83"/>
    <w:rsid w:val="00E2437D"/>
    <w:rsid w:val="00E24ADA"/>
    <w:rsid w:val="00E27CE8"/>
    <w:rsid w:val="00E32F59"/>
    <w:rsid w:val="00E333C8"/>
    <w:rsid w:val="00E33637"/>
    <w:rsid w:val="00E37491"/>
    <w:rsid w:val="00E44A5A"/>
    <w:rsid w:val="00E46D9A"/>
    <w:rsid w:val="00E565FF"/>
    <w:rsid w:val="00E65388"/>
    <w:rsid w:val="00E75447"/>
    <w:rsid w:val="00E822BF"/>
    <w:rsid w:val="00E8383B"/>
    <w:rsid w:val="00E83AFD"/>
    <w:rsid w:val="00E8549D"/>
    <w:rsid w:val="00E85B7D"/>
    <w:rsid w:val="00E8799C"/>
    <w:rsid w:val="00E90F5C"/>
    <w:rsid w:val="00E9121B"/>
    <w:rsid w:val="00E96F0B"/>
    <w:rsid w:val="00EA0AE2"/>
    <w:rsid w:val="00EA0E12"/>
    <w:rsid w:val="00EA30E5"/>
    <w:rsid w:val="00EA39E5"/>
    <w:rsid w:val="00EA3F1D"/>
    <w:rsid w:val="00EA5E72"/>
    <w:rsid w:val="00EB268D"/>
    <w:rsid w:val="00EB488C"/>
    <w:rsid w:val="00EB563C"/>
    <w:rsid w:val="00EC069F"/>
    <w:rsid w:val="00EC1303"/>
    <w:rsid w:val="00EC3435"/>
    <w:rsid w:val="00EC4E91"/>
    <w:rsid w:val="00EC563D"/>
    <w:rsid w:val="00EC5A46"/>
    <w:rsid w:val="00EC63E2"/>
    <w:rsid w:val="00EC7F98"/>
    <w:rsid w:val="00ED1D9E"/>
    <w:rsid w:val="00EE47F4"/>
    <w:rsid w:val="00EE71B2"/>
    <w:rsid w:val="00EE7A32"/>
    <w:rsid w:val="00EF22B3"/>
    <w:rsid w:val="00F02B81"/>
    <w:rsid w:val="00F03B69"/>
    <w:rsid w:val="00F07050"/>
    <w:rsid w:val="00F0751E"/>
    <w:rsid w:val="00F07A50"/>
    <w:rsid w:val="00F113DA"/>
    <w:rsid w:val="00F14389"/>
    <w:rsid w:val="00F21C7C"/>
    <w:rsid w:val="00F22B1D"/>
    <w:rsid w:val="00F24AB6"/>
    <w:rsid w:val="00F37DC8"/>
    <w:rsid w:val="00F410F0"/>
    <w:rsid w:val="00F439B3"/>
    <w:rsid w:val="00F46467"/>
    <w:rsid w:val="00F46498"/>
    <w:rsid w:val="00F4693F"/>
    <w:rsid w:val="00F52AA6"/>
    <w:rsid w:val="00F55490"/>
    <w:rsid w:val="00F55EDB"/>
    <w:rsid w:val="00F573D5"/>
    <w:rsid w:val="00F650C3"/>
    <w:rsid w:val="00F65D85"/>
    <w:rsid w:val="00F71E3C"/>
    <w:rsid w:val="00F8091E"/>
    <w:rsid w:val="00F815B0"/>
    <w:rsid w:val="00F8615C"/>
    <w:rsid w:val="00F91DB8"/>
    <w:rsid w:val="00F92261"/>
    <w:rsid w:val="00F94214"/>
    <w:rsid w:val="00F96390"/>
    <w:rsid w:val="00F969E5"/>
    <w:rsid w:val="00F9788D"/>
    <w:rsid w:val="00FA27CC"/>
    <w:rsid w:val="00FA3208"/>
    <w:rsid w:val="00FA59A0"/>
    <w:rsid w:val="00FA5BA4"/>
    <w:rsid w:val="00FA6BB0"/>
    <w:rsid w:val="00FC4B31"/>
    <w:rsid w:val="00FC5417"/>
    <w:rsid w:val="00FC5F89"/>
    <w:rsid w:val="00FD5860"/>
    <w:rsid w:val="00FD5ADD"/>
    <w:rsid w:val="00FE352D"/>
    <w:rsid w:val="00FE40EB"/>
    <w:rsid w:val="00FE4D02"/>
    <w:rsid w:val="00FE5E51"/>
    <w:rsid w:val="00FE7418"/>
    <w:rsid w:val="00FE7D62"/>
    <w:rsid w:val="00FF3010"/>
    <w:rsid w:val="00FF3819"/>
    <w:rsid w:val="00FF5BAA"/>
    <w:rsid w:val="00FF7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F3538"/>
  <w15:docId w15:val="{D6553765-1878-49C2-9696-8CC27D01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lang w:val="es-ES_tradnl"/>
    </w:rPr>
  </w:style>
  <w:style w:type="paragraph" w:styleId="Heading1">
    <w:name w:val="heading 1"/>
    <w:basedOn w:val="Normal"/>
    <w:next w:val="Normalnumber"/>
    <w:link w:val="Heading1Cha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ftref,16 Point,Superscript 6 Point,number,SUPERS,Footnote Reference Superscript,(Ref. de nota al pie),fr"/>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pool"/>
    <w:link w:val="FootnoteTextChar"/>
    <w:uiPriority w:val="99"/>
    <w:rsid w:val="000D6941"/>
    <w:pPr>
      <w:spacing w:before="20" w:after="40"/>
      <w:ind w:left="1247"/>
    </w:pPr>
    <w:rPr>
      <w:sz w:val="18"/>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5"/>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447AB9"/>
    <w:p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Normal-poolChar">
    <w:name w:val="Normal-pool Char"/>
    <w:link w:val="Normal-pool"/>
    <w:rsid w:val="007E2B3C"/>
    <w:rPr>
      <w:lang w:val="en-GB"/>
    </w:rPr>
  </w:style>
  <w:style w:type="character" w:styleId="CommentReference">
    <w:name w:val="annotation reference"/>
    <w:basedOn w:val="DefaultParagraphFont"/>
    <w:uiPriority w:val="99"/>
    <w:unhideWhenUsed/>
    <w:qFormat/>
    <w:rsid w:val="006B0E1A"/>
    <w:rPr>
      <w:sz w:val="16"/>
      <w:szCs w:val="16"/>
    </w:rPr>
  </w:style>
  <w:style w:type="paragraph" w:styleId="CommentText">
    <w:name w:val="annotation text"/>
    <w:basedOn w:val="Normal"/>
    <w:link w:val="CommentTextChar"/>
    <w:uiPriority w:val="99"/>
    <w:unhideWhenUsed/>
    <w:qFormat/>
    <w:rsid w:val="006B0E1A"/>
    <w:pPr>
      <w:spacing w:line="240" w:lineRule="auto"/>
    </w:pPr>
    <w:rPr>
      <w:sz w:val="20"/>
      <w:szCs w:val="20"/>
    </w:rPr>
  </w:style>
  <w:style w:type="character" w:customStyle="1" w:styleId="CommentTextChar">
    <w:name w:val="Comment Text Char"/>
    <w:basedOn w:val="DefaultParagraphFont"/>
    <w:link w:val="CommentText"/>
    <w:uiPriority w:val="99"/>
    <w:qFormat/>
    <w:rsid w:val="006B0E1A"/>
    <w:rPr>
      <w:rFonts w:ascii="Calibri" w:eastAsia="MS Mincho" w:hAnsi="Calibri"/>
    </w:rPr>
  </w:style>
  <w:style w:type="paragraph" w:styleId="CommentSubject">
    <w:name w:val="annotation subject"/>
    <w:basedOn w:val="CommentText"/>
    <w:next w:val="CommentText"/>
    <w:link w:val="CommentSubjectChar"/>
    <w:uiPriority w:val="99"/>
    <w:unhideWhenUsed/>
    <w:rsid w:val="006B0E1A"/>
    <w:rPr>
      <w:b/>
      <w:bCs/>
    </w:rPr>
  </w:style>
  <w:style w:type="character" w:customStyle="1" w:styleId="CommentSubjectChar">
    <w:name w:val="Comment Subject Char"/>
    <w:basedOn w:val="CommentTextChar"/>
    <w:link w:val="CommentSubject"/>
    <w:uiPriority w:val="99"/>
    <w:rsid w:val="006B0E1A"/>
    <w:rPr>
      <w:rFonts w:ascii="Calibri" w:eastAsia="MS Mincho" w:hAnsi="Calibri"/>
      <w:b/>
      <w:bC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uiPriority w:val="99"/>
    <w:rsid w:val="00302315"/>
    <w:rPr>
      <w:sz w:val="18"/>
      <w:lang w:val="fr-FR"/>
    </w:rPr>
  </w:style>
  <w:style w:type="character" w:customStyle="1" w:styleId="NormalnumberChar">
    <w:name w:val="Normal_number Char"/>
    <w:link w:val="Normalnumber"/>
    <w:rsid w:val="008755C5"/>
    <w:rPr>
      <w:lang w:val="en-GB"/>
    </w:rPr>
  </w:style>
  <w:style w:type="character" w:customStyle="1" w:styleId="CH2Char">
    <w:name w:val="CH2 Char"/>
    <w:link w:val="CH2"/>
    <w:locked/>
    <w:rsid w:val="00FF5BAA"/>
    <w:rPr>
      <w:b/>
      <w:sz w:val="24"/>
      <w:szCs w:val="24"/>
      <w:lang w:val="en-GB"/>
    </w:rPr>
  </w:style>
  <w:style w:type="paragraph" w:customStyle="1" w:styleId="SingleTxt">
    <w:name w:val="__Single Txt"/>
    <w:basedOn w:val="Normal"/>
    <w:rsid w:val="000A083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SimSun" w:hAnsi="Times New Roman"/>
      <w:spacing w:val="4"/>
      <w:w w:val="103"/>
      <w:kern w:val="14"/>
      <w:sz w:val="20"/>
      <w:szCs w:val="20"/>
      <w:lang w:val="en-GB"/>
    </w:rPr>
  </w:style>
  <w:style w:type="paragraph" w:customStyle="1" w:styleId="MediumGrid1-Accent22">
    <w:name w:val="Medium Grid 1 - Accent 22"/>
    <w:basedOn w:val="Normal"/>
    <w:qFormat/>
    <w:rsid w:val="00EC069F"/>
    <w:pPr>
      <w:spacing w:after="0" w:line="240" w:lineRule="auto"/>
      <w:ind w:left="720"/>
      <w:contextualSpacing/>
    </w:pPr>
    <w:rPr>
      <w:rFonts w:ascii="Times New Roman" w:eastAsia="SimSun" w:hAnsi="Times New Roman"/>
      <w:sz w:val="24"/>
      <w:szCs w:val="24"/>
      <w:lang w:val="en-GB" w:eastAsia="zh-CN"/>
    </w:rPr>
  </w:style>
  <w:style w:type="paragraph" w:styleId="NormalWeb">
    <w:name w:val="Normal (Web)"/>
    <w:basedOn w:val="Normal"/>
    <w:uiPriority w:val="99"/>
    <w:unhideWhenUsed/>
    <w:rsid w:val="0010386D"/>
    <w:pPr>
      <w:spacing w:before="100" w:beforeAutospacing="1" w:after="100" w:afterAutospacing="1" w:line="240" w:lineRule="auto"/>
    </w:pPr>
    <w:rPr>
      <w:rFonts w:ascii="Times" w:eastAsia="Times New Roman" w:hAnsi="Times"/>
      <w:sz w:val="20"/>
      <w:szCs w:val="20"/>
    </w:rPr>
  </w:style>
  <w:style w:type="paragraph" w:styleId="ListParagraph">
    <w:name w:val="List Paragraph"/>
    <w:basedOn w:val="Normal"/>
    <w:link w:val="ListParagraphChar"/>
    <w:uiPriority w:val="34"/>
    <w:qFormat/>
    <w:rsid w:val="0010386D"/>
    <w:pPr>
      <w:ind w:left="720"/>
      <w:contextualSpacing/>
    </w:pPr>
  </w:style>
  <w:style w:type="paragraph" w:styleId="NormalIndent">
    <w:name w:val="Normal Indent"/>
    <w:basedOn w:val="Normal"/>
    <w:semiHidden/>
    <w:rsid w:val="0085128C"/>
    <w:pPr>
      <w:spacing w:after="0" w:line="240" w:lineRule="auto"/>
      <w:ind w:left="1247"/>
    </w:pPr>
    <w:rPr>
      <w:rFonts w:ascii="Times New Roman" w:hAnsi="Times New Roman"/>
      <w:sz w:val="20"/>
      <w:szCs w:val="20"/>
      <w:lang w:val="en-GB"/>
    </w:rPr>
  </w:style>
  <w:style w:type="paragraph" w:customStyle="1" w:styleId="a">
    <w:name w:val="바탕글"/>
    <w:basedOn w:val="Normal"/>
    <w:rsid w:val="0085128C"/>
    <w:pPr>
      <w:snapToGrid w:val="0"/>
      <w:spacing w:after="0" w:line="384" w:lineRule="auto"/>
      <w:jc w:val="both"/>
    </w:pPr>
    <w:rPr>
      <w:rFonts w:ascii="Batang" w:eastAsia="Batang" w:hAnsi="Batang" w:cs="Gulim"/>
      <w:color w:val="000000"/>
      <w:sz w:val="20"/>
      <w:szCs w:val="20"/>
      <w:lang w:eastAsia="ko-KR"/>
    </w:rPr>
  </w:style>
  <w:style w:type="table" w:styleId="TableGrid">
    <w:name w:val="Table Grid"/>
    <w:basedOn w:val="TableNormal"/>
    <w:uiPriority w:val="59"/>
    <w:rsid w:val="0085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85128C"/>
    <w:rPr>
      <w:rFonts w:ascii="Calibri" w:eastAsia="MS Mincho" w:hAnsi="Calibri"/>
      <w:b/>
      <w:sz w:val="24"/>
      <w:szCs w:val="24"/>
    </w:rPr>
  </w:style>
  <w:style w:type="paragraph" w:customStyle="1" w:styleId="ColorfulList-Accent11">
    <w:name w:val="Colorful List - Accent 11"/>
    <w:basedOn w:val="Normal"/>
    <w:uiPriority w:val="34"/>
    <w:qFormat/>
    <w:rsid w:val="0085128C"/>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EndnoteText">
    <w:name w:val="endnote text"/>
    <w:basedOn w:val="Normal"/>
    <w:link w:val="EndnoteTextChar"/>
    <w:semiHidden/>
    <w:rsid w:val="0085128C"/>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semiHidden/>
    <w:rsid w:val="0085128C"/>
    <w:rPr>
      <w:lang w:val="en-GB"/>
    </w:rPr>
  </w:style>
  <w:style w:type="character" w:customStyle="1" w:styleId="docs-bold">
    <w:name w:val="docs-bold"/>
    <w:rsid w:val="0085128C"/>
    <w:rPr>
      <w:rFonts w:cs="Times New Roman"/>
    </w:rPr>
  </w:style>
  <w:style w:type="character" w:styleId="FollowedHyperlink">
    <w:name w:val="FollowedHyperlink"/>
    <w:rsid w:val="0085128C"/>
    <w:rPr>
      <w:color w:val="800080"/>
      <w:u w:val="single"/>
    </w:rPr>
  </w:style>
  <w:style w:type="paragraph" w:customStyle="1" w:styleId="H1">
    <w:name w:val="_ H_1"/>
    <w:basedOn w:val="Normal"/>
    <w:next w:val="SingleTxt"/>
    <w:rsid w:val="0085128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HCh">
    <w:name w:val="_ H _Ch"/>
    <w:basedOn w:val="H1"/>
    <w:next w:val="SingleTxt"/>
    <w:rsid w:val="0085128C"/>
    <w:pPr>
      <w:spacing w:line="300" w:lineRule="exact"/>
      <w:ind w:left="0" w:right="0" w:firstLine="0"/>
    </w:pPr>
    <w:rPr>
      <w:spacing w:val="-2"/>
      <w:sz w:val="28"/>
    </w:rPr>
  </w:style>
  <w:style w:type="paragraph" w:customStyle="1" w:styleId="HM">
    <w:name w:val="_ H __M"/>
    <w:basedOn w:val="HCh"/>
    <w:next w:val="Normal"/>
    <w:rsid w:val="0085128C"/>
    <w:pPr>
      <w:spacing w:line="360" w:lineRule="exact"/>
    </w:pPr>
    <w:rPr>
      <w:spacing w:val="-3"/>
      <w:w w:val="99"/>
      <w:sz w:val="34"/>
    </w:rPr>
  </w:style>
  <w:style w:type="paragraph" w:customStyle="1" w:styleId="H23">
    <w:name w:val="_ H_2/3"/>
    <w:basedOn w:val="H1"/>
    <w:next w:val="Normal"/>
    <w:rsid w:val="0085128C"/>
    <w:pPr>
      <w:spacing w:line="240" w:lineRule="exact"/>
      <w:outlineLvl w:val="1"/>
    </w:pPr>
    <w:rPr>
      <w:spacing w:val="2"/>
      <w:sz w:val="20"/>
    </w:rPr>
  </w:style>
  <w:style w:type="paragraph" w:customStyle="1" w:styleId="H4">
    <w:name w:val="_ H_4"/>
    <w:basedOn w:val="Normal"/>
    <w:next w:val="Normal"/>
    <w:rsid w:val="0085128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0"/>
      <w:szCs w:val="20"/>
      <w:lang w:val="en-GB"/>
    </w:rPr>
  </w:style>
  <w:style w:type="paragraph" w:customStyle="1" w:styleId="H56">
    <w:name w:val="_ H_5/6"/>
    <w:basedOn w:val="Normal"/>
    <w:next w:val="Normal"/>
    <w:rsid w:val="0085128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0"/>
      <w:szCs w:val="20"/>
      <w:lang w:val="en-GB"/>
    </w:rPr>
  </w:style>
  <w:style w:type="paragraph" w:customStyle="1" w:styleId="DualTxt">
    <w:name w:val="__Dual Txt"/>
    <w:basedOn w:val="Normal"/>
    <w:rsid w:val="0085128C"/>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0"/>
      <w:szCs w:val="20"/>
      <w:lang w:val="en-GB"/>
    </w:rPr>
  </w:style>
  <w:style w:type="paragraph" w:customStyle="1" w:styleId="SM">
    <w:name w:val="__S_M"/>
    <w:basedOn w:val="Normal"/>
    <w:next w:val="Normal"/>
    <w:rsid w:val="0085128C"/>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0"/>
      <w:lang w:val="en-GB"/>
    </w:rPr>
  </w:style>
  <w:style w:type="paragraph" w:customStyle="1" w:styleId="SL">
    <w:name w:val="__S_L"/>
    <w:basedOn w:val="SM"/>
    <w:next w:val="Normal"/>
    <w:rsid w:val="0085128C"/>
    <w:pPr>
      <w:spacing w:line="540" w:lineRule="exact"/>
    </w:pPr>
    <w:rPr>
      <w:spacing w:val="-8"/>
      <w:w w:val="96"/>
      <w:sz w:val="57"/>
    </w:rPr>
  </w:style>
  <w:style w:type="paragraph" w:customStyle="1" w:styleId="SS">
    <w:name w:val="__S_S"/>
    <w:basedOn w:val="HCh"/>
    <w:next w:val="Normal"/>
    <w:rsid w:val="0085128C"/>
    <w:pPr>
      <w:ind w:left="1267" w:right="1267"/>
    </w:pPr>
  </w:style>
  <w:style w:type="character" w:styleId="EndnoteReference">
    <w:name w:val="endnote reference"/>
    <w:rsid w:val="0085128C"/>
    <w:rPr>
      <w:spacing w:val="-5"/>
      <w:w w:val="130"/>
      <w:position w:val="-4"/>
      <w:vertAlign w:val="superscript"/>
    </w:rPr>
  </w:style>
  <w:style w:type="character" w:styleId="LineNumber">
    <w:name w:val="line number"/>
    <w:uiPriority w:val="99"/>
    <w:rsid w:val="0085128C"/>
    <w:rPr>
      <w:sz w:val="14"/>
    </w:rPr>
  </w:style>
  <w:style w:type="paragraph" w:customStyle="1" w:styleId="Small">
    <w:name w:val="Small"/>
    <w:basedOn w:val="Normal"/>
    <w:next w:val="Normal"/>
    <w:rsid w:val="0085128C"/>
    <w:pPr>
      <w:tabs>
        <w:tab w:val="right" w:pos="9965"/>
      </w:tabs>
      <w:suppressAutoHyphens/>
      <w:spacing w:after="0" w:line="210" w:lineRule="exact"/>
    </w:pPr>
    <w:rPr>
      <w:rFonts w:ascii="Times New Roman" w:eastAsia="Times New Roman" w:hAnsi="Times New Roman"/>
      <w:spacing w:val="5"/>
      <w:w w:val="104"/>
      <w:kern w:val="14"/>
      <w:sz w:val="17"/>
      <w:szCs w:val="20"/>
      <w:lang w:val="en-GB"/>
    </w:rPr>
  </w:style>
  <w:style w:type="paragraph" w:customStyle="1" w:styleId="SmallX">
    <w:name w:val="SmallX"/>
    <w:basedOn w:val="Small"/>
    <w:next w:val="Normal"/>
    <w:rsid w:val="0085128C"/>
    <w:pPr>
      <w:spacing w:line="180" w:lineRule="exact"/>
      <w:jc w:val="right"/>
    </w:pPr>
    <w:rPr>
      <w:spacing w:val="6"/>
      <w:w w:val="106"/>
      <w:sz w:val="14"/>
    </w:rPr>
  </w:style>
  <w:style w:type="paragraph" w:customStyle="1" w:styleId="XLarge">
    <w:name w:val="XLarge"/>
    <w:basedOn w:val="HM"/>
    <w:rsid w:val="0085128C"/>
    <w:pPr>
      <w:spacing w:line="390" w:lineRule="exact"/>
    </w:pPr>
    <w:rPr>
      <w:spacing w:val="-4"/>
      <w:w w:val="98"/>
      <w:sz w:val="40"/>
    </w:rPr>
  </w:style>
  <w:style w:type="character" w:customStyle="1" w:styleId="HeaderChar">
    <w:name w:val="Header Char"/>
    <w:link w:val="Header"/>
    <w:uiPriority w:val="99"/>
    <w:rsid w:val="0085128C"/>
    <w:rPr>
      <w:rFonts w:ascii="Calibri" w:eastAsia="MS Mincho" w:hAnsi="Calibri"/>
      <w:b/>
      <w:sz w:val="18"/>
      <w:szCs w:val="22"/>
    </w:rPr>
  </w:style>
  <w:style w:type="paragraph" w:customStyle="1" w:styleId="ColorfulShading-Accent11">
    <w:name w:val="Colorful Shading - Accent 11"/>
    <w:hidden/>
    <w:rsid w:val="0085128C"/>
    <w:rPr>
      <w:sz w:val="24"/>
      <w:szCs w:val="24"/>
    </w:rPr>
  </w:style>
  <w:style w:type="paragraph" w:customStyle="1" w:styleId="Default">
    <w:name w:val="Default"/>
    <w:rsid w:val="0085128C"/>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85128C"/>
    <w:pPr>
      <w:suppressAutoHyphens/>
      <w:spacing w:after="0" w:line="240" w:lineRule="exact"/>
      <w:ind w:left="720"/>
      <w:contextualSpacing/>
    </w:pPr>
    <w:rPr>
      <w:rFonts w:ascii="Times New Roman" w:eastAsia="Times New Roman" w:hAnsi="Times New Roman"/>
      <w:spacing w:val="4"/>
      <w:w w:val="103"/>
      <w:kern w:val="14"/>
      <w:sz w:val="20"/>
      <w:szCs w:val="20"/>
      <w:lang w:val="en-GB"/>
    </w:rPr>
  </w:style>
  <w:style w:type="paragraph" w:customStyle="1" w:styleId="DarkList-Accent31">
    <w:name w:val="Dark List - Accent 31"/>
    <w:hidden/>
    <w:uiPriority w:val="99"/>
    <w:semiHidden/>
    <w:rsid w:val="0085128C"/>
    <w:rPr>
      <w:spacing w:val="4"/>
      <w:w w:val="103"/>
      <w:kern w:val="14"/>
      <w:lang w:val="en-GB"/>
    </w:rPr>
  </w:style>
  <w:style w:type="character" w:customStyle="1" w:styleId="Heading3Char">
    <w:name w:val="Heading 3 Char"/>
    <w:link w:val="Heading3"/>
    <w:rsid w:val="0085128C"/>
    <w:rPr>
      <w:rFonts w:ascii="Calibri" w:eastAsia="MS Mincho" w:hAnsi="Calibri"/>
      <w:b/>
      <w:sz w:val="22"/>
      <w:szCs w:val="22"/>
    </w:rPr>
  </w:style>
  <w:style w:type="character" w:customStyle="1" w:styleId="FooterChar">
    <w:name w:val="Footer Char"/>
    <w:link w:val="Footer"/>
    <w:uiPriority w:val="99"/>
    <w:rsid w:val="0085128C"/>
    <w:rPr>
      <w:rFonts w:ascii="Calibri" w:eastAsia="MS Mincho" w:hAnsi="Calibri"/>
      <w:sz w:val="18"/>
      <w:szCs w:val="22"/>
    </w:rPr>
  </w:style>
  <w:style w:type="paragraph" w:customStyle="1" w:styleId="Level1">
    <w:name w:val="Level1"/>
    <w:basedOn w:val="Normal"/>
    <w:rsid w:val="0085128C"/>
    <w:pPr>
      <w:tabs>
        <w:tab w:val="left" w:pos="578"/>
        <w:tab w:val="left" w:pos="1157"/>
      </w:tabs>
      <w:suppressAutoHyphens/>
      <w:spacing w:after="240" w:line="240" w:lineRule="auto"/>
    </w:pPr>
    <w:rPr>
      <w:rFonts w:ascii="Times New Roman" w:hAnsi="Times New Roman"/>
      <w:sz w:val="20"/>
      <w:szCs w:val="20"/>
      <w:lang w:val="en-GB"/>
    </w:rPr>
  </w:style>
  <w:style w:type="paragraph" w:styleId="Title">
    <w:name w:val="Title"/>
    <w:basedOn w:val="BBTitle"/>
    <w:next w:val="Normal"/>
    <w:link w:val="TitleChar"/>
    <w:qFormat/>
    <w:rsid w:val="0085128C"/>
    <w:pPr>
      <w:tabs>
        <w:tab w:val="clear" w:pos="4082"/>
      </w:tabs>
    </w:pPr>
    <w:rPr>
      <w:lang w:val="en-US"/>
    </w:rPr>
  </w:style>
  <w:style w:type="character" w:customStyle="1" w:styleId="TitleChar">
    <w:name w:val="Title Char"/>
    <w:basedOn w:val="DefaultParagraphFont"/>
    <w:link w:val="Title"/>
    <w:rsid w:val="0085128C"/>
    <w:rPr>
      <w:b/>
      <w:sz w:val="28"/>
      <w:szCs w:val="28"/>
    </w:rPr>
  </w:style>
  <w:style w:type="paragraph" w:customStyle="1" w:styleId="AgendaItemTitle">
    <w:name w:val="AgendaItem_Title"/>
    <w:basedOn w:val="Normal-pool"/>
    <w:qFormat/>
    <w:rsid w:val="0085128C"/>
    <w:pPr>
      <w:keepNext/>
      <w:keepLines/>
      <w:tabs>
        <w:tab w:val="clear" w:pos="4082"/>
      </w:tabs>
      <w:suppressAutoHyphens/>
      <w:ind w:right="3402"/>
    </w:pPr>
    <w:rPr>
      <w:b/>
    </w:rPr>
  </w:style>
  <w:style w:type="paragraph" w:customStyle="1" w:styleId="AnnexTitle">
    <w:name w:val="Annex Title"/>
    <w:basedOn w:val="Normal-pool"/>
    <w:qFormat/>
    <w:rsid w:val="0085128C"/>
    <w:pPr>
      <w:pageBreakBefore/>
      <w:tabs>
        <w:tab w:val="clear" w:pos="4082"/>
      </w:tabs>
    </w:pPr>
    <w:rPr>
      <w:b/>
      <w:bCs/>
      <w:sz w:val="28"/>
      <w:szCs w:val="22"/>
    </w:rPr>
  </w:style>
  <w:style w:type="paragraph" w:customStyle="1" w:styleId="AnnexNumbered">
    <w:name w:val="Annex Numbered"/>
    <w:basedOn w:val="AnnexTitle"/>
    <w:qFormat/>
    <w:rsid w:val="0085128C"/>
    <w:pPr>
      <w:numPr>
        <w:numId w:val="59"/>
      </w:numPr>
    </w:pPr>
    <w:rPr>
      <w:rFonts w:eastAsia="Calibri"/>
      <w:w w:val="103"/>
    </w:rPr>
  </w:style>
  <w:style w:type="paragraph" w:customStyle="1" w:styleId="NormalPlain">
    <w:name w:val="Normal_Plain"/>
    <w:basedOn w:val="Normal"/>
    <w:qFormat/>
    <w:rsid w:val="0085128C"/>
    <w:pPr>
      <w:spacing w:after="0" w:line="240" w:lineRule="auto"/>
      <w:ind w:left="1260"/>
    </w:pPr>
    <w:rPr>
      <w:rFonts w:ascii="Times New Roman" w:hAnsi="Times New Roman"/>
      <w:sz w:val="20"/>
      <w:szCs w:val="20"/>
      <w:lang w:val="en-GB" w:eastAsia="ko-KR"/>
    </w:rPr>
  </w:style>
  <w:style w:type="character" w:styleId="BookTitle">
    <w:name w:val="Book Title"/>
    <w:basedOn w:val="DefaultParagraphFont"/>
    <w:uiPriority w:val="33"/>
    <w:qFormat/>
    <w:rsid w:val="0085128C"/>
    <w:rPr>
      <w:b/>
      <w:bCs/>
      <w:smallCaps/>
      <w:spacing w:val="5"/>
    </w:rPr>
  </w:style>
  <w:style w:type="paragraph" w:customStyle="1" w:styleId="TablesClmnHd">
    <w:name w:val="_Tables_Clmn_Hd"/>
    <w:basedOn w:val="Normal"/>
    <w:rsid w:val="0085128C"/>
    <w:pPr>
      <w:keepNext/>
      <w:keepLines/>
      <w:suppressLineNumbers/>
      <w:tabs>
        <w:tab w:val="right" w:pos="1020"/>
        <w:tab w:val="left" w:pos="1260"/>
      </w:tabs>
      <w:suppressAutoHyphens/>
      <w:spacing w:before="40" w:after="40" w:line="160" w:lineRule="exact"/>
      <w:jc w:val="right"/>
    </w:pPr>
    <w:rPr>
      <w:rFonts w:ascii="Times New Roman" w:eastAsia="Times New Roman" w:hAnsi="Times New Roman"/>
      <w:i/>
      <w:iCs/>
      <w:snapToGrid w:val="0"/>
      <w:spacing w:val="6"/>
      <w:w w:val="106"/>
      <w:kern w:val="8"/>
      <w:sz w:val="14"/>
      <w:szCs w:val="14"/>
      <w:lang w:val="en-GB"/>
    </w:rPr>
  </w:style>
  <w:style w:type="paragraph" w:customStyle="1" w:styleId="TablesBody">
    <w:name w:val="_Tables_Body"/>
    <w:basedOn w:val="TablesClmnHd"/>
    <w:link w:val="TablesBodyChar"/>
    <w:rsid w:val="0085128C"/>
  </w:style>
  <w:style w:type="character" w:customStyle="1" w:styleId="TablesBodyChar">
    <w:name w:val="_Tables_Body Char"/>
    <w:link w:val="TablesBody"/>
    <w:rsid w:val="0085128C"/>
    <w:rPr>
      <w:i/>
      <w:iCs/>
      <w:snapToGrid w:val="0"/>
      <w:spacing w:val="6"/>
      <w:w w:val="106"/>
      <w:kern w:val="8"/>
      <w:sz w:val="14"/>
      <w:szCs w:val="14"/>
      <w:lang w:val="en-GB"/>
    </w:rPr>
  </w:style>
  <w:style w:type="character" w:customStyle="1" w:styleId="Heading9Char">
    <w:name w:val="Heading 9 Char"/>
    <w:link w:val="Heading9"/>
    <w:rsid w:val="0085128C"/>
    <w:rPr>
      <w:rFonts w:ascii="Calibri" w:eastAsia="MS Mincho" w:hAnsi="Calibri"/>
      <w:snapToGrid w:val="0"/>
      <w:sz w:val="22"/>
      <w:szCs w:val="22"/>
      <w:u w:val="single"/>
    </w:rPr>
  </w:style>
  <w:style w:type="paragraph" w:styleId="BodyText">
    <w:name w:val="Body Text"/>
    <w:basedOn w:val="Normal"/>
    <w:link w:val="BodyTextChar"/>
    <w:uiPriority w:val="99"/>
    <w:rsid w:val="0085128C"/>
    <w:pPr>
      <w:widowControl w:val="0"/>
      <w:tabs>
        <w:tab w:val="left" w:pos="10206"/>
      </w:tabs>
      <w:overflowPunct w:val="0"/>
      <w:autoSpaceDE w:val="0"/>
      <w:autoSpaceDN w:val="0"/>
      <w:adjustRightInd w:val="0"/>
      <w:spacing w:after="0" w:line="240" w:lineRule="auto"/>
      <w:ind w:right="567"/>
      <w:textAlignment w:val="baseline"/>
    </w:pPr>
    <w:rPr>
      <w:rFonts w:ascii="Times New Roman" w:eastAsia="Times New Roman" w:hAnsi="Times New Roman"/>
      <w:sz w:val="24"/>
      <w:szCs w:val="20"/>
      <w:lang w:val="en-GB"/>
    </w:rPr>
  </w:style>
  <w:style w:type="character" w:customStyle="1" w:styleId="BodyTextChar">
    <w:name w:val="Body Text Char"/>
    <w:basedOn w:val="DefaultParagraphFont"/>
    <w:link w:val="BodyText"/>
    <w:uiPriority w:val="99"/>
    <w:rsid w:val="0085128C"/>
    <w:rPr>
      <w:sz w:val="24"/>
      <w:lang w:val="en-GB"/>
    </w:rPr>
  </w:style>
  <w:style w:type="paragraph" w:customStyle="1" w:styleId="MediumGrid1-Accent21">
    <w:name w:val="Medium Grid 1 - Accent 21"/>
    <w:basedOn w:val="Normal"/>
    <w:uiPriority w:val="34"/>
    <w:qFormat/>
    <w:rsid w:val="0085128C"/>
    <w:pPr>
      <w:ind w:left="720"/>
      <w:contextualSpacing/>
    </w:pPr>
    <w:rPr>
      <w:rFonts w:eastAsia="Calibri"/>
      <w:lang w:val="en-GB"/>
    </w:rPr>
  </w:style>
  <w:style w:type="paragraph" w:customStyle="1" w:styleId="MediumList2-Accent21">
    <w:name w:val="Medium List 2 - Accent 21"/>
    <w:hidden/>
    <w:uiPriority w:val="71"/>
    <w:rsid w:val="0085128C"/>
    <w:rPr>
      <w:rFonts w:ascii="Calibri" w:eastAsia="Calibri" w:hAnsi="Calibri"/>
      <w:sz w:val="22"/>
      <w:szCs w:val="22"/>
    </w:rPr>
  </w:style>
  <w:style w:type="character" w:customStyle="1" w:styleId="st">
    <w:name w:val="st"/>
    <w:rsid w:val="0085128C"/>
  </w:style>
  <w:style w:type="table" w:customStyle="1" w:styleId="PlainTable11">
    <w:name w:val="Plain Table 11"/>
    <w:basedOn w:val="TableNormal"/>
    <w:next w:val="PlainTable12"/>
    <w:uiPriority w:val="41"/>
    <w:rsid w:val="0085128C"/>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85128C"/>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85128C"/>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5128C"/>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semiHidden/>
    <w:unhideWhenUsed/>
    <w:rsid w:val="0085128C"/>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semiHidden/>
    <w:rsid w:val="0085128C"/>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85128C"/>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85128C"/>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5128C"/>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85128C"/>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85128C"/>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85128C"/>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5128C"/>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85128C"/>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85128C"/>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85128C"/>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85128C"/>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85128C"/>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85128C"/>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85128C"/>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rsid w:val="0085128C"/>
    <w:rPr>
      <w:rFonts w:ascii="Calibri" w:eastAsia="MS Mincho" w:hAnsi="Calibri"/>
      <w:b/>
      <w:sz w:val="28"/>
      <w:szCs w:val="22"/>
    </w:rPr>
  </w:style>
  <w:style w:type="paragraph" w:customStyle="1" w:styleId="AnnexHeading1">
    <w:name w:val="Annex Heading 1"/>
    <w:basedOn w:val="Heading1"/>
    <w:qFormat/>
    <w:rsid w:val="0085128C"/>
    <w:pPr>
      <w:numPr>
        <w:numId w:val="60"/>
      </w:numPr>
      <w:spacing w:line="240" w:lineRule="auto"/>
      <w:ind w:left="1276" w:hanging="709"/>
    </w:pPr>
    <w:rPr>
      <w:rFonts w:ascii="Times New Roman" w:hAnsi="Times New Roman"/>
      <w:szCs w:val="20"/>
      <w:lang w:val="en-GB"/>
    </w:rPr>
  </w:style>
  <w:style w:type="character" w:customStyle="1" w:styleId="st1">
    <w:name w:val="st1"/>
    <w:basedOn w:val="DefaultParagraphFont"/>
    <w:rsid w:val="0085128C"/>
  </w:style>
  <w:style w:type="paragraph" w:styleId="Revision">
    <w:name w:val="Revision"/>
    <w:hidden/>
    <w:uiPriority w:val="99"/>
    <w:semiHidden/>
    <w:rsid w:val="0085128C"/>
    <w:rPr>
      <w:rFonts w:ascii="Calibri" w:eastAsia="MS Mincho" w:hAnsi="Calibri"/>
      <w:sz w:val="22"/>
      <w:szCs w:val="22"/>
    </w:rPr>
  </w:style>
  <w:style w:type="table" w:customStyle="1" w:styleId="PlainTable13">
    <w:name w:val="Plain Table 13"/>
    <w:basedOn w:val="TableNormal"/>
    <w:uiPriority w:val="41"/>
    <w:rsid w:val="0085128C"/>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85128C"/>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85128C"/>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85128C"/>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85128C"/>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85128C"/>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85128C"/>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85128C"/>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85128C"/>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85128C"/>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85128C"/>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85128C"/>
    <w:pPr>
      <w:spacing w:after="0" w:line="240" w:lineRule="auto"/>
    </w:pPr>
    <w:rPr>
      <w:rFonts w:eastAsia="Calibri" w:cs="Arial"/>
      <w:szCs w:val="21"/>
      <w:lang w:val="nl-NL"/>
    </w:rPr>
  </w:style>
  <w:style w:type="character" w:customStyle="1" w:styleId="PlainTextChar">
    <w:name w:val="Plain Text Char"/>
    <w:basedOn w:val="DefaultParagraphFont"/>
    <w:link w:val="PlainText"/>
    <w:uiPriority w:val="99"/>
    <w:semiHidden/>
    <w:rsid w:val="0085128C"/>
    <w:rPr>
      <w:rFonts w:ascii="Calibri" w:eastAsia="Calibri" w:hAnsi="Calibri" w:cs="Arial"/>
      <w:sz w:val="22"/>
      <w:szCs w:val="21"/>
      <w:lang w:val="nl-NL"/>
    </w:rPr>
  </w:style>
  <w:style w:type="numbering" w:customStyle="1" w:styleId="Normallist8">
    <w:name w:val="Normal_list8"/>
    <w:basedOn w:val="NoList"/>
    <w:rsid w:val="0085128C"/>
  </w:style>
  <w:style w:type="paragraph" w:styleId="Subtitle">
    <w:name w:val="Subtitle"/>
    <w:basedOn w:val="Normal"/>
    <w:next w:val="Normal"/>
    <w:link w:val="SubtitleChar"/>
    <w:rsid w:val="0085128C"/>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val="en-GB"/>
    </w:rPr>
  </w:style>
  <w:style w:type="character" w:customStyle="1" w:styleId="SubtitleChar">
    <w:name w:val="Subtitle Char"/>
    <w:basedOn w:val="DefaultParagraphFont"/>
    <w:link w:val="Subtitle"/>
    <w:rsid w:val="0085128C"/>
    <w:rPr>
      <w:rFonts w:ascii="Georgia" w:eastAsia="Georgia" w:hAnsi="Georgia" w:cs="Georgia"/>
      <w:i/>
      <w:color w:val="666666"/>
      <w:sz w:val="48"/>
      <w:szCs w:val="48"/>
      <w:lang w:val="en-GB"/>
    </w:rPr>
  </w:style>
  <w:style w:type="table" w:customStyle="1" w:styleId="19">
    <w:name w:val="19"/>
    <w:basedOn w:val="TableNormal"/>
    <w:rsid w:val="0085128C"/>
    <w:pPr>
      <w:pBdr>
        <w:top w:val="nil"/>
        <w:left w:val="nil"/>
        <w:bottom w:val="nil"/>
        <w:right w:val="nil"/>
        <w:between w:val="nil"/>
      </w:pBdr>
    </w:pPr>
    <w:rPr>
      <w:color w:val="000000"/>
      <w:lang w:val="en-GB"/>
    </w:rPr>
    <w:tblPr>
      <w:tblStyleRowBandSize w:val="1"/>
      <w:tblStyleColBandSize w:val="1"/>
      <w:tblCellMar>
        <w:left w:w="115" w:type="dxa"/>
        <w:right w:w="115" w:type="dxa"/>
      </w:tblCellMar>
    </w:tblPr>
  </w:style>
  <w:style w:type="table" w:customStyle="1" w:styleId="18">
    <w:name w:val="18"/>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17">
    <w:name w:val="17"/>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16">
    <w:name w:val="16"/>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15">
    <w:name w:val="15"/>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14">
    <w:name w:val="14"/>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13">
    <w:name w:val="13"/>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12">
    <w:name w:val="12"/>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11">
    <w:name w:val="11"/>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10">
    <w:name w:val="10"/>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9">
    <w:name w:val="9"/>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8">
    <w:name w:val="8"/>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7">
    <w:name w:val="7"/>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6">
    <w:name w:val="6"/>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5">
    <w:name w:val="5"/>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4">
    <w:name w:val="4"/>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3">
    <w:name w:val="3"/>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2">
    <w:name w:val="2"/>
    <w:basedOn w:val="TableNormal"/>
    <w:rsid w:val="0085128C"/>
    <w:pPr>
      <w:pBdr>
        <w:top w:val="nil"/>
        <w:left w:val="nil"/>
        <w:bottom w:val="nil"/>
        <w:right w:val="nil"/>
        <w:between w:val="nil"/>
      </w:pBdr>
    </w:pPr>
    <w:rPr>
      <w:color w:val="000000"/>
      <w:lang w:val="en-GB"/>
    </w:rPr>
    <w:tblPr>
      <w:tblStyleRowBandSize w:val="1"/>
      <w:tblStyleColBandSize w:val="1"/>
      <w:tblCellMar>
        <w:left w:w="115" w:type="dxa"/>
        <w:right w:w="115" w:type="dxa"/>
      </w:tblCellMar>
    </w:tblPr>
  </w:style>
  <w:style w:type="table" w:customStyle="1" w:styleId="1">
    <w:name w:val="1"/>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paragraph" w:customStyle="1" w:styleId="xmsonormal">
    <w:name w:val="x_msonormal"/>
    <w:basedOn w:val="Normal"/>
    <w:rsid w:val="0085128C"/>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85128C"/>
    <w:rPr>
      <w:color w:val="808080"/>
      <w:shd w:val="clear" w:color="auto" w:fill="E6E6E6"/>
    </w:rPr>
  </w:style>
  <w:style w:type="character" w:customStyle="1" w:styleId="Heading7Char">
    <w:name w:val="Heading 7 Char"/>
    <w:basedOn w:val="DefaultParagraphFont"/>
    <w:link w:val="Heading7"/>
    <w:rsid w:val="0085128C"/>
    <w:rPr>
      <w:rFonts w:ascii="Calibri" w:eastAsia="MS Mincho" w:hAnsi="Calibri"/>
      <w:snapToGrid w:val="0"/>
      <w:sz w:val="22"/>
      <w:szCs w:val="22"/>
      <w:u w:val="single"/>
    </w:rPr>
  </w:style>
  <w:style w:type="character" w:customStyle="1" w:styleId="Heading8Char">
    <w:name w:val="Heading 8 Char"/>
    <w:basedOn w:val="DefaultParagraphFont"/>
    <w:link w:val="Heading8"/>
    <w:rsid w:val="0085128C"/>
    <w:rPr>
      <w:rFonts w:ascii="Calibri" w:eastAsia="MS Mincho" w:hAnsi="Calibri"/>
      <w:snapToGrid w:val="0"/>
      <w:sz w:val="22"/>
      <w:szCs w:val="22"/>
      <w:u w:val="single"/>
    </w:rPr>
  </w:style>
  <w:style w:type="character" w:customStyle="1" w:styleId="m-3157278210811972893apple-converted-space">
    <w:name w:val="m_-3157278210811972893apple-converted-space"/>
    <w:basedOn w:val="DefaultParagraphFont"/>
    <w:rsid w:val="0085128C"/>
  </w:style>
  <w:style w:type="table" w:customStyle="1" w:styleId="Rcsostblzat1">
    <w:name w:val="Rácsos táblázat1"/>
    <w:basedOn w:val="TableNormal"/>
    <w:next w:val="TableGrid"/>
    <w:uiPriority w:val="39"/>
    <w:rsid w:val="0085128C"/>
    <w:pPr>
      <w:ind w:left="709" w:hanging="709"/>
    </w:pPr>
    <w:rPr>
      <w:rFonts w:asciiTheme="minorHAnsi" w:eastAsia="MS Mincho"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128C"/>
    <w:pPr>
      <w:pBdr>
        <w:top w:val="nil"/>
        <w:left w:val="nil"/>
        <w:bottom w:val="nil"/>
        <w:right w:val="nil"/>
        <w:between w:val="nil"/>
      </w:pBdr>
    </w:pPr>
    <w:rPr>
      <w:rFonts w:ascii="Calibri" w:eastAsia="Calibri" w:hAnsi="Calibri" w:cs="Calibri"/>
      <w:color w:val="000000"/>
      <w:sz w:val="22"/>
      <w:szCs w:val="22"/>
      <w:lang w:val="en-GB" w:eastAsia="nl-NL"/>
    </w:rPr>
  </w:style>
  <w:style w:type="character" w:styleId="Strong">
    <w:name w:val="Strong"/>
    <w:basedOn w:val="DefaultParagraphFont"/>
    <w:uiPriority w:val="22"/>
    <w:qFormat/>
    <w:rsid w:val="0085128C"/>
    <w:rPr>
      <w:b/>
      <w:bCs/>
    </w:rPr>
  </w:style>
  <w:style w:type="character" w:customStyle="1" w:styleId="apple-converted-space">
    <w:name w:val="apple-converted-space"/>
    <w:basedOn w:val="DefaultParagraphFont"/>
    <w:rsid w:val="0085128C"/>
  </w:style>
  <w:style w:type="character" w:customStyle="1" w:styleId="UnresolvedMention10">
    <w:name w:val="Unresolved Mention1"/>
    <w:basedOn w:val="DefaultParagraphFont"/>
    <w:uiPriority w:val="99"/>
    <w:semiHidden/>
    <w:unhideWhenUsed/>
    <w:rsid w:val="0085128C"/>
    <w:rPr>
      <w:color w:val="808080"/>
      <w:shd w:val="clear" w:color="auto" w:fill="E6E6E6"/>
    </w:rPr>
  </w:style>
  <w:style w:type="paragraph" w:customStyle="1" w:styleId="CH20">
    <w:name w:val="CH 2"/>
    <w:basedOn w:val="CH2"/>
    <w:link w:val="CH2Char0"/>
    <w:qFormat/>
    <w:rsid w:val="0085128C"/>
    <w:pPr>
      <w:outlineLvl w:val="1"/>
    </w:pPr>
    <w:rPr>
      <w:rFonts w:cs="Menlo-Regular"/>
      <w:lang w:eastAsia="ja-JP"/>
    </w:rPr>
  </w:style>
  <w:style w:type="paragraph" w:customStyle="1" w:styleId="CH30">
    <w:name w:val="CH 3"/>
    <w:basedOn w:val="Normal-pool"/>
    <w:link w:val="CH3Char"/>
    <w:qFormat/>
    <w:rsid w:val="0085128C"/>
    <w:pPr>
      <w:spacing w:after="120"/>
      <w:ind w:left="1247"/>
      <w:outlineLvl w:val="2"/>
    </w:pPr>
    <w:rPr>
      <w:b/>
    </w:rPr>
  </w:style>
  <w:style w:type="character" w:customStyle="1" w:styleId="CH2Char0">
    <w:name w:val="CH 2 Char"/>
    <w:basedOn w:val="CH2Char"/>
    <w:link w:val="CH20"/>
    <w:rsid w:val="0085128C"/>
    <w:rPr>
      <w:rFonts w:cs="Menlo-Regular"/>
      <w:b/>
      <w:sz w:val="24"/>
      <w:szCs w:val="24"/>
      <w:lang w:val="en-GB" w:eastAsia="ja-JP"/>
    </w:rPr>
  </w:style>
  <w:style w:type="character" w:customStyle="1" w:styleId="CH3Char">
    <w:name w:val="CH 3 Char"/>
    <w:basedOn w:val="Normal-poolChar"/>
    <w:link w:val="CH30"/>
    <w:rsid w:val="0085128C"/>
    <w:rPr>
      <w:b/>
      <w:lang w:val="en-GB"/>
    </w:rPr>
  </w:style>
  <w:style w:type="character" w:styleId="Emphasis">
    <w:name w:val="Emphasis"/>
    <w:basedOn w:val="DefaultParagraphFont"/>
    <w:uiPriority w:val="20"/>
    <w:qFormat/>
    <w:rsid w:val="0085128C"/>
    <w:rPr>
      <w:i/>
      <w:iCs/>
    </w:rPr>
  </w:style>
  <w:style w:type="paragraph" w:styleId="Index7">
    <w:name w:val="index 7"/>
    <w:basedOn w:val="Normal"/>
    <w:next w:val="Normal"/>
    <w:autoRedefine/>
    <w:uiPriority w:val="99"/>
    <w:semiHidden/>
    <w:unhideWhenUsed/>
    <w:rsid w:val="0085128C"/>
    <w:pPr>
      <w:spacing w:before="120" w:after="0" w:line="240" w:lineRule="auto"/>
      <w:ind w:left="1680" w:hanging="240"/>
      <w:jc w:val="both"/>
    </w:pPr>
    <w:rPr>
      <w:rFonts w:asciiTheme="minorHAnsi" w:eastAsiaTheme="minorEastAsia" w:hAnsiTheme="minorHAnsi" w:cstheme="minorBidi"/>
      <w:sz w:val="18"/>
      <w:szCs w:val="18"/>
      <w:lang w:eastAsia="de-DE"/>
    </w:rPr>
  </w:style>
  <w:style w:type="table" w:customStyle="1" w:styleId="57">
    <w:name w:val="57"/>
    <w:rsid w:val="0085128C"/>
    <w:pPr>
      <w:widowControl w:val="0"/>
      <w:autoSpaceDE w:val="0"/>
      <w:autoSpaceDN w:val="0"/>
      <w:adjustRightInd w:val="0"/>
    </w:pPr>
    <w:rPr>
      <w:sz w:val="24"/>
      <w:szCs w:val="24"/>
      <w:lang w:eastAsia="ja-JP"/>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table" w:customStyle="1" w:styleId="28">
    <w:name w:val="28"/>
    <w:rsid w:val="0085128C"/>
    <w:pPr>
      <w:widowControl w:val="0"/>
      <w:autoSpaceDE w:val="0"/>
      <w:autoSpaceDN w:val="0"/>
      <w:adjustRightInd w:val="0"/>
    </w:pPr>
    <w:rPr>
      <w:sz w:val="24"/>
      <w:szCs w:val="24"/>
      <w:lang w:eastAsia="ja-JP"/>
    </w:rPr>
    <w:tblPr>
      <w:jc w:val="right"/>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character" w:customStyle="1" w:styleId="Heading4Char">
    <w:name w:val="Heading 4 Char"/>
    <w:link w:val="Heading4"/>
    <w:locked/>
    <w:rsid w:val="0085128C"/>
    <w:rPr>
      <w:rFonts w:ascii="Calibri" w:eastAsia="MS Mincho" w:hAnsi="Calibri"/>
      <w:b/>
      <w:sz w:val="22"/>
      <w:szCs w:val="22"/>
    </w:rPr>
  </w:style>
  <w:style w:type="character" w:customStyle="1" w:styleId="Heading5Char">
    <w:name w:val="Heading 5 Char"/>
    <w:link w:val="Heading5"/>
    <w:locked/>
    <w:rsid w:val="0085128C"/>
    <w:rPr>
      <w:rFonts w:ascii="Univers" w:eastAsia="MS Mincho" w:hAnsi="Univers"/>
      <w:b/>
      <w:sz w:val="24"/>
      <w:szCs w:val="22"/>
    </w:rPr>
  </w:style>
  <w:style w:type="character" w:customStyle="1" w:styleId="Heading6Char">
    <w:name w:val="Heading 6 Char"/>
    <w:link w:val="Heading6"/>
    <w:locked/>
    <w:rsid w:val="0085128C"/>
    <w:rPr>
      <w:rFonts w:ascii="Calibri" w:eastAsia="MS Mincho" w:hAnsi="Calibri"/>
      <w:b/>
      <w:bCs/>
      <w:sz w:val="24"/>
      <w:szCs w:val="22"/>
    </w:rPr>
  </w:style>
  <w:style w:type="table" w:customStyle="1" w:styleId="571">
    <w:name w:val="571"/>
    <w:rsid w:val="0085128C"/>
    <w:pPr>
      <w:widowControl w:val="0"/>
      <w:autoSpaceDE w:val="0"/>
      <w:autoSpaceDN w:val="0"/>
      <w:adjustRightInd w:val="0"/>
    </w:pPr>
    <w:rPr>
      <w:sz w:val="24"/>
      <w:szCs w:val="24"/>
      <w:lang w:eastAsia="ja-JP"/>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table" w:customStyle="1" w:styleId="281">
    <w:name w:val="281"/>
    <w:rsid w:val="0085128C"/>
    <w:pPr>
      <w:widowControl w:val="0"/>
      <w:autoSpaceDE w:val="0"/>
      <w:autoSpaceDN w:val="0"/>
      <w:adjustRightInd w:val="0"/>
    </w:pPr>
    <w:rPr>
      <w:sz w:val="24"/>
      <w:szCs w:val="24"/>
      <w:lang w:eastAsia="ja-JP"/>
    </w:rPr>
    <w:tblPr>
      <w:jc w:val="right"/>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table" w:customStyle="1" w:styleId="AATable1">
    <w:name w:val="AA_Table1"/>
    <w:rsid w:val="0085128C"/>
    <w:rPr>
      <w:lang w:eastAsia="ja-JP"/>
    </w:rPr>
    <w:tblPr>
      <w:tblStyleRowBandSize w:val="1"/>
      <w:tblStyleColBandSize w:val="1"/>
      <w:jc w:val="right"/>
      <w:tblCellMar>
        <w:top w:w="0" w:type="dxa"/>
        <w:left w:w="108" w:type="dxa"/>
        <w:bottom w:w="0" w:type="dxa"/>
        <w:right w:w="108" w:type="dxa"/>
      </w:tblCellMar>
    </w:tblPr>
    <w:trPr>
      <w:jc w:val="right"/>
    </w:trPr>
  </w:style>
  <w:style w:type="character" w:customStyle="1" w:styleId="PiedepginaCar1">
    <w:name w:val="Pie de página Car1"/>
    <w:uiPriority w:val="99"/>
    <w:semiHidden/>
    <w:rsid w:val="0085128C"/>
    <w:rPr>
      <w:rFonts w:ascii="Times New Roman" w:eastAsia="MS Mincho" w:hAnsi="Times New Roman" w:cs="Times New Roman"/>
      <w:sz w:val="20"/>
      <w:szCs w:val="20"/>
      <w:lang w:val="en-GB" w:eastAsia="en-US"/>
    </w:rPr>
  </w:style>
  <w:style w:type="character" w:customStyle="1" w:styleId="EncabezadoCar1">
    <w:name w:val="Encabezado Car1"/>
    <w:uiPriority w:val="99"/>
    <w:semiHidden/>
    <w:rsid w:val="0085128C"/>
    <w:rPr>
      <w:rFonts w:ascii="Times New Roman" w:eastAsia="MS Mincho" w:hAnsi="Times New Roman" w:cs="Times New Roman"/>
      <w:sz w:val="20"/>
      <w:szCs w:val="20"/>
      <w:lang w:val="en-GB" w:eastAsia="en-US"/>
    </w:rPr>
  </w:style>
  <w:style w:type="paragraph" w:customStyle="1" w:styleId="ListParagraph1">
    <w:name w:val="List Paragraph1"/>
    <w:basedOn w:val="Normal"/>
    <w:next w:val="ListParagraph"/>
    <w:uiPriority w:val="34"/>
    <w:qFormat/>
    <w:rsid w:val="0085128C"/>
    <w:pPr>
      <w:spacing w:after="160" w:line="259" w:lineRule="auto"/>
      <w:ind w:left="720"/>
    </w:pPr>
    <w:rPr>
      <w:rFonts w:ascii="Cambria" w:eastAsia="Times New Roman" w:hAnsi="Cambria"/>
      <w:lang w:val="pt-BR"/>
    </w:rPr>
  </w:style>
  <w:style w:type="paragraph" w:customStyle="1" w:styleId="Revision1">
    <w:name w:val="Revision1"/>
    <w:next w:val="Revision"/>
    <w:hidden/>
    <w:uiPriority w:val="99"/>
    <w:semiHidden/>
    <w:rsid w:val="0085128C"/>
    <w:rPr>
      <w:rFonts w:ascii="Cambria" w:hAnsi="Cambria"/>
      <w:sz w:val="22"/>
      <w:szCs w:val="22"/>
      <w:lang w:val="pt-BR"/>
    </w:rPr>
  </w:style>
  <w:style w:type="numbering" w:customStyle="1" w:styleId="Normallist1">
    <w:name w:val="Normal_list1"/>
    <w:rsid w:val="0085128C"/>
    <w:pPr>
      <w:numPr>
        <w:numId w:val="70"/>
      </w:numPr>
    </w:pPr>
  </w:style>
  <w:style w:type="numbering" w:customStyle="1" w:styleId="NoList1">
    <w:name w:val="No List1"/>
    <w:next w:val="NoList"/>
    <w:uiPriority w:val="99"/>
    <w:semiHidden/>
    <w:unhideWhenUsed/>
    <w:rsid w:val="0085128C"/>
  </w:style>
  <w:style w:type="table" w:customStyle="1" w:styleId="Tabledocright1">
    <w:name w:val="Table_doc_right1"/>
    <w:basedOn w:val="TableNormal"/>
    <w:rsid w:val="0085128C"/>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85128C"/>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m6904553111831998466gmail-normal-pool">
    <w:name w:val="m_6904553111831998466gmail-normal-pool"/>
    <w:basedOn w:val="Normal"/>
    <w:rsid w:val="0085128C"/>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ListParagraphChar">
    <w:name w:val="List Paragraph Char"/>
    <w:link w:val="ListParagraph"/>
    <w:uiPriority w:val="34"/>
    <w:locked/>
    <w:rsid w:val="0085128C"/>
    <w:rPr>
      <w:rFonts w:ascii="Calibri" w:eastAsia="MS Mincho" w:hAnsi="Calibri"/>
      <w:sz w:val="22"/>
      <w:szCs w:val="22"/>
    </w:rPr>
  </w:style>
  <w:style w:type="character" w:styleId="SubtleEmphasis">
    <w:name w:val="Subtle Emphasis"/>
    <w:basedOn w:val="DefaultParagraphFont"/>
    <w:uiPriority w:val="19"/>
    <w:qFormat/>
    <w:rsid w:val="0085128C"/>
    <w:rPr>
      <w:i/>
      <w:iCs/>
      <w:color w:val="404040" w:themeColor="text1" w:themeTint="BF"/>
    </w:rPr>
  </w:style>
  <w:style w:type="character" w:customStyle="1" w:styleId="highlight">
    <w:name w:val="highlight"/>
    <w:basedOn w:val="DefaultParagraphFont"/>
    <w:rsid w:val="0085128C"/>
  </w:style>
  <w:style w:type="paragraph" w:styleId="Caption">
    <w:name w:val="caption"/>
    <w:basedOn w:val="Normal"/>
    <w:next w:val="Normal"/>
    <w:uiPriority w:val="35"/>
    <w:unhideWhenUsed/>
    <w:qFormat/>
    <w:rsid w:val="0085128C"/>
    <w:pPr>
      <w:autoSpaceDE w:val="0"/>
      <w:autoSpaceDN w:val="0"/>
      <w:adjustRightInd w:val="0"/>
      <w:spacing w:line="240" w:lineRule="auto"/>
      <w:jc w:val="both"/>
    </w:pPr>
    <w:rPr>
      <w:rFonts w:asciiTheme="minorHAnsi" w:eastAsia="Times New Roman" w:hAnsiTheme="minorHAns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2944">
      <w:bodyDiv w:val="1"/>
      <w:marLeft w:val="0"/>
      <w:marRight w:val="0"/>
      <w:marTop w:val="0"/>
      <w:marBottom w:val="0"/>
      <w:divBdr>
        <w:top w:val="none" w:sz="0" w:space="0" w:color="auto"/>
        <w:left w:val="none" w:sz="0" w:space="0" w:color="auto"/>
        <w:bottom w:val="none" w:sz="0" w:space="0" w:color="auto"/>
        <w:right w:val="none" w:sz="0" w:space="0" w:color="auto"/>
      </w:divBdr>
    </w:div>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66163044">
      <w:bodyDiv w:val="1"/>
      <w:marLeft w:val="0"/>
      <w:marRight w:val="0"/>
      <w:marTop w:val="0"/>
      <w:marBottom w:val="0"/>
      <w:divBdr>
        <w:top w:val="none" w:sz="0" w:space="0" w:color="auto"/>
        <w:left w:val="none" w:sz="0" w:space="0" w:color="auto"/>
        <w:bottom w:val="none" w:sz="0" w:space="0" w:color="auto"/>
        <w:right w:val="none" w:sz="0" w:space="0" w:color="auto"/>
      </w:divBdr>
    </w:div>
    <w:div w:id="609556739">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03049753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72399286">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85584153">
      <w:bodyDiv w:val="1"/>
      <w:marLeft w:val="0"/>
      <w:marRight w:val="0"/>
      <w:marTop w:val="0"/>
      <w:marBottom w:val="0"/>
      <w:divBdr>
        <w:top w:val="none" w:sz="0" w:space="0" w:color="auto"/>
        <w:left w:val="none" w:sz="0" w:space="0" w:color="auto"/>
        <w:bottom w:val="none" w:sz="0" w:space="0" w:color="auto"/>
        <w:right w:val="none" w:sz="0" w:space="0" w:color="auto"/>
      </w:divBdr>
    </w:div>
    <w:div w:id="15831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4.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oleObject" Target="embeddings/oleObject1.bin"/><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E236E-AB07-4ADC-A909-3E023131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20399</Words>
  <Characters>116280</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136407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2018-05-10T00:26:00Z</cp:lastPrinted>
  <dcterms:created xsi:type="dcterms:W3CDTF">2018-06-11T09:14:00Z</dcterms:created>
  <dcterms:modified xsi:type="dcterms:W3CDTF">2018-06-11T09:14:00Z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5/3/2018 11:13:37 AM</vt:lpwstr>
  </property>
  <property fmtid="{D5CDD505-2E9C-101B-9397-08002B2CF9AE}" pid="5" name="OriginalDocID">
    <vt:lpwstr>c9c402f9-dddb-4042-b1f8-b5678cd0b699</vt:lpwstr>
  </property>
</Properties>
</file>