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18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"/>
        <w:gridCol w:w="1485"/>
        <w:gridCol w:w="480"/>
        <w:gridCol w:w="259"/>
        <w:gridCol w:w="1714"/>
        <w:gridCol w:w="967"/>
        <w:gridCol w:w="723"/>
        <w:gridCol w:w="1774"/>
        <w:gridCol w:w="157"/>
        <w:gridCol w:w="723"/>
        <w:gridCol w:w="1340"/>
        <w:gridCol w:w="67"/>
      </w:tblGrid>
      <w:tr w:rsidR="00E515A0" w14:paraId="12E810CA" w14:textId="77777777" w:rsidTr="009C6BCF">
        <w:trPr>
          <w:cantSplit/>
          <w:trHeight w:val="1079"/>
          <w:jc w:val="center"/>
        </w:trPr>
        <w:tc>
          <w:tcPr>
            <w:tcW w:w="2268" w:type="dxa"/>
            <w:gridSpan w:val="4"/>
            <w:hideMark/>
          </w:tcPr>
          <w:p w14:paraId="0BE81E58" w14:textId="1F40F940" w:rsidR="00E515A0" w:rsidRDefault="009C6BCF" w:rsidP="009A2D91">
            <w:pPr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E515A0">
              <w:rPr>
                <w:rFonts w:ascii="Arial" w:hAnsi="Arial" w:cs="Arial"/>
                <w:b/>
                <w:sz w:val="24"/>
                <w:szCs w:val="24"/>
                <w:lang w:val="ru-RU"/>
              </w:rPr>
              <w:t>ОРГАНИЗАЦИЯ</w:t>
            </w:r>
            <w:r w:rsidR="00E515A0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E515A0">
              <w:rPr>
                <w:rFonts w:ascii="Arial" w:hAnsi="Arial" w:cs="Arial"/>
                <w:b/>
                <w:sz w:val="24"/>
                <w:szCs w:val="24"/>
                <w:lang w:val="ru-RU"/>
              </w:rPr>
              <w:t>ОБЪЕДИНЕННЫХ</w:t>
            </w:r>
            <w:r w:rsidR="00E515A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515A0">
              <w:rPr>
                <w:rFonts w:ascii="Arial" w:hAnsi="Arial" w:cs="Arial"/>
                <w:b/>
                <w:sz w:val="24"/>
                <w:szCs w:val="24"/>
                <w:lang w:val="ru-RU"/>
              </w:rPr>
              <w:br/>
              <w:t>НАЦИЙ</w:t>
            </w:r>
            <w:r w:rsidR="00E515A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24" w:type="dxa"/>
            <w:vAlign w:val="center"/>
          </w:tcPr>
          <w:p w14:paraId="67BC0822" w14:textId="6D084651" w:rsidR="00E515A0" w:rsidRDefault="00E515A0" w:rsidP="009A2D91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B542250" wp14:editId="0CD1F09C">
                  <wp:extent cx="1034415" cy="440690"/>
                  <wp:effectExtent l="0" t="0" r="0" b="0"/>
                  <wp:docPr id="15" name="Picture 15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15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90DEFD" w14:textId="77777777" w:rsidR="00E515A0" w:rsidRPr="00E515A0" w:rsidRDefault="00E515A0" w:rsidP="009A2D91">
            <w:pPr>
              <w:spacing w:after="0" w:line="240" w:lineRule="auto"/>
              <w:ind w:left="851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515A0">
              <w:rPr>
                <w:rFonts w:ascii="Times New Roman" w:hAnsi="Times New Roman"/>
                <w:b/>
                <w:lang w:val="ru-RU"/>
              </w:rPr>
              <w:t>ЮНЕП</w:t>
            </w:r>
          </w:p>
        </w:tc>
        <w:tc>
          <w:tcPr>
            <w:tcW w:w="973" w:type="dxa"/>
            <w:vAlign w:val="center"/>
            <w:hideMark/>
          </w:tcPr>
          <w:p w14:paraId="57C75332" w14:textId="077CA776" w:rsidR="00E515A0" w:rsidRDefault="00E515A0" w:rsidP="009A2D91">
            <w:pPr>
              <w:ind w:left="-127"/>
              <w:jc w:val="center"/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55B52177" wp14:editId="5F16C47C">
                  <wp:extent cx="571500" cy="473710"/>
                  <wp:effectExtent l="0" t="0" r="0" b="2540"/>
                  <wp:docPr id="14" name="Picture 14" descr="UNESCO (blac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UNESCO (black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" w:type="dxa"/>
            <w:vAlign w:val="center"/>
            <w:hideMark/>
          </w:tcPr>
          <w:p w14:paraId="14CF835A" w14:textId="7854BC7B" w:rsidR="00E515A0" w:rsidRDefault="00E515A0" w:rsidP="009A2D91">
            <w:pPr>
              <w:ind w:left="-40"/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20D1BA3C" wp14:editId="62231E78">
                  <wp:extent cx="424815" cy="413385"/>
                  <wp:effectExtent l="0" t="0" r="0" b="5715"/>
                  <wp:docPr id="13" name="Picture 13" descr="Description: Description: !OLEGE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!OLEGE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3" w:type="dxa"/>
            <w:gridSpan w:val="2"/>
            <w:vAlign w:val="center"/>
            <w:hideMark/>
          </w:tcPr>
          <w:p w14:paraId="1AAFD8AB" w14:textId="77777777" w:rsidR="00472EA8" w:rsidRDefault="00472EA8" w:rsidP="009A2D9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EED388" w14:textId="77777777" w:rsidR="00E515A0" w:rsidRDefault="00E515A0" w:rsidP="009A2D91">
            <w:pPr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Продовольственная и сельскохозяйственная программа Организации Объединенных Наций</w:t>
            </w:r>
          </w:p>
        </w:tc>
        <w:tc>
          <w:tcPr>
            <w:tcW w:w="727" w:type="dxa"/>
            <w:vAlign w:val="center"/>
            <w:hideMark/>
          </w:tcPr>
          <w:p w14:paraId="2035FF52" w14:textId="1486E3C4" w:rsidR="00E515A0" w:rsidRDefault="00E515A0" w:rsidP="009A2D91">
            <w:pPr>
              <w:ind w:left="113" w:right="-318"/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28E247C5" wp14:editId="2B7DCF4F">
                  <wp:extent cx="288290" cy="571500"/>
                  <wp:effectExtent l="0" t="0" r="0" b="0"/>
                  <wp:docPr id="11" name="Picture 11" descr="Description: E:\Logos\UNDP (blck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escription: E:\Logos\UNDP (blck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gridSpan w:val="2"/>
            <w:hideMark/>
          </w:tcPr>
          <w:p w14:paraId="5290AA74" w14:textId="77777777" w:rsidR="00E515A0" w:rsidRPr="009C6BCF" w:rsidRDefault="00E515A0" w:rsidP="009A2D91">
            <w:pPr>
              <w:pStyle w:val="Heading2"/>
              <w:spacing w:after="0"/>
              <w:ind w:left="79" w:firstLine="0"/>
              <w:rPr>
                <w:rFonts w:ascii="Arial" w:hAnsi="Arial" w:cs="Arial"/>
                <w:sz w:val="52"/>
                <w:szCs w:val="52"/>
                <w:lang w:val="en-GB"/>
              </w:rPr>
            </w:pPr>
            <w:r w:rsidRPr="009C6BCF">
              <w:rPr>
                <w:rFonts w:ascii="Arial" w:hAnsi="Arial" w:cs="Arial"/>
                <w:sz w:val="52"/>
                <w:szCs w:val="52"/>
              </w:rPr>
              <w:t>BES</w:t>
            </w:r>
          </w:p>
        </w:tc>
      </w:tr>
      <w:tr w:rsidR="008034CE" w:rsidRPr="008C00D6" w14:paraId="6A8997FA" w14:textId="77777777" w:rsidTr="00E515A0">
        <w:tblPrEx>
          <w:jc w:val="righ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1" w:type="dxa"/>
          <w:wAfter w:w="67" w:type="dxa"/>
          <w:cantSplit/>
          <w:trHeight w:val="282"/>
          <w:jc w:val="right"/>
        </w:trPr>
        <w:tc>
          <w:tcPr>
            <w:tcW w:w="1493" w:type="dxa"/>
            <w:tcBorders>
              <w:bottom w:val="single" w:sz="2" w:space="0" w:color="auto"/>
            </w:tcBorders>
          </w:tcPr>
          <w:p w14:paraId="79830A2D" w14:textId="77777777" w:rsidR="008034CE" w:rsidRPr="0081483A" w:rsidRDefault="008034CE" w:rsidP="00D62DA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5953" w:type="dxa"/>
            <w:gridSpan w:val="6"/>
            <w:tcBorders>
              <w:bottom w:val="single" w:sz="2" w:space="0" w:color="auto"/>
            </w:tcBorders>
          </w:tcPr>
          <w:p w14:paraId="332A55E9" w14:textId="77777777" w:rsidR="008034CE" w:rsidRPr="00EA5E72" w:rsidRDefault="008034CE" w:rsidP="00D62D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33" w:type="dxa"/>
            <w:gridSpan w:val="3"/>
            <w:tcBorders>
              <w:bottom w:val="single" w:sz="2" w:space="0" w:color="auto"/>
            </w:tcBorders>
          </w:tcPr>
          <w:p w14:paraId="7A2EA555" w14:textId="04FCB6F1" w:rsidR="008034CE" w:rsidRPr="00422577" w:rsidRDefault="008034CE" w:rsidP="00D62D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593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IPBES</w:t>
            </w:r>
            <w:r w:rsidR="00422577">
              <w:rPr>
                <w:rFonts w:ascii="Times New Roman" w:hAnsi="Times New Roman"/>
                <w:sz w:val="20"/>
                <w:szCs w:val="20"/>
                <w:lang w:val="ru-RU"/>
              </w:rPr>
              <w:t>/6/</w:t>
            </w:r>
            <w:r w:rsidR="005824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8034CE" w:rsidRPr="008C00D6" w14:paraId="5418710C" w14:textId="77777777" w:rsidTr="00E515A0">
        <w:tblPrEx>
          <w:jc w:val="righ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1" w:type="dxa"/>
          <w:wAfter w:w="67" w:type="dxa"/>
          <w:cantSplit/>
          <w:trHeight w:val="1433"/>
          <w:jc w:val="right"/>
        </w:trPr>
        <w:tc>
          <w:tcPr>
            <w:tcW w:w="1976" w:type="dxa"/>
            <w:gridSpan w:val="2"/>
            <w:tcBorders>
              <w:top w:val="single" w:sz="2" w:space="0" w:color="auto"/>
              <w:bottom w:val="single" w:sz="24" w:space="0" w:color="auto"/>
            </w:tcBorders>
          </w:tcPr>
          <w:p w14:paraId="3B983374" w14:textId="77777777" w:rsidR="008034CE" w:rsidRPr="0081483A" w:rsidRDefault="008034CE" w:rsidP="00D62DAC">
            <w:pPr>
              <w:spacing w:before="240" w:after="240" w:line="240" w:lineRule="auto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1E8F57E2" wp14:editId="7C2B3258">
                  <wp:extent cx="1111406" cy="519379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PBES Logo MONO 2015-0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408" cy="519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0" w:type="dxa"/>
            <w:gridSpan w:val="5"/>
            <w:tcBorders>
              <w:top w:val="single" w:sz="2" w:space="0" w:color="auto"/>
              <w:bottom w:val="single" w:sz="24" w:space="0" w:color="auto"/>
            </w:tcBorders>
          </w:tcPr>
          <w:p w14:paraId="58FAB69E" w14:textId="77777777" w:rsidR="008034CE" w:rsidRPr="00BA1E2B" w:rsidRDefault="008034CE" w:rsidP="009A2D91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ru-RU"/>
              </w:rPr>
            </w:pPr>
            <w:r w:rsidRPr="00BA1E2B">
              <w:rPr>
                <w:rFonts w:ascii="Arial" w:hAnsi="Arial" w:cs="Arial"/>
                <w:b/>
                <w:sz w:val="28"/>
                <w:szCs w:val="28"/>
                <w:lang w:val="ru-RU"/>
              </w:rPr>
              <w:t>Межправительственная научно-политическая платформа по биоразнообразию и экосистемным услугам</w:t>
            </w:r>
          </w:p>
        </w:tc>
        <w:tc>
          <w:tcPr>
            <w:tcW w:w="2233" w:type="dxa"/>
            <w:gridSpan w:val="3"/>
            <w:tcBorders>
              <w:top w:val="single" w:sz="2" w:space="0" w:color="auto"/>
              <w:bottom w:val="single" w:sz="24" w:space="0" w:color="auto"/>
            </w:tcBorders>
          </w:tcPr>
          <w:p w14:paraId="6FEC303C" w14:textId="77777777" w:rsidR="00BA1E2B" w:rsidRPr="00422577" w:rsidRDefault="00BA1E2B" w:rsidP="009A2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5E52FE58" w14:textId="428E80B3" w:rsidR="00BA1E2B" w:rsidRPr="00422577" w:rsidRDefault="008034CE" w:rsidP="009A2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2577">
              <w:rPr>
                <w:rFonts w:ascii="Times New Roman" w:hAnsi="Times New Roman"/>
                <w:sz w:val="20"/>
                <w:szCs w:val="20"/>
              </w:rPr>
              <w:t xml:space="preserve">Distr.: General </w:t>
            </w:r>
          </w:p>
          <w:p w14:paraId="253C9E32" w14:textId="03B0F424" w:rsidR="008034CE" w:rsidRPr="00422577" w:rsidRDefault="00876C42" w:rsidP="009A2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422577" w:rsidRPr="00422577">
              <w:rPr>
                <w:rFonts w:ascii="Times New Roman" w:hAnsi="Times New Roman"/>
                <w:sz w:val="20"/>
                <w:szCs w:val="20"/>
              </w:rPr>
              <w:t xml:space="preserve"> December </w:t>
            </w:r>
            <w:r w:rsidR="008034CE" w:rsidRPr="00422577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14:paraId="45664A55" w14:textId="77777777" w:rsidR="00BA1E2B" w:rsidRPr="00422577" w:rsidRDefault="00BA1E2B" w:rsidP="009A2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46D497" w14:textId="53036C80" w:rsidR="00BA1E2B" w:rsidRPr="00422577" w:rsidRDefault="008034CE" w:rsidP="009A2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2577">
              <w:rPr>
                <w:rFonts w:ascii="Times New Roman" w:hAnsi="Times New Roman"/>
                <w:sz w:val="20"/>
                <w:szCs w:val="20"/>
              </w:rPr>
              <w:t xml:space="preserve">Russian </w:t>
            </w:r>
          </w:p>
          <w:p w14:paraId="218DB2FE" w14:textId="30F46EAE" w:rsidR="008034CE" w:rsidRPr="00422577" w:rsidRDefault="008034CE" w:rsidP="009A2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2577">
              <w:rPr>
                <w:rFonts w:ascii="Times New Roman" w:hAnsi="Times New Roman"/>
                <w:sz w:val="20"/>
                <w:szCs w:val="20"/>
              </w:rPr>
              <w:t>Original: English</w:t>
            </w:r>
          </w:p>
        </w:tc>
      </w:tr>
    </w:tbl>
    <w:p w14:paraId="48B5AABB" w14:textId="77777777" w:rsidR="007F3540" w:rsidRPr="00BA1E2B" w:rsidRDefault="007F3540" w:rsidP="009A2D91">
      <w:pPr>
        <w:pStyle w:val="AATitle"/>
        <w:keepNext w:val="0"/>
        <w:keepLines w:val="0"/>
        <w:tabs>
          <w:tab w:val="clear" w:pos="1247"/>
          <w:tab w:val="clear" w:pos="1814"/>
          <w:tab w:val="clear" w:pos="2381"/>
          <w:tab w:val="clear" w:pos="2948"/>
          <w:tab w:val="clear" w:pos="3515"/>
          <w:tab w:val="clear" w:pos="4082"/>
        </w:tabs>
        <w:ind w:right="3402"/>
        <w:rPr>
          <w:lang w:val="ru-RU"/>
        </w:rPr>
      </w:pPr>
      <w:r>
        <w:rPr>
          <w:lang w:val="ru-RU"/>
        </w:rPr>
        <w:t>Пленум Межправительственной научно-политической</w:t>
      </w:r>
    </w:p>
    <w:p w14:paraId="7C63ABCF" w14:textId="77777777" w:rsidR="007F3540" w:rsidRPr="00BA1E2B" w:rsidRDefault="007F3540" w:rsidP="009A2D91">
      <w:pPr>
        <w:pStyle w:val="AATitle"/>
        <w:keepNext w:val="0"/>
        <w:keepLines w:val="0"/>
        <w:tabs>
          <w:tab w:val="clear" w:pos="1247"/>
          <w:tab w:val="clear" w:pos="1814"/>
          <w:tab w:val="clear" w:pos="2381"/>
          <w:tab w:val="clear" w:pos="2948"/>
          <w:tab w:val="clear" w:pos="3515"/>
          <w:tab w:val="clear" w:pos="4082"/>
        </w:tabs>
        <w:ind w:right="3402"/>
        <w:rPr>
          <w:lang w:val="ru-RU"/>
        </w:rPr>
      </w:pPr>
      <w:r>
        <w:rPr>
          <w:lang w:val="ru-RU"/>
        </w:rPr>
        <w:t>платформы по биоразнообразию и экосистемным услугам</w:t>
      </w:r>
    </w:p>
    <w:p w14:paraId="16C32946" w14:textId="55FC6438" w:rsidR="007F3540" w:rsidRPr="00BA1E2B" w:rsidRDefault="007E2B3C" w:rsidP="009A2D91">
      <w:pPr>
        <w:pStyle w:val="AATitle"/>
        <w:keepNext w:val="0"/>
        <w:keepLines w:val="0"/>
        <w:tabs>
          <w:tab w:val="clear" w:pos="1247"/>
          <w:tab w:val="clear" w:pos="1814"/>
          <w:tab w:val="clear" w:pos="2381"/>
          <w:tab w:val="clear" w:pos="2948"/>
          <w:tab w:val="clear" w:pos="3515"/>
          <w:tab w:val="clear" w:pos="4082"/>
        </w:tabs>
        <w:ind w:right="3402"/>
        <w:rPr>
          <w:lang w:val="ru-RU"/>
        </w:rPr>
      </w:pPr>
      <w:r>
        <w:rPr>
          <w:lang w:val="ru-RU"/>
        </w:rPr>
        <w:t>Шестая сессия</w:t>
      </w:r>
    </w:p>
    <w:p w14:paraId="58132CAF" w14:textId="3718FC98" w:rsidR="007F3540" w:rsidRPr="0058240E" w:rsidRDefault="007E2B3C" w:rsidP="009A2D91">
      <w:pPr>
        <w:pStyle w:val="AATitle"/>
        <w:keepNext w:val="0"/>
        <w:keepLines w:val="0"/>
        <w:tabs>
          <w:tab w:val="clear" w:pos="1247"/>
          <w:tab w:val="clear" w:pos="1814"/>
          <w:tab w:val="clear" w:pos="2381"/>
          <w:tab w:val="clear" w:pos="2948"/>
          <w:tab w:val="clear" w:pos="3515"/>
          <w:tab w:val="clear" w:pos="4082"/>
        </w:tabs>
        <w:ind w:right="3402"/>
        <w:rPr>
          <w:b w:val="0"/>
          <w:lang w:val="ru-RU"/>
        </w:rPr>
      </w:pPr>
      <w:r w:rsidRPr="003C21F8">
        <w:rPr>
          <w:b w:val="0"/>
          <w:lang w:val="ru-RU"/>
        </w:rPr>
        <w:t>Медельин, Колумбия, 1</w:t>
      </w:r>
      <w:r w:rsidR="00876C42" w:rsidRPr="00C00893">
        <w:rPr>
          <w:b w:val="0"/>
          <w:lang w:val="ru-RU"/>
        </w:rPr>
        <w:t>8</w:t>
      </w:r>
      <w:r w:rsidR="002F60A2" w:rsidRPr="002F60A2">
        <w:rPr>
          <w:b w:val="0"/>
          <w:lang w:val="ru-RU"/>
        </w:rPr>
        <w:t>-</w:t>
      </w:r>
      <w:r w:rsidRPr="003C21F8">
        <w:rPr>
          <w:b w:val="0"/>
          <w:lang w:val="ru-RU"/>
        </w:rPr>
        <w:t>24 марта 2018 года</w:t>
      </w:r>
    </w:p>
    <w:p w14:paraId="5CC85C6E" w14:textId="0D94DC35" w:rsidR="009A2D91" w:rsidRPr="0058240E" w:rsidRDefault="009A2D91" w:rsidP="009A2D91">
      <w:pPr>
        <w:pStyle w:val="AATitle"/>
        <w:keepNext w:val="0"/>
        <w:keepLines w:val="0"/>
        <w:tabs>
          <w:tab w:val="clear" w:pos="1247"/>
          <w:tab w:val="clear" w:pos="1814"/>
          <w:tab w:val="clear" w:pos="2381"/>
          <w:tab w:val="clear" w:pos="2948"/>
          <w:tab w:val="clear" w:pos="3515"/>
          <w:tab w:val="clear" w:pos="4082"/>
        </w:tabs>
        <w:spacing w:after="60"/>
        <w:ind w:right="3402"/>
        <w:rPr>
          <w:b w:val="0"/>
          <w:lang w:val="ru-RU"/>
        </w:rPr>
      </w:pPr>
      <w:bookmarkStart w:id="1" w:name="bookmark_21"/>
      <w:r w:rsidRPr="00B81646">
        <w:rPr>
          <w:b w:val="0"/>
          <w:lang w:val="ru-RU"/>
        </w:rPr>
        <w:t xml:space="preserve">Пункт </w:t>
      </w:r>
      <w:r w:rsidR="00876C42" w:rsidRPr="00C00893">
        <w:rPr>
          <w:b w:val="0"/>
          <w:lang w:val="ru-RU"/>
        </w:rPr>
        <w:t xml:space="preserve">2 </w:t>
      </w:r>
      <w:r w:rsidR="00876C42">
        <w:rPr>
          <w:b w:val="0"/>
        </w:rPr>
        <w:t>c</w:t>
      </w:r>
      <w:r w:rsidR="00876C42" w:rsidRPr="00C00893">
        <w:rPr>
          <w:b w:val="0"/>
          <w:lang w:val="ru-RU"/>
        </w:rPr>
        <w:t>)</w:t>
      </w:r>
      <w:r w:rsidRPr="00B81646">
        <w:rPr>
          <w:b w:val="0"/>
          <w:lang w:val="ru-RU"/>
        </w:rPr>
        <w:t xml:space="preserve"> предварительной повестки дня</w:t>
      </w:r>
      <w:r w:rsidRPr="00B81646">
        <w:rPr>
          <w:rStyle w:val="FootnoteReference"/>
          <w:b w:val="0"/>
          <w:vertAlign w:val="baseline"/>
          <w:lang w:val="ru-RU"/>
        </w:rPr>
        <w:footnoteReference w:customMarkFollows="1" w:id="1"/>
        <w:t>*</w:t>
      </w:r>
      <w:bookmarkEnd w:id="1"/>
    </w:p>
    <w:p w14:paraId="61554FE5" w14:textId="32D35A34" w:rsidR="00487909" w:rsidRPr="00487909" w:rsidRDefault="00C00893" w:rsidP="00C87CE3">
      <w:pPr>
        <w:pStyle w:val="AATitle"/>
        <w:keepNext w:val="0"/>
        <w:keepLines w:val="0"/>
        <w:tabs>
          <w:tab w:val="clear" w:pos="1247"/>
          <w:tab w:val="clear" w:pos="1814"/>
          <w:tab w:val="clear" w:pos="2381"/>
          <w:tab w:val="clear" w:pos="2948"/>
          <w:tab w:val="clear" w:pos="3515"/>
          <w:tab w:val="clear" w:pos="4082"/>
        </w:tabs>
        <w:spacing w:after="120"/>
        <w:ind w:right="1701"/>
        <w:rPr>
          <w:b w:val="0"/>
          <w:lang w:val="ru-RU"/>
        </w:rPr>
      </w:pPr>
      <w:bookmarkStart w:id="3" w:name="bookmark_15"/>
      <w:r>
        <w:rPr>
          <w:lang w:val="ru-RU"/>
        </w:rPr>
        <w:t>Организационные вопросы: выборы членов Многодисциплинарной группы экспертов</w:t>
      </w:r>
      <w:bookmarkEnd w:id="3"/>
    </w:p>
    <w:p w14:paraId="272DB804" w14:textId="3CCE165D" w:rsidR="00295C0C" w:rsidRPr="0071458A" w:rsidRDefault="0058240E" w:rsidP="0071458A">
      <w:pPr>
        <w:spacing w:before="320" w:after="240" w:line="240" w:lineRule="auto"/>
        <w:ind w:left="1247" w:right="567"/>
        <w:rPr>
          <w:rFonts w:ascii="Times New Roman" w:hAnsi="Times New Roman"/>
          <w:b/>
          <w:sz w:val="28"/>
          <w:szCs w:val="28"/>
          <w:lang w:val="ru-RU"/>
        </w:rPr>
      </w:pPr>
      <w:bookmarkStart w:id="4" w:name="bookmark_16"/>
      <w:r w:rsidRPr="0071458A">
        <w:rPr>
          <w:rFonts w:ascii="Times New Roman" w:hAnsi="Times New Roman"/>
          <w:b/>
          <w:sz w:val="28"/>
          <w:szCs w:val="28"/>
          <w:lang w:val="ru-RU"/>
        </w:rPr>
        <w:t>Многодисциплинарная группа экспертов: процесс выдвижения и отбора и предложения, полученные в отношении членов Группы</w:t>
      </w:r>
      <w:bookmarkEnd w:id="4"/>
    </w:p>
    <w:p w14:paraId="39B7EE56" w14:textId="5C8806F4" w:rsidR="00C00893" w:rsidRPr="0071458A" w:rsidRDefault="00C00893" w:rsidP="0071458A">
      <w:pPr>
        <w:spacing w:after="120" w:line="240" w:lineRule="auto"/>
        <w:ind w:left="1247"/>
        <w:rPr>
          <w:rFonts w:ascii="Times New Roman" w:hAnsi="Times New Roman"/>
          <w:b/>
          <w:sz w:val="24"/>
          <w:szCs w:val="24"/>
          <w:lang w:val="ru-RU"/>
        </w:rPr>
      </w:pPr>
      <w:bookmarkStart w:id="5" w:name="bookmark_17"/>
      <w:r w:rsidRPr="0071458A">
        <w:rPr>
          <w:rFonts w:ascii="Times New Roman" w:hAnsi="Times New Roman"/>
          <w:b/>
          <w:sz w:val="24"/>
          <w:szCs w:val="24"/>
          <w:lang w:val="ru-RU"/>
        </w:rPr>
        <w:tab/>
        <w:t>Записка секретариата</w:t>
      </w:r>
      <w:bookmarkEnd w:id="5"/>
    </w:p>
    <w:p w14:paraId="603F2166" w14:textId="1D5141ED" w:rsidR="00C00893" w:rsidRPr="0071458A" w:rsidRDefault="00791E90" w:rsidP="0071458A">
      <w:pPr>
        <w:spacing w:after="120" w:line="240" w:lineRule="auto"/>
        <w:ind w:left="1247"/>
        <w:rPr>
          <w:rFonts w:ascii="Times New Roman" w:hAnsi="Times New Roman"/>
          <w:sz w:val="20"/>
          <w:szCs w:val="20"/>
          <w:lang w:val="ru-RU"/>
        </w:rPr>
      </w:pPr>
      <w:bookmarkStart w:id="6" w:name="bookmark_18"/>
      <w:r w:rsidRPr="00791E90">
        <w:rPr>
          <w:rFonts w:ascii="Times New Roman" w:hAnsi="Times New Roman"/>
          <w:sz w:val="20"/>
          <w:szCs w:val="20"/>
          <w:lang w:val="ru-RU"/>
        </w:rPr>
        <w:t>1.</w:t>
      </w:r>
      <w:r>
        <w:rPr>
          <w:rFonts w:ascii="Times New Roman" w:hAnsi="Times New Roman"/>
          <w:sz w:val="20"/>
          <w:szCs w:val="20"/>
          <w:lang w:val="ru-RU"/>
        </w:rPr>
        <w:tab/>
      </w:r>
      <w:r w:rsidR="00C00893" w:rsidRPr="0071458A">
        <w:rPr>
          <w:rFonts w:ascii="Times New Roman" w:hAnsi="Times New Roman"/>
          <w:sz w:val="20"/>
          <w:szCs w:val="20"/>
          <w:lang w:val="ru-RU"/>
        </w:rPr>
        <w:t xml:space="preserve">На своей третьей сессии Пленум Межправительственной научно-политической платформы по биоразнообразию и экосистемным услугам (МПБЭУ) избрал 25 членов Многодисциплинарной группы экспертов в соответствии с правилами процедуры Пленума, утвержденными решением МПБЭУ-1/1, с поправками, внесенными решением МПБЭУ-2/1. Срок полномочий этих членов истекает по завершении шестой сессии Пленума. </w:t>
      </w:r>
      <w:bookmarkEnd w:id="6"/>
    </w:p>
    <w:p w14:paraId="70F11CD2" w14:textId="0EB8A651" w:rsidR="00C00893" w:rsidRPr="0071458A" w:rsidRDefault="00791E90" w:rsidP="0071458A">
      <w:pPr>
        <w:spacing w:after="120" w:line="240" w:lineRule="auto"/>
        <w:ind w:left="1247"/>
        <w:rPr>
          <w:rFonts w:ascii="Times New Roman" w:hAnsi="Times New Roman"/>
          <w:sz w:val="20"/>
          <w:szCs w:val="20"/>
          <w:lang w:val="ru-RU"/>
        </w:rPr>
      </w:pPr>
      <w:bookmarkStart w:id="7" w:name="bookmark_19"/>
      <w:r w:rsidRPr="00791E90">
        <w:rPr>
          <w:rFonts w:ascii="Times New Roman" w:hAnsi="Times New Roman"/>
          <w:sz w:val="20"/>
          <w:szCs w:val="20"/>
          <w:lang w:val="ru-RU"/>
        </w:rPr>
        <w:t>2.</w:t>
      </w:r>
      <w:r>
        <w:rPr>
          <w:rFonts w:ascii="Times New Roman" w:hAnsi="Times New Roman"/>
          <w:sz w:val="20"/>
          <w:szCs w:val="20"/>
          <w:lang w:val="ru-RU"/>
        </w:rPr>
        <w:tab/>
      </w:r>
      <w:r w:rsidR="00C00893" w:rsidRPr="0071458A">
        <w:rPr>
          <w:rFonts w:ascii="Times New Roman" w:hAnsi="Times New Roman"/>
          <w:sz w:val="20"/>
          <w:szCs w:val="20"/>
          <w:lang w:val="ru-RU"/>
        </w:rPr>
        <w:t xml:space="preserve">На пятой сессии Пленума г-н Мариту Шимер Диау (государства Африки), г-жа Каталин </w:t>
      </w:r>
      <w:r w:rsidR="00C00893" w:rsidRPr="0071458A">
        <w:rPr>
          <w:rFonts w:ascii="Times New Roman" w:hAnsi="Times New Roman"/>
          <w:sz w:val="20"/>
          <w:szCs w:val="20"/>
        </w:rPr>
        <w:t>T</w:t>
      </w:r>
      <w:r w:rsidR="00C00893" w:rsidRPr="0071458A">
        <w:rPr>
          <w:rFonts w:ascii="Times New Roman" w:hAnsi="Times New Roman"/>
          <w:sz w:val="20"/>
          <w:szCs w:val="20"/>
          <w:lang w:val="ru-RU"/>
        </w:rPr>
        <w:t>ёрёк (государства Восточной Европы), г-н Мерсудин Авдибегович (государства Восточной Европы) и г-н Марсело Кабидо (государства Латинской Америки и Карибского бассейна) были отобраны в качестве заместителей для замены четырех членов, ушедших в отставку, для исполнения своих обязанностей до завершения шестой сессии Пленума в соответствии с правилом 29 правил процедуры.</w:t>
      </w:r>
      <w:bookmarkEnd w:id="7"/>
    </w:p>
    <w:p w14:paraId="6CEB8B2A" w14:textId="0C3684F1" w:rsidR="00C00893" w:rsidRPr="0071458A" w:rsidRDefault="00791E90" w:rsidP="0071458A">
      <w:pPr>
        <w:spacing w:after="120" w:line="240" w:lineRule="auto"/>
        <w:ind w:left="1247"/>
        <w:rPr>
          <w:rFonts w:ascii="Times New Roman" w:hAnsi="Times New Roman"/>
          <w:sz w:val="20"/>
          <w:szCs w:val="20"/>
          <w:lang w:val="ru-RU"/>
        </w:rPr>
      </w:pPr>
      <w:bookmarkStart w:id="8" w:name="bookmark_20"/>
      <w:r w:rsidRPr="00791E90">
        <w:rPr>
          <w:rFonts w:ascii="Times New Roman" w:hAnsi="Times New Roman"/>
          <w:sz w:val="20"/>
          <w:szCs w:val="20"/>
          <w:lang w:val="ru-RU"/>
        </w:rPr>
        <w:t>3.</w:t>
      </w:r>
      <w:r>
        <w:rPr>
          <w:rFonts w:ascii="Times New Roman" w:hAnsi="Times New Roman"/>
          <w:sz w:val="20"/>
          <w:szCs w:val="20"/>
          <w:lang w:val="ru-RU"/>
        </w:rPr>
        <w:tab/>
      </w:r>
      <w:r w:rsidR="00C00893" w:rsidRPr="0071458A">
        <w:rPr>
          <w:rFonts w:ascii="Times New Roman" w:hAnsi="Times New Roman"/>
          <w:sz w:val="20"/>
          <w:szCs w:val="20"/>
          <w:lang w:val="ru-RU"/>
        </w:rPr>
        <w:t>Таким образом, на его шестой сессии Пленуму будет предложено избрать 25 членов Многодисциплинарной группы экспертов.</w:t>
      </w:r>
      <w:bookmarkEnd w:id="8"/>
    </w:p>
    <w:p w14:paraId="2346B33C" w14:textId="7773A06E" w:rsidR="00C00893" w:rsidRPr="0071458A" w:rsidRDefault="00791E90" w:rsidP="0071458A">
      <w:pPr>
        <w:spacing w:after="120" w:line="240" w:lineRule="auto"/>
        <w:ind w:left="1247"/>
        <w:rPr>
          <w:rFonts w:ascii="Times New Roman" w:hAnsi="Times New Roman"/>
          <w:sz w:val="20"/>
          <w:szCs w:val="20"/>
          <w:lang w:val="ru-RU"/>
        </w:rPr>
      </w:pPr>
      <w:r w:rsidRPr="00791E90">
        <w:rPr>
          <w:rFonts w:ascii="Times New Roman" w:hAnsi="Times New Roman"/>
          <w:sz w:val="20"/>
          <w:szCs w:val="20"/>
          <w:lang w:val="ru-RU"/>
        </w:rPr>
        <w:t>4.</w:t>
      </w:r>
      <w:r>
        <w:rPr>
          <w:rFonts w:ascii="Times New Roman" w:hAnsi="Times New Roman"/>
          <w:sz w:val="20"/>
          <w:szCs w:val="20"/>
          <w:lang w:val="ru-RU"/>
        </w:rPr>
        <w:tab/>
      </w:r>
      <w:r w:rsidR="00C00893" w:rsidRPr="0071458A">
        <w:rPr>
          <w:rFonts w:ascii="Times New Roman" w:hAnsi="Times New Roman"/>
          <w:sz w:val="20"/>
          <w:szCs w:val="20"/>
          <w:lang w:val="ru-RU"/>
        </w:rPr>
        <w:t>В соответствии с правилом 26 правил процедуры кандидатов в члены Группы предлагают члены Платформы для выдвижения регионами и избрания Пленумом. Принимая во внимание соображения представленности дисциплин и гендерного баланса, каждый регион выдвигает пять кандидатов в члены Группы. Кроме того, правило 26 предусматривает критерии, которые могут учитываться при выдвижении и отборе членов Группы, включая следующие:</w:t>
      </w:r>
    </w:p>
    <w:p w14:paraId="6A56CAB4" w14:textId="55E6FDA6" w:rsidR="00C00893" w:rsidRPr="0071458A" w:rsidRDefault="00791E90" w:rsidP="00791E90">
      <w:pPr>
        <w:spacing w:after="120" w:line="240" w:lineRule="auto"/>
        <w:ind w:left="1247" w:firstLine="624"/>
        <w:rPr>
          <w:rFonts w:ascii="Times New Roman" w:hAnsi="Times New Roman"/>
          <w:sz w:val="20"/>
          <w:szCs w:val="20"/>
          <w:lang w:val="ru-RU"/>
        </w:rPr>
      </w:pPr>
      <w:bookmarkStart w:id="9" w:name="bookmark_22"/>
      <w:r>
        <w:rPr>
          <w:rFonts w:ascii="Times New Roman" w:hAnsi="Times New Roman"/>
          <w:sz w:val="20"/>
          <w:szCs w:val="20"/>
          <w:lang w:val="en-GB"/>
        </w:rPr>
        <w:t>a</w:t>
      </w:r>
      <w:r w:rsidRPr="00791E90">
        <w:rPr>
          <w:rFonts w:ascii="Times New Roman" w:hAnsi="Times New Roman"/>
          <w:sz w:val="20"/>
          <w:szCs w:val="20"/>
          <w:lang w:val="ru-RU"/>
        </w:rPr>
        <w:t>)</w:t>
      </w:r>
      <w:r>
        <w:rPr>
          <w:rFonts w:ascii="Times New Roman" w:hAnsi="Times New Roman"/>
          <w:sz w:val="20"/>
          <w:szCs w:val="20"/>
          <w:lang w:val="ru-RU"/>
        </w:rPr>
        <w:tab/>
      </w:r>
      <w:r w:rsidR="00C00893" w:rsidRPr="0071458A">
        <w:rPr>
          <w:rFonts w:ascii="Times New Roman" w:hAnsi="Times New Roman"/>
          <w:sz w:val="20"/>
          <w:szCs w:val="20"/>
          <w:lang w:val="ru-RU"/>
        </w:rPr>
        <w:t xml:space="preserve">научные знания и опыт в области биоразнообразия и экосистемных услуг как в сфере естествознания, так и </w:t>
      </w:r>
      <w:r w:rsidR="000415BC">
        <w:rPr>
          <w:rFonts w:ascii="Times New Roman" w:hAnsi="Times New Roman"/>
          <w:sz w:val="20"/>
          <w:szCs w:val="20"/>
          <w:lang w:val="ru-RU"/>
        </w:rPr>
        <w:t xml:space="preserve">в </w:t>
      </w:r>
      <w:r w:rsidR="00C00893" w:rsidRPr="0071458A">
        <w:rPr>
          <w:rFonts w:ascii="Times New Roman" w:hAnsi="Times New Roman"/>
          <w:sz w:val="20"/>
          <w:szCs w:val="20"/>
          <w:lang w:val="ru-RU"/>
        </w:rPr>
        <w:t xml:space="preserve">сфере социологии, а также традиционные и местные знания членов Многодисциплинарной группы экспертов; </w:t>
      </w:r>
      <w:bookmarkEnd w:id="9"/>
    </w:p>
    <w:p w14:paraId="1EAB474A" w14:textId="1DEFB7A5" w:rsidR="00C00893" w:rsidRPr="0071458A" w:rsidRDefault="00791E90" w:rsidP="00791E90">
      <w:pPr>
        <w:spacing w:after="120" w:line="240" w:lineRule="auto"/>
        <w:ind w:left="1247" w:firstLine="624"/>
        <w:rPr>
          <w:rFonts w:ascii="Times New Roman" w:hAnsi="Times New Roman"/>
          <w:sz w:val="20"/>
          <w:szCs w:val="20"/>
          <w:lang w:val="ru-RU"/>
        </w:rPr>
      </w:pPr>
      <w:bookmarkStart w:id="10" w:name="bookmark_23"/>
      <w:r>
        <w:rPr>
          <w:rFonts w:ascii="Times New Roman" w:hAnsi="Times New Roman"/>
          <w:sz w:val="20"/>
          <w:szCs w:val="20"/>
          <w:lang w:val="en-GB"/>
        </w:rPr>
        <w:t>b</w:t>
      </w:r>
      <w:r w:rsidR="003F1244" w:rsidRPr="003F1244">
        <w:rPr>
          <w:rFonts w:ascii="Times New Roman" w:hAnsi="Times New Roman"/>
          <w:sz w:val="20"/>
          <w:szCs w:val="20"/>
          <w:lang w:val="ru-RU"/>
        </w:rPr>
        <w:t>)</w:t>
      </w:r>
      <w:r>
        <w:rPr>
          <w:rFonts w:ascii="Times New Roman" w:hAnsi="Times New Roman"/>
          <w:sz w:val="20"/>
          <w:szCs w:val="20"/>
          <w:lang w:val="ru-RU"/>
        </w:rPr>
        <w:tab/>
      </w:r>
      <w:r w:rsidR="00C00893" w:rsidRPr="0071458A">
        <w:rPr>
          <w:rFonts w:ascii="Times New Roman" w:hAnsi="Times New Roman"/>
          <w:sz w:val="20"/>
          <w:szCs w:val="20"/>
          <w:lang w:val="ru-RU"/>
        </w:rPr>
        <w:t xml:space="preserve">научные, технические или политические знания и экспертный опыт по основным элементам программы работы МПБЭУ; </w:t>
      </w:r>
      <w:bookmarkEnd w:id="10"/>
      <w:r w:rsidR="00C00893" w:rsidRPr="0071458A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14:paraId="2BDAAAF1" w14:textId="4E2C1327" w:rsidR="00C00893" w:rsidRPr="0071458A" w:rsidRDefault="003F1244" w:rsidP="00791E90">
      <w:pPr>
        <w:spacing w:after="120" w:line="240" w:lineRule="auto"/>
        <w:ind w:left="1247" w:firstLine="624"/>
        <w:rPr>
          <w:rFonts w:ascii="Times New Roman" w:hAnsi="Times New Roman"/>
          <w:sz w:val="20"/>
          <w:szCs w:val="20"/>
          <w:lang w:val="ru-RU"/>
        </w:rPr>
      </w:pPr>
      <w:bookmarkStart w:id="11" w:name="bookmark_24"/>
      <w:r>
        <w:rPr>
          <w:rFonts w:ascii="Times New Roman" w:hAnsi="Times New Roman"/>
          <w:sz w:val="20"/>
          <w:szCs w:val="20"/>
          <w:lang w:val="en-GB"/>
        </w:rPr>
        <w:t>c</w:t>
      </w:r>
      <w:r w:rsidRPr="003F1244">
        <w:rPr>
          <w:rFonts w:ascii="Times New Roman" w:hAnsi="Times New Roman"/>
          <w:sz w:val="20"/>
          <w:szCs w:val="20"/>
          <w:lang w:val="ru-RU"/>
        </w:rPr>
        <w:t>)</w:t>
      </w:r>
      <w:r>
        <w:rPr>
          <w:rFonts w:ascii="Times New Roman" w:hAnsi="Times New Roman"/>
          <w:sz w:val="20"/>
          <w:szCs w:val="20"/>
          <w:lang w:val="ru-RU"/>
        </w:rPr>
        <w:tab/>
      </w:r>
      <w:r w:rsidR="00C00893" w:rsidRPr="0071458A">
        <w:rPr>
          <w:rFonts w:ascii="Times New Roman" w:hAnsi="Times New Roman"/>
          <w:sz w:val="20"/>
          <w:szCs w:val="20"/>
          <w:lang w:val="ru-RU"/>
        </w:rPr>
        <w:t xml:space="preserve">опыт распространения, продвижения и включения достижений науки в процессы разработки политики; </w:t>
      </w:r>
      <w:bookmarkEnd w:id="11"/>
    </w:p>
    <w:p w14:paraId="7EDC96D8" w14:textId="28C50AA0" w:rsidR="00C00893" w:rsidRPr="0071458A" w:rsidRDefault="003F1244" w:rsidP="00791E90">
      <w:pPr>
        <w:spacing w:after="120" w:line="240" w:lineRule="auto"/>
        <w:ind w:left="1247" w:firstLine="624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en-GB"/>
        </w:rPr>
        <w:lastRenderedPageBreak/>
        <w:t>d</w:t>
      </w:r>
      <w:r w:rsidRPr="003F1244">
        <w:rPr>
          <w:rFonts w:ascii="Times New Roman" w:hAnsi="Times New Roman"/>
          <w:sz w:val="20"/>
          <w:szCs w:val="20"/>
          <w:lang w:val="ru-RU"/>
        </w:rPr>
        <w:t>)</w:t>
      </w:r>
      <w:r>
        <w:rPr>
          <w:rFonts w:ascii="Times New Roman" w:hAnsi="Times New Roman"/>
          <w:sz w:val="20"/>
          <w:szCs w:val="20"/>
          <w:lang w:val="ru-RU"/>
        </w:rPr>
        <w:tab/>
      </w:r>
      <w:r w:rsidR="00C00893" w:rsidRPr="0071458A">
        <w:rPr>
          <w:rFonts w:ascii="Times New Roman" w:hAnsi="Times New Roman"/>
          <w:sz w:val="20"/>
          <w:szCs w:val="20"/>
          <w:lang w:val="ru-RU"/>
        </w:rPr>
        <w:t>способность выполнять работу в рамках международных научно-политических процессов.</w:t>
      </w:r>
    </w:p>
    <w:p w14:paraId="6F93DE9E" w14:textId="5BE3D49C" w:rsidR="00C00893" w:rsidRPr="0071458A" w:rsidRDefault="003F1244" w:rsidP="0071458A">
      <w:pPr>
        <w:spacing w:after="120" w:line="240" w:lineRule="auto"/>
        <w:ind w:left="1247"/>
        <w:rPr>
          <w:rFonts w:ascii="Times New Roman" w:hAnsi="Times New Roman"/>
          <w:sz w:val="20"/>
          <w:szCs w:val="20"/>
          <w:lang w:val="ru-RU"/>
        </w:rPr>
      </w:pPr>
      <w:bookmarkStart w:id="12" w:name="bookmark_26"/>
      <w:r w:rsidRPr="003F1244">
        <w:rPr>
          <w:rFonts w:ascii="Times New Roman" w:hAnsi="Times New Roman"/>
          <w:sz w:val="20"/>
          <w:szCs w:val="20"/>
          <w:lang w:val="ru-RU"/>
        </w:rPr>
        <w:t>5.</w:t>
      </w:r>
      <w:r>
        <w:rPr>
          <w:rFonts w:ascii="Times New Roman" w:hAnsi="Times New Roman"/>
          <w:sz w:val="20"/>
          <w:szCs w:val="20"/>
          <w:lang w:val="ru-RU"/>
        </w:rPr>
        <w:tab/>
      </w:r>
      <w:r w:rsidR="00C00893" w:rsidRPr="0071458A">
        <w:rPr>
          <w:rFonts w:ascii="Times New Roman" w:hAnsi="Times New Roman"/>
          <w:sz w:val="20"/>
          <w:szCs w:val="20"/>
          <w:lang w:val="ru-RU"/>
        </w:rPr>
        <w:t xml:space="preserve">В соответствии с правилом 29 срок полномочий всех членов группы составляет три года с возможностью переизбрания еще на один срок подряд. </w:t>
      </w:r>
      <w:bookmarkEnd w:id="12"/>
    </w:p>
    <w:p w14:paraId="16D040DF" w14:textId="56BC0377" w:rsidR="00C00893" w:rsidRPr="0071458A" w:rsidRDefault="003F1244" w:rsidP="0071458A">
      <w:pPr>
        <w:spacing w:after="120" w:line="240" w:lineRule="auto"/>
        <w:ind w:left="1247"/>
        <w:rPr>
          <w:rFonts w:ascii="Times New Roman" w:hAnsi="Times New Roman"/>
          <w:sz w:val="20"/>
          <w:szCs w:val="20"/>
          <w:lang w:val="ru-RU"/>
        </w:rPr>
      </w:pPr>
      <w:bookmarkStart w:id="13" w:name="bookmark_27"/>
      <w:r w:rsidRPr="003F1244">
        <w:rPr>
          <w:rFonts w:ascii="Times New Roman" w:hAnsi="Times New Roman"/>
          <w:sz w:val="20"/>
          <w:szCs w:val="20"/>
          <w:lang w:val="ru-RU"/>
        </w:rPr>
        <w:t>6.</w:t>
      </w:r>
      <w:r>
        <w:rPr>
          <w:rFonts w:ascii="Times New Roman" w:hAnsi="Times New Roman"/>
          <w:sz w:val="20"/>
          <w:szCs w:val="20"/>
          <w:lang w:val="ru-RU"/>
        </w:rPr>
        <w:tab/>
      </w:r>
      <w:r w:rsidR="00C00893" w:rsidRPr="0071458A">
        <w:rPr>
          <w:rFonts w:ascii="Times New Roman" w:hAnsi="Times New Roman"/>
          <w:sz w:val="20"/>
          <w:szCs w:val="20"/>
          <w:lang w:val="ru-RU"/>
        </w:rPr>
        <w:t xml:space="preserve">В октябре 2017 года Исполнительный секретарь предложил членам Платформы представить ему в письменном виде не позднее 4 декабря 2017 года кандидатуры в члены Группы наряду с биографическими данными кандидатов. Это предложение сопровождалось руководящим документом по вопросам представления предложений членами Платформы, выдвижения кандидатур регионами, консультаций, отбора Пленумом членов </w:t>
      </w:r>
      <w:r w:rsidR="00EF501F" w:rsidRPr="0071458A">
        <w:rPr>
          <w:rFonts w:ascii="Times New Roman" w:hAnsi="Times New Roman"/>
          <w:sz w:val="20"/>
          <w:szCs w:val="20"/>
          <w:lang w:val="ru-RU"/>
        </w:rPr>
        <w:t xml:space="preserve">Группы </w:t>
      </w:r>
      <w:r w:rsidR="00C00893" w:rsidRPr="0071458A">
        <w:rPr>
          <w:rFonts w:ascii="Times New Roman" w:hAnsi="Times New Roman"/>
          <w:sz w:val="20"/>
          <w:szCs w:val="20"/>
          <w:lang w:val="ru-RU"/>
        </w:rPr>
        <w:t>и права на переизбрание. К 4 декабря 2017 года от координаторов МПБЭУ было получено 27 кандидатур. В свете небольшого числа полученных кандидатур срок их представления был продлен на период после 4 декабря, до 2 февраля 2018 года. Перечень из 35 кандидатур, полученных к 15</w:t>
      </w:r>
      <w:r>
        <w:rPr>
          <w:rFonts w:ascii="Times New Roman" w:hAnsi="Times New Roman"/>
          <w:sz w:val="20"/>
          <w:szCs w:val="20"/>
          <w:lang w:val="en-GB"/>
        </w:rPr>
        <w:t> </w:t>
      </w:r>
      <w:r w:rsidR="00C00893" w:rsidRPr="0071458A">
        <w:rPr>
          <w:rFonts w:ascii="Times New Roman" w:hAnsi="Times New Roman"/>
          <w:sz w:val="20"/>
          <w:szCs w:val="20"/>
          <w:lang w:val="ru-RU"/>
        </w:rPr>
        <w:t>декабря, когда была завершена подготовка настоящей записки, приводится в приложении к ней.</w:t>
      </w:r>
      <w:bookmarkEnd w:id="13"/>
    </w:p>
    <w:p w14:paraId="4E556D06" w14:textId="53BD1840" w:rsidR="00C00893" w:rsidRPr="0071458A" w:rsidRDefault="003F1244" w:rsidP="0071458A">
      <w:pPr>
        <w:spacing w:after="120" w:line="240" w:lineRule="auto"/>
        <w:ind w:left="1247"/>
        <w:rPr>
          <w:rFonts w:ascii="Times New Roman" w:hAnsi="Times New Roman"/>
          <w:sz w:val="20"/>
          <w:szCs w:val="20"/>
          <w:lang w:val="ru-RU"/>
        </w:rPr>
      </w:pPr>
      <w:bookmarkStart w:id="14" w:name="bookmark_28"/>
      <w:r w:rsidRPr="003F1244">
        <w:rPr>
          <w:rFonts w:ascii="Times New Roman" w:hAnsi="Times New Roman"/>
          <w:sz w:val="20"/>
          <w:szCs w:val="20"/>
          <w:lang w:val="ru-RU"/>
        </w:rPr>
        <w:t>7.</w:t>
      </w:r>
      <w:r>
        <w:rPr>
          <w:rFonts w:ascii="Times New Roman" w:hAnsi="Times New Roman"/>
          <w:sz w:val="20"/>
          <w:szCs w:val="20"/>
          <w:lang w:val="ru-RU"/>
        </w:rPr>
        <w:tab/>
      </w:r>
      <w:r w:rsidR="00C00893" w:rsidRPr="0071458A">
        <w:rPr>
          <w:rFonts w:ascii="Times New Roman" w:hAnsi="Times New Roman"/>
          <w:sz w:val="20"/>
          <w:szCs w:val="20"/>
          <w:lang w:val="ru-RU"/>
        </w:rPr>
        <w:t xml:space="preserve">Правительства проинформированы о том, что членам Многодисциплинарной группы экспертов необходимо уделять работе Группы 20 процентов их времени, что составляет приблизительно 10 недель в год, и совершать много международных поездок. К правительствам также обращается просьба рассмотреть вопрос о необходимости обеспечения того, чтобы кандидаты из развитых стран имели в своем распоряжении финансовые ресурсы, необходимые для участия в двух совещаниях Многодисциплинарной группы экспертов, а также нескольких семинаров-практикумов МПБЭУ, ежегодно. </w:t>
      </w:r>
      <w:bookmarkEnd w:id="14"/>
    </w:p>
    <w:p w14:paraId="3E4459FE" w14:textId="08C45792" w:rsidR="00C00893" w:rsidRPr="0071458A" w:rsidRDefault="003F1244" w:rsidP="003F1244">
      <w:pPr>
        <w:spacing w:after="120" w:line="240" w:lineRule="auto"/>
        <w:ind w:left="1247"/>
        <w:rPr>
          <w:rFonts w:ascii="Times New Roman" w:hAnsi="Times New Roman"/>
          <w:sz w:val="20"/>
          <w:szCs w:val="20"/>
          <w:lang w:val="ru-RU"/>
        </w:rPr>
      </w:pPr>
      <w:bookmarkStart w:id="15" w:name="bookmark_29"/>
      <w:r w:rsidRPr="003F1244">
        <w:rPr>
          <w:rFonts w:ascii="Times New Roman" w:hAnsi="Times New Roman"/>
          <w:sz w:val="20"/>
          <w:szCs w:val="20"/>
          <w:lang w:val="ru-RU"/>
        </w:rPr>
        <w:t>8.</w:t>
      </w:r>
      <w:r>
        <w:rPr>
          <w:rFonts w:ascii="Times New Roman" w:hAnsi="Times New Roman"/>
          <w:sz w:val="20"/>
          <w:szCs w:val="20"/>
          <w:lang w:val="ru-RU"/>
        </w:rPr>
        <w:tab/>
      </w:r>
      <w:r w:rsidR="00C00893" w:rsidRPr="0071458A">
        <w:rPr>
          <w:rFonts w:ascii="Times New Roman" w:hAnsi="Times New Roman"/>
          <w:sz w:val="20"/>
          <w:szCs w:val="20"/>
          <w:lang w:val="ru-RU"/>
        </w:rPr>
        <w:t xml:space="preserve">Комитет по коллизии интересов рассмотрит формы сообщения о коллизии интересов кандидатов для избрания в состав Многодисциплинарной группы экспертов для определения наличия у них права на избрание в соответствии с правилом 3 политики в отношении коллизии интересов и процедур ее осуществления, утвержденных Пленумом в решении МПБЭУ-3/3. Доклад Комитета </w:t>
      </w:r>
      <w:r w:rsidR="003C3D6C">
        <w:rPr>
          <w:rFonts w:ascii="Times New Roman" w:hAnsi="Times New Roman"/>
          <w:sz w:val="20"/>
          <w:szCs w:val="20"/>
          <w:lang w:val="ru-RU"/>
        </w:rPr>
        <w:t xml:space="preserve">будет </w:t>
      </w:r>
      <w:r w:rsidR="00C00893" w:rsidRPr="0071458A">
        <w:rPr>
          <w:rFonts w:ascii="Times New Roman" w:hAnsi="Times New Roman"/>
          <w:sz w:val="20"/>
          <w:szCs w:val="20"/>
          <w:lang w:val="ru-RU"/>
        </w:rPr>
        <w:t>содерж</w:t>
      </w:r>
      <w:r w:rsidR="003C3D6C">
        <w:rPr>
          <w:rFonts w:ascii="Times New Roman" w:hAnsi="Times New Roman"/>
          <w:sz w:val="20"/>
          <w:szCs w:val="20"/>
          <w:lang w:val="ru-RU"/>
        </w:rPr>
        <w:t>а</w:t>
      </w:r>
      <w:r w:rsidR="00C00893" w:rsidRPr="0071458A">
        <w:rPr>
          <w:rFonts w:ascii="Times New Roman" w:hAnsi="Times New Roman"/>
          <w:sz w:val="20"/>
          <w:szCs w:val="20"/>
          <w:lang w:val="ru-RU"/>
        </w:rPr>
        <w:t>т</w:t>
      </w:r>
      <w:r w:rsidR="003C3D6C">
        <w:rPr>
          <w:rFonts w:ascii="Times New Roman" w:hAnsi="Times New Roman"/>
          <w:sz w:val="20"/>
          <w:szCs w:val="20"/>
          <w:lang w:val="ru-RU"/>
        </w:rPr>
        <w:t>ь</w:t>
      </w:r>
      <w:r w:rsidR="00C00893" w:rsidRPr="0071458A">
        <w:rPr>
          <w:rFonts w:ascii="Times New Roman" w:hAnsi="Times New Roman"/>
          <w:sz w:val="20"/>
          <w:szCs w:val="20"/>
          <w:lang w:val="ru-RU"/>
        </w:rPr>
        <w:t xml:space="preserve">ся в документе </w:t>
      </w:r>
      <w:r w:rsidR="00C00893" w:rsidRPr="0071458A">
        <w:rPr>
          <w:rFonts w:ascii="Times New Roman" w:hAnsi="Times New Roman"/>
          <w:sz w:val="20"/>
          <w:szCs w:val="20"/>
        </w:rPr>
        <w:t>IPBES</w:t>
      </w:r>
      <w:r w:rsidR="00C00893" w:rsidRPr="0071458A">
        <w:rPr>
          <w:rFonts w:ascii="Times New Roman" w:hAnsi="Times New Roman"/>
          <w:sz w:val="20"/>
          <w:szCs w:val="20"/>
          <w:lang w:val="ru-RU"/>
        </w:rPr>
        <w:t>/6/</w:t>
      </w:r>
      <w:r w:rsidR="00C00893" w:rsidRPr="0071458A">
        <w:rPr>
          <w:rFonts w:ascii="Times New Roman" w:hAnsi="Times New Roman"/>
          <w:sz w:val="20"/>
          <w:szCs w:val="20"/>
        </w:rPr>
        <w:t>INF</w:t>
      </w:r>
      <w:r w:rsidR="00C00893" w:rsidRPr="0071458A">
        <w:rPr>
          <w:rFonts w:ascii="Times New Roman" w:hAnsi="Times New Roman"/>
          <w:sz w:val="20"/>
          <w:szCs w:val="20"/>
          <w:lang w:val="ru-RU"/>
        </w:rPr>
        <w:t>/22, а обновленная информация будет включена в устный доклад Исполнительного секретаря Пленуму на его шестой сессии в рамках пункта 5 повестки дня.</w:t>
      </w:r>
      <w:bookmarkEnd w:id="15"/>
    </w:p>
    <w:p w14:paraId="5F3D44CE" w14:textId="7872754D" w:rsidR="00C00893" w:rsidRPr="0071458A" w:rsidRDefault="003F1244" w:rsidP="0071458A">
      <w:pPr>
        <w:spacing w:after="120" w:line="240" w:lineRule="auto"/>
        <w:ind w:left="1247"/>
        <w:rPr>
          <w:rFonts w:ascii="Times New Roman" w:hAnsi="Times New Roman"/>
          <w:sz w:val="20"/>
          <w:szCs w:val="20"/>
          <w:lang w:val="ru-RU"/>
        </w:rPr>
      </w:pPr>
      <w:bookmarkStart w:id="16" w:name="bookmark_30"/>
      <w:r w:rsidRPr="003F1244">
        <w:rPr>
          <w:rFonts w:ascii="Times New Roman" w:hAnsi="Times New Roman"/>
          <w:sz w:val="20"/>
          <w:szCs w:val="20"/>
          <w:lang w:val="ru-RU"/>
        </w:rPr>
        <w:t>9.</w:t>
      </w:r>
      <w:r>
        <w:rPr>
          <w:rFonts w:ascii="Times New Roman" w:hAnsi="Times New Roman"/>
          <w:sz w:val="20"/>
          <w:szCs w:val="20"/>
          <w:lang w:val="ru-RU"/>
        </w:rPr>
        <w:tab/>
      </w:r>
      <w:r w:rsidR="00C00893" w:rsidRPr="0071458A">
        <w:rPr>
          <w:rFonts w:ascii="Times New Roman" w:hAnsi="Times New Roman"/>
          <w:sz w:val="20"/>
          <w:szCs w:val="20"/>
          <w:lang w:val="ru-RU"/>
        </w:rPr>
        <w:t>Перечень всех кандидатур по состоянию на 1</w:t>
      </w:r>
      <w:r w:rsidR="007F0159">
        <w:rPr>
          <w:rFonts w:ascii="Times New Roman" w:hAnsi="Times New Roman"/>
          <w:sz w:val="20"/>
          <w:szCs w:val="20"/>
          <w:lang w:val="ru-RU"/>
        </w:rPr>
        <w:t>1</w:t>
      </w:r>
      <w:r w:rsidR="00C00893" w:rsidRPr="0071458A">
        <w:rPr>
          <w:rFonts w:ascii="Times New Roman" w:hAnsi="Times New Roman"/>
          <w:sz w:val="20"/>
          <w:szCs w:val="20"/>
          <w:lang w:val="ru-RU"/>
        </w:rPr>
        <w:t xml:space="preserve"> декабря 2017 года для рассмотрения Пленумом на его шестой сессии приводится в приложении к настоящей записке. Обновленная компиляция кандидатур, полученных до 2 февраля 2018 года, </w:t>
      </w:r>
      <w:r w:rsidR="007F0159">
        <w:rPr>
          <w:rFonts w:ascii="Times New Roman" w:hAnsi="Times New Roman"/>
          <w:sz w:val="20"/>
          <w:szCs w:val="20"/>
          <w:lang w:val="ru-RU"/>
        </w:rPr>
        <w:t xml:space="preserve">будет иметься </w:t>
      </w:r>
      <w:r w:rsidR="00C00893" w:rsidRPr="0071458A">
        <w:rPr>
          <w:rFonts w:ascii="Times New Roman" w:hAnsi="Times New Roman"/>
          <w:sz w:val="20"/>
          <w:szCs w:val="20"/>
          <w:lang w:val="ru-RU"/>
        </w:rPr>
        <w:t xml:space="preserve">в документе </w:t>
      </w:r>
      <w:r w:rsidR="00C00893" w:rsidRPr="0071458A">
        <w:rPr>
          <w:rFonts w:ascii="Times New Roman" w:hAnsi="Times New Roman"/>
          <w:sz w:val="20"/>
          <w:szCs w:val="20"/>
        </w:rPr>
        <w:t>IPBES</w:t>
      </w:r>
      <w:r w:rsidR="00C00893" w:rsidRPr="0071458A">
        <w:rPr>
          <w:rFonts w:ascii="Times New Roman" w:hAnsi="Times New Roman"/>
          <w:sz w:val="20"/>
          <w:szCs w:val="20"/>
          <w:lang w:val="ru-RU"/>
        </w:rPr>
        <w:t>/6/</w:t>
      </w:r>
      <w:r w:rsidR="00C00893" w:rsidRPr="0071458A">
        <w:rPr>
          <w:rFonts w:ascii="Times New Roman" w:hAnsi="Times New Roman"/>
          <w:sz w:val="20"/>
          <w:szCs w:val="20"/>
        </w:rPr>
        <w:t>INF</w:t>
      </w:r>
      <w:r w:rsidR="00C00893" w:rsidRPr="0071458A">
        <w:rPr>
          <w:rFonts w:ascii="Times New Roman" w:hAnsi="Times New Roman"/>
          <w:sz w:val="20"/>
          <w:szCs w:val="20"/>
          <w:lang w:val="ru-RU"/>
        </w:rPr>
        <w:t xml:space="preserve">/25, а биографические данные кандидатов содержатся в документах </w:t>
      </w:r>
      <w:r w:rsidR="00C00893" w:rsidRPr="0071458A">
        <w:rPr>
          <w:rFonts w:ascii="Times New Roman" w:hAnsi="Times New Roman"/>
          <w:sz w:val="20"/>
          <w:szCs w:val="20"/>
        </w:rPr>
        <w:t>IPBES</w:t>
      </w:r>
      <w:r w:rsidR="00C00893" w:rsidRPr="0071458A">
        <w:rPr>
          <w:rFonts w:ascii="Times New Roman" w:hAnsi="Times New Roman"/>
          <w:sz w:val="20"/>
          <w:szCs w:val="20"/>
          <w:lang w:val="ru-RU"/>
        </w:rPr>
        <w:t>/6/</w:t>
      </w:r>
      <w:r w:rsidR="00C00893" w:rsidRPr="0071458A">
        <w:rPr>
          <w:rFonts w:ascii="Times New Roman" w:hAnsi="Times New Roman"/>
          <w:sz w:val="20"/>
          <w:szCs w:val="20"/>
        </w:rPr>
        <w:t>INF</w:t>
      </w:r>
      <w:r w:rsidR="00C00893" w:rsidRPr="0071458A">
        <w:rPr>
          <w:rFonts w:ascii="Times New Roman" w:hAnsi="Times New Roman"/>
          <w:sz w:val="20"/>
          <w:szCs w:val="20"/>
          <w:lang w:val="ru-RU"/>
        </w:rPr>
        <w:t>/26–</w:t>
      </w:r>
      <w:r w:rsidR="00C00893" w:rsidRPr="0071458A">
        <w:rPr>
          <w:rFonts w:ascii="Times New Roman" w:hAnsi="Times New Roman"/>
          <w:sz w:val="20"/>
          <w:szCs w:val="20"/>
        </w:rPr>
        <w:t>IPBES</w:t>
      </w:r>
      <w:r w:rsidR="00C00893" w:rsidRPr="0071458A">
        <w:rPr>
          <w:rFonts w:ascii="Times New Roman" w:hAnsi="Times New Roman"/>
          <w:sz w:val="20"/>
          <w:szCs w:val="20"/>
          <w:lang w:val="ru-RU"/>
        </w:rPr>
        <w:t>/6/</w:t>
      </w:r>
      <w:r w:rsidR="00C00893" w:rsidRPr="0071458A">
        <w:rPr>
          <w:rFonts w:ascii="Times New Roman" w:hAnsi="Times New Roman"/>
          <w:sz w:val="20"/>
          <w:szCs w:val="20"/>
        </w:rPr>
        <w:t>INF</w:t>
      </w:r>
      <w:r w:rsidR="00C00893" w:rsidRPr="0071458A">
        <w:rPr>
          <w:rFonts w:ascii="Times New Roman" w:hAnsi="Times New Roman"/>
          <w:sz w:val="20"/>
          <w:szCs w:val="20"/>
          <w:lang w:val="ru-RU"/>
        </w:rPr>
        <w:t xml:space="preserve">/30 для каждого из пяти регионов Организации Объединенных Наций, соответственно. С полученными кандидатурами можно ознакомиться на веб-сайте МПБЭУ по адресу </w:t>
      </w:r>
      <w:hyperlink r:id="rId13" w:history="1">
        <w:r w:rsidR="00C00893" w:rsidRPr="0071458A">
          <w:rPr>
            <w:rStyle w:val="Hyperlink"/>
          </w:rPr>
          <w:t>https://www.ipbes.net/nominations/mep-2017</w:t>
        </w:r>
      </w:hyperlink>
      <w:r w:rsidR="00C00893" w:rsidRPr="0071458A">
        <w:rPr>
          <w:rFonts w:ascii="Times New Roman" w:hAnsi="Times New Roman"/>
          <w:sz w:val="20"/>
          <w:szCs w:val="20"/>
          <w:lang w:val="ru-RU"/>
        </w:rPr>
        <w:t>.</w:t>
      </w:r>
      <w:bookmarkEnd w:id="16"/>
      <w:r w:rsidR="00C00893" w:rsidRPr="0071458A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14:paraId="4C858361" w14:textId="378EA1DF" w:rsidR="00C00893" w:rsidRPr="0071458A" w:rsidRDefault="003F1244" w:rsidP="0071458A">
      <w:pPr>
        <w:spacing w:after="120" w:line="240" w:lineRule="auto"/>
        <w:ind w:left="1247"/>
        <w:rPr>
          <w:rFonts w:ascii="Times New Roman" w:hAnsi="Times New Roman"/>
          <w:sz w:val="20"/>
          <w:szCs w:val="20"/>
          <w:lang w:val="ru-RU"/>
        </w:rPr>
      </w:pPr>
      <w:bookmarkStart w:id="17" w:name="bookmark_31"/>
      <w:r w:rsidRPr="003F1244">
        <w:rPr>
          <w:rFonts w:ascii="Times New Roman" w:hAnsi="Times New Roman"/>
          <w:sz w:val="20"/>
          <w:szCs w:val="20"/>
          <w:lang w:val="ru-RU"/>
        </w:rPr>
        <w:t>10.</w:t>
      </w:r>
      <w:r w:rsidRPr="003F1244">
        <w:rPr>
          <w:rFonts w:ascii="Times New Roman" w:hAnsi="Times New Roman"/>
          <w:sz w:val="20"/>
          <w:szCs w:val="20"/>
          <w:lang w:val="ru-RU"/>
        </w:rPr>
        <w:tab/>
      </w:r>
      <w:r w:rsidR="00C00893" w:rsidRPr="0071458A">
        <w:rPr>
          <w:rFonts w:ascii="Times New Roman" w:hAnsi="Times New Roman"/>
          <w:sz w:val="20"/>
          <w:szCs w:val="20"/>
          <w:lang w:val="ru-RU"/>
        </w:rPr>
        <w:t>Члены Бюро будут содействовать проведению межрегиональных и внутрирегиональных консультаций для отбора членов Группы в ходе региональных консультаций, которые будут проведены непосредственно до начала шестой сессии Пленума.</w:t>
      </w:r>
      <w:bookmarkEnd w:id="17"/>
    </w:p>
    <w:p w14:paraId="493CB9FD" w14:textId="5F7D9A4F" w:rsidR="0071458A" w:rsidRDefault="0071458A">
      <w:pPr>
        <w:spacing w:after="0" w:line="240" w:lineRule="auto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br w:type="page"/>
      </w:r>
    </w:p>
    <w:p w14:paraId="77568A88" w14:textId="77777777" w:rsidR="00C00893" w:rsidRPr="003F1244" w:rsidRDefault="00C00893" w:rsidP="003F1244">
      <w:pPr>
        <w:spacing w:after="240" w:line="240" w:lineRule="auto"/>
        <w:rPr>
          <w:rFonts w:ascii="Times New Roman" w:hAnsi="Times New Roman"/>
          <w:b/>
          <w:sz w:val="28"/>
          <w:szCs w:val="28"/>
          <w:lang w:val="ru-RU"/>
        </w:rPr>
      </w:pPr>
      <w:bookmarkStart w:id="18" w:name="bookmark_32"/>
      <w:bookmarkStart w:id="19" w:name="bookmark_25"/>
      <w:r w:rsidRPr="003F1244">
        <w:rPr>
          <w:rFonts w:ascii="Times New Roman" w:hAnsi="Times New Roman"/>
          <w:b/>
          <w:sz w:val="28"/>
          <w:szCs w:val="28"/>
          <w:lang w:val="ru-RU"/>
        </w:rPr>
        <w:lastRenderedPageBreak/>
        <w:t>Приложение</w:t>
      </w:r>
      <w:bookmarkEnd w:id="18"/>
    </w:p>
    <w:p w14:paraId="4E0D7466" w14:textId="3E66B893" w:rsidR="00C00893" w:rsidRPr="003F1244" w:rsidRDefault="00C00893" w:rsidP="003F1244">
      <w:pPr>
        <w:spacing w:after="120" w:line="240" w:lineRule="auto"/>
        <w:ind w:left="1247" w:right="567"/>
        <w:rPr>
          <w:rFonts w:ascii="Times New Roman" w:hAnsi="Times New Roman"/>
          <w:b/>
          <w:sz w:val="28"/>
          <w:szCs w:val="28"/>
          <w:lang w:val="ru-RU"/>
        </w:rPr>
      </w:pPr>
      <w:bookmarkStart w:id="20" w:name="bookmark_33"/>
      <w:r w:rsidRPr="003F1244">
        <w:rPr>
          <w:rFonts w:ascii="Times New Roman" w:hAnsi="Times New Roman"/>
          <w:b/>
          <w:sz w:val="28"/>
          <w:szCs w:val="28"/>
          <w:lang w:val="ru-RU"/>
        </w:rPr>
        <w:t xml:space="preserve">Предложения, полученные в отношении членов Многодисциплинарной группы экспертов (по состоянию на </w:t>
      </w:r>
      <w:r w:rsidR="00563D61">
        <w:rPr>
          <w:rFonts w:ascii="Times New Roman" w:hAnsi="Times New Roman"/>
          <w:b/>
          <w:sz w:val="28"/>
          <w:szCs w:val="28"/>
          <w:lang w:val="ru-RU"/>
        </w:rPr>
        <w:t>11</w:t>
      </w:r>
      <w:r w:rsidRPr="003F1244">
        <w:rPr>
          <w:rFonts w:ascii="Times New Roman" w:hAnsi="Times New Roman"/>
          <w:b/>
          <w:sz w:val="28"/>
          <w:szCs w:val="28"/>
          <w:lang w:val="ru-RU"/>
        </w:rPr>
        <w:t xml:space="preserve"> декабря 2017 года) </w:t>
      </w:r>
      <w:bookmarkEnd w:id="20"/>
    </w:p>
    <w:tbl>
      <w:tblPr>
        <w:tblW w:w="9900" w:type="dxa"/>
        <w:tblLayout w:type="fixed"/>
        <w:tblLook w:val="04A0" w:firstRow="1" w:lastRow="0" w:firstColumn="1" w:lastColumn="0" w:noHBand="0" w:noVBand="1"/>
      </w:tblPr>
      <w:tblGrid>
        <w:gridCol w:w="2041"/>
        <w:gridCol w:w="2041"/>
        <w:gridCol w:w="4849"/>
        <w:gridCol w:w="969"/>
      </w:tblGrid>
      <w:tr w:rsidR="00C00893" w:rsidRPr="003F1244" w14:paraId="77CC2E19" w14:textId="77777777" w:rsidTr="00610170">
        <w:trPr>
          <w:trHeight w:val="300"/>
          <w:tblHeader/>
        </w:trPr>
        <w:tc>
          <w:tcPr>
            <w:tcW w:w="204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31580250" w14:textId="77777777" w:rsidR="00C00893" w:rsidRPr="003F1244" w:rsidRDefault="003B4FB7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i/>
                <w:sz w:val="18"/>
                <w:szCs w:val="18"/>
              </w:rPr>
            </w:pPr>
            <w:hyperlink r:id="rId14" w:tooltip="sort by Government/State" w:history="1">
              <w:bookmarkStart w:id="21" w:name="bookmark_34"/>
              <w:r w:rsidR="00C00893" w:rsidRPr="003F1244">
                <w:rPr>
                  <w:i/>
                  <w:sz w:val="18"/>
                  <w:szCs w:val="18"/>
                </w:rPr>
                <w:t>Государство, выдвинувшее кандидатуру</w:t>
              </w:r>
            </w:hyperlink>
            <w:bookmarkEnd w:id="21"/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185D758E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i/>
                <w:sz w:val="18"/>
                <w:szCs w:val="18"/>
              </w:rPr>
            </w:pPr>
            <w:bookmarkStart w:id="22" w:name="bookmark_35"/>
            <w:r w:rsidRPr="003F1244">
              <w:rPr>
                <w:i/>
                <w:sz w:val="18"/>
                <w:szCs w:val="18"/>
                <w:lang w:val="ru-RU"/>
              </w:rPr>
              <w:t>Имя, фамилия</w:t>
            </w:r>
            <w:bookmarkEnd w:id="22"/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54738ECB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i/>
                <w:sz w:val="18"/>
                <w:szCs w:val="18"/>
              </w:rPr>
            </w:pPr>
            <w:bookmarkStart w:id="23" w:name="bookmark_36"/>
            <w:r w:rsidRPr="003F1244">
              <w:rPr>
                <w:i/>
                <w:sz w:val="18"/>
                <w:szCs w:val="18"/>
                <w:lang w:val="ru-RU"/>
              </w:rPr>
              <w:t>Место работы</w:t>
            </w:r>
            <w:bookmarkEnd w:id="23"/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7039E326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i/>
                <w:sz w:val="18"/>
                <w:szCs w:val="18"/>
              </w:rPr>
            </w:pPr>
            <w:bookmarkStart w:id="24" w:name="bookmark_37"/>
            <w:r w:rsidRPr="003F1244">
              <w:rPr>
                <w:i/>
                <w:sz w:val="18"/>
                <w:szCs w:val="18"/>
                <w:lang w:val="ru-RU"/>
              </w:rPr>
              <w:t>Пол</w:t>
            </w:r>
            <w:bookmarkEnd w:id="24"/>
          </w:p>
        </w:tc>
      </w:tr>
      <w:tr w:rsidR="00C00893" w:rsidRPr="003F1244" w14:paraId="4834BAF5" w14:textId="77777777" w:rsidTr="00610170">
        <w:trPr>
          <w:trHeight w:val="300"/>
        </w:trPr>
        <w:tc>
          <w:tcPr>
            <w:tcW w:w="204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</w:tcPr>
          <w:p w14:paraId="6F117AAD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b/>
                <w:sz w:val="18"/>
                <w:szCs w:val="18"/>
              </w:rPr>
            </w:pPr>
            <w:bookmarkStart w:id="25" w:name="bookmark_38"/>
            <w:r w:rsidRPr="003F1244">
              <w:rPr>
                <w:b/>
                <w:sz w:val="18"/>
                <w:szCs w:val="18"/>
                <w:lang w:val="ru-RU"/>
              </w:rPr>
              <w:t>Государства Африки</w:t>
            </w:r>
            <w:bookmarkEnd w:id="25"/>
          </w:p>
        </w:tc>
        <w:tc>
          <w:tcPr>
            <w:tcW w:w="204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</w:tcPr>
          <w:p w14:paraId="0C9C39F5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b/>
                <w:sz w:val="18"/>
                <w:szCs w:val="18"/>
                <w:lang w:eastAsia="en-GB"/>
              </w:rPr>
            </w:pPr>
          </w:p>
        </w:tc>
        <w:tc>
          <w:tcPr>
            <w:tcW w:w="4849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</w:tcPr>
          <w:p w14:paraId="60683043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b/>
                <w:sz w:val="18"/>
                <w:szCs w:val="18"/>
                <w:lang w:eastAsia="en-GB"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</w:tcPr>
          <w:p w14:paraId="18106664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b/>
                <w:sz w:val="18"/>
                <w:szCs w:val="18"/>
                <w:lang w:eastAsia="en-GB"/>
              </w:rPr>
            </w:pPr>
          </w:p>
        </w:tc>
      </w:tr>
      <w:tr w:rsidR="00C00893" w:rsidRPr="003F1244" w14:paraId="02690646" w14:textId="77777777" w:rsidTr="00610170">
        <w:trPr>
          <w:trHeight w:val="300"/>
        </w:trPr>
        <w:tc>
          <w:tcPr>
            <w:tcW w:w="2041" w:type="dxa"/>
            <w:tcBorders>
              <w:left w:val="nil"/>
              <w:right w:val="nil"/>
            </w:tcBorders>
            <w:shd w:val="clear" w:color="auto" w:fill="auto"/>
            <w:noWrap/>
          </w:tcPr>
          <w:p w14:paraId="29F51E6D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b/>
                <w:sz w:val="18"/>
                <w:szCs w:val="18"/>
              </w:rPr>
            </w:pPr>
            <w:bookmarkStart w:id="26" w:name="bookmark_39"/>
            <w:r w:rsidRPr="003F1244">
              <w:rPr>
                <w:sz w:val="18"/>
                <w:szCs w:val="18"/>
                <w:lang w:val="ru-RU"/>
              </w:rPr>
              <w:t>Камерун</w:t>
            </w:r>
            <w:bookmarkEnd w:id="26"/>
          </w:p>
        </w:tc>
        <w:tc>
          <w:tcPr>
            <w:tcW w:w="2041" w:type="dxa"/>
            <w:tcBorders>
              <w:left w:val="nil"/>
              <w:right w:val="nil"/>
            </w:tcBorders>
            <w:shd w:val="clear" w:color="auto" w:fill="auto"/>
            <w:noWrap/>
          </w:tcPr>
          <w:p w14:paraId="3B9CF1C5" w14:textId="61FEEE2C" w:rsidR="00C00893" w:rsidRPr="003F1244" w:rsidRDefault="00563D61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b/>
                <w:sz w:val="18"/>
                <w:szCs w:val="18"/>
              </w:rPr>
            </w:pPr>
            <w:bookmarkStart w:id="27" w:name="bookmark_40"/>
            <w:r>
              <w:rPr>
                <w:sz w:val="18"/>
                <w:szCs w:val="18"/>
                <w:lang w:val="ru-RU"/>
              </w:rPr>
              <w:t xml:space="preserve">Маритеу </w:t>
            </w:r>
            <w:r w:rsidR="00C00893" w:rsidRPr="003F1244">
              <w:rPr>
                <w:sz w:val="18"/>
                <w:szCs w:val="18"/>
                <w:lang w:val="ru-RU"/>
              </w:rPr>
              <w:t>Шимер Диау</w:t>
            </w:r>
            <w:r w:rsidR="00C00893" w:rsidRPr="003F1244">
              <w:rPr>
                <w:sz w:val="18"/>
                <w:szCs w:val="18"/>
                <w:vertAlign w:val="superscript"/>
                <w:lang w:val="ru-RU"/>
              </w:rPr>
              <w:t>a</w:t>
            </w:r>
            <w:bookmarkEnd w:id="27"/>
          </w:p>
        </w:tc>
        <w:tc>
          <w:tcPr>
            <w:tcW w:w="4849" w:type="dxa"/>
            <w:tcBorders>
              <w:left w:val="nil"/>
              <w:right w:val="nil"/>
            </w:tcBorders>
            <w:shd w:val="clear" w:color="auto" w:fill="auto"/>
            <w:noWrap/>
          </w:tcPr>
          <w:p w14:paraId="0EF3F8EC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b/>
                <w:sz w:val="18"/>
                <w:szCs w:val="18"/>
              </w:rPr>
            </w:pPr>
            <w:bookmarkStart w:id="28" w:name="bookmark_41"/>
            <w:r w:rsidRPr="003F1244">
              <w:rPr>
                <w:sz w:val="18"/>
                <w:szCs w:val="18"/>
                <w:lang w:val="ru-RU"/>
              </w:rPr>
              <w:t>«Образцовые леса Африки</w:t>
            </w:r>
            <w:bookmarkEnd w:id="28"/>
            <w:r w:rsidRPr="003F1244">
              <w:rPr>
                <w:sz w:val="18"/>
                <w:szCs w:val="18"/>
                <w:lang w:val="ru-RU"/>
              </w:rPr>
              <w:t>»</w:t>
            </w:r>
          </w:p>
        </w:tc>
        <w:tc>
          <w:tcPr>
            <w:tcW w:w="969" w:type="dxa"/>
            <w:tcBorders>
              <w:left w:val="nil"/>
              <w:right w:val="nil"/>
            </w:tcBorders>
            <w:shd w:val="clear" w:color="auto" w:fill="auto"/>
            <w:noWrap/>
          </w:tcPr>
          <w:p w14:paraId="40A12DDB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b/>
                <w:sz w:val="18"/>
                <w:szCs w:val="18"/>
              </w:rPr>
            </w:pPr>
            <w:bookmarkStart w:id="29" w:name="bookmark_42"/>
            <w:r w:rsidRPr="003F1244">
              <w:rPr>
                <w:sz w:val="18"/>
                <w:szCs w:val="18"/>
                <w:lang w:val="ru-RU"/>
              </w:rPr>
              <w:t>Мужской</w:t>
            </w:r>
            <w:bookmarkEnd w:id="29"/>
          </w:p>
        </w:tc>
      </w:tr>
      <w:tr w:rsidR="00C00893" w:rsidRPr="003F1244" w14:paraId="6B917487" w14:textId="77777777" w:rsidTr="00610170">
        <w:trPr>
          <w:trHeight w:val="300"/>
        </w:trPr>
        <w:tc>
          <w:tcPr>
            <w:tcW w:w="20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26B7F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30" w:name="bookmark_43"/>
            <w:r w:rsidRPr="003F1244">
              <w:rPr>
                <w:sz w:val="18"/>
                <w:szCs w:val="18"/>
                <w:lang w:val="ru-RU"/>
              </w:rPr>
              <w:t>Мадагаскар</w:t>
            </w:r>
            <w:bookmarkEnd w:id="30"/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2A63A" w14:textId="0A2967BF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31" w:name="bookmark_44"/>
            <w:r w:rsidRPr="003F1244">
              <w:rPr>
                <w:sz w:val="18"/>
                <w:szCs w:val="18"/>
                <w:lang w:val="ru-RU"/>
              </w:rPr>
              <w:t>Воаханг Рахарималала</w:t>
            </w:r>
            <w:r w:rsidRPr="00563D61">
              <w:rPr>
                <w:sz w:val="18"/>
                <w:szCs w:val="18"/>
                <w:vertAlign w:val="superscript"/>
                <w:lang w:val="ru-RU"/>
              </w:rPr>
              <w:t>а</w:t>
            </w:r>
            <w:bookmarkEnd w:id="31"/>
          </w:p>
        </w:tc>
        <w:tc>
          <w:tcPr>
            <w:tcW w:w="484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FEDAB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32" w:name="bookmark_45"/>
            <w:r w:rsidRPr="003F1244">
              <w:rPr>
                <w:sz w:val="18"/>
                <w:szCs w:val="18"/>
                <w:lang w:val="ru-RU"/>
              </w:rPr>
              <w:t>Национальное управление окружающей среды</w:t>
            </w:r>
            <w:bookmarkEnd w:id="32"/>
          </w:p>
        </w:tc>
        <w:tc>
          <w:tcPr>
            <w:tcW w:w="9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D707E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33" w:name="bookmark_46"/>
            <w:r w:rsidRPr="003F1244">
              <w:rPr>
                <w:sz w:val="18"/>
                <w:szCs w:val="18"/>
                <w:lang w:val="ru-RU"/>
              </w:rPr>
              <w:t>Женский</w:t>
            </w:r>
            <w:bookmarkEnd w:id="33"/>
          </w:p>
        </w:tc>
      </w:tr>
      <w:tr w:rsidR="00C00893" w:rsidRPr="003F1244" w14:paraId="6A8F4B6B" w14:textId="77777777" w:rsidTr="00610170">
        <w:trPr>
          <w:trHeight w:val="30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304851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34" w:name="bookmark_47"/>
            <w:r w:rsidRPr="003F1244">
              <w:rPr>
                <w:sz w:val="18"/>
                <w:szCs w:val="18"/>
                <w:lang w:val="ru-RU"/>
              </w:rPr>
              <w:t>Марокко</w:t>
            </w:r>
            <w:bookmarkEnd w:id="34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532D35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35" w:name="bookmark_48"/>
            <w:r w:rsidRPr="003F1244">
              <w:rPr>
                <w:sz w:val="18"/>
                <w:szCs w:val="18"/>
                <w:lang w:val="ru-RU"/>
              </w:rPr>
              <w:t>Нард Беннас</w:t>
            </w:r>
            <w:bookmarkEnd w:id="35"/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FA25AB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36" w:name="bookmark_49"/>
            <w:r w:rsidRPr="003F1244">
              <w:rPr>
                <w:sz w:val="18"/>
                <w:szCs w:val="18"/>
                <w:lang w:val="ru-RU"/>
              </w:rPr>
              <w:t>Университет им. Абдельмалека Эссаади</w:t>
            </w:r>
            <w:bookmarkEnd w:id="36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83DBAC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37" w:name="bookmark_50"/>
            <w:r w:rsidRPr="003F1244">
              <w:rPr>
                <w:sz w:val="18"/>
                <w:szCs w:val="18"/>
                <w:lang w:val="ru-RU"/>
              </w:rPr>
              <w:t>Женский</w:t>
            </w:r>
            <w:bookmarkEnd w:id="37"/>
          </w:p>
        </w:tc>
      </w:tr>
      <w:tr w:rsidR="00C00893" w:rsidRPr="003F1244" w14:paraId="03236980" w14:textId="77777777" w:rsidTr="00610170">
        <w:trPr>
          <w:trHeight w:val="30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4D447B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38" w:name="bookmark_51"/>
            <w:r w:rsidRPr="003F1244">
              <w:rPr>
                <w:sz w:val="18"/>
                <w:szCs w:val="18"/>
                <w:lang w:val="ru-RU"/>
              </w:rPr>
              <w:t>Марокко</w:t>
            </w:r>
            <w:bookmarkEnd w:id="38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48D8C9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39" w:name="bookmark_52"/>
            <w:r w:rsidRPr="003F1244">
              <w:rPr>
                <w:sz w:val="18"/>
                <w:szCs w:val="18"/>
                <w:lang w:val="ru-RU"/>
              </w:rPr>
              <w:t>Брахим Хаддане</w:t>
            </w:r>
            <w:bookmarkEnd w:id="39"/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B1500A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40" w:name="bookmark_53"/>
            <w:r w:rsidRPr="003F1244">
              <w:rPr>
                <w:sz w:val="18"/>
                <w:szCs w:val="18"/>
                <w:lang w:val="ru-RU"/>
              </w:rPr>
              <w:t>Фонд охраны окружающей среды им. Мохаммеда VI, Рабат</w:t>
            </w:r>
            <w:bookmarkEnd w:id="40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58723D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41" w:name="bookmark_54"/>
            <w:r w:rsidRPr="003F1244">
              <w:rPr>
                <w:sz w:val="18"/>
                <w:szCs w:val="18"/>
                <w:lang w:val="ru-RU"/>
              </w:rPr>
              <w:t>Женский</w:t>
            </w:r>
            <w:bookmarkEnd w:id="41"/>
          </w:p>
        </w:tc>
      </w:tr>
      <w:tr w:rsidR="00C00893" w:rsidRPr="003F1244" w14:paraId="535346D3" w14:textId="77777777" w:rsidTr="00610170">
        <w:trPr>
          <w:trHeight w:val="30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931717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42" w:name="bookmark_55"/>
            <w:r w:rsidRPr="003F1244">
              <w:rPr>
                <w:sz w:val="18"/>
                <w:szCs w:val="18"/>
                <w:lang w:val="ru-RU"/>
              </w:rPr>
              <w:t>Марокко</w:t>
            </w:r>
            <w:bookmarkEnd w:id="42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E97AB1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43" w:name="bookmark_56"/>
            <w:r w:rsidRPr="003F1244">
              <w:rPr>
                <w:sz w:val="18"/>
                <w:szCs w:val="18"/>
                <w:lang w:val="ru-RU"/>
              </w:rPr>
              <w:t>Мохаммед Сгир Талеб</w:t>
            </w:r>
            <w:bookmarkEnd w:id="43"/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149EA8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44" w:name="bookmark_57"/>
            <w:r w:rsidRPr="003F1244">
              <w:rPr>
                <w:sz w:val="18"/>
                <w:szCs w:val="18"/>
                <w:lang w:val="ru-RU"/>
              </w:rPr>
              <w:t>Научно-исследовательский институт Университета им. Мохаммеда V в Рабате</w:t>
            </w:r>
            <w:bookmarkEnd w:id="44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1748DD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45" w:name="bookmark_58"/>
            <w:r w:rsidRPr="003F1244">
              <w:rPr>
                <w:sz w:val="18"/>
                <w:szCs w:val="18"/>
                <w:lang w:val="ru-RU"/>
              </w:rPr>
              <w:t>Мужской</w:t>
            </w:r>
            <w:bookmarkEnd w:id="45"/>
          </w:p>
        </w:tc>
      </w:tr>
      <w:tr w:rsidR="00C00893" w:rsidRPr="003F1244" w14:paraId="184A9B7F" w14:textId="77777777" w:rsidTr="00610170">
        <w:trPr>
          <w:trHeight w:val="30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D0EA8A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46" w:name="bookmark_59"/>
            <w:r w:rsidRPr="003F1244">
              <w:rPr>
                <w:sz w:val="18"/>
                <w:szCs w:val="18"/>
                <w:lang w:val="ru-RU"/>
              </w:rPr>
              <w:t>Нигерия</w:t>
            </w:r>
            <w:bookmarkEnd w:id="46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C27A76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47" w:name="bookmark_60"/>
            <w:r w:rsidRPr="003F1244">
              <w:rPr>
                <w:sz w:val="18"/>
                <w:szCs w:val="18"/>
                <w:lang w:val="ru-RU"/>
              </w:rPr>
              <w:t>Эду Эффиом</w:t>
            </w:r>
            <w:bookmarkEnd w:id="47"/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E0E1E7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  <w:lang w:val="ru-RU"/>
              </w:rPr>
            </w:pPr>
            <w:bookmarkStart w:id="48" w:name="bookmark_61"/>
            <w:r w:rsidRPr="003F1244">
              <w:rPr>
                <w:sz w:val="18"/>
                <w:szCs w:val="18"/>
                <w:lang w:val="ru-RU"/>
              </w:rPr>
              <w:t>Правительство штата Кросс-Ривер, Нигерия</w:t>
            </w:r>
            <w:bookmarkEnd w:id="48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471703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49" w:name="bookmark_62"/>
            <w:r w:rsidRPr="003F1244">
              <w:rPr>
                <w:sz w:val="18"/>
                <w:szCs w:val="18"/>
                <w:lang w:val="ru-RU"/>
              </w:rPr>
              <w:t>Мужской</w:t>
            </w:r>
            <w:bookmarkEnd w:id="49"/>
          </w:p>
        </w:tc>
      </w:tr>
      <w:tr w:rsidR="00C00893" w:rsidRPr="003F1244" w14:paraId="451F155B" w14:textId="77777777" w:rsidTr="00610170">
        <w:trPr>
          <w:trHeight w:val="30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3C0812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50" w:name="bookmark_63"/>
            <w:r w:rsidRPr="003F1244">
              <w:rPr>
                <w:sz w:val="18"/>
                <w:szCs w:val="18"/>
                <w:lang w:val="ru-RU"/>
              </w:rPr>
              <w:t>Южная Африка</w:t>
            </w:r>
            <w:bookmarkEnd w:id="50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0E3F1A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51" w:name="bookmark_64"/>
            <w:r w:rsidRPr="003F1244">
              <w:rPr>
                <w:sz w:val="18"/>
                <w:szCs w:val="18"/>
                <w:lang w:val="ru-RU"/>
              </w:rPr>
              <w:t>Николас Кинг</w:t>
            </w:r>
            <w:bookmarkEnd w:id="51"/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97BADC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52" w:name="bookmark_65"/>
            <w:r w:rsidRPr="003F1244">
              <w:rPr>
                <w:sz w:val="18"/>
                <w:szCs w:val="18"/>
                <w:lang w:val="ru-RU"/>
              </w:rPr>
              <w:t>Частный предприниматель</w:t>
            </w:r>
            <w:bookmarkEnd w:id="52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E87D62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53" w:name="bookmark_66"/>
            <w:r w:rsidRPr="003F1244">
              <w:rPr>
                <w:sz w:val="18"/>
                <w:szCs w:val="18"/>
                <w:lang w:val="ru-RU"/>
              </w:rPr>
              <w:t>Мужской</w:t>
            </w:r>
            <w:bookmarkEnd w:id="53"/>
          </w:p>
        </w:tc>
      </w:tr>
      <w:tr w:rsidR="00C00893" w:rsidRPr="003F1244" w14:paraId="5FA20589" w14:textId="77777777" w:rsidTr="00610170">
        <w:trPr>
          <w:trHeight w:val="30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832E88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54" w:name="bookmark_67"/>
            <w:r w:rsidRPr="003F1244">
              <w:rPr>
                <w:sz w:val="18"/>
                <w:szCs w:val="18"/>
                <w:lang w:val="ru-RU"/>
              </w:rPr>
              <w:t>Судан</w:t>
            </w:r>
            <w:bookmarkEnd w:id="54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9CF584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55" w:name="bookmark_68"/>
            <w:r w:rsidRPr="003F1244">
              <w:rPr>
                <w:sz w:val="18"/>
                <w:szCs w:val="18"/>
                <w:lang w:val="ru-RU"/>
              </w:rPr>
              <w:t>Аиша Эльфаки</w:t>
            </w:r>
            <w:bookmarkEnd w:id="55"/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83A82F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  <w:lang w:val="ru-RU"/>
              </w:rPr>
            </w:pPr>
            <w:bookmarkStart w:id="56" w:name="bookmark_69"/>
            <w:r w:rsidRPr="003F1244">
              <w:rPr>
                <w:sz w:val="18"/>
                <w:szCs w:val="18"/>
                <w:lang w:val="ru-RU"/>
              </w:rPr>
              <w:t>Научно-исследовательский центр дикой природы</w:t>
            </w:r>
            <w:bookmarkEnd w:id="56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D80E1C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57" w:name="bookmark_70"/>
            <w:r w:rsidRPr="003F1244">
              <w:rPr>
                <w:sz w:val="18"/>
                <w:szCs w:val="18"/>
                <w:lang w:val="ru-RU"/>
              </w:rPr>
              <w:t>Женский</w:t>
            </w:r>
            <w:bookmarkEnd w:id="57"/>
          </w:p>
        </w:tc>
      </w:tr>
      <w:tr w:rsidR="00C00893" w:rsidRPr="003F1244" w14:paraId="60AE5555" w14:textId="77777777" w:rsidTr="00610170">
        <w:trPr>
          <w:trHeight w:val="30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B4FE7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58" w:name="bookmark_71"/>
            <w:r w:rsidRPr="003F1244">
              <w:rPr>
                <w:sz w:val="18"/>
                <w:szCs w:val="18"/>
                <w:lang w:val="ru-RU"/>
              </w:rPr>
              <w:t>Судан</w:t>
            </w:r>
            <w:bookmarkEnd w:id="58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549C7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59" w:name="bookmark_72"/>
            <w:r w:rsidRPr="003F1244">
              <w:rPr>
                <w:sz w:val="18"/>
                <w:szCs w:val="18"/>
                <w:lang w:val="ru-RU"/>
              </w:rPr>
              <w:t>Эль Китма Мохаммед</w:t>
            </w:r>
            <w:bookmarkEnd w:id="59"/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C309C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  <w:lang w:val="ru-RU"/>
              </w:rPr>
            </w:pPr>
            <w:bookmarkStart w:id="60" w:name="bookmark_73"/>
            <w:r w:rsidRPr="003F1244">
              <w:rPr>
                <w:sz w:val="18"/>
                <w:szCs w:val="18"/>
                <w:lang w:val="ru-RU"/>
              </w:rPr>
              <w:t>Высший совет по вопросам окружающей среды и природных ресурсов</w:t>
            </w:r>
            <w:bookmarkEnd w:id="60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197EE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61" w:name="bookmark_74"/>
            <w:r w:rsidRPr="003F1244">
              <w:rPr>
                <w:sz w:val="18"/>
                <w:szCs w:val="18"/>
                <w:lang w:val="ru-RU"/>
              </w:rPr>
              <w:t>Женский</w:t>
            </w:r>
            <w:bookmarkEnd w:id="61"/>
          </w:p>
        </w:tc>
      </w:tr>
      <w:tr w:rsidR="00C00893" w:rsidRPr="003F1244" w14:paraId="22FBF8BC" w14:textId="77777777" w:rsidTr="00610170">
        <w:trPr>
          <w:trHeight w:val="30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C8FD9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62" w:name="bookmark_75"/>
            <w:r w:rsidRPr="003F1244">
              <w:rPr>
                <w:sz w:val="18"/>
                <w:szCs w:val="18"/>
                <w:lang w:val="ru-RU"/>
              </w:rPr>
              <w:t>Замбия</w:t>
            </w:r>
            <w:bookmarkEnd w:id="62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735DF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63" w:name="bookmark_76"/>
            <w:r w:rsidRPr="003F1244">
              <w:rPr>
                <w:sz w:val="18"/>
                <w:szCs w:val="18"/>
                <w:lang w:val="ru-RU"/>
              </w:rPr>
              <w:t>Гертруда Нгенда</w:t>
            </w:r>
            <w:bookmarkEnd w:id="63"/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A9522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  <w:lang w:val="ru-RU"/>
              </w:rPr>
            </w:pPr>
            <w:bookmarkStart w:id="64" w:name="bookmark_77"/>
            <w:r w:rsidRPr="003F1244">
              <w:rPr>
                <w:sz w:val="18"/>
                <w:szCs w:val="18"/>
                <w:lang w:val="ru-RU"/>
              </w:rPr>
              <w:t>Институт экономических и социальных исследований Замбийского университета</w:t>
            </w:r>
            <w:bookmarkEnd w:id="64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8337D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65" w:name="bookmark_78"/>
            <w:r w:rsidRPr="003F1244">
              <w:rPr>
                <w:sz w:val="18"/>
                <w:szCs w:val="18"/>
                <w:lang w:val="ru-RU"/>
              </w:rPr>
              <w:t>Женский</w:t>
            </w:r>
            <w:bookmarkEnd w:id="65"/>
          </w:p>
        </w:tc>
      </w:tr>
      <w:tr w:rsidR="00C00893" w:rsidRPr="00F27D07" w14:paraId="4BA93A9A" w14:textId="77777777" w:rsidTr="00610170">
        <w:trPr>
          <w:trHeight w:val="30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821239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b/>
                <w:sz w:val="18"/>
                <w:szCs w:val="18"/>
                <w:lang w:val="ru-RU"/>
              </w:rPr>
            </w:pPr>
            <w:bookmarkStart w:id="66" w:name="bookmark_79"/>
            <w:r w:rsidRPr="003F1244">
              <w:rPr>
                <w:b/>
                <w:sz w:val="18"/>
                <w:szCs w:val="18"/>
                <w:lang w:val="ru-RU"/>
              </w:rPr>
              <w:t>Государства Азии и Тихого океана</w:t>
            </w:r>
            <w:bookmarkEnd w:id="66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01EAF4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b/>
                <w:sz w:val="18"/>
                <w:szCs w:val="18"/>
                <w:lang w:val="ru-RU" w:eastAsia="en-GB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9F48BE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b/>
                <w:sz w:val="18"/>
                <w:szCs w:val="18"/>
                <w:lang w:val="ru-RU" w:eastAsia="en-GB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B65A0C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b/>
                <w:sz w:val="18"/>
                <w:szCs w:val="18"/>
                <w:lang w:val="ru-RU" w:eastAsia="en-GB"/>
              </w:rPr>
            </w:pPr>
          </w:p>
        </w:tc>
      </w:tr>
      <w:tr w:rsidR="00C00893" w:rsidRPr="003F1244" w14:paraId="6A4D026C" w14:textId="77777777" w:rsidTr="00610170">
        <w:trPr>
          <w:trHeight w:val="30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A0149" w14:textId="77777777" w:rsidR="00C00893" w:rsidRPr="003F1244" w:rsidRDefault="00C00893" w:rsidP="003F1244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bookmarkStart w:id="67" w:name="bookmark_80"/>
            <w:r w:rsidRPr="003F1244">
              <w:rPr>
                <w:rFonts w:ascii="Times New Roman" w:hAnsi="Times New Roman"/>
                <w:sz w:val="18"/>
                <w:szCs w:val="18"/>
                <w:lang w:val="ru-RU"/>
              </w:rPr>
              <w:t>Китай</w:t>
            </w:r>
            <w:bookmarkEnd w:id="67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0281B" w14:textId="77777777" w:rsidR="00C00893" w:rsidRPr="003F1244" w:rsidRDefault="00C00893" w:rsidP="003F1244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bookmarkStart w:id="68" w:name="bookmark_81"/>
            <w:r w:rsidRPr="003F1244">
              <w:rPr>
                <w:rFonts w:ascii="Times New Roman" w:hAnsi="Times New Roman"/>
                <w:sz w:val="18"/>
                <w:szCs w:val="18"/>
                <w:lang w:val="ru-RU"/>
              </w:rPr>
              <w:t>Нин У</w:t>
            </w:r>
            <w:bookmarkEnd w:id="68"/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F84CD" w14:textId="77777777" w:rsidR="00C00893" w:rsidRPr="003F1244" w:rsidRDefault="00C00893" w:rsidP="003F1244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bookmarkStart w:id="69" w:name="bookmark_82"/>
            <w:r w:rsidRPr="003F1244">
              <w:rPr>
                <w:rFonts w:ascii="Times New Roman" w:hAnsi="Times New Roman"/>
                <w:sz w:val="18"/>
                <w:szCs w:val="18"/>
                <w:lang w:val="ru-RU"/>
              </w:rPr>
              <w:t>Биологический институт Чэнду, Китайская Академия наук</w:t>
            </w:r>
            <w:bookmarkEnd w:id="69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68303" w14:textId="77777777" w:rsidR="00C00893" w:rsidRPr="003F1244" w:rsidRDefault="00C00893" w:rsidP="003F1244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bookmarkStart w:id="70" w:name="bookmark_83"/>
            <w:r w:rsidRPr="003F1244">
              <w:rPr>
                <w:rFonts w:ascii="Times New Roman" w:hAnsi="Times New Roman"/>
                <w:sz w:val="18"/>
                <w:szCs w:val="18"/>
                <w:lang w:val="ru-RU"/>
              </w:rPr>
              <w:t>Мужской</w:t>
            </w:r>
            <w:bookmarkEnd w:id="70"/>
          </w:p>
        </w:tc>
      </w:tr>
      <w:tr w:rsidR="00C00893" w:rsidRPr="003F1244" w14:paraId="3F87CE00" w14:textId="77777777" w:rsidTr="00610170">
        <w:trPr>
          <w:trHeight w:val="30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2DEA6" w14:textId="77777777" w:rsidR="00C00893" w:rsidRPr="003F1244" w:rsidRDefault="00C00893" w:rsidP="003F1244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bookmarkStart w:id="71" w:name="bookmark_84"/>
            <w:r w:rsidRPr="003F1244">
              <w:rPr>
                <w:rFonts w:ascii="Times New Roman" w:hAnsi="Times New Roman"/>
                <w:sz w:val="18"/>
                <w:szCs w:val="18"/>
                <w:lang w:val="ru-RU"/>
              </w:rPr>
              <w:t>Япония</w:t>
            </w:r>
            <w:bookmarkEnd w:id="71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451FC" w14:textId="77777777" w:rsidR="00C00893" w:rsidRPr="003F1244" w:rsidRDefault="00C00893" w:rsidP="003F1244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bookmarkStart w:id="72" w:name="bookmark_85"/>
            <w:r w:rsidRPr="003F1244">
              <w:rPr>
                <w:rFonts w:ascii="Times New Roman" w:hAnsi="Times New Roman"/>
                <w:sz w:val="18"/>
                <w:szCs w:val="18"/>
                <w:lang w:val="ru-RU"/>
              </w:rPr>
              <w:t>Сидзука Хасимото</w:t>
            </w:r>
            <w:bookmarkEnd w:id="72"/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9F58F" w14:textId="77777777" w:rsidR="00C00893" w:rsidRPr="003F1244" w:rsidRDefault="00C00893" w:rsidP="003F1244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bookmarkStart w:id="73" w:name="bookmark_86"/>
            <w:r w:rsidRPr="003F1244">
              <w:rPr>
                <w:rFonts w:ascii="Times New Roman" w:hAnsi="Times New Roman"/>
                <w:sz w:val="18"/>
                <w:szCs w:val="18"/>
                <w:lang w:val="ru-RU"/>
              </w:rPr>
              <w:t>Аспирантура по сельскохозяйственным и медико-биологическим наукам, Токийский университет</w:t>
            </w:r>
            <w:bookmarkEnd w:id="73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E2D97" w14:textId="77777777" w:rsidR="00C00893" w:rsidRPr="003F1244" w:rsidRDefault="00C00893" w:rsidP="003F1244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bookmarkStart w:id="74" w:name="bookmark_87"/>
            <w:r w:rsidRPr="003F1244">
              <w:rPr>
                <w:rFonts w:ascii="Times New Roman" w:hAnsi="Times New Roman"/>
                <w:sz w:val="18"/>
                <w:szCs w:val="18"/>
                <w:lang w:val="ru-RU"/>
              </w:rPr>
              <w:t>Мужской</w:t>
            </w:r>
            <w:bookmarkEnd w:id="74"/>
          </w:p>
        </w:tc>
      </w:tr>
      <w:tr w:rsidR="00C00893" w:rsidRPr="003F1244" w14:paraId="0431CBE8" w14:textId="77777777" w:rsidTr="00610170">
        <w:trPr>
          <w:trHeight w:val="30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6AF2A" w14:textId="77777777" w:rsidR="00C00893" w:rsidRPr="003F1244" w:rsidRDefault="00C00893" w:rsidP="003F1244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bookmarkStart w:id="75" w:name="bookmark_88"/>
            <w:r w:rsidRPr="003F1244">
              <w:rPr>
                <w:rFonts w:ascii="Times New Roman" w:hAnsi="Times New Roman"/>
                <w:sz w:val="18"/>
                <w:szCs w:val="18"/>
                <w:lang w:val="ru-RU"/>
              </w:rPr>
              <w:t>Филиппины</w:t>
            </w:r>
            <w:bookmarkEnd w:id="75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ABDF1" w14:textId="77777777" w:rsidR="00C00893" w:rsidRPr="003F1244" w:rsidRDefault="00C00893" w:rsidP="003F1244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bookmarkStart w:id="76" w:name="bookmark_89"/>
            <w:r w:rsidRPr="003F1244">
              <w:rPr>
                <w:rFonts w:ascii="Times New Roman" w:hAnsi="Times New Roman"/>
                <w:sz w:val="18"/>
                <w:szCs w:val="18"/>
                <w:lang w:val="ru-RU"/>
              </w:rPr>
              <w:t>Тереза Мундита Лим</w:t>
            </w:r>
            <w:bookmarkEnd w:id="76"/>
          </w:p>
        </w:tc>
        <w:tc>
          <w:tcPr>
            <w:tcW w:w="48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A459EAC" w14:textId="77777777" w:rsidR="00C00893" w:rsidRPr="003F1244" w:rsidRDefault="00C00893" w:rsidP="003F1244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bookmarkStart w:id="77" w:name="bookmark_90"/>
            <w:r w:rsidRPr="003F1244">
              <w:rPr>
                <w:rFonts w:ascii="Times New Roman" w:hAnsi="Times New Roman"/>
                <w:sz w:val="18"/>
                <w:szCs w:val="18"/>
                <w:lang w:val="ru-RU"/>
              </w:rPr>
              <w:t>Департамент окружающей среды и природных ресурсов, Управление регулирования биоразнообразия</w:t>
            </w:r>
            <w:bookmarkEnd w:id="77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4D0FA" w14:textId="77777777" w:rsidR="00C00893" w:rsidRPr="003F1244" w:rsidRDefault="00C00893" w:rsidP="003F1244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bookmarkStart w:id="78" w:name="bookmark_91"/>
            <w:r w:rsidRPr="003F1244">
              <w:rPr>
                <w:rFonts w:ascii="Times New Roman" w:hAnsi="Times New Roman"/>
                <w:sz w:val="18"/>
                <w:szCs w:val="18"/>
                <w:lang w:val="ru-RU"/>
              </w:rPr>
              <w:t>Женский</w:t>
            </w:r>
            <w:bookmarkEnd w:id="78"/>
          </w:p>
        </w:tc>
      </w:tr>
      <w:tr w:rsidR="00C00893" w:rsidRPr="003F1244" w14:paraId="6862DEBC" w14:textId="77777777" w:rsidTr="00610170">
        <w:trPr>
          <w:gridAfter w:val="1"/>
          <w:wAfter w:w="969" w:type="dxa"/>
          <w:trHeight w:val="300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6848E5" w14:textId="77777777" w:rsidR="00C00893" w:rsidRPr="003F1244" w:rsidRDefault="00C00893" w:rsidP="003F1244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bookmarkStart w:id="79" w:name="bookmark_92"/>
            <w:r w:rsidRPr="003F124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Государства Восточной Европы</w:t>
            </w:r>
            <w:bookmarkEnd w:id="79"/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C122DB" w14:textId="77777777" w:rsidR="00C00893" w:rsidRPr="003F1244" w:rsidRDefault="00C00893" w:rsidP="003F1244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C00893" w:rsidRPr="003F1244" w14:paraId="5C3400B6" w14:textId="77777777" w:rsidTr="00610170">
        <w:trPr>
          <w:trHeight w:val="30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7AE76" w14:textId="77777777" w:rsidR="00C00893" w:rsidRPr="003F1244" w:rsidRDefault="00C00893" w:rsidP="003F1244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bookmarkStart w:id="80" w:name="bookmark_93"/>
            <w:r w:rsidRPr="003F1244">
              <w:rPr>
                <w:rFonts w:ascii="Times New Roman" w:hAnsi="Times New Roman"/>
                <w:sz w:val="18"/>
                <w:szCs w:val="18"/>
                <w:lang w:val="ru-RU"/>
              </w:rPr>
              <w:t>Беларусь</w:t>
            </w:r>
            <w:bookmarkEnd w:id="80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CA861" w14:textId="77777777" w:rsidR="00C00893" w:rsidRPr="003F1244" w:rsidRDefault="00C00893" w:rsidP="003F1244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bookmarkStart w:id="81" w:name="bookmark_94"/>
            <w:r w:rsidRPr="003F1244">
              <w:rPr>
                <w:rFonts w:ascii="Times New Roman" w:hAnsi="Times New Roman"/>
                <w:sz w:val="18"/>
                <w:szCs w:val="18"/>
                <w:lang w:val="ru-RU"/>
              </w:rPr>
              <w:t>Руслан Новицкий</w:t>
            </w:r>
            <w:r w:rsidRPr="003F1244"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>a</w:t>
            </w:r>
            <w:bookmarkEnd w:id="81"/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45DF7" w14:textId="77777777" w:rsidR="00C00893" w:rsidRPr="003F1244" w:rsidRDefault="00C00893" w:rsidP="003F1244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bookmarkStart w:id="82" w:name="bookmark_95"/>
            <w:r w:rsidRPr="003F1244">
              <w:rPr>
                <w:rFonts w:ascii="Times New Roman" w:hAnsi="Times New Roman"/>
                <w:sz w:val="18"/>
                <w:szCs w:val="18"/>
                <w:lang w:val="ru-RU"/>
              </w:rPr>
              <w:t>Национальная академия наук Беларуси</w:t>
            </w:r>
            <w:bookmarkEnd w:id="82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5A692" w14:textId="77777777" w:rsidR="00C00893" w:rsidRPr="003F1244" w:rsidRDefault="00C00893" w:rsidP="003F1244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bookmarkStart w:id="83" w:name="bookmark_96"/>
            <w:r w:rsidRPr="003F1244">
              <w:rPr>
                <w:rFonts w:ascii="Times New Roman" w:hAnsi="Times New Roman"/>
                <w:sz w:val="18"/>
                <w:szCs w:val="18"/>
                <w:lang w:val="ru-RU"/>
              </w:rPr>
              <w:t>Мужской</w:t>
            </w:r>
            <w:bookmarkEnd w:id="83"/>
          </w:p>
        </w:tc>
      </w:tr>
      <w:tr w:rsidR="00C00893" w:rsidRPr="003F1244" w14:paraId="4670EC81" w14:textId="77777777" w:rsidTr="00610170">
        <w:trPr>
          <w:trHeight w:val="30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C1F82" w14:textId="77777777" w:rsidR="00C00893" w:rsidRPr="003F1244" w:rsidRDefault="00C00893" w:rsidP="003F1244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bookmarkStart w:id="84" w:name="bookmark_97"/>
            <w:r w:rsidRPr="003F1244">
              <w:rPr>
                <w:rFonts w:ascii="Times New Roman" w:hAnsi="Times New Roman"/>
                <w:sz w:val="18"/>
                <w:szCs w:val="18"/>
                <w:lang w:val="ru-RU"/>
              </w:rPr>
              <w:t>Босния и Герцеговина</w:t>
            </w:r>
            <w:bookmarkEnd w:id="84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18C74" w14:textId="77777777" w:rsidR="00C00893" w:rsidRPr="003F1244" w:rsidRDefault="00C00893" w:rsidP="003F1244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bookmarkStart w:id="85" w:name="bookmark_98"/>
            <w:r w:rsidRPr="003F1244">
              <w:rPr>
                <w:rFonts w:ascii="Times New Roman" w:hAnsi="Times New Roman"/>
                <w:sz w:val="18"/>
                <w:szCs w:val="18"/>
                <w:lang w:val="ru-RU"/>
              </w:rPr>
              <w:t>Мерсудин Авдибегович</w:t>
            </w:r>
            <w:r w:rsidRPr="003F1244"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>a</w:t>
            </w:r>
            <w:bookmarkEnd w:id="85"/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609E5" w14:textId="77777777" w:rsidR="00C00893" w:rsidRPr="003F1244" w:rsidRDefault="00C00893" w:rsidP="003F1244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bookmarkStart w:id="86" w:name="bookmark_99"/>
            <w:r w:rsidRPr="003F1244">
              <w:rPr>
                <w:rFonts w:ascii="Times New Roman" w:hAnsi="Times New Roman"/>
                <w:sz w:val="18"/>
                <w:szCs w:val="18"/>
                <w:lang w:val="ru-RU"/>
              </w:rPr>
              <w:t>Факультет лесного хозяйства, Сараевский университет</w:t>
            </w:r>
            <w:bookmarkEnd w:id="86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6622C" w14:textId="77777777" w:rsidR="00C00893" w:rsidRPr="003F1244" w:rsidRDefault="00C00893" w:rsidP="003F1244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bookmarkStart w:id="87" w:name="bookmark_100"/>
            <w:r w:rsidRPr="003F1244">
              <w:rPr>
                <w:rFonts w:ascii="Times New Roman" w:hAnsi="Times New Roman"/>
                <w:sz w:val="18"/>
                <w:szCs w:val="18"/>
                <w:lang w:val="ru-RU"/>
              </w:rPr>
              <w:t>Мужской</w:t>
            </w:r>
            <w:bookmarkEnd w:id="87"/>
          </w:p>
        </w:tc>
      </w:tr>
      <w:tr w:rsidR="00C00893" w:rsidRPr="003F1244" w14:paraId="6C6CE636" w14:textId="77777777" w:rsidTr="00610170">
        <w:trPr>
          <w:trHeight w:val="30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DE561" w14:textId="77777777" w:rsidR="00C00893" w:rsidRPr="003F1244" w:rsidRDefault="00C00893" w:rsidP="003F1244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bookmarkStart w:id="88" w:name="bookmark_101"/>
            <w:r w:rsidRPr="003F1244">
              <w:rPr>
                <w:rFonts w:ascii="Times New Roman" w:hAnsi="Times New Roman"/>
                <w:sz w:val="18"/>
                <w:szCs w:val="18"/>
                <w:lang w:val="ru-RU"/>
              </w:rPr>
              <w:t>Венгрия</w:t>
            </w:r>
            <w:bookmarkEnd w:id="88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5B63E" w14:textId="77777777" w:rsidR="00C00893" w:rsidRPr="003F1244" w:rsidRDefault="00C00893" w:rsidP="003F1244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bookmarkStart w:id="89" w:name="bookmark_102"/>
            <w:r w:rsidRPr="003F1244">
              <w:rPr>
                <w:rFonts w:ascii="Times New Roman" w:hAnsi="Times New Roman"/>
                <w:sz w:val="18"/>
                <w:szCs w:val="18"/>
                <w:lang w:val="ru-RU"/>
              </w:rPr>
              <w:t>Каталин Тёрёк</w:t>
            </w:r>
            <w:r w:rsidRPr="003F1244"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>a</w:t>
            </w:r>
            <w:bookmarkEnd w:id="89"/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D5A0A" w14:textId="77777777" w:rsidR="00C00893" w:rsidRPr="003F1244" w:rsidRDefault="00C00893" w:rsidP="003F1244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bookmarkStart w:id="90" w:name="bookmark_103"/>
            <w:r w:rsidRPr="003F1244">
              <w:rPr>
                <w:rFonts w:ascii="Times New Roman" w:hAnsi="Times New Roman"/>
                <w:sz w:val="18"/>
                <w:szCs w:val="18"/>
                <w:lang w:val="ru-RU"/>
              </w:rPr>
              <w:t>Институт экологии и ботаники, Венегрская академия наук</w:t>
            </w:r>
            <w:bookmarkEnd w:id="90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412A9" w14:textId="77777777" w:rsidR="00C00893" w:rsidRPr="003F1244" w:rsidRDefault="00C00893" w:rsidP="003F1244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bookmarkStart w:id="91" w:name="bookmark_104"/>
            <w:r w:rsidRPr="003F1244">
              <w:rPr>
                <w:rFonts w:ascii="Times New Roman" w:hAnsi="Times New Roman"/>
                <w:sz w:val="18"/>
                <w:szCs w:val="18"/>
                <w:lang w:val="ru-RU"/>
              </w:rPr>
              <w:t>Женский</w:t>
            </w:r>
            <w:bookmarkEnd w:id="91"/>
          </w:p>
        </w:tc>
      </w:tr>
      <w:tr w:rsidR="00C00893" w:rsidRPr="003F1244" w14:paraId="3E5D84D5" w14:textId="77777777" w:rsidTr="00610170">
        <w:trPr>
          <w:trHeight w:val="30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89988" w14:textId="77777777" w:rsidR="00C00893" w:rsidRPr="003F1244" w:rsidRDefault="00C00893" w:rsidP="003F1244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bookmarkStart w:id="92" w:name="bookmark_105"/>
            <w:r w:rsidRPr="003F1244">
              <w:rPr>
                <w:rFonts w:ascii="Times New Roman" w:hAnsi="Times New Roman"/>
                <w:sz w:val="18"/>
                <w:szCs w:val="18"/>
                <w:lang w:val="ru-RU"/>
              </w:rPr>
              <w:t>Турция</w:t>
            </w:r>
            <w:bookmarkEnd w:id="92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6D03F" w14:textId="77777777" w:rsidR="00C00893" w:rsidRPr="003F1244" w:rsidRDefault="00C00893" w:rsidP="003F1244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bookmarkStart w:id="93" w:name="bookmark_106"/>
            <w:r w:rsidRPr="003F1244">
              <w:rPr>
                <w:rFonts w:ascii="Times New Roman" w:hAnsi="Times New Roman"/>
                <w:sz w:val="18"/>
                <w:szCs w:val="18"/>
                <w:lang w:val="ru-RU"/>
              </w:rPr>
              <w:t>Эмре Кескин</w:t>
            </w:r>
            <w:bookmarkEnd w:id="93"/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FD28F" w14:textId="77777777" w:rsidR="00C00893" w:rsidRPr="003F1244" w:rsidRDefault="00C00893" w:rsidP="003F1244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bookmarkStart w:id="94" w:name="bookmark_107"/>
            <w:r w:rsidRPr="003F124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Кафедра рыболовства и аквакультуры, сельскохозяйственный факультет, Анкарский университет </w:t>
            </w:r>
            <w:bookmarkEnd w:id="94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D9157" w14:textId="77777777" w:rsidR="00C00893" w:rsidRPr="003F1244" w:rsidRDefault="00C00893" w:rsidP="003F1244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bookmarkStart w:id="95" w:name="bookmark_108"/>
            <w:r w:rsidRPr="003F1244">
              <w:rPr>
                <w:rFonts w:ascii="Times New Roman" w:hAnsi="Times New Roman"/>
                <w:sz w:val="18"/>
                <w:szCs w:val="18"/>
                <w:lang w:val="ru-RU"/>
              </w:rPr>
              <w:t>Мужской</w:t>
            </w:r>
            <w:bookmarkEnd w:id="95"/>
          </w:p>
        </w:tc>
      </w:tr>
      <w:tr w:rsidR="00C00893" w:rsidRPr="00F27D07" w14:paraId="23B2B393" w14:textId="77777777" w:rsidTr="00610170">
        <w:trPr>
          <w:trHeight w:val="300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BDAB22" w14:textId="77777777" w:rsidR="00C00893" w:rsidRPr="003F1244" w:rsidRDefault="00C00893" w:rsidP="003F1244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bookmarkStart w:id="96" w:name="bookmark_109"/>
            <w:r w:rsidRPr="003F124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Государства Латинской Америки и Карибского бассейна</w:t>
            </w:r>
            <w:bookmarkEnd w:id="96"/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5B0355" w14:textId="77777777" w:rsidR="00C00893" w:rsidRPr="003F1244" w:rsidRDefault="00C00893" w:rsidP="003F1244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9B8E67" w14:textId="77777777" w:rsidR="00C00893" w:rsidRPr="003F1244" w:rsidRDefault="00C00893" w:rsidP="003F1244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GB"/>
              </w:rPr>
            </w:pPr>
          </w:p>
        </w:tc>
      </w:tr>
      <w:tr w:rsidR="00C00893" w:rsidRPr="003F1244" w14:paraId="65E2BEA6" w14:textId="77777777" w:rsidTr="00610170">
        <w:trPr>
          <w:trHeight w:val="30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FE40C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97" w:name="bookmark_110"/>
            <w:r w:rsidRPr="003F1244">
              <w:rPr>
                <w:sz w:val="18"/>
                <w:szCs w:val="18"/>
                <w:lang w:val="ru-RU"/>
              </w:rPr>
              <w:t>Коста-Рика</w:t>
            </w:r>
            <w:bookmarkEnd w:id="97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C6B70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98" w:name="bookmark_111"/>
            <w:r w:rsidRPr="003F1244">
              <w:rPr>
                <w:sz w:val="18"/>
                <w:szCs w:val="18"/>
                <w:lang w:val="ru-RU"/>
              </w:rPr>
              <w:t>Кармен Рольдан</w:t>
            </w:r>
            <w:bookmarkEnd w:id="98"/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281AD" w14:textId="53C61C30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  <w:lang w:val="ru-RU"/>
              </w:rPr>
            </w:pPr>
            <w:bookmarkStart w:id="99" w:name="bookmark_112"/>
            <w:r w:rsidRPr="003F1244">
              <w:rPr>
                <w:sz w:val="18"/>
                <w:szCs w:val="18"/>
                <w:lang w:val="ru-RU"/>
              </w:rPr>
              <w:t>Национальн</w:t>
            </w:r>
            <w:r w:rsidR="00AE2519">
              <w:rPr>
                <w:sz w:val="18"/>
                <w:szCs w:val="18"/>
                <w:lang w:val="ru-RU"/>
              </w:rPr>
              <w:t>ый</w:t>
            </w:r>
            <w:r w:rsidRPr="003F1244">
              <w:rPr>
                <w:sz w:val="18"/>
                <w:szCs w:val="18"/>
                <w:lang w:val="ru-RU"/>
              </w:rPr>
              <w:t xml:space="preserve"> фонд финансирования лесного хозяйства</w:t>
            </w:r>
            <w:bookmarkEnd w:id="99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5A974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00" w:name="bookmark_113"/>
            <w:r w:rsidRPr="003F1244">
              <w:rPr>
                <w:sz w:val="18"/>
                <w:szCs w:val="18"/>
                <w:lang w:val="ru-RU"/>
              </w:rPr>
              <w:t>Женский</w:t>
            </w:r>
            <w:bookmarkEnd w:id="100"/>
          </w:p>
        </w:tc>
      </w:tr>
      <w:tr w:rsidR="00C00893" w:rsidRPr="003F1244" w14:paraId="422CD067" w14:textId="77777777" w:rsidTr="00610170">
        <w:trPr>
          <w:trHeight w:val="30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8DBA4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01" w:name="bookmark_114"/>
            <w:r w:rsidRPr="003F1244">
              <w:rPr>
                <w:sz w:val="18"/>
                <w:szCs w:val="18"/>
                <w:lang w:val="ru-RU"/>
              </w:rPr>
              <w:t>Сент-Люсия</w:t>
            </w:r>
            <w:bookmarkEnd w:id="101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F0DA7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02" w:name="bookmark_115"/>
            <w:r w:rsidRPr="003F1244">
              <w:rPr>
                <w:sz w:val="18"/>
                <w:szCs w:val="18"/>
                <w:lang w:val="ru-RU"/>
              </w:rPr>
              <w:t>Мария-Луиза Феликс</w:t>
            </w:r>
            <w:bookmarkEnd w:id="102"/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B88CC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  <w:lang w:val="ru-RU"/>
              </w:rPr>
            </w:pPr>
            <w:bookmarkStart w:id="103" w:name="bookmark_116"/>
            <w:r w:rsidRPr="003F1244">
              <w:rPr>
                <w:sz w:val="18"/>
                <w:szCs w:val="18"/>
                <w:lang w:val="ru-RU"/>
              </w:rPr>
              <w:t>Местный колледж им. Сэра Артура Льюиса</w:t>
            </w:r>
            <w:bookmarkEnd w:id="103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BDEBC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04" w:name="bookmark_117"/>
            <w:r w:rsidRPr="003F1244">
              <w:rPr>
                <w:sz w:val="18"/>
                <w:szCs w:val="18"/>
                <w:lang w:val="ru-RU"/>
              </w:rPr>
              <w:t>Женский</w:t>
            </w:r>
            <w:bookmarkEnd w:id="104"/>
          </w:p>
        </w:tc>
      </w:tr>
      <w:tr w:rsidR="00C00893" w:rsidRPr="003F1244" w14:paraId="33418420" w14:textId="77777777" w:rsidTr="00610170">
        <w:trPr>
          <w:trHeight w:val="30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43CDCB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05" w:name="bookmark_118"/>
            <w:r w:rsidRPr="003F1244">
              <w:rPr>
                <w:sz w:val="18"/>
                <w:szCs w:val="18"/>
                <w:lang w:val="ru-RU"/>
              </w:rPr>
              <w:t>Сент-Люсия</w:t>
            </w:r>
            <w:bookmarkEnd w:id="105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3ABE6F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06" w:name="bookmark_119"/>
            <w:r w:rsidRPr="003F1244">
              <w:rPr>
                <w:sz w:val="18"/>
                <w:szCs w:val="18"/>
                <w:lang w:val="ru-RU"/>
              </w:rPr>
              <w:t>Франсилия Н. Соломон</w:t>
            </w:r>
            <w:bookmarkEnd w:id="106"/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A8926C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07" w:name="bookmark_120"/>
            <w:r w:rsidRPr="003F1244">
              <w:rPr>
                <w:sz w:val="18"/>
                <w:szCs w:val="18"/>
                <w:lang w:val="ru-RU"/>
              </w:rPr>
              <w:t>Правительство Сент-Люсии</w:t>
            </w:r>
            <w:bookmarkEnd w:id="107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061ADF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08" w:name="bookmark_121"/>
            <w:r w:rsidRPr="003F1244">
              <w:rPr>
                <w:sz w:val="18"/>
                <w:szCs w:val="18"/>
                <w:lang w:val="ru-RU"/>
              </w:rPr>
              <w:t>Женский</w:t>
            </w:r>
            <w:bookmarkEnd w:id="108"/>
          </w:p>
        </w:tc>
      </w:tr>
      <w:tr w:rsidR="00C00893" w:rsidRPr="003F1244" w14:paraId="3F37652A" w14:textId="77777777" w:rsidTr="00610170">
        <w:trPr>
          <w:trHeight w:val="30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6926B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09" w:name="bookmark_122"/>
            <w:r w:rsidRPr="003F1244">
              <w:rPr>
                <w:sz w:val="18"/>
                <w:szCs w:val="18"/>
                <w:lang w:val="ru-RU"/>
              </w:rPr>
              <w:t>Тринидад и Тобаго</w:t>
            </w:r>
            <w:bookmarkEnd w:id="109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C0810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10" w:name="bookmark_123"/>
            <w:r w:rsidRPr="003F1244">
              <w:rPr>
                <w:sz w:val="18"/>
                <w:szCs w:val="18"/>
                <w:lang w:val="ru-RU"/>
              </w:rPr>
              <w:t>Рейя Гаппи</w:t>
            </w:r>
            <w:bookmarkEnd w:id="110"/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E0495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11" w:name="bookmark_124"/>
            <w:r w:rsidRPr="003F1244">
              <w:rPr>
                <w:sz w:val="18"/>
                <w:szCs w:val="18"/>
                <w:lang w:val="ru-RU"/>
              </w:rPr>
              <w:t>Университет Тринидада и Тобаго</w:t>
            </w:r>
            <w:bookmarkEnd w:id="111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2BFDE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12" w:name="bookmark_125"/>
            <w:r w:rsidRPr="003F1244">
              <w:rPr>
                <w:sz w:val="18"/>
                <w:szCs w:val="18"/>
                <w:lang w:val="ru-RU"/>
              </w:rPr>
              <w:t>Женский</w:t>
            </w:r>
            <w:bookmarkEnd w:id="112"/>
          </w:p>
        </w:tc>
      </w:tr>
      <w:tr w:rsidR="00C00893" w:rsidRPr="003F1244" w14:paraId="7FCDD717" w14:textId="77777777" w:rsidTr="00610170">
        <w:trPr>
          <w:trHeight w:val="30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0DAF8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13" w:name="bookmark_126"/>
            <w:r w:rsidRPr="003F1244">
              <w:rPr>
                <w:sz w:val="18"/>
                <w:szCs w:val="18"/>
                <w:lang w:val="ru-RU"/>
              </w:rPr>
              <w:t>Тринидад и Тобаго</w:t>
            </w:r>
            <w:bookmarkEnd w:id="113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D2659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14" w:name="bookmark_127"/>
            <w:r w:rsidRPr="003F1244">
              <w:rPr>
                <w:sz w:val="18"/>
                <w:szCs w:val="18"/>
                <w:lang w:val="ru-RU"/>
              </w:rPr>
              <w:t>Раханна Джуман</w:t>
            </w:r>
            <w:bookmarkEnd w:id="114"/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4FE66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15" w:name="bookmark_128"/>
            <w:r w:rsidRPr="003F1244">
              <w:rPr>
                <w:sz w:val="18"/>
                <w:szCs w:val="18"/>
                <w:lang w:val="ru-RU"/>
              </w:rPr>
              <w:t>Институт морских дел</w:t>
            </w:r>
            <w:bookmarkEnd w:id="115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04F44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16" w:name="bookmark_129"/>
            <w:r w:rsidRPr="003F1244">
              <w:rPr>
                <w:sz w:val="18"/>
                <w:szCs w:val="18"/>
                <w:lang w:val="ru-RU"/>
              </w:rPr>
              <w:t>Женский</w:t>
            </w:r>
            <w:bookmarkEnd w:id="116"/>
          </w:p>
        </w:tc>
      </w:tr>
      <w:tr w:rsidR="00C00893" w:rsidRPr="00F27D07" w14:paraId="7FF444E5" w14:textId="77777777" w:rsidTr="00610170">
        <w:trPr>
          <w:trHeight w:val="300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C18312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b/>
                <w:sz w:val="18"/>
                <w:szCs w:val="18"/>
                <w:lang w:val="ru-RU"/>
              </w:rPr>
            </w:pPr>
            <w:bookmarkStart w:id="117" w:name="bookmark_130"/>
            <w:r w:rsidRPr="003F1244">
              <w:rPr>
                <w:b/>
                <w:sz w:val="18"/>
                <w:szCs w:val="18"/>
                <w:lang w:val="ru-RU"/>
              </w:rPr>
              <w:t>Государства Западной Европы и другие государства</w:t>
            </w:r>
            <w:bookmarkEnd w:id="117"/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CE0ACE" w14:textId="77777777" w:rsidR="00C00893" w:rsidRPr="003F1244" w:rsidRDefault="00C00893" w:rsidP="003F1244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813C55" w14:textId="77777777" w:rsidR="00C00893" w:rsidRPr="003F1244" w:rsidRDefault="00C00893" w:rsidP="003F1244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GB"/>
              </w:rPr>
            </w:pPr>
          </w:p>
        </w:tc>
      </w:tr>
      <w:tr w:rsidR="00C00893" w:rsidRPr="003F1244" w14:paraId="0D2E7497" w14:textId="77777777" w:rsidTr="00610170">
        <w:trPr>
          <w:trHeight w:val="30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3F1FC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18" w:name="bookmark_131"/>
            <w:r w:rsidRPr="003F1244">
              <w:rPr>
                <w:sz w:val="18"/>
                <w:szCs w:val="18"/>
                <w:lang w:val="ru-RU"/>
              </w:rPr>
              <w:t>Бельгия</w:t>
            </w:r>
            <w:bookmarkEnd w:id="118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746DD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19" w:name="bookmark_132"/>
            <w:r w:rsidRPr="003F1244">
              <w:rPr>
                <w:sz w:val="18"/>
                <w:szCs w:val="18"/>
                <w:lang w:val="ru-RU"/>
              </w:rPr>
              <w:t>Неле Виттерс</w:t>
            </w:r>
            <w:bookmarkEnd w:id="119"/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6387F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  <w:lang w:val="ru-RU"/>
              </w:rPr>
            </w:pPr>
            <w:bookmarkStart w:id="120" w:name="bookmark_133"/>
            <w:r w:rsidRPr="003F1244">
              <w:rPr>
                <w:sz w:val="18"/>
                <w:szCs w:val="18"/>
                <w:lang w:val="ru-RU"/>
              </w:rPr>
              <w:t>Хассельтский университет, Центр экономики природопользования</w:t>
            </w:r>
            <w:bookmarkEnd w:id="120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21A0F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21" w:name="bookmark_134"/>
            <w:r w:rsidRPr="003F1244">
              <w:rPr>
                <w:sz w:val="18"/>
                <w:szCs w:val="18"/>
                <w:lang w:val="ru-RU"/>
              </w:rPr>
              <w:t>Женский</w:t>
            </w:r>
            <w:bookmarkEnd w:id="121"/>
          </w:p>
        </w:tc>
      </w:tr>
      <w:tr w:rsidR="00C00893" w:rsidRPr="003F1244" w14:paraId="05000FDD" w14:textId="77777777" w:rsidTr="00610170">
        <w:trPr>
          <w:trHeight w:val="30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B6EBD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22" w:name="bookmark_135"/>
            <w:r w:rsidRPr="003F1244">
              <w:rPr>
                <w:sz w:val="18"/>
                <w:szCs w:val="18"/>
                <w:lang w:val="ru-RU"/>
              </w:rPr>
              <w:t>Дания</w:t>
            </w:r>
            <w:bookmarkEnd w:id="122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4371A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23" w:name="bookmark_136"/>
            <w:r w:rsidRPr="003F1244">
              <w:rPr>
                <w:sz w:val="18"/>
                <w:szCs w:val="18"/>
                <w:lang w:val="ru-RU"/>
              </w:rPr>
              <w:t>Карстен Рабек</w:t>
            </w:r>
            <w:bookmarkEnd w:id="123"/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2D69B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  <w:lang w:val="ru-RU"/>
              </w:rPr>
            </w:pPr>
            <w:bookmarkStart w:id="124" w:name="bookmark_137"/>
            <w:r w:rsidRPr="003F1244">
              <w:rPr>
                <w:sz w:val="18"/>
                <w:szCs w:val="18"/>
                <w:lang w:val="ru-RU"/>
              </w:rPr>
              <w:t>Музей естественной истории Дании, Копенгагенский университет</w:t>
            </w:r>
            <w:bookmarkEnd w:id="124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FE34E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25" w:name="bookmark_138"/>
            <w:r w:rsidRPr="003F1244">
              <w:rPr>
                <w:sz w:val="18"/>
                <w:szCs w:val="18"/>
                <w:lang w:val="ru-RU"/>
              </w:rPr>
              <w:t>Мужской</w:t>
            </w:r>
            <w:bookmarkEnd w:id="125"/>
          </w:p>
        </w:tc>
      </w:tr>
      <w:tr w:rsidR="00C00893" w:rsidRPr="003F1244" w14:paraId="15649B17" w14:textId="77777777" w:rsidTr="00610170">
        <w:trPr>
          <w:trHeight w:val="30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D53AB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26" w:name="bookmark_139"/>
            <w:r w:rsidRPr="003F1244">
              <w:rPr>
                <w:sz w:val="18"/>
                <w:szCs w:val="18"/>
                <w:lang w:val="ru-RU"/>
              </w:rPr>
              <w:t>Финляндия</w:t>
            </w:r>
            <w:bookmarkEnd w:id="126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FC4C6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27" w:name="bookmark_140"/>
            <w:r w:rsidRPr="003F1244">
              <w:rPr>
                <w:sz w:val="18"/>
                <w:szCs w:val="18"/>
                <w:lang w:val="ru-RU"/>
              </w:rPr>
              <w:t>Янне Котиахо</w:t>
            </w:r>
            <w:bookmarkEnd w:id="127"/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CD14D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  <w:lang w:val="ru-RU"/>
              </w:rPr>
            </w:pPr>
            <w:bookmarkStart w:id="128" w:name="bookmark_141"/>
            <w:r w:rsidRPr="003F1244">
              <w:rPr>
                <w:sz w:val="18"/>
                <w:szCs w:val="18"/>
                <w:lang w:val="ru-RU"/>
              </w:rPr>
              <w:t>Ювяскюльский университет, факультет биологических наук и наук об окружающей среде</w:t>
            </w:r>
            <w:bookmarkEnd w:id="128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623B5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29" w:name="bookmark_142"/>
            <w:r w:rsidRPr="003F1244">
              <w:rPr>
                <w:sz w:val="18"/>
                <w:szCs w:val="18"/>
                <w:lang w:val="ru-RU"/>
              </w:rPr>
              <w:t>Мужской</w:t>
            </w:r>
            <w:bookmarkEnd w:id="129"/>
          </w:p>
        </w:tc>
      </w:tr>
      <w:tr w:rsidR="00C00893" w:rsidRPr="003F1244" w14:paraId="11EE0F94" w14:textId="77777777" w:rsidTr="00610170">
        <w:trPr>
          <w:trHeight w:val="30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E8E02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30" w:name="bookmark_143"/>
            <w:r w:rsidRPr="003F1244">
              <w:rPr>
                <w:sz w:val="18"/>
                <w:szCs w:val="18"/>
                <w:lang w:val="ru-RU"/>
              </w:rPr>
              <w:t>Финляндия</w:t>
            </w:r>
            <w:bookmarkEnd w:id="130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AB59A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31" w:name="bookmark_144"/>
            <w:r w:rsidRPr="003F1244">
              <w:rPr>
                <w:sz w:val="18"/>
                <w:szCs w:val="18"/>
                <w:lang w:val="ru-RU"/>
              </w:rPr>
              <w:t>Тиина Ниминен</w:t>
            </w:r>
            <w:bookmarkEnd w:id="131"/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5845F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  <w:lang w:val="ru-RU"/>
              </w:rPr>
            </w:pPr>
            <w:bookmarkStart w:id="132" w:name="bookmark_145"/>
            <w:r w:rsidRPr="003F1244">
              <w:rPr>
                <w:sz w:val="18"/>
                <w:szCs w:val="18"/>
                <w:lang w:val="ru-RU"/>
              </w:rPr>
              <w:t>Институт природных ресурсов Финляндии, Луке</w:t>
            </w:r>
            <w:bookmarkEnd w:id="132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42FE4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33" w:name="bookmark_146"/>
            <w:r w:rsidRPr="003F1244">
              <w:rPr>
                <w:sz w:val="18"/>
                <w:szCs w:val="18"/>
                <w:lang w:val="ru-RU"/>
              </w:rPr>
              <w:t>Женский</w:t>
            </w:r>
            <w:bookmarkEnd w:id="133"/>
          </w:p>
        </w:tc>
      </w:tr>
      <w:tr w:rsidR="00C00893" w:rsidRPr="003F1244" w14:paraId="3485A24F" w14:textId="77777777" w:rsidTr="00610170">
        <w:trPr>
          <w:trHeight w:val="30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85AC2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34" w:name="bookmark_147"/>
            <w:r w:rsidRPr="003F1244">
              <w:rPr>
                <w:sz w:val="18"/>
                <w:szCs w:val="18"/>
                <w:lang w:val="ru-RU"/>
              </w:rPr>
              <w:t>Франция</w:t>
            </w:r>
            <w:bookmarkEnd w:id="134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EB4F2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35" w:name="bookmark_148"/>
            <w:r w:rsidRPr="003F1244">
              <w:rPr>
                <w:sz w:val="18"/>
                <w:szCs w:val="18"/>
                <w:lang w:val="ru-RU"/>
              </w:rPr>
              <w:t>Франсуаза Гай</w:t>
            </w:r>
            <w:bookmarkEnd w:id="135"/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0741E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  <w:lang w:val="ru-RU"/>
              </w:rPr>
            </w:pPr>
            <w:bookmarkStart w:id="136" w:name="bookmark_149"/>
            <w:r w:rsidRPr="003F1244">
              <w:rPr>
                <w:sz w:val="18"/>
                <w:szCs w:val="18"/>
                <w:lang w:val="ru-RU"/>
              </w:rPr>
              <w:t>Национальный научно-исследовательский центр – Институт экологии и окружающей среды (ННИЦ – ИЭОС)</w:t>
            </w:r>
            <w:bookmarkEnd w:id="136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37253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37" w:name="bookmark_150"/>
            <w:r w:rsidRPr="003F1244">
              <w:rPr>
                <w:sz w:val="18"/>
                <w:szCs w:val="18"/>
                <w:lang w:val="ru-RU"/>
              </w:rPr>
              <w:t>Женский</w:t>
            </w:r>
            <w:bookmarkEnd w:id="137"/>
          </w:p>
        </w:tc>
      </w:tr>
      <w:tr w:rsidR="00C00893" w:rsidRPr="003F1244" w14:paraId="43B0713C" w14:textId="77777777" w:rsidTr="00610170">
        <w:trPr>
          <w:trHeight w:val="30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08778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38" w:name="bookmark_151"/>
            <w:r w:rsidRPr="003F1244">
              <w:rPr>
                <w:sz w:val="18"/>
                <w:szCs w:val="18"/>
                <w:lang w:val="ru-RU"/>
              </w:rPr>
              <w:lastRenderedPageBreak/>
              <w:t>Франция</w:t>
            </w:r>
            <w:bookmarkEnd w:id="138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9C71B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39" w:name="bookmark_152"/>
            <w:r w:rsidRPr="003F1244">
              <w:rPr>
                <w:sz w:val="18"/>
                <w:szCs w:val="18"/>
                <w:lang w:val="ru-RU"/>
              </w:rPr>
              <w:t>Алан Карсенти</w:t>
            </w:r>
            <w:bookmarkEnd w:id="139"/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83FB6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  <w:lang w:val="ru-RU"/>
              </w:rPr>
            </w:pPr>
            <w:bookmarkStart w:id="140" w:name="bookmark_153"/>
            <w:r w:rsidRPr="003F1244">
              <w:rPr>
                <w:sz w:val="18"/>
                <w:szCs w:val="18"/>
                <w:lang w:val="ru-RU"/>
              </w:rPr>
              <w:t>Центр международного сотрудничества в области агрономических исследований в интересах развития (СИРАД)</w:t>
            </w:r>
            <w:bookmarkEnd w:id="140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0E7FA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41" w:name="bookmark_154"/>
            <w:r w:rsidRPr="003F1244">
              <w:rPr>
                <w:sz w:val="18"/>
                <w:szCs w:val="18"/>
                <w:lang w:val="ru-RU"/>
              </w:rPr>
              <w:t>Мужской</w:t>
            </w:r>
            <w:bookmarkEnd w:id="141"/>
          </w:p>
        </w:tc>
      </w:tr>
      <w:tr w:rsidR="00C00893" w:rsidRPr="003F1244" w14:paraId="2C0FD94F" w14:textId="77777777" w:rsidTr="00610170">
        <w:trPr>
          <w:trHeight w:val="30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4D7BF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42" w:name="bookmark_155"/>
            <w:r w:rsidRPr="003F1244">
              <w:rPr>
                <w:sz w:val="18"/>
                <w:szCs w:val="18"/>
                <w:lang w:val="ru-RU"/>
              </w:rPr>
              <w:t>Франция</w:t>
            </w:r>
            <w:bookmarkEnd w:id="142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5A921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43" w:name="bookmark_156"/>
            <w:r w:rsidRPr="003F1244">
              <w:rPr>
                <w:sz w:val="18"/>
                <w:szCs w:val="18"/>
                <w:lang w:val="ru-RU"/>
              </w:rPr>
              <w:t>Эстер Кац</w:t>
            </w:r>
            <w:bookmarkEnd w:id="143"/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642AA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  <w:lang w:val="ru-RU"/>
              </w:rPr>
            </w:pPr>
            <w:bookmarkStart w:id="144" w:name="bookmark_157"/>
            <w:r w:rsidRPr="003F1244">
              <w:rPr>
                <w:sz w:val="18"/>
                <w:szCs w:val="18"/>
                <w:lang w:val="ru-RU"/>
              </w:rPr>
              <w:t>Институт научных исследований в интересах развития (ИРД)/Национальный музей естественной истории (НМЕИ)</w:t>
            </w:r>
            <w:bookmarkEnd w:id="144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827E8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45" w:name="bookmark_158"/>
            <w:r w:rsidRPr="003F1244">
              <w:rPr>
                <w:sz w:val="18"/>
                <w:szCs w:val="18"/>
                <w:lang w:val="ru-RU"/>
              </w:rPr>
              <w:t>Женский</w:t>
            </w:r>
            <w:bookmarkEnd w:id="145"/>
          </w:p>
        </w:tc>
      </w:tr>
      <w:tr w:rsidR="00C00893" w:rsidRPr="003F1244" w14:paraId="5AE8A4C7" w14:textId="77777777" w:rsidTr="00610170">
        <w:trPr>
          <w:trHeight w:val="30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107700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46" w:name="bookmark_159"/>
            <w:r w:rsidRPr="003F1244">
              <w:rPr>
                <w:sz w:val="18"/>
                <w:szCs w:val="18"/>
                <w:lang w:val="ru-RU"/>
              </w:rPr>
              <w:t>Франция</w:t>
            </w:r>
            <w:bookmarkEnd w:id="146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B229E5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47" w:name="bookmark_160"/>
            <w:r w:rsidRPr="003F1244">
              <w:rPr>
                <w:sz w:val="18"/>
                <w:szCs w:val="18"/>
                <w:lang w:val="ru-RU"/>
              </w:rPr>
              <w:t>Сандра Лаворель</w:t>
            </w:r>
            <w:bookmarkEnd w:id="147"/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FE0970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48" w:name="bookmark_161"/>
            <w:r w:rsidRPr="003F1244">
              <w:rPr>
                <w:sz w:val="18"/>
                <w:szCs w:val="18"/>
                <w:lang w:val="ru-RU"/>
              </w:rPr>
              <w:t>Гренобльский альпийский университет</w:t>
            </w:r>
            <w:bookmarkEnd w:id="148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BCDFF6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49" w:name="bookmark_162"/>
            <w:r w:rsidRPr="003F1244">
              <w:rPr>
                <w:sz w:val="18"/>
                <w:szCs w:val="18"/>
                <w:lang w:val="ru-RU"/>
              </w:rPr>
              <w:t>Женский</w:t>
            </w:r>
            <w:bookmarkEnd w:id="149"/>
          </w:p>
        </w:tc>
      </w:tr>
      <w:tr w:rsidR="00C00893" w:rsidRPr="003F1244" w14:paraId="125684D5" w14:textId="77777777" w:rsidTr="00610170">
        <w:trPr>
          <w:trHeight w:val="30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639EA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50" w:name="bookmark_163"/>
            <w:r w:rsidRPr="003F1244">
              <w:rPr>
                <w:sz w:val="18"/>
                <w:szCs w:val="18"/>
                <w:lang w:val="ru-RU"/>
              </w:rPr>
              <w:t>Франция</w:t>
            </w:r>
            <w:bookmarkEnd w:id="150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894C2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51" w:name="bookmark_164"/>
            <w:r w:rsidRPr="003F1244">
              <w:rPr>
                <w:sz w:val="18"/>
                <w:szCs w:val="18"/>
                <w:lang w:val="ru-RU"/>
              </w:rPr>
              <w:t>Виржини Мари</w:t>
            </w:r>
            <w:bookmarkEnd w:id="151"/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FACA5" w14:textId="7A774E61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  <w:lang w:val="ru-RU"/>
              </w:rPr>
            </w:pPr>
            <w:bookmarkStart w:id="152" w:name="bookmark_165"/>
            <w:r w:rsidRPr="003F1244">
              <w:rPr>
                <w:sz w:val="18"/>
                <w:szCs w:val="18"/>
                <w:lang w:val="ru-RU"/>
              </w:rPr>
              <w:t>Центр функциональной и эволюционной экологии – Национальный научно-исследовательский центр (ЦФЭЭ</w:t>
            </w:r>
            <w:r w:rsidR="00B1381C">
              <w:rPr>
                <w:sz w:val="18"/>
                <w:szCs w:val="18"/>
                <w:lang w:val="ru-RU"/>
              </w:rPr>
              <w:t> </w:t>
            </w:r>
            <w:r w:rsidR="00EF501F">
              <w:rPr>
                <w:sz w:val="18"/>
                <w:szCs w:val="18"/>
                <w:lang w:val="ru-RU"/>
              </w:rPr>
              <w:noBreakHyphen/>
            </w:r>
            <w:r w:rsidR="00B1381C">
              <w:rPr>
                <w:sz w:val="18"/>
                <w:szCs w:val="18"/>
                <w:lang w:val="ru-RU"/>
              </w:rPr>
              <w:t> </w:t>
            </w:r>
            <w:r w:rsidRPr="003F1244">
              <w:rPr>
                <w:sz w:val="18"/>
                <w:szCs w:val="18"/>
                <w:lang w:val="ru-RU"/>
              </w:rPr>
              <w:t>ННИЦ)</w:t>
            </w:r>
            <w:bookmarkEnd w:id="152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F0B6F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53" w:name="bookmark_166"/>
            <w:r w:rsidRPr="003F1244">
              <w:rPr>
                <w:sz w:val="18"/>
                <w:szCs w:val="18"/>
                <w:lang w:val="ru-RU"/>
              </w:rPr>
              <w:t>Женский</w:t>
            </w:r>
            <w:bookmarkEnd w:id="153"/>
          </w:p>
        </w:tc>
      </w:tr>
      <w:tr w:rsidR="00C00893" w:rsidRPr="003F1244" w14:paraId="35F289D2" w14:textId="77777777" w:rsidTr="00610170">
        <w:trPr>
          <w:trHeight w:val="30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29B40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54" w:name="bookmark_167"/>
            <w:r w:rsidRPr="003F1244">
              <w:rPr>
                <w:sz w:val="18"/>
                <w:szCs w:val="18"/>
                <w:lang w:val="ru-RU"/>
              </w:rPr>
              <w:t>Нидерланды</w:t>
            </w:r>
            <w:bookmarkEnd w:id="154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A9EBF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55" w:name="bookmark_168"/>
            <w:r w:rsidRPr="003F1244">
              <w:rPr>
                <w:sz w:val="18"/>
                <w:szCs w:val="18"/>
                <w:lang w:val="ru-RU"/>
              </w:rPr>
              <w:t>Эстер Турнхоут</w:t>
            </w:r>
            <w:bookmarkEnd w:id="155"/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8DD93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  <w:lang w:val="ru-RU"/>
              </w:rPr>
            </w:pPr>
            <w:bookmarkStart w:id="156" w:name="bookmark_169"/>
            <w:r w:rsidRPr="003F1244">
              <w:rPr>
                <w:sz w:val="18"/>
                <w:szCs w:val="18"/>
                <w:lang w:val="ru-RU"/>
              </w:rPr>
              <w:t>Группа по вопросам политики охраны лесов и природы, Вагенингенский университет</w:t>
            </w:r>
            <w:bookmarkEnd w:id="156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94897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57" w:name="bookmark_170"/>
            <w:r w:rsidRPr="003F1244">
              <w:rPr>
                <w:sz w:val="18"/>
                <w:szCs w:val="18"/>
                <w:lang w:val="ru-RU"/>
              </w:rPr>
              <w:t>Женский</w:t>
            </w:r>
            <w:bookmarkEnd w:id="157"/>
          </w:p>
        </w:tc>
      </w:tr>
      <w:tr w:rsidR="00C00893" w:rsidRPr="003F1244" w14:paraId="60D486DB" w14:textId="77777777" w:rsidTr="00610170">
        <w:trPr>
          <w:trHeight w:val="30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9E0346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58" w:name="bookmark_171"/>
            <w:r w:rsidRPr="003F1244">
              <w:rPr>
                <w:sz w:val="18"/>
                <w:szCs w:val="18"/>
                <w:lang w:val="ru-RU"/>
              </w:rPr>
              <w:t>Португалия</w:t>
            </w:r>
            <w:bookmarkEnd w:id="158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F060EF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59" w:name="bookmark_172"/>
            <w:r w:rsidRPr="003F1244">
              <w:rPr>
                <w:sz w:val="18"/>
                <w:szCs w:val="18"/>
                <w:lang w:val="ru-RU"/>
              </w:rPr>
              <w:t>Исабель Соуса Пинту</w:t>
            </w:r>
            <w:bookmarkEnd w:id="159"/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C375C3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60" w:name="bookmark_173"/>
            <w:r w:rsidRPr="003F1244">
              <w:rPr>
                <w:sz w:val="18"/>
                <w:szCs w:val="18"/>
                <w:lang w:val="ru-RU"/>
              </w:rPr>
              <w:t>Университет Порту</w:t>
            </w:r>
            <w:bookmarkEnd w:id="160"/>
            <w:r w:rsidRPr="003F1244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897184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61" w:name="bookmark_174"/>
            <w:r w:rsidRPr="003F1244">
              <w:rPr>
                <w:sz w:val="18"/>
                <w:szCs w:val="18"/>
                <w:lang w:val="ru-RU"/>
              </w:rPr>
              <w:t>Женский</w:t>
            </w:r>
            <w:bookmarkEnd w:id="161"/>
          </w:p>
        </w:tc>
      </w:tr>
      <w:tr w:rsidR="00C00893" w:rsidRPr="003F1244" w14:paraId="4EAF8DCE" w14:textId="77777777" w:rsidTr="00B1381C">
        <w:trPr>
          <w:trHeight w:val="300"/>
        </w:trPr>
        <w:tc>
          <w:tcPr>
            <w:tcW w:w="20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4465859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62" w:name="bookmark_175"/>
            <w:r w:rsidRPr="003F1244">
              <w:rPr>
                <w:sz w:val="18"/>
                <w:szCs w:val="18"/>
                <w:lang w:val="ru-RU"/>
              </w:rPr>
              <w:t>Швеция</w:t>
            </w:r>
            <w:bookmarkEnd w:id="162"/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9B8318A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63" w:name="bookmark_176"/>
            <w:r w:rsidRPr="003F1244">
              <w:rPr>
                <w:sz w:val="18"/>
                <w:szCs w:val="18"/>
                <w:lang w:val="ru-RU"/>
              </w:rPr>
              <w:t>Мари Стенсеке</w:t>
            </w:r>
            <w:r w:rsidRPr="003F1244">
              <w:rPr>
                <w:sz w:val="18"/>
                <w:szCs w:val="18"/>
                <w:vertAlign w:val="superscript"/>
                <w:lang w:val="ru-RU"/>
              </w:rPr>
              <w:t>a</w:t>
            </w:r>
            <w:bookmarkEnd w:id="163"/>
          </w:p>
        </w:tc>
        <w:tc>
          <w:tcPr>
            <w:tcW w:w="48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A51417E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  <w:lang w:val="ru-RU"/>
              </w:rPr>
            </w:pPr>
            <w:bookmarkStart w:id="164" w:name="bookmark_177"/>
            <w:r w:rsidRPr="003F1244">
              <w:rPr>
                <w:sz w:val="18"/>
                <w:szCs w:val="18"/>
                <w:lang w:val="ru-RU"/>
              </w:rPr>
              <w:t>Факультет экономических и социальных наук, Гётеборгский университет</w:t>
            </w:r>
            <w:bookmarkEnd w:id="164"/>
          </w:p>
        </w:tc>
        <w:tc>
          <w:tcPr>
            <w:tcW w:w="9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A4A47C1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65" w:name="bookmark_178"/>
            <w:r w:rsidRPr="003F1244">
              <w:rPr>
                <w:sz w:val="18"/>
                <w:szCs w:val="18"/>
                <w:lang w:val="ru-RU"/>
              </w:rPr>
              <w:t>Женский</w:t>
            </w:r>
            <w:bookmarkEnd w:id="165"/>
          </w:p>
        </w:tc>
      </w:tr>
      <w:tr w:rsidR="00C00893" w:rsidRPr="003F1244" w14:paraId="3D695CD3" w14:textId="77777777" w:rsidTr="00B1381C">
        <w:trPr>
          <w:trHeight w:val="300"/>
        </w:trPr>
        <w:tc>
          <w:tcPr>
            <w:tcW w:w="20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FDFF7BF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66" w:name="bookmark_179"/>
            <w:r w:rsidRPr="003F1244">
              <w:rPr>
                <w:sz w:val="18"/>
                <w:szCs w:val="18"/>
                <w:lang w:val="ru-RU"/>
              </w:rPr>
              <w:t>Швейцария</w:t>
            </w:r>
            <w:bookmarkEnd w:id="166"/>
          </w:p>
        </w:tc>
        <w:tc>
          <w:tcPr>
            <w:tcW w:w="20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0E30210C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67" w:name="bookmark_180"/>
            <w:r w:rsidRPr="003F1244">
              <w:rPr>
                <w:sz w:val="18"/>
                <w:szCs w:val="18"/>
                <w:lang w:val="ru-RU"/>
              </w:rPr>
              <w:t>Маркус Фишер</w:t>
            </w:r>
            <w:bookmarkEnd w:id="167"/>
          </w:p>
        </w:tc>
        <w:tc>
          <w:tcPr>
            <w:tcW w:w="48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77087D9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68" w:name="bookmark_181"/>
            <w:r w:rsidRPr="003F1244">
              <w:rPr>
                <w:sz w:val="18"/>
                <w:szCs w:val="18"/>
                <w:lang w:val="ru-RU"/>
              </w:rPr>
              <w:t>Бернский университет</w:t>
            </w:r>
            <w:bookmarkEnd w:id="168"/>
          </w:p>
        </w:tc>
        <w:tc>
          <w:tcPr>
            <w:tcW w:w="9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3187C67" w14:textId="77777777" w:rsidR="00C00893" w:rsidRPr="003F1244" w:rsidRDefault="00C00893" w:rsidP="003F1244">
            <w:pPr>
              <w:pStyle w:val="Normal-pool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clear" w:pos="4082"/>
              </w:tabs>
              <w:spacing w:before="20" w:after="20"/>
              <w:rPr>
                <w:sz w:val="18"/>
                <w:szCs w:val="18"/>
              </w:rPr>
            </w:pPr>
            <w:bookmarkStart w:id="169" w:name="bookmark_182"/>
            <w:r w:rsidRPr="003F1244">
              <w:rPr>
                <w:sz w:val="18"/>
                <w:szCs w:val="18"/>
                <w:lang w:val="ru-RU"/>
              </w:rPr>
              <w:t>Мужской</w:t>
            </w:r>
            <w:bookmarkEnd w:id="169"/>
          </w:p>
        </w:tc>
      </w:tr>
    </w:tbl>
    <w:p w14:paraId="389543DF" w14:textId="77777777" w:rsidR="0071458A" w:rsidRPr="001265D0" w:rsidRDefault="0071458A" w:rsidP="001265D0">
      <w:pPr>
        <w:pStyle w:val="Normal-pool"/>
        <w:tabs>
          <w:tab w:val="clear" w:pos="1247"/>
          <w:tab w:val="clear" w:pos="1814"/>
          <w:tab w:val="clear" w:pos="2381"/>
          <w:tab w:val="clear" w:pos="2948"/>
          <w:tab w:val="clear" w:pos="3515"/>
          <w:tab w:val="clear" w:pos="4082"/>
        </w:tabs>
        <w:spacing w:before="60" w:after="60"/>
        <w:rPr>
          <w:rFonts w:eastAsia="Calibri"/>
          <w:sz w:val="18"/>
          <w:szCs w:val="18"/>
          <w:lang w:val="ru-RU"/>
        </w:rPr>
      </w:pPr>
      <w:bookmarkStart w:id="170" w:name="bookmark_183"/>
      <w:r w:rsidRPr="001265D0">
        <w:rPr>
          <w:sz w:val="18"/>
          <w:szCs w:val="18"/>
          <w:vertAlign w:val="superscript"/>
          <w:lang w:val="ru-RU"/>
        </w:rPr>
        <w:t>a</w:t>
      </w:r>
      <w:r w:rsidRPr="001265D0">
        <w:rPr>
          <w:sz w:val="18"/>
          <w:szCs w:val="18"/>
          <w:lang w:val="ru-RU"/>
        </w:rPr>
        <w:t xml:space="preserve"> Член Многодисциплинарной группы экспертов в настоящее время; все эти члены имеют право на второй срок.</w:t>
      </w:r>
      <w:bookmarkEnd w:id="170"/>
    </w:p>
    <w:bookmarkEnd w:id="19"/>
    <w:p w14:paraId="3797D108" w14:textId="563AE85C" w:rsidR="007E1E4E" w:rsidRPr="007E1E4E" w:rsidRDefault="007E1E4E" w:rsidP="007E1E4E">
      <w:pPr>
        <w:spacing w:before="360" w:after="120" w:line="240" w:lineRule="auto"/>
        <w:ind w:left="-11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</w:t>
      </w:r>
    </w:p>
    <w:sectPr w:rsidR="007E1E4E" w:rsidRPr="007E1E4E" w:rsidSect="00791E9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907" w:right="992" w:bottom="1418" w:left="1418" w:header="539" w:footer="975" w:gutter="0"/>
      <w:cols w:space="53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41F41" w14:textId="77777777" w:rsidR="005566D2" w:rsidRDefault="005566D2">
      <w:r>
        <w:separator/>
      </w:r>
    </w:p>
  </w:endnote>
  <w:endnote w:type="continuationSeparator" w:id="0">
    <w:p w14:paraId="4F1F416E" w14:textId="77777777" w:rsidR="005566D2" w:rsidRDefault="0055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6A3D9" w14:textId="61B6B3E7" w:rsidR="007E1E4E" w:rsidRPr="008C00D6" w:rsidRDefault="007E1E4E" w:rsidP="00F85BA7">
    <w:pPr>
      <w:pStyle w:val="Footer"/>
      <w:tabs>
        <w:tab w:val="clear" w:pos="4320"/>
        <w:tab w:val="clear" w:pos="8640"/>
      </w:tabs>
      <w:spacing w:line="240" w:lineRule="auto"/>
      <w:rPr>
        <w:rFonts w:ascii="Times New Roman" w:hAnsi="Times New Roman"/>
      </w:rPr>
    </w:pPr>
    <w:r w:rsidRPr="008C00D6">
      <w:rPr>
        <w:rStyle w:val="PageNumber"/>
      </w:rPr>
      <w:fldChar w:fldCharType="begin"/>
    </w:r>
    <w:r w:rsidRPr="008C00D6">
      <w:rPr>
        <w:rStyle w:val="PageNumber"/>
      </w:rPr>
      <w:instrText xml:space="preserve"> PAGE </w:instrText>
    </w:r>
    <w:r w:rsidRPr="008C00D6">
      <w:rPr>
        <w:rStyle w:val="PageNumber"/>
      </w:rPr>
      <w:fldChar w:fldCharType="separate"/>
    </w:r>
    <w:r w:rsidR="003B4FB7">
      <w:rPr>
        <w:rStyle w:val="PageNumber"/>
        <w:noProof/>
      </w:rPr>
      <w:t>2</w:t>
    </w:r>
    <w:r w:rsidRPr="008C00D6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65BDE" w14:textId="14FB8581" w:rsidR="007E1E4E" w:rsidRPr="008C00D6" w:rsidRDefault="007E1E4E" w:rsidP="00422577">
    <w:pPr>
      <w:pStyle w:val="Footer"/>
      <w:tabs>
        <w:tab w:val="clear" w:pos="4320"/>
        <w:tab w:val="clear" w:pos="8640"/>
      </w:tabs>
      <w:spacing w:line="240" w:lineRule="auto"/>
      <w:jc w:val="right"/>
      <w:rPr>
        <w:rFonts w:ascii="Times New Roman" w:hAnsi="Times New Roman"/>
      </w:rPr>
    </w:pPr>
    <w:r w:rsidRPr="008C00D6">
      <w:rPr>
        <w:rStyle w:val="PageNumber"/>
      </w:rPr>
      <w:fldChar w:fldCharType="begin"/>
    </w:r>
    <w:r w:rsidRPr="008C00D6">
      <w:rPr>
        <w:rStyle w:val="PageNumber"/>
      </w:rPr>
      <w:instrText xml:space="preserve"> PAGE </w:instrText>
    </w:r>
    <w:r w:rsidRPr="008C00D6">
      <w:rPr>
        <w:rStyle w:val="PageNumber"/>
      </w:rPr>
      <w:fldChar w:fldCharType="separate"/>
    </w:r>
    <w:r w:rsidR="003B4FB7">
      <w:rPr>
        <w:rStyle w:val="PageNumber"/>
        <w:noProof/>
      </w:rPr>
      <w:t>3</w:t>
    </w:r>
    <w:r w:rsidRPr="008C00D6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7F3B3" w14:textId="52244525" w:rsidR="007E1E4E" w:rsidRPr="008C00D6" w:rsidRDefault="007E1E4E" w:rsidP="00F85BA7">
    <w:pPr>
      <w:pStyle w:val="Normal-pool"/>
      <w:tabs>
        <w:tab w:val="clear" w:pos="1247"/>
        <w:tab w:val="clear" w:pos="1814"/>
        <w:tab w:val="clear" w:pos="2381"/>
        <w:tab w:val="clear" w:pos="2948"/>
        <w:tab w:val="clear" w:pos="3515"/>
        <w:tab w:val="clear" w:pos="4082"/>
      </w:tabs>
      <w:spacing w:before="60" w:after="120"/>
    </w:pPr>
    <w:r>
      <w:rPr>
        <w:lang w:val="ru-RU"/>
      </w:rPr>
      <w:t>K170</w:t>
    </w:r>
    <w:r w:rsidR="00487909">
      <w:rPr>
        <w:lang w:val="en-US"/>
      </w:rPr>
      <w:t>9</w:t>
    </w:r>
    <w:r w:rsidR="0058240E">
      <w:rPr>
        <w:lang w:val="en-US"/>
      </w:rPr>
      <w:t>300</w:t>
    </w:r>
    <w:r w:rsidR="004C2EB9">
      <w:rPr>
        <w:lang w:val="en-US"/>
      </w:rPr>
      <w:t xml:space="preserve">      </w:t>
    </w:r>
    <w:r w:rsidR="00F27D07">
      <w:rPr>
        <w:lang w:val="en-US"/>
      </w:rPr>
      <w:t>0202</w:t>
    </w:r>
    <w:r w:rsidR="00487909">
      <w:rPr>
        <w:lang w:val="en-US"/>
      </w:rPr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20F69" w14:textId="77777777" w:rsidR="005566D2" w:rsidRPr="0061467A" w:rsidRDefault="005566D2" w:rsidP="0061467A">
      <w:pPr>
        <w:spacing w:after="0" w:line="240" w:lineRule="auto"/>
        <w:ind w:left="624"/>
        <w:rPr>
          <w:rFonts w:ascii="Times New Roman" w:hAnsi="Times New Roman"/>
          <w:sz w:val="18"/>
          <w:szCs w:val="18"/>
        </w:rPr>
      </w:pPr>
      <w:r w:rsidRPr="0061467A">
        <w:rPr>
          <w:rFonts w:ascii="Times New Roman" w:hAnsi="Times New Roman"/>
          <w:sz w:val="18"/>
          <w:szCs w:val="18"/>
        </w:rPr>
        <w:separator/>
      </w:r>
    </w:p>
  </w:footnote>
  <w:footnote w:type="continuationSeparator" w:id="0">
    <w:p w14:paraId="46B88484" w14:textId="77777777" w:rsidR="005566D2" w:rsidRDefault="005566D2">
      <w:r>
        <w:continuationSeparator/>
      </w:r>
    </w:p>
  </w:footnote>
  <w:footnote w:id="1">
    <w:p w14:paraId="503BCC8A" w14:textId="0A118AF2" w:rsidR="009A2D91" w:rsidRPr="0061467A" w:rsidRDefault="009A2D91" w:rsidP="0061467A">
      <w:pPr>
        <w:pStyle w:val="NormalNonumber"/>
        <w:tabs>
          <w:tab w:val="clear" w:pos="1247"/>
          <w:tab w:val="clear" w:pos="1814"/>
          <w:tab w:val="clear" w:pos="2381"/>
          <w:tab w:val="clear" w:pos="2948"/>
          <w:tab w:val="clear" w:pos="3515"/>
          <w:tab w:val="clear" w:pos="4082"/>
        </w:tabs>
        <w:spacing w:before="20" w:after="40"/>
        <w:rPr>
          <w:sz w:val="18"/>
          <w:szCs w:val="18"/>
        </w:rPr>
      </w:pPr>
      <w:bookmarkStart w:id="2" w:name="footnoteBookmark_22"/>
      <w:r w:rsidRPr="0061467A">
        <w:rPr>
          <w:sz w:val="18"/>
          <w:szCs w:val="18"/>
          <w:lang w:val="ru-RU"/>
        </w:rPr>
        <w:t xml:space="preserve">* </w:t>
      </w:r>
      <w:r w:rsidR="0061467A">
        <w:rPr>
          <w:sz w:val="18"/>
          <w:szCs w:val="18"/>
          <w:lang w:val="en-US"/>
        </w:rPr>
        <w:tab/>
      </w:r>
      <w:r w:rsidRPr="0061467A">
        <w:rPr>
          <w:sz w:val="18"/>
          <w:szCs w:val="18"/>
          <w:lang w:val="ru-RU"/>
        </w:rPr>
        <w:t>IPBES/6/1.</w:t>
      </w:r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32678" w14:textId="1E6D50A5" w:rsidR="007E1E4E" w:rsidRPr="008C00D6" w:rsidRDefault="007E1E4E" w:rsidP="00F85BA7">
    <w:pPr>
      <w:pStyle w:val="Header"/>
      <w:tabs>
        <w:tab w:val="clear" w:pos="4536"/>
        <w:tab w:val="clear" w:pos="9072"/>
      </w:tabs>
      <w:spacing w:line="240" w:lineRule="auto"/>
      <w:rPr>
        <w:rFonts w:ascii="Times New Roman" w:hAnsi="Times New Roman"/>
        <w:szCs w:val="18"/>
      </w:rPr>
    </w:pPr>
    <w:r w:rsidRPr="00447AB9">
      <w:rPr>
        <w:rFonts w:ascii="Times New Roman" w:hAnsi="Times New Roman"/>
        <w:szCs w:val="18"/>
        <w:lang w:val="en-GB"/>
      </w:rPr>
      <w:t>IPBES/</w:t>
    </w:r>
    <w:r>
      <w:rPr>
        <w:rFonts w:ascii="Times New Roman" w:hAnsi="Times New Roman"/>
        <w:szCs w:val="18"/>
        <w:lang w:val="en-GB"/>
      </w:rPr>
      <w:t>6</w:t>
    </w:r>
    <w:r w:rsidRPr="00447AB9">
      <w:rPr>
        <w:rFonts w:ascii="Times New Roman" w:hAnsi="Times New Roman"/>
        <w:szCs w:val="18"/>
        <w:lang w:val="en-GB"/>
      </w:rPr>
      <w:t>/</w:t>
    </w:r>
    <w:r w:rsidR="0058240E">
      <w:rPr>
        <w:rFonts w:ascii="Times New Roman" w:hAnsi="Times New Roman"/>
        <w:szCs w:val="18"/>
        <w:lang w:val="en-GB"/>
      </w:rPr>
      <w:t>13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682A5" w14:textId="6FC13131" w:rsidR="007E1E4E" w:rsidRPr="008C00D6" w:rsidRDefault="00422577" w:rsidP="00422577">
    <w:pPr>
      <w:pStyle w:val="Header"/>
      <w:tabs>
        <w:tab w:val="clear" w:pos="4536"/>
        <w:tab w:val="clear" w:pos="9072"/>
      </w:tabs>
      <w:spacing w:line="240" w:lineRule="auto"/>
      <w:jc w:val="right"/>
      <w:rPr>
        <w:rFonts w:ascii="Times New Roman" w:hAnsi="Times New Roman"/>
      </w:rPr>
    </w:pPr>
    <w:r w:rsidRPr="00327D56">
      <w:rPr>
        <w:rFonts w:ascii="Times New Roman" w:hAnsi="Times New Roman"/>
        <w:szCs w:val="18"/>
        <w:lang w:val="en-GB"/>
      </w:rPr>
      <w:t>IPBES/6/</w:t>
    </w:r>
    <w:r w:rsidR="0058240E">
      <w:rPr>
        <w:rFonts w:ascii="Times New Roman" w:hAnsi="Times New Roman"/>
        <w:szCs w:val="18"/>
        <w:lang w:val="en-GB"/>
      </w:rPr>
      <w:t>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F901C" w14:textId="7A40BBD3" w:rsidR="007E1E4E" w:rsidRPr="007E1E4E" w:rsidRDefault="007E1E4E" w:rsidP="007E1E4E">
    <w:pPr>
      <w:pStyle w:val="Header"/>
      <w:pBdr>
        <w:bottom w:val="none" w:sz="0" w:space="0" w:color="auto"/>
      </w:pBdr>
      <w:tabs>
        <w:tab w:val="clear" w:pos="4536"/>
        <w:tab w:val="clear" w:pos="9072"/>
      </w:tabs>
      <w:spacing w:line="240" w:lineRule="auto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71867"/>
    <w:multiLevelType w:val="singleLevel"/>
    <w:tmpl w:val="A2E252AA"/>
    <w:lvl w:ilvl="0">
      <w:start w:val="1"/>
      <w:numFmt w:val="upperRoman"/>
      <w:pStyle w:val="Heading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5571603"/>
    <w:multiLevelType w:val="singleLevel"/>
    <w:tmpl w:val="2868AC2A"/>
    <w:lvl w:ilvl="0">
      <w:start w:val="6"/>
      <w:numFmt w:val="upperLetter"/>
      <w:pStyle w:val="Heading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D44278"/>
    <w:multiLevelType w:val="hybridMultilevel"/>
    <w:tmpl w:val="5AE808E2"/>
    <w:lvl w:ilvl="0" w:tplc="41C8E86A">
      <w:start w:val="1"/>
      <w:numFmt w:val="lowerLetter"/>
      <w:lvlText w:val="%1)"/>
      <w:lvlJc w:val="left"/>
      <w:pPr>
        <w:ind w:left="2771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66A9D"/>
    <w:multiLevelType w:val="multilevel"/>
    <w:tmpl w:val="D07A6E4C"/>
    <w:styleLink w:val="Normallist"/>
    <w:lvl w:ilvl="0">
      <w:start w:val="1"/>
      <w:numFmt w:val="decimal"/>
      <w:pStyle w:val="Normalnumber"/>
      <w:lvlText w:val="%1."/>
      <w:lvlJc w:val="left"/>
      <w:pPr>
        <w:tabs>
          <w:tab w:val="num" w:pos="1134"/>
        </w:tabs>
        <w:ind w:left="1247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247" w:firstLine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2948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3515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4082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835"/>
        </w:tabs>
        <w:ind w:left="783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55"/>
        </w:tabs>
        <w:ind w:left="85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275"/>
        </w:tabs>
        <w:ind w:left="927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995"/>
        </w:tabs>
        <w:ind w:left="9995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>
      <w:lvl w:ilvl="0">
        <w:start w:val="1"/>
        <w:numFmt w:val="decimal"/>
        <w:pStyle w:val="Normalnumber"/>
        <w:lvlText w:val="%1."/>
        <w:lvlJc w:val="left"/>
        <w:pPr>
          <w:tabs>
            <w:tab w:val="num" w:pos="1134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134"/>
          </w:tabs>
          <w:ind w:left="1247" w:firstLine="567"/>
        </w:pPr>
        <w:rPr>
          <w:rFonts w:hint="default"/>
        </w:rPr>
      </w:lvl>
    </w:lvlOverride>
  </w:num>
  <w:num w:numId="4">
    <w:abstractNumId w:val="3"/>
    <w:lvlOverride w:ilvl="0">
      <w:lvl w:ilvl="0">
        <w:start w:val="1"/>
        <w:numFmt w:val="decimal"/>
        <w:pStyle w:val="Normalnumber"/>
        <w:lvlText w:val="%1."/>
        <w:lvlJc w:val="left"/>
        <w:pPr>
          <w:tabs>
            <w:tab w:val="num" w:pos="1134"/>
          </w:tabs>
          <w:ind w:left="1247" w:firstLine="0"/>
        </w:pPr>
        <w:rPr>
          <w:rFonts w:hint="default"/>
        </w:rPr>
      </w:lvl>
    </w:lvlOverride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2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activeWritingStyle w:appName="MSWord" w:lang="fr-FR" w:vendorID="64" w:dllVersion="0" w:nlCheck="1" w:checkStyle="1"/>
  <w:activeWritingStyle w:appName="MSWord" w:lang="en-US" w:vendorID="64" w:dllVersion="0" w:nlCheck="1" w:checkStyle="1"/>
  <w:activeWritingStyle w:appName="MSWord" w:lang="en-GB" w:vendorID="64" w:dllVersion="0" w:nlCheck="1" w:checkStyle="1"/>
  <w:activeWritingStyle w:appName="MSWord" w:lang="es-ES" w:vendorID="64" w:dllVersion="0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evenAndOddHeader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5A"/>
    <w:rsid w:val="00010869"/>
    <w:rsid w:val="000149E6"/>
    <w:rsid w:val="000247B0"/>
    <w:rsid w:val="00026997"/>
    <w:rsid w:val="00033C5F"/>
    <w:rsid w:val="00033E0B"/>
    <w:rsid w:val="00035EDE"/>
    <w:rsid w:val="0004026E"/>
    <w:rsid w:val="000415BC"/>
    <w:rsid w:val="00044E5A"/>
    <w:rsid w:val="0004540A"/>
    <w:rsid w:val="000509B4"/>
    <w:rsid w:val="0006035B"/>
    <w:rsid w:val="00061444"/>
    <w:rsid w:val="00061E92"/>
    <w:rsid w:val="0006430A"/>
    <w:rsid w:val="00071886"/>
    <w:rsid w:val="000742BC"/>
    <w:rsid w:val="00082A0C"/>
    <w:rsid w:val="00083504"/>
    <w:rsid w:val="000904EF"/>
    <w:rsid w:val="0009640C"/>
    <w:rsid w:val="000B22A2"/>
    <w:rsid w:val="000C2A52"/>
    <w:rsid w:val="000D33C0"/>
    <w:rsid w:val="000D6941"/>
    <w:rsid w:val="000F6943"/>
    <w:rsid w:val="000F6B5C"/>
    <w:rsid w:val="000F7176"/>
    <w:rsid w:val="00104944"/>
    <w:rsid w:val="001202E3"/>
    <w:rsid w:val="00123322"/>
    <w:rsid w:val="00123699"/>
    <w:rsid w:val="001265D0"/>
    <w:rsid w:val="0013059D"/>
    <w:rsid w:val="00141A55"/>
    <w:rsid w:val="001446A3"/>
    <w:rsid w:val="00155395"/>
    <w:rsid w:val="00160D74"/>
    <w:rsid w:val="00167D02"/>
    <w:rsid w:val="001717B7"/>
    <w:rsid w:val="0017493C"/>
    <w:rsid w:val="00181EC8"/>
    <w:rsid w:val="00184349"/>
    <w:rsid w:val="00195F33"/>
    <w:rsid w:val="001A6396"/>
    <w:rsid w:val="001B1617"/>
    <w:rsid w:val="001B504B"/>
    <w:rsid w:val="001B68AD"/>
    <w:rsid w:val="001C2B7F"/>
    <w:rsid w:val="001D3874"/>
    <w:rsid w:val="001D7E75"/>
    <w:rsid w:val="001E56D2"/>
    <w:rsid w:val="001E7D56"/>
    <w:rsid w:val="001F75DE"/>
    <w:rsid w:val="00200D58"/>
    <w:rsid w:val="002013BE"/>
    <w:rsid w:val="00203460"/>
    <w:rsid w:val="002063A4"/>
    <w:rsid w:val="0021145B"/>
    <w:rsid w:val="00213A77"/>
    <w:rsid w:val="00237744"/>
    <w:rsid w:val="00243D36"/>
    <w:rsid w:val="00247707"/>
    <w:rsid w:val="002512CA"/>
    <w:rsid w:val="0026018E"/>
    <w:rsid w:val="00285344"/>
    <w:rsid w:val="00286740"/>
    <w:rsid w:val="002929D8"/>
    <w:rsid w:val="00295C0C"/>
    <w:rsid w:val="002A237D"/>
    <w:rsid w:val="002A4C53"/>
    <w:rsid w:val="002B0672"/>
    <w:rsid w:val="002B247F"/>
    <w:rsid w:val="002C145D"/>
    <w:rsid w:val="002C2C3E"/>
    <w:rsid w:val="002C533E"/>
    <w:rsid w:val="002C70F0"/>
    <w:rsid w:val="002D027F"/>
    <w:rsid w:val="002D7A85"/>
    <w:rsid w:val="002D7B60"/>
    <w:rsid w:val="002F4761"/>
    <w:rsid w:val="002F4CE3"/>
    <w:rsid w:val="002F5C79"/>
    <w:rsid w:val="002F60A2"/>
    <w:rsid w:val="003019E2"/>
    <w:rsid w:val="003065E6"/>
    <w:rsid w:val="0031413F"/>
    <w:rsid w:val="003148BB"/>
    <w:rsid w:val="00317976"/>
    <w:rsid w:val="00327D56"/>
    <w:rsid w:val="0034511C"/>
    <w:rsid w:val="00351B05"/>
    <w:rsid w:val="00355EA9"/>
    <w:rsid w:val="003578DE"/>
    <w:rsid w:val="00385868"/>
    <w:rsid w:val="00396257"/>
    <w:rsid w:val="00397EB8"/>
    <w:rsid w:val="003A4FD0"/>
    <w:rsid w:val="003A69D1"/>
    <w:rsid w:val="003A7705"/>
    <w:rsid w:val="003A77F1"/>
    <w:rsid w:val="003B1545"/>
    <w:rsid w:val="003B4FB7"/>
    <w:rsid w:val="003B5932"/>
    <w:rsid w:val="003C21F8"/>
    <w:rsid w:val="003C3D6C"/>
    <w:rsid w:val="003C409D"/>
    <w:rsid w:val="003C5BA6"/>
    <w:rsid w:val="003D50CB"/>
    <w:rsid w:val="003F0E85"/>
    <w:rsid w:val="003F1244"/>
    <w:rsid w:val="003F1D30"/>
    <w:rsid w:val="003F7440"/>
    <w:rsid w:val="0041081A"/>
    <w:rsid w:val="00410C55"/>
    <w:rsid w:val="00416854"/>
    <w:rsid w:val="00417725"/>
    <w:rsid w:val="00422577"/>
    <w:rsid w:val="00437F26"/>
    <w:rsid w:val="00444097"/>
    <w:rsid w:val="00445487"/>
    <w:rsid w:val="00447AB9"/>
    <w:rsid w:val="00454769"/>
    <w:rsid w:val="00455480"/>
    <w:rsid w:val="004618B7"/>
    <w:rsid w:val="00466991"/>
    <w:rsid w:val="0047064C"/>
    <w:rsid w:val="00472EA8"/>
    <w:rsid w:val="00487909"/>
    <w:rsid w:val="004A42E1"/>
    <w:rsid w:val="004B162C"/>
    <w:rsid w:val="004C2EB9"/>
    <w:rsid w:val="004C3DBE"/>
    <w:rsid w:val="004C5C96"/>
    <w:rsid w:val="004D06A4"/>
    <w:rsid w:val="004F1A81"/>
    <w:rsid w:val="00517861"/>
    <w:rsid w:val="005218D9"/>
    <w:rsid w:val="00533551"/>
    <w:rsid w:val="00536186"/>
    <w:rsid w:val="00544CBB"/>
    <w:rsid w:val="005566D2"/>
    <w:rsid w:val="00563378"/>
    <w:rsid w:val="00563D61"/>
    <w:rsid w:val="00571BCB"/>
    <w:rsid w:val="0057315F"/>
    <w:rsid w:val="005754A9"/>
    <w:rsid w:val="00576104"/>
    <w:rsid w:val="0058240E"/>
    <w:rsid w:val="005A2396"/>
    <w:rsid w:val="005C67C8"/>
    <w:rsid w:val="005D0249"/>
    <w:rsid w:val="005D6E8C"/>
    <w:rsid w:val="005F100C"/>
    <w:rsid w:val="005F68DA"/>
    <w:rsid w:val="00606059"/>
    <w:rsid w:val="0060773B"/>
    <w:rsid w:val="0061467A"/>
    <w:rsid w:val="006157B5"/>
    <w:rsid w:val="00626FC6"/>
    <w:rsid w:val="006303B4"/>
    <w:rsid w:val="00633D3D"/>
    <w:rsid w:val="00641703"/>
    <w:rsid w:val="006431A6"/>
    <w:rsid w:val="0064357C"/>
    <w:rsid w:val="006459F6"/>
    <w:rsid w:val="006501AD"/>
    <w:rsid w:val="00651BFA"/>
    <w:rsid w:val="00654475"/>
    <w:rsid w:val="006576F9"/>
    <w:rsid w:val="006600AD"/>
    <w:rsid w:val="00665A4B"/>
    <w:rsid w:val="00692E2A"/>
    <w:rsid w:val="006A76F2"/>
    <w:rsid w:val="006B0E1A"/>
    <w:rsid w:val="006B6329"/>
    <w:rsid w:val="006D7EFB"/>
    <w:rsid w:val="006E6672"/>
    <w:rsid w:val="006E6722"/>
    <w:rsid w:val="007027B9"/>
    <w:rsid w:val="0070799E"/>
    <w:rsid w:val="0071458A"/>
    <w:rsid w:val="00714872"/>
    <w:rsid w:val="00714E08"/>
    <w:rsid w:val="00715E88"/>
    <w:rsid w:val="0071625A"/>
    <w:rsid w:val="00734CAA"/>
    <w:rsid w:val="0075533C"/>
    <w:rsid w:val="00757581"/>
    <w:rsid w:val="007611A0"/>
    <w:rsid w:val="00791E90"/>
    <w:rsid w:val="00796D3F"/>
    <w:rsid w:val="007A1683"/>
    <w:rsid w:val="007A5C12"/>
    <w:rsid w:val="007A7CB0"/>
    <w:rsid w:val="007B68A3"/>
    <w:rsid w:val="007C2541"/>
    <w:rsid w:val="007D66A8"/>
    <w:rsid w:val="007E003F"/>
    <w:rsid w:val="007E1E4E"/>
    <w:rsid w:val="007E2B3C"/>
    <w:rsid w:val="007F0159"/>
    <w:rsid w:val="007F3540"/>
    <w:rsid w:val="007F6126"/>
    <w:rsid w:val="008034CE"/>
    <w:rsid w:val="00805F75"/>
    <w:rsid w:val="00812EB8"/>
    <w:rsid w:val="00815B30"/>
    <w:rsid w:val="008164F2"/>
    <w:rsid w:val="00821395"/>
    <w:rsid w:val="00826BEC"/>
    <w:rsid w:val="00830E26"/>
    <w:rsid w:val="00834A21"/>
    <w:rsid w:val="00843576"/>
    <w:rsid w:val="00843B64"/>
    <w:rsid w:val="00844743"/>
    <w:rsid w:val="008478FC"/>
    <w:rsid w:val="00867BFF"/>
    <w:rsid w:val="00876C42"/>
    <w:rsid w:val="00881917"/>
    <w:rsid w:val="008829D3"/>
    <w:rsid w:val="0088480A"/>
    <w:rsid w:val="0088757A"/>
    <w:rsid w:val="00890A1F"/>
    <w:rsid w:val="008957DD"/>
    <w:rsid w:val="00897D98"/>
    <w:rsid w:val="008A6DF2"/>
    <w:rsid w:val="008A7807"/>
    <w:rsid w:val="008B4CC9"/>
    <w:rsid w:val="008C00D6"/>
    <w:rsid w:val="008D7C99"/>
    <w:rsid w:val="008E0FCB"/>
    <w:rsid w:val="0092178C"/>
    <w:rsid w:val="00927959"/>
    <w:rsid w:val="00930B88"/>
    <w:rsid w:val="009379B9"/>
    <w:rsid w:val="00940DCC"/>
    <w:rsid w:val="0094179A"/>
    <w:rsid w:val="0094459E"/>
    <w:rsid w:val="00944DBC"/>
    <w:rsid w:val="0094617E"/>
    <w:rsid w:val="00950977"/>
    <w:rsid w:val="00951A7B"/>
    <w:rsid w:val="009527C6"/>
    <w:rsid w:val="009564A6"/>
    <w:rsid w:val="00967621"/>
    <w:rsid w:val="00967E6A"/>
    <w:rsid w:val="00984A20"/>
    <w:rsid w:val="00985ADF"/>
    <w:rsid w:val="009A1772"/>
    <w:rsid w:val="009A2D91"/>
    <w:rsid w:val="009B4A0F"/>
    <w:rsid w:val="009C11D2"/>
    <w:rsid w:val="009C6BCF"/>
    <w:rsid w:val="009C6C70"/>
    <w:rsid w:val="009D0B63"/>
    <w:rsid w:val="009E307E"/>
    <w:rsid w:val="009E4A1B"/>
    <w:rsid w:val="009E78C3"/>
    <w:rsid w:val="00A024AA"/>
    <w:rsid w:val="00A07870"/>
    <w:rsid w:val="00A07F19"/>
    <w:rsid w:val="00A1348D"/>
    <w:rsid w:val="00A232EE"/>
    <w:rsid w:val="00A27C49"/>
    <w:rsid w:val="00A3324B"/>
    <w:rsid w:val="00A35431"/>
    <w:rsid w:val="00A4175F"/>
    <w:rsid w:val="00A44411"/>
    <w:rsid w:val="00A4634D"/>
    <w:rsid w:val="00A469FA"/>
    <w:rsid w:val="00A55B01"/>
    <w:rsid w:val="00A55E48"/>
    <w:rsid w:val="00A56B5B"/>
    <w:rsid w:val="00A603FF"/>
    <w:rsid w:val="00A657DD"/>
    <w:rsid w:val="00A666A6"/>
    <w:rsid w:val="00A675FD"/>
    <w:rsid w:val="00A72437"/>
    <w:rsid w:val="00A80611"/>
    <w:rsid w:val="00AA0C30"/>
    <w:rsid w:val="00AA78AB"/>
    <w:rsid w:val="00AB5340"/>
    <w:rsid w:val="00AC0A89"/>
    <w:rsid w:val="00AC7C96"/>
    <w:rsid w:val="00AE237D"/>
    <w:rsid w:val="00AE2519"/>
    <w:rsid w:val="00AE502A"/>
    <w:rsid w:val="00AF0CC1"/>
    <w:rsid w:val="00AF7C07"/>
    <w:rsid w:val="00B1381C"/>
    <w:rsid w:val="00B22C93"/>
    <w:rsid w:val="00B27589"/>
    <w:rsid w:val="00B405B7"/>
    <w:rsid w:val="00B42549"/>
    <w:rsid w:val="00B52222"/>
    <w:rsid w:val="00B54FE7"/>
    <w:rsid w:val="00B66901"/>
    <w:rsid w:val="00B71E6D"/>
    <w:rsid w:val="00B72070"/>
    <w:rsid w:val="00B75656"/>
    <w:rsid w:val="00B779E1"/>
    <w:rsid w:val="00B91EE1"/>
    <w:rsid w:val="00BA0090"/>
    <w:rsid w:val="00BA1A67"/>
    <w:rsid w:val="00BA1E2B"/>
    <w:rsid w:val="00BA7797"/>
    <w:rsid w:val="00BE5B5F"/>
    <w:rsid w:val="00BF0417"/>
    <w:rsid w:val="00C00893"/>
    <w:rsid w:val="00C01791"/>
    <w:rsid w:val="00C03545"/>
    <w:rsid w:val="00C26F55"/>
    <w:rsid w:val="00C30C63"/>
    <w:rsid w:val="00C36B8B"/>
    <w:rsid w:val="00C415C1"/>
    <w:rsid w:val="00C43461"/>
    <w:rsid w:val="00C47DBF"/>
    <w:rsid w:val="00C552FF"/>
    <w:rsid w:val="00C558DA"/>
    <w:rsid w:val="00C55AF3"/>
    <w:rsid w:val="00C70845"/>
    <w:rsid w:val="00C84759"/>
    <w:rsid w:val="00C87CE3"/>
    <w:rsid w:val="00C96840"/>
    <w:rsid w:val="00CA6C7F"/>
    <w:rsid w:val="00CC10A6"/>
    <w:rsid w:val="00CD21DF"/>
    <w:rsid w:val="00CD5EB8"/>
    <w:rsid w:val="00CD7044"/>
    <w:rsid w:val="00CE08B9"/>
    <w:rsid w:val="00CE524C"/>
    <w:rsid w:val="00CF141F"/>
    <w:rsid w:val="00CF4777"/>
    <w:rsid w:val="00D067BB"/>
    <w:rsid w:val="00D06D95"/>
    <w:rsid w:val="00D1352A"/>
    <w:rsid w:val="00D169AF"/>
    <w:rsid w:val="00D25249"/>
    <w:rsid w:val="00D31C53"/>
    <w:rsid w:val="00D33031"/>
    <w:rsid w:val="00D33D5C"/>
    <w:rsid w:val="00D44172"/>
    <w:rsid w:val="00D62DAC"/>
    <w:rsid w:val="00D63B8C"/>
    <w:rsid w:val="00D739CC"/>
    <w:rsid w:val="00D8093D"/>
    <w:rsid w:val="00D8108C"/>
    <w:rsid w:val="00D842AE"/>
    <w:rsid w:val="00D87566"/>
    <w:rsid w:val="00D9211C"/>
    <w:rsid w:val="00D92DE0"/>
    <w:rsid w:val="00D92FEF"/>
    <w:rsid w:val="00D93A0F"/>
    <w:rsid w:val="00DA1BCA"/>
    <w:rsid w:val="00DA7476"/>
    <w:rsid w:val="00DC45C7"/>
    <w:rsid w:val="00DC46FF"/>
    <w:rsid w:val="00DC5254"/>
    <w:rsid w:val="00DD1A4F"/>
    <w:rsid w:val="00DD2838"/>
    <w:rsid w:val="00DD3107"/>
    <w:rsid w:val="00DD7C2C"/>
    <w:rsid w:val="00DF05AB"/>
    <w:rsid w:val="00E03D71"/>
    <w:rsid w:val="00E06797"/>
    <w:rsid w:val="00E1265B"/>
    <w:rsid w:val="00E13B48"/>
    <w:rsid w:val="00E1404F"/>
    <w:rsid w:val="00E203C2"/>
    <w:rsid w:val="00E21C83"/>
    <w:rsid w:val="00E2437D"/>
    <w:rsid w:val="00E24ADA"/>
    <w:rsid w:val="00E32F59"/>
    <w:rsid w:val="00E44A5A"/>
    <w:rsid w:val="00E46D9A"/>
    <w:rsid w:val="00E515A0"/>
    <w:rsid w:val="00E565FF"/>
    <w:rsid w:val="00E65388"/>
    <w:rsid w:val="00E81EAD"/>
    <w:rsid w:val="00E83AFD"/>
    <w:rsid w:val="00E85B7D"/>
    <w:rsid w:val="00E9121B"/>
    <w:rsid w:val="00E9236D"/>
    <w:rsid w:val="00EA0AE2"/>
    <w:rsid w:val="00EA39E5"/>
    <w:rsid w:val="00EA5E72"/>
    <w:rsid w:val="00EB563C"/>
    <w:rsid w:val="00EC5A46"/>
    <w:rsid w:val="00EC63E2"/>
    <w:rsid w:val="00EE7A32"/>
    <w:rsid w:val="00EF22B3"/>
    <w:rsid w:val="00EF501F"/>
    <w:rsid w:val="00F02B81"/>
    <w:rsid w:val="00F03B69"/>
    <w:rsid w:val="00F07A50"/>
    <w:rsid w:val="00F113DA"/>
    <w:rsid w:val="00F24AB6"/>
    <w:rsid w:val="00F2750A"/>
    <w:rsid w:val="00F27D07"/>
    <w:rsid w:val="00F37DC8"/>
    <w:rsid w:val="00F439B3"/>
    <w:rsid w:val="00F55490"/>
    <w:rsid w:val="00F650C3"/>
    <w:rsid w:val="00F65D85"/>
    <w:rsid w:val="00F8091E"/>
    <w:rsid w:val="00F83083"/>
    <w:rsid w:val="00F85BA7"/>
    <w:rsid w:val="00F8615C"/>
    <w:rsid w:val="00F94214"/>
    <w:rsid w:val="00F969E5"/>
    <w:rsid w:val="00FA3208"/>
    <w:rsid w:val="00FA5BA4"/>
    <w:rsid w:val="00FA6BB0"/>
    <w:rsid w:val="00FD2215"/>
    <w:rsid w:val="00FD5860"/>
    <w:rsid w:val="00FE352D"/>
    <w:rsid w:val="00FE40EB"/>
    <w:rsid w:val="00FE4D02"/>
    <w:rsid w:val="00FE7D62"/>
    <w:rsid w:val="00FF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A5B5922"/>
  <w15:docId w15:val="{B6A20390-751D-4A62-AEFB-6A62E4E9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3540"/>
    <w:pPr>
      <w:spacing w:after="200" w:line="276" w:lineRule="auto"/>
    </w:pPr>
    <w:rPr>
      <w:rFonts w:ascii="Calibri" w:eastAsia="MS Mincho" w:hAnsi="Calibri"/>
      <w:sz w:val="22"/>
      <w:szCs w:val="22"/>
    </w:rPr>
  </w:style>
  <w:style w:type="paragraph" w:styleId="Heading1">
    <w:name w:val="heading 1"/>
    <w:basedOn w:val="Normal"/>
    <w:next w:val="Normalnumber"/>
    <w:qFormat/>
    <w:rsid w:val="000D6941"/>
    <w:pPr>
      <w:keepNext/>
      <w:tabs>
        <w:tab w:val="left" w:pos="1247"/>
        <w:tab w:val="left" w:pos="1814"/>
      </w:tabs>
      <w:spacing w:before="240" w:after="120"/>
      <w:ind w:left="1247" w:hanging="680"/>
      <w:outlineLvl w:val="0"/>
    </w:pPr>
    <w:rPr>
      <w:b/>
      <w:sz w:val="28"/>
    </w:rPr>
  </w:style>
  <w:style w:type="paragraph" w:styleId="Heading2">
    <w:name w:val="heading 2"/>
    <w:basedOn w:val="Normal"/>
    <w:next w:val="Normalnumber"/>
    <w:qFormat/>
    <w:rsid w:val="000D6941"/>
    <w:pPr>
      <w:keepNext/>
      <w:spacing w:before="240" w:after="120"/>
      <w:ind w:left="1247" w:hanging="68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number"/>
    <w:qFormat/>
    <w:rsid w:val="000D6941"/>
    <w:pPr>
      <w:spacing w:after="120"/>
      <w:ind w:left="1247" w:hanging="680"/>
      <w:outlineLvl w:val="2"/>
    </w:pPr>
    <w:rPr>
      <w:b/>
    </w:rPr>
  </w:style>
  <w:style w:type="paragraph" w:styleId="Heading4">
    <w:name w:val="heading 4"/>
    <w:basedOn w:val="Heading3"/>
    <w:next w:val="Normalnumber"/>
    <w:qFormat/>
    <w:rsid w:val="000D6941"/>
    <w:pPr>
      <w:keepNext/>
      <w:outlineLvl w:val="3"/>
    </w:pPr>
  </w:style>
  <w:style w:type="paragraph" w:styleId="Heading5">
    <w:name w:val="heading 5"/>
    <w:basedOn w:val="Normal"/>
    <w:next w:val="Normal"/>
    <w:qFormat/>
    <w:rsid w:val="000D6941"/>
    <w:pPr>
      <w:keepNext/>
      <w:outlineLvl w:val="4"/>
    </w:pPr>
    <w:rPr>
      <w:rFonts w:ascii="Univers" w:hAnsi="Univers"/>
      <w:b/>
      <w:sz w:val="24"/>
    </w:rPr>
  </w:style>
  <w:style w:type="paragraph" w:styleId="Heading6">
    <w:name w:val="heading 6"/>
    <w:basedOn w:val="Normal"/>
    <w:next w:val="Normal"/>
    <w:qFormat/>
    <w:rsid w:val="000D6941"/>
    <w:pPr>
      <w:keepNext/>
      <w:ind w:left="578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rsid w:val="000D6941"/>
    <w:pPr>
      <w:keepNext/>
      <w:widowControl w:val="0"/>
      <w:jc w:val="center"/>
      <w:outlineLvl w:val="6"/>
    </w:pPr>
    <w:rPr>
      <w:snapToGrid w:val="0"/>
      <w:u w:val="single"/>
    </w:rPr>
  </w:style>
  <w:style w:type="paragraph" w:styleId="Heading8">
    <w:name w:val="heading 8"/>
    <w:basedOn w:val="Normal"/>
    <w:next w:val="Normal"/>
    <w:qFormat/>
    <w:rsid w:val="000D6941"/>
    <w:pPr>
      <w:keepNext/>
      <w:widowControl w:val="0"/>
      <w:numPr>
        <w:numId w:val="1"/>
      </w:numPr>
      <w:tabs>
        <w:tab w:val="left" w:pos="-1440"/>
        <w:tab w:val="left" w:pos="-720"/>
      </w:tabs>
      <w:suppressAutoHyphens/>
      <w:jc w:val="center"/>
      <w:outlineLvl w:val="7"/>
    </w:pPr>
    <w:rPr>
      <w:snapToGrid w:val="0"/>
      <w:u w:val="single"/>
    </w:rPr>
  </w:style>
  <w:style w:type="paragraph" w:styleId="Heading9">
    <w:name w:val="heading 9"/>
    <w:basedOn w:val="Normal"/>
    <w:next w:val="Normal"/>
    <w:qFormat/>
    <w:rsid w:val="000D6941"/>
    <w:pPr>
      <w:keepNext/>
      <w:widowControl w:val="0"/>
      <w:numPr>
        <w:numId w:val="2"/>
      </w:numPr>
      <w:suppressAutoHyphens/>
      <w:jc w:val="center"/>
      <w:outlineLvl w:val="8"/>
    </w:pPr>
    <w:rPr>
      <w:snapToGrid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0D6941"/>
    <w:rPr>
      <w:rFonts w:ascii="Times New Roman" w:hAnsi="Times New Roman"/>
      <w:b/>
      <w:sz w:val="18"/>
    </w:rPr>
  </w:style>
  <w:style w:type="table" w:customStyle="1" w:styleId="Tabledocright">
    <w:name w:val="Table_doc_right"/>
    <w:basedOn w:val="TableNormal"/>
    <w:rsid w:val="003A77F1"/>
    <w:pPr>
      <w:spacing w:before="40" w:after="40"/>
    </w:pPr>
    <w:rPr>
      <w:sz w:val="18"/>
      <w:szCs w:val="18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17" w:type="dxa"/>
        <w:bottom w:w="28" w:type="dxa"/>
        <w:right w:w="17" w:type="dxa"/>
      </w:tblCellMar>
    </w:tblPr>
    <w:trPr>
      <w:jc w:val="right"/>
    </w:trPr>
    <w:tcPr>
      <w:tcMar>
        <w:left w:w="57" w:type="dxa"/>
        <w:right w:w="57" w:type="dxa"/>
      </w:tcMar>
    </w:tcPr>
  </w:style>
  <w:style w:type="paragraph" w:styleId="TOC6">
    <w:name w:val="toc 6"/>
    <w:basedOn w:val="Normal"/>
    <w:next w:val="Normal"/>
    <w:autoRedefine/>
    <w:semiHidden/>
    <w:rsid w:val="000D6941"/>
    <w:pPr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0D6941"/>
    <w:pPr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0D6941"/>
    <w:pPr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0D6941"/>
    <w:pPr>
      <w:ind w:left="1600"/>
    </w:pPr>
    <w:rPr>
      <w:sz w:val="18"/>
      <w:szCs w:val="18"/>
    </w:rPr>
  </w:style>
  <w:style w:type="paragraph" w:customStyle="1" w:styleId="Titlefigure">
    <w:name w:val="Title_figure"/>
    <w:basedOn w:val="Titletable"/>
    <w:next w:val="NormalNonumber"/>
    <w:rsid w:val="003A77F1"/>
    <w:rPr>
      <w:bCs w:val="0"/>
    </w:rPr>
  </w:style>
  <w:style w:type="paragraph" w:styleId="TableofFigures">
    <w:name w:val="table of figures"/>
    <w:basedOn w:val="Normal"/>
    <w:next w:val="Normal"/>
    <w:autoRedefine/>
    <w:semiHidden/>
    <w:rsid w:val="000D6941"/>
    <w:pPr>
      <w:ind w:left="1814" w:hanging="567"/>
    </w:pPr>
  </w:style>
  <w:style w:type="paragraph" w:customStyle="1" w:styleId="CH1">
    <w:name w:val="CH1"/>
    <w:basedOn w:val="Normalpool"/>
    <w:next w:val="CH2"/>
    <w:rsid w:val="00160D74"/>
    <w:pPr>
      <w:keepNext/>
      <w:keepLines/>
      <w:tabs>
        <w:tab w:val="right" w:pos="851"/>
      </w:tabs>
      <w:suppressAutoHyphens/>
      <w:spacing w:before="240" w:after="120"/>
      <w:ind w:left="1247" w:right="284" w:hanging="1247"/>
    </w:pPr>
    <w:rPr>
      <w:b/>
      <w:sz w:val="28"/>
      <w:szCs w:val="28"/>
      <w:lang w:val="en-GB"/>
    </w:rPr>
  </w:style>
  <w:style w:type="paragraph" w:customStyle="1" w:styleId="CH2">
    <w:name w:val="CH2"/>
    <w:basedOn w:val="Normalpool"/>
    <w:next w:val="Normalnumber"/>
    <w:rsid w:val="00160D74"/>
    <w:pPr>
      <w:keepNext/>
      <w:keepLines/>
      <w:tabs>
        <w:tab w:val="right" w:pos="851"/>
      </w:tabs>
      <w:suppressAutoHyphens/>
      <w:spacing w:before="80" w:after="120"/>
      <w:ind w:left="1247" w:right="284" w:hanging="1247"/>
    </w:pPr>
    <w:rPr>
      <w:b/>
      <w:sz w:val="24"/>
      <w:szCs w:val="24"/>
      <w:lang w:val="en-GB"/>
    </w:rPr>
  </w:style>
  <w:style w:type="paragraph" w:customStyle="1" w:styleId="CH3">
    <w:name w:val="CH3"/>
    <w:basedOn w:val="Normalpool"/>
    <w:next w:val="Normalnumber"/>
    <w:rsid w:val="00160D74"/>
    <w:pPr>
      <w:keepNext/>
      <w:keepLines/>
      <w:tabs>
        <w:tab w:val="right" w:pos="851"/>
      </w:tabs>
      <w:suppressAutoHyphens/>
      <w:spacing w:after="120"/>
      <w:ind w:left="1247" w:right="284" w:hanging="1247"/>
    </w:pPr>
    <w:rPr>
      <w:b/>
      <w:lang w:val="en-GB"/>
    </w:rPr>
  </w:style>
  <w:style w:type="paragraph" w:customStyle="1" w:styleId="CH4">
    <w:name w:val="CH4"/>
    <w:basedOn w:val="Normalpool"/>
    <w:next w:val="Normalnumber"/>
    <w:rsid w:val="00160D74"/>
    <w:pPr>
      <w:keepNext/>
      <w:keepLines/>
      <w:tabs>
        <w:tab w:val="right" w:pos="851"/>
      </w:tabs>
      <w:suppressAutoHyphens/>
      <w:spacing w:after="120"/>
      <w:ind w:left="1247" w:right="284" w:hanging="1247"/>
    </w:pPr>
    <w:rPr>
      <w:b/>
      <w:lang w:val="en-GB"/>
    </w:rPr>
  </w:style>
  <w:style w:type="table" w:customStyle="1" w:styleId="Footertable">
    <w:name w:val="Footer_table"/>
    <w:basedOn w:val="TableNormal"/>
    <w:semiHidden/>
    <w:rsid w:val="003A77F1"/>
    <w:rPr>
      <w:rFonts w:ascii="Arial" w:hAnsi="Arial"/>
      <w:sz w:val="16"/>
    </w:rPr>
    <w:tblPr>
      <w:jc w:val="righ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</w:tblPr>
    <w:trPr>
      <w:jc w:val="right"/>
    </w:trPr>
    <w:tcPr>
      <w:tcMar>
        <w:top w:w="28" w:type="dxa"/>
        <w:bottom w:w="28" w:type="dxa"/>
      </w:tcMar>
    </w:tcPr>
  </w:style>
  <w:style w:type="paragraph" w:customStyle="1" w:styleId="CH5">
    <w:name w:val="CH5"/>
    <w:basedOn w:val="Normalpool"/>
    <w:next w:val="Normalnumber"/>
    <w:rsid w:val="00160D74"/>
    <w:pPr>
      <w:keepNext/>
      <w:keepLines/>
      <w:tabs>
        <w:tab w:val="right" w:pos="851"/>
      </w:tabs>
      <w:suppressAutoHyphens/>
      <w:spacing w:after="120"/>
      <w:ind w:left="1247" w:right="284" w:hanging="1247"/>
    </w:pPr>
    <w:rPr>
      <w:b/>
      <w:lang w:val="en-GB"/>
    </w:rPr>
  </w:style>
  <w:style w:type="paragraph" w:customStyle="1" w:styleId="Footerpool">
    <w:name w:val="Footer_pool"/>
    <w:basedOn w:val="Normal"/>
    <w:next w:val="Normal"/>
    <w:semiHidden/>
    <w:rsid w:val="003A77F1"/>
    <w:pPr>
      <w:tabs>
        <w:tab w:val="left" w:pos="4321"/>
        <w:tab w:val="right" w:pos="8641"/>
      </w:tabs>
      <w:spacing w:before="60" w:after="120"/>
    </w:pPr>
    <w:rPr>
      <w:b/>
      <w:sz w:val="18"/>
    </w:rPr>
  </w:style>
  <w:style w:type="paragraph" w:customStyle="1" w:styleId="Headerpool">
    <w:name w:val="Header_pool"/>
    <w:basedOn w:val="Normal"/>
    <w:next w:val="Normal"/>
    <w:semiHidden/>
    <w:rsid w:val="003A77F1"/>
    <w:pPr>
      <w:pBdr>
        <w:bottom w:val="single" w:sz="4" w:space="1" w:color="auto"/>
      </w:pBdr>
      <w:tabs>
        <w:tab w:val="center" w:pos="4536"/>
        <w:tab w:val="right" w:pos="9072"/>
      </w:tabs>
      <w:spacing w:after="120"/>
    </w:pPr>
    <w:rPr>
      <w:b/>
      <w:sz w:val="18"/>
    </w:rPr>
  </w:style>
  <w:style w:type="paragraph" w:customStyle="1" w:styleId="Normalpool">
    <w:name w:val="Normal_pool"/>
    <w:semiHidden/>
    <w:rsid w:val="003A77F1"/>
    <w:pPr>
      <w:tabs>
        <w:tab w:val="left" w:pos="1247"/>
        <w:tab w:val="left" w:pos="1814"/>
        <w:tab w:val="left" w:pos="2381"/>
        <w:tab w:val="left" w:pos="2948"/>
        <w:tab w:val="left" w:pos="3515"/>
        <w:tab w:val="left" w:pos="4082"/>
      </w:tabs>
    </w:pPr>
    <w:rPr>
      <w:lang w:val="fr-FR"/>
    </w:rPr>
  </w:style>
  <w:style w:type="paragraph" w:customStyle="1" w:styleId="Footer-pool">
    <w:name w:val="Footer-pool"/>
    <w:basedOn w:val="Normal-pool"/>
    <w:next w:val="Normal-pool"/>
    <w:rsid w:val="003A77F1"/>
    <w:pPr>
      <w:tabs>
        <w:tab w:val="left" w:pos="4321"/>
        <w:tab w:val="right" w:pos="8641"/>
      </w:tabs>
      <w:spacing w:before="60" w:after="120"/>
    </w:pPr>
    <w:rPr>
      <w:b/>
      <w:sz w:val="18"/>
    </w:rPr>
  </w:style>
  <w:style w:type="paragraph" w:customStyle="1" w:styleId="Header-pool">
    <w:name w:val="Header-pool"/>
    <w:basedOn w:val="Normal-pool"/>
    <w:next w:val="Normal-pool"/>
    <w:rsid w:val="003A77F1"/>
    <w:pPr>
      <w:pBdr>
        <w:bottom w:val="single" w:sz="4" w:space="1" w:color="auto"/>
      </w:pBdr>
      <w:tabs>
        <w:tab w:val="clear" w:pos="1814"/>
        <w:tab w:val="clear" w:pos="2381"/>
        <w:tab w:val="clear" w:pos="2948"/>
        <w:tab w:val="clear" w:pos="3515"/>
        <w:tab w:val="center" w:pos="4536"/>
        <w:tab w:val="right" w:pos="9072"/>
      </w:tabs>
      <w:spacing w:after="120"/>
    </w:pPr>
    <w:rPr>
      <w:b/>
      <w:sz w:val="18"/>
    </w:rPr>
  </w:style>
  <w:style w:type="paragraph" w:customStyle="1" w:styleId="Normal-pool">
    <w:name w:val="Normal-pool"/>
    <w:link w:val="Normal-poolChar"/>
    <w:qFormat/>
    <w:rsid w:val="00160D74"/>
    <w:pPr>
      <w:tabs>
        <w:tab w:val="left" w:pos="1247"/>
        <w:tab w:val="left" w:pos="1814"/>
        <w:tab w:val="left" w:pos="2381"/>
        <w:tab w:val="left" w:pos="2948"/>
        <w:tab w:val="left" w:pos="3515"/>
        <w:tab w:val="left" w:pos="4082"/>
      </w:tabs>
    </w:pPr>
    <w:rPr>
      <w:lang w:val="en-GB"/>
    </w:rPr>
  </w:style>
  <w:style w:type="character" w:styleId="FootnoteReference">
    <w:name w:val="footnote reference"/>
    <w:aliases w:val="16 Point,Superscript 6 Point,number,SUPERS,Footnote Reference Superscript"/>
    <w:basedOn w:val="DefaultParagraphFont"/>
    <w:uiPriority w:val="99"/>
    <w:rsid w:val="000D6941"/>
    <w:rPr>
      <w:rFonts w:ascii="Times New Roman" w:hAnsi="Times New Roman"/>
      <w:color w:val="auto"/>
      <w:sz w:val="20"/>
      <w:szCs w:val="18"/>
      <w:vertAlign w:val="superscript"/>
    </w:rPr>
  </w:style>
  <w:style w:type="paragraph" w:styleId="FootnoteText">
    <w:name w:val="footnote text"/>
    <w:basedOn w:val="Normalpool"/>
    <w:semiHidden/>
    <w:rsid w:val="000D6941"/>
    <w:pPr>
      <w:spacing w:before="20" w:after="40"/>
      <w:ind w:left="1247"/>
    </w:pPr>
    <w:rPr>
      <w:sz w:val="18"/>
    </w:rPr>
  </w:style>
  <w:style w:type="table" w:customStyle="1" w:styleId="AATable">
    <w:name w:val="AA_Table"/>
    <w:basedOn w:val="TableNormal"/>
    <w:semiHidden/>
    <w:rsid w:val="003A77F1"/>
    <w:tblPr>
      <w:tblStyleRowBandSize w:val="1"/>
      <w:tblStyleColBandSize w:val="1"/>
      <w:jc w:val="right"/>
    </w:tblPr>
    <w:trPr>
      <w:jc w:val="right"/>
    </w:trPr>
    <w:tblStylePr w:type="firstRow">
      <w:pPr>
        <w:wordWrap/>
        <w:spacing w:beforeLines="0" w:before="0" w:beforeAutospacing="0" w:afterLines="0" w:after="0" w:afterAutospacing="0"/>
        <w:contextualSpacing w:val="0"/>
        <w:jc w:val="left"/>
      </w:pPr>
      <w:rPr>
        <w:rFonts w:ascii="Arial" w:hAnsi="Arial"/>
        <w:b/>
        <w:i w:val="0"/>
        <w:caps/>
        <w:smallCaps w:val="0"/>
        <w:color w:val="auto"/>
        <w:sz w:val="27"/>
        <w:szCs w:val="27"/>
      </w:rPr>
    </w:tblStylePr>
    <w:tblStylePr w:type="lastRow">
      <w:pPr>
        <w:wordWrap/>
        <w:spacing w:afterLines="0" w:after="240" w:afterAutospacing="0"/>
        <w:ind w:rightChars="0" w:right="567"/>
      </w:pPr>
      <w:rPr>
        <w:rFonts w:ascii="Arial" w:hAnsi="Arial"/>
        <w:b/>
        <w:sz w:val="32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firstCol">
      <w:pPr>
        <w:wordWrap/>
        <w:ind w:rightChars="0" w:right="0"/>
      </w:pPr>
    </w:tblStylePr>
    <w:tblStylePr w:type="lastCol">
      <w:rPr>
        <w:rFonts w:ascii="Times New Roman" w:hAnsi="Times New Roman"/>
        <w:sz w:val="20"/>
      </w:rPr>
    </w:tblStylePr>
    <w:tblStylePr w:type="band1Vert">
      <w:rPr>
        <w:rFonts w:ascii="Times New Roman" w:hAnsi="Times New Roman"/>
      </w:rPr>
    </w:tblStylePr>
    <w:tblStylePr w:type="band2Vert">
      <w:pPr>
        <w:wordWrap/>
        <w:spacing w:beforeLines="0" w:before="0" w:beforeAutospacing="0" w:afterLines="0" w:after="0" w:afterAutospacing="0"/>
        <w:contextualSpacing w:val="0"/>
      </w:pPr>
      <w:rPr>
        <w:rFonts w:ascii="Times New Roman" w:hAnsi="Times New Roman"/>
        <w:b/>
        <w:i w:val="0"/>
        <w:color w:val="auto"/>
        <w:sz w:val="20"/>
        <w:szCs w:val="32"/>
      </w:rPr>
    </w:tblStylePr>
    <w:tblStylePr w:type="band1Horz">
      <w:rPr>
        <w:rFonts w:ascii="Times New Roman" w:hAnsi="Times New Roman"/>
        <w:sz w:val="20"/>
      </w:rPr>
      <w:tblPr/>
      <w:tcPr>
        <w:tcBorders>
          <w:bottom w:val="single" w:sz="4" w:space="0" w:color="auto"/>
        </w:tcBorders>
      </w:tcPr>
    </w:tblStylePr>
    <w:tblStylePr w:type="band2Horz">
      <w:rPr>
        <w:rFonts w:ascii="Times New Roman" w:hAnsi="Times New Roman"/>
        <w:b w:val="0"/>
        <w:i w:val="0"/>
        <w:color w:val="auto"/>
        <w:sz w:val="20"/>
        <w:szCs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pPr>
        <w:wordWrap/>
        <w:spacing w:beforeLines="0" w:before="0" w:beforeAutospacing="0" w:afterLines="0" w:after="0" w:afterAutospacing="0"/>
        <w:contextualSpacing w:val="0"/>
        <w:jc w:val="right"/>
      </w:pPr>
      <w:rPr>
        <w:rFonts w:ascii="Arial" w:hAnsi="Arial"/>
        <w:b/>
        <w:i w:val="0"/>
        <w:color w:val="auto"/>
        <w:sz w:val="64"/>
        <w:szCs w:val="64"/>
      </w:rPr>
    </w:tblStylePr>
    <w:tblStylePr w:type="nwCell">
      <w:rPr>
        <w:rFonts w:ascii="Arial" w:hAnsi="Arial"/>
        <w:b/>
        <w:i w:val="0"/>
        <w:caps/>
        <w:smallCaps w:val="0"/>
        <w:color w:val="auto"/>
        <w:sz w:val="27"/>
        <w:szCs w:val="27"/>
      </w:rPr>
    </w:tblStylePr>
    <w:tblStylePr w:type="seCell">
      <w:pPr>
        <w:wordWrap/>
        <w:spacing w:beforeLines="0" w:before="120" w:beforeAutospacing="0" w:afterLines="0" w:after="120" w:afterAutospacing="0"/>
        <w:ind w:leftChars="0" w:left="0" w:rightChars="0" w:right="0"/>
        <w:contextualSpacing w:val="0"/>
      </w:pPr>
      <w:rPr>
        <w:rFonts w:ascii="Times New Roman" w:hAnsi="Times New Roman"/>
        <w:b w:val="0"/>
        <w:sz w:val="20"/>
      </w:rPr>
    </w:tblStylePr>
    <w:tblStylePr w:type="swCell">
      <w:pPr>
        <w:wordWrap/>
        <w:spacing w:afterLines="0" w:after="360" w:afterAutospacing="0"/>
        <w:ind w:rightChars="0" w:right="0"/>
      </w:pPr>
      <w:rPr>
        <w:rFonts w:ascii="Times New Roman" w:hAnsi="Times New Roman"/>
      </w:rPr>
    </w:tblStylePr>
  </w:style>
  <w:style w:type="paragraph" w:customStyle="1" w:styleId="AATitle">
    <w:name w:val="AA_Title"/>
    <w:basedOn w:val="Normalpool"/>
    <w:rsid w:val="00160D74"/>
    <w:pPr>
      <w:keepNext/>
      <w:keepLines/>
      <w:suppressAutoHyphens/>
      <w:ind w:right="5103"/>
    </w:pPr>
    <w:rPr>
      <w:b/>
      <w:lang w:val="en-GB"/>
    </w:rPr>
  </w:style>
  <w:style w:type="paragraph" w:customStyle="1" w:styleId="AATitle2">
    <w:name w:val="AA_Title2"/>
    <w:basedOn w:val="AATitle"/>
    <w:rsid w:val="00160D74"/>
    <w:pPr>
      <w:tabs>
        <w:tab w:val="clear" w:pos="4082"/>
      </w:tabs>
      <w:spacing w:before="120" w:after="120"/>
      <w:ind w:right="4536"/>
    </w:pPr>
  </w:style>
  <w:style w:type="paragraph" w:customStyle="1" w:styleId="BBTitle">
    <w:name w:val="BB_Title"/>
    <w:basedOn w:val="Normalpool"/>
    <w:rsid w:val="00160D74"/>
    <w:pPr>
      <w:keepNext/>
      <w:keepLines/>
      <w:suppressAutoHyphens/>
      <w:spacing w:before="320" w:after="240"/>
      <w:ind w:left="1247" w:right="567"/>
    </w:pPr>
    <w:rPr>
      <w:b/>
      <w:sz w:val="28"/>
      <w:szCs w:val="28"/>
      <w:lang w:val="en-GB"/>
    </w:rPr>
  </w:style>
  <w:style w:type="paragraph" w:styleId="Footer">
    <w:name w:val="footer"/>
    <w:basedOn w:val="Normal"/>
    <w:semiHidden/>
    <w:rsid w:val="00821395"/>
    <w:pPr>
      <w:tabs>
        <w:tab w:val="center" w:pos="4320"/>
        <w:tab w:val="right" w:pos="8640"/>
      </w:tabs>
      <w:spacing w:before="60" w:after="120"/>
    </w:pPr>
    <w:rPr>
      <w:sz w:val="18"/>
    </w:rPr>
  </w:style>
  <w:style w:type="paragraph" w:styleId="Header">
    <w:name w:val="header"/>
    <w:basedOn w:val="Normal"/>
    <w:semiHidden/>
    <w:rsid w:val="000D6941"/>
    <w:pPr>
      <w:pBdr>
        <w:bottom w:val="single" w:sz="4" w:space="1" w:color="auto"/>
      </w:pBdr>
      <w:tabs>
        <w:tab w:val="center" w:pos="4536"/>
        <w:tab w:val="right" w:pos="9072"/>
      </w:tabs>
      <w:spacing w:after="120"/>
    </w:pPr>
    <w:rPr>
      <w:b/>
      <w:sz w:val="18"/>
    </w:rPr>
  </w:style>
  <w:style w:type="character" w:styleId="Hyperlink">
    <w:name w:val="Hyperlink"/>
    <w:basedOn w:val="DefaultParagraphFont"/>
    <w:semiHidden/>
    <w:rsid w:val="000D6941"/>
    <w:rPr>
      <w:rFonts w:ascii="Times New Roman" w:hAnsi="Times New Roman"/>
      <w:color w:val="auto"/>
      <w:sz w:val="20"/>
      <w:szCs w:val="20"/>
      <w:u w:val="none"/>
      <w:lang w:val="fr-FR"/>
    </w:rPr>
  </w:style>
  <w:style w:type="numbering" w:customStyle="1" w:styleId="Normallist">
    <w:name w:val="Normal_list"/>
    <w:basedOn w:val="NoList"/>
    <w:semiHidden/>
    <w:rsid w:val="003A77F1"/>
    <w:pPr>
      <w:numPr>
        <w:numId w:val="5"/>
      </w:numPr>
    </w:pPr>
  </w:style>
  <w:style w:type="paragraph" w:customStyle="1" w:styleId="NormalNonumber">
    <w:name w:val="Normal_No_number"/>
    <w:basedOn w:val="Normalpool"/>
    <w:rsid w:val="00160D74"/>
    <w:pPr>
      <w:spacing w:after="120"/>
      <w:ind w:left="1247"/>
    </w:pPr>
    <w:rPr>
      <w:lang w:val="en-GB"/>
    </w:rPr>
  </w:style>
  <w:style w:type="paragraph" w:customStyle="1" w:styleId="Normalnumber">
    <w:name w:val="Normal_number"/>
    <w:basedOn w:val="Normalpool"/>
    <w:rsid w:val="00447AB9"/>
    <w:pPr>
      <w:numPr>
        <w:numId w:val="4"/>
      </w:numPr>
      <w:tabs>
        <w:tab w:val="clear" w:pos="1247"/>
        <w:tab w:val="clear" w:pos="1814"/>
        <w:tab w:val="clear" w:pos="2381"/>
        <w:tab w:val="clear" w:pos="2948"/>
        <w:tab w:val="clear" w:pos="3515"/>
        <w:tab w:val="clear" w:pos="4082"/>
        <w:tab w:val="left" w:pos="624"/>
      </w:tabs>
      <w:spacing w:after="120"/>
    </w:pPr>
    <w:rPr>
      <w:lang w:val="en-GB"/>
    </w:rPr>
  </w:style>
  <w:style w:type="paragraph" w:customStyle="1" w:styleId="Titletable">
    <w:name w:val="Title_table"/>
    <w:basedOn w:val="Normalpool"/>
    <w:rsid w:val="00160D74"/>
    <w:pPr>
      <w:keepNext/>
      <w:keepLines/>
      <w:suppressAutoHyphens/>
      <w:spacing w:after="60"/>
      <w:ind w:left="1247"/>
    </w:pPr>
    <w:rPr>
      <w:b/>
      <w:bCs/>
      <w:lang w:val="en-GB"/>
    </w:rPr>
  </w:style>
  <w:style w:type="paragraph" w:styleId="TOC1">
    <w:name w:val="toc 1"/>
    <w:basedOn w:val="Normalpool"/>
    <w:next w:val="Normalpool"/>
    <w:rsid w:val="000D6941"/>
    <w:pPr>
      <w:tabs>
        <w:tab w:val="clear" w:pos="2381"/>
        <w:tab w:val="clear" w:pos="2948"/>
        <w:tab w:val="clear" w:pos="3515"/>
        <w:tab w:val="clear" w:pos="4082"/>
        <w:tab w:val="right" w:leader="dot" w:pos="9486"/>
      </w:tabs>
      <w:spacing w:before="240"/>
      <w:ind w:left="1814" w:hanging="567"/>
    </w:pPr>
    <w:rPr>
      <w:bCs/>
    </w:rPr>
  </w:style>
  <w:style w:type="paragraph" w:styleId="TOC2">
    <w:name w:val="toc 2"/>
    <w:basedOn w:val="Normalpool"/>
    <w:next w:val="Normalpool"/>
    <w:rsid w:val="000D6941"/>
    <w:pPr>
      <w:tabs>
        <w:tab w:val="clear" w:pos="1814"/>
        <w:tab w:val="clear" w:pos="2948"/>
        <w:tab w:val="clear" w:pos="3515"/>
        <w:tab w:val="clear" w:pos="4082"/>
        <w:tab w:val="right" w:leader="dot" w:pos="9486"/>
      </w:tabs>
      <w:ind w:left="2381" w:hanging="567"/>
    </w:pPr>
  </w:style>
  <w:style w:type="paragraph" w:styleId="TOC3">
    <w:name w:val="toc 3"/>
    <w:basedOn w:val="Normalpool"/>
    <w:next w:val="Normalpool"/>
    <w:rsid w:val="000D6941"/>
    <w:pPr>
      <w:tabs>
        <w:tab w:val="clear" w:pos="1814"/>
        <w:tab w:val="clear" w:pos="2381"/>
        <w:tab w:val="clear" w:pos="2948"/>
        <w:tab w:val="clear" w:pos="3515"/>
        <w:tab w:val="right" w:leader="dot" w:pos="9486"/>
      </w:tabs>
      <w:ind w:left="2948" w:hanging="567"/>
    </w:pPr>
    <w:rPr>
      <w:iCs/>
    </w:rPr>
  </w:style>
  <w:style w:type="paragraph" w:styleId="TOC4">
    <w:name w:val="toc 4"/>
    <w:basedOn w:val="Normalpool"/>
    <w:next w:val="Normalpool"/>
    <w:rsid w:val="000D6941"/>
    <w:pPr>
      <w:tabs>
        <w:tab w:val="clear" w:pos="1814"/>
        <w:tab w:val="clear" w:pos="2381"/>
        <w:tab w:val="clear" w:pos="2948"/>
        <w:tab w:val="clear" w:pos="3515"/>
        <w:tab w:val="left" w:pos="1000"/>
        <w:tab w:val="right" w:leader="dot" w:pos="9486"/>
      </w:tabs>
      <w:ind w:left="3515" w:hanging="567"/>
    </w:pPr>
    <w:rPr>
      <w:szCs w:val="18"/>
    </w:rPr>
  </w:style>
  <w:style w:type="paragraph" w:styleId="TOC5">
    <w:name w:val="toc 5"/>
    <w:basedOn w:val="Normal"/>
    <w:next w:val="Normal"/>
    <w:autoRedefine/>
    <w:semiHidden/>
    <w:rsid w:val="000D6941"/>
    <w:pPr>
      <w:ind w:left="800"/>
    </w:pPr>
    <w:rPr>
      <w:sz w:val="18"/>
      <w:szCs w:val="18"/>
    </w:rPr>
  </w:style>
  <w:style w:type="paragraph" w:customStyle="1" w:styleId="ZZAnxheader">
    <w:name w:val="ZZ_Anx_header"/>
    <w:basedOn w:val="Normalpool"/>
    <w:rsid w:val="00160D74"/>
    <w:rPr>
      <w:b/>
      <w:bCs/>
      <w:sz w:val="28"/>
      <w:szCs w:val="22"/>
      <w:lang w:val="en-GB"/>
    </w:rPr>
  </w:style>
  <w:style w:type="paragraph" w:customStyle="1" w:styleId="ZZAnxtitle">
    <w:name w:val="ZZ_Anx_title"/>
    <w:basedOn w:val="Normalpool"/>
    <w:rsid w:val="00160D74"/>
    <w:pPr>
      <w:spacing w:before="360" w:after="120"/>
      <w:ind w:left="1247"/>
    </w:pPr>
    <w:rPr>
      <w:b/>
      <w:bCs/>
      <w:sz w:val="28"/>
      <w:szCs w:val="26"/>
      <w:lang w:val="en-GB"/>
    </w:rPr>
  </w:style>
  <w:style w:type="paragraph" w:styleId="BalloonText">
    <w:name w:val="Balloon Text"/>
    <w:basedOn w:val="Normal"/>
    <w:link w:val="BalloonTextChar"/>
    <w:rsid w:val="009E7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78C3"/>
    <w:rPr>
      <w:rFonts w:ascii="Tahoma" w:eastAsia="MS Mincho" w:hAnsi="Tahoma" w:cs="Tahoma"/>
      <w:sz w:val="16"/>
      <w:szCs w:val="16"/>
    </w:rPr>
  </w:style>
  <w:style w:type="character" w:customStyle="1" w:styleId="Normal-poolChar">
    <w:name w:val="Normal-pool Char"/>
    <w:link w:val="Normal-pool"/>
    <w:rsid w:val="007E2B3C"/>
    <w:rPr>
      <w:lang w:val="en-GB"/>
    </w:rPr>
  </w:style>
  <w:style w:type="character" w:styleId="CommentReference">
    <w:name w:val="annotation reference"/>
    <w:basedOn w:val="DefaultParagraphFont"/>
    <w:semiHidden/>
    <w:unhideWhenUsed/>
    <w:rsid w:val="006B0E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0E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0E1A"/>
    <w:rPr>
      <w:rFonts w:ascii="Calibri" w:eastAsia="MS Mincho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0E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0E1A"/>
    <w:rPr>
      <w:rFonts w:ascii="Calibri" w:eastAsia="MS Mincho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1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pbes.net/nominations/mep-2017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pbes.net/nominations/mep-2017?combine=&amp;order=field_government_member&amp;sort=as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BEBD5-1D38-442B-AB84-5C9560A05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1109</Words>
  <Characters>8184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NATIONS UNIES</vt:lpstr>
    </vt:vector>
  </TitlesOfParts>
  <Company>unon</Company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NATIONS UNIES</dc:title>
  <dc:creator>Veronica Gathu</dc:creator>
  <cp:lastModifiedBy>Sarah Banda-Genchev ( IPBES Secretariat )</cp:lastModifiedBy>
  <cp:revision>2</cp:revision>
  <cp:lastPrinted>2017-08-10T09:03:00Z</cp:lastPrinted>
  <dcterms:created xsi:type="dcterms:W3CDTF">2018-02-05T14:50:00Z</dcterms:created>
  <dcterms:modified xsi:type="dcterms:W3CDTF">2018-02-05T14:50:00Z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With">
    <vt:lpwstr>Mercury</vt:lpwstr>
  </property>
  <property fmtid="{D5CDD505-2E9C-101B-9397-08002B2CF9AE}" pid="3" name="GeneratedBy">
    <vt:lpwstr>denis.pshenichnikov</vt:lpwstr>
  </property>
  <property fmtid="{D5CDD505-2E9C-101B-9397-08002B2CF9AE}" pid="4" name="GeneratedDate">
    <vt:lpwstr>7/19/2017 7:52:30 AM</vt:lpwstr>
  </property>
  <property fmtid="{D5CDD505-2E9C-101B-9397-08002B2CF9AE}" pid="5" name="OriginalDocID">
    <vt:lpwstr>4162144e-56c4-406a-94aa-5d14e348fbf1</vt:lpwstr>
  </property>
</Properties>
</file>