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tblLayout w:type="fixed"/>
        <w:tblLook w:val="0000" w:firstRow="0" w:lastRow="0" w:firstColumn="0" w:lastColumn="0" w:noHBand="0" w:noVBand="0"/>
      </w:tblPr>
      <w:tblGrid>
        <w:gridCol w:w="1499"/>
        <w:gridCol w:w="822"/>
        <w:gridCol w:w="284"/>
        <w:gridCol w:w="1105"/>
        <w:gridCol w:w="1105"/>
        <w:gridCol w:w="1105"/>
        <w:gridCol w:w="1105"/>
        <w:gridCol w:w="13"/>
        <w:gridCol w:w="698"/>
        <w:gridCol w:w="1760"/>
      </w:tblGrid>
      <w:tr w:rsidR="00082A47" w:rsidRPr="00082A47" w14:paraId="33493573" w14:textId="77777777" w:rsidTr="00240646">
        <w:trPr>
          <w:cantSplit/>
          <w:trHeight w:val="1079"/>
        </w:trPr>
        <w:tc>
          <w:tcPr>
            <w:tcW w:w="1534" w:type="dxa"/>
          </w:tcPr>
          <w:p w14:paraId="193AD395" w14:textId="77777777" w:rsidR="00082A47" w:rsidRPr="00082A47" w:rsidRDefault="00082A47" w:rsidP="00082A47">
            <w:pPr>
              <w:tabs>
                <w:tab w:val="clear" w:pos="1247"/>
                <w:tab w:val="clear" w:pos="1814"/>
                <w:tab w:val="clear" w:pos="2381"/>
                <w:tab w:val="clear" w:pos="2948"/>
                <w:tab w:val="clear" w:pos="3515"/>
              </w:tabs>
              <w:bidi/>
              <w:spacing w:line="480" w:lineRule="exact"/>
              <w:jc w:val="both"/>
              <w:rPr>
                <w:rFonts w:hint="default"/>
                <w:b/>
                <w:bCs/>
                <w:sz w:val="48"/>
                <w:szCs w:val="48"/>
                <w:lang w:val="en-US"/>
              </w:rPr>
            </w:pPr>
            <w:bookmarkStart w:id="0" w:name="_GoBack"/>
            <w:bookmarkEnd w:id="0"/>
            <w:r w:rsidRPr="00082A47">
              <w:rPr>
                <w:rFonts w:hint="default"/>
                <w:b/>
                <w:bCs/>
                <w:sz w:val="48"/>
                <w:szCs w:val="48"/>
                <w:rtl/>
                <w:lang w:val="en-US"/>
              </w:rPr>
              <w:t>الأمم المتحدة</w:t>
            </w:r>
          </w:p>
        </w:tc>
        <w:tc>
          <w:tcPr>
            <w:tcW w:w="1130" w:type="dxa"/>
            <w:gridSpan w:val="2"/>
            <w:tcBorders>
              <w:left w:val="nil"/>
            </w:tcBorders>
            <w:vAlign w:val="center"/>
          </w:tcPr>
          <w:p w14:paraId="00D3C34A" w14:textId="77777777" w:rsidR="00082A47" w:rsidRPr="00082A47" w:rsidRDefault="00082A47" w:rsidP="00082A47">
            <w:pPr>
              <w:tabs>
                <w:tab w:val="clear" w:pos="1247"/>
                <w:tab w:val="clear" w:pos="1814"/>
                <w:tab w:val="clear" w:pos="2381"/>
                <w:tab w:val="clear" w:pos="2948"/>
                <w:tab w:val="clear" w:pos="3515"/>
              </w:tabs>
              <w:bidi/>
              <w:jc w:val="center"/>
              <w:rPr>
                <w:rFonts w:cs="Simplified Arabic" w:hint="default"/>
                <w:sz w:val="6"/>
                <w:szCs w:val="6"/>
                <w:lang w:val="en-US"/>
              </w:rPr>
            </w:pPr>
            <w:r w:rsidRPr="00082A47">
              <w:rPr>
                <w:rFonts w:cs="Simplified Arabic" w:hint="default"/>
                <w:noProof/>
                <w:sz w:val="22"/>
                <w:szCs w:val="28"/>
                <w:lang w:val="en-US"/>
              </w:rPr>
              <w:drawing>
                <wp:inline distT="0" distB="0" distL="0" distR="0" wp14:anchorId="46F57C33" wp14:editId="52AA7D54">
                  <wp:extent cx="520103" cy="488054"/>
                  <wp:effectExtent l="0" t="0" r="0" b="7620"/>
                  <wp:docPr id="8" name="Picture 8"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628" cy="491362"/>
                          </a:xfrm>
                          <a:prstGeom prst="rect">
                            <a:avLst/>
                          </a:prstGeom>
                          <a:noFill/>
                          <a:ln>
                            <a:noFill/>
                          </a:ln>
                        </pic:spPr>
                      </pic:pic>
                    </a:graphicData>
                  </a:graphic>
                </wp:inline>
              </w:drawing>
            </w:r>
          </w:p>
        </w:tc>
        <w:tc>
          <w:tcPr>
            <w:tcW w:w="1130" w:type="dxa"/>
            <w:tcBorders>
              <w:left w:val="nil"/>
            </w:tcBorders>
            <w:vAlign w:val="center"/>
          </w:tcPr>
          <w:p w14:paraId="56F79E49" w14:textId="77777777" w:rsidR="00082A47" w:rsidRPr="00082A47" w:rsidRDefault="00082A47" w:rsidP="00082A47">
            <w:pPr>
              <w:tabs>
                <w:tab w:val="clear" w:pos="1247"/>
                <w:tab w:val="clear" w:pos="1814"/>
                <w:tab w:val="clear" w:pos="2381"/>
                <w:tab w:val="clear" w:pos="2948"/>
                <w:tab w:val="clear" w:pos="3515"/>
              </w:tabs>
              <w:bidi/>
              <w:jc w:val="center"/>
              <w:rPr>
                <w:rFonts w:cs="Simplified Arabic" w:hint="default"/>
                <w:sz w:val="6"/>
                <w:szCs w:val="6"/>
                <w:lang w:val="en-US"/>
              </w:rPr>
            </w:pPr>
            <w:r w:rsidRPr="00082A47">
              <w:rPr>
                <w:rFonts w:cs="Simplified Arabic" w:hint="default"/>
                <w:noProof/>
                <w:sz w:val="22"/>
                <w:szCs w:val="28"/>
                <w:lang w:val="en-US"/>
              </w:rPr>
              <w:drawing>
                <wp:inline distT="0" distB="0" distL="0" distR="0" wp14:anchorId="7196E052" wp14:editId="44289DB4">
                  <wp:extent cx="502285" cy="502285"/>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pic:spPr>
                      </pic:pic>
                    </a:graphicData>
                  </a:graphic>
                </wp:inline>
              </w:drawing>
            </w:r>
          </w:p>
        </w:tc>
        <w:tc>
          <w:tcPr>
            <w:tcW w:w="1130" w:type="dxa"/>
            <w:tcBorders>
              <w:left w:val="nil"/>
            </w:tcBorders>
            <w:vAlign w:val="center"/>
          </w:tcPr>
          <w:p w14:paraId="74803D65" w14:textId="77777777" w:rsidR="00082A47" w:rsidRPr="00082A47" w:rsidRDefault="00082A47" w:rsidP="00082A47">
            <w:pPr>
              <w:tabs>
                <w:tab w:val="clear" w:pos="1247"/>
                <w:tab w:val="clear" w:pos="1814"/>
                <w:tab w:val="clear" w:pos="2381"/>
                <w:tab w:val="clear" w:pos="2948"/>
                <w:tab w:val="clear" w:pos="3515"/>
              </w:tabs>
              <w:bidi/>
              <w:jc w:val="center"/>
              <w:rPr>
                <w:rFonts w:cs="Simplified Arabic" w:hint="default"/>
                <w:sz w:val="22"/>
                <w:szCs w:val="28"/>
                <w:lang w:val="en-US"/>
              </w:rPr>
            </w:pPr>
            <w:r w:rsidRPr="00082A47">
              <w:rPr>
                <w:rFonts w:cs="Simplified Arabic" w:hint="default"/>
                <w:noProof/>
                <w:sz w:val="22"/>
                <w:szCs w:val="28"/>
                <w:lang w:val="en-US"/>
              </w:rPr>
              <w:drawing>
                <wp:inline distT="0" distB="0" distL="0" distR="0" wp14:anchorId="6536DC3A" wp14:editId="04AB951C">
                  <wp:extent cx="590831" cy="454395"/>
                  <wp:effectExtent l="0" t="0" r="0" b="3175"/>
                  <wp:docPr id="10" name="Picture 59" descr="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E:\Logos\UNESCO (blac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936" cy="455245"/>
                          </a:xfrm>
                          <a:prstGeom prst="rect">
                            <a:avLst/>
                          </a:prstGeom>
                          <a:noFill/>
                          <a:ln>
                            <a:noFill/>
                          </a:ln>
                        </pic:spPr>
                      </pic:pic>
                    </a:graphicData>
                  </a:graphic>
                </wp:inline>
              </w:drawing>
            </w:r>
          </w:p>
        </w:tc>
        <w:tc>
          <w:tcPr>
            <w:tcW w:w="1130" w:type="dxa"/>
            <w:tcBorders>
              <w:left w:val="nil"/>
            </w:tcBorders>
            <w:vAlign w:val="center"/>
          </w:tcPr>
          <w:p w14:paraId="76C0400D" w14:textId="77777777" w:rsidR="00082A47" w:rsidRPr="00082A47" w:rsidRDefault="00082A47" w:rsidP="00082A47">
            <w:pPr>
              <w:tabs>
                <w:tab w:val="clear" w:pos="1247"/>
                <w:tab w:val="clear" w:pos="1814"/>
                <w:tab w:val="clear" w:pos="2381"/>
                <w:tab w:val="clear" w:pos="2948"/>
                <w:tab w:val="clear" w:pos="3515"/>
              </w:tabs>
              <w:bidi/>
              <w:rPr>
                <w:rFonts w:cs="Simplified Arabic" w:hint="default"/>
                <w:sz w:val="6"/>
                <w:szCs w:val="6"/>
                <w:lang w:val="en-US"/>
              </w:rPr>
            </w:pPr>
            <w:r w:rsidRPr="00082A47">
              <w:rPr>
                <w:rFonts w:cs="Simplified Arabic" w:hint="default"/>
                <w:noProof/>
                <w:sz w:val="22"/>
                <w:szCs w:val="28"/>
                <w:lang w:val="en-US"/>
              </w:rPr>
              <w:drawing>
                <wp:inline distT="0" distB="0" distL="0" distR="0" wp14:anchorId="45840633" wp14:editId="74EEA0C0">
                  <wp:extent cx="538541" cy="538542"/>
                  <wp:effectExtent l="0" t="0" r="0" b="0"/>
                  <wp:docPr id="11" name="Picture 3" descr="Description: 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EGE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157" cy="547158"/>
                          </a:xfrm>
                          <a:prstGeom prst="rect">
                            <a:avLst/>
                          </a:prstGeom>
                          <a:noFill/>
                          <a:ln>
                            <a:noFill/>
                          </a:ln>
                        </pic:spPr>
                      </pic:pic>
                    </a:graphicData>
                  </a:graphic>
                </wp:inline>
              </w:drawing>
            </w:r>
          </w:p>
        </w:tc>
        <w:tc>
          <w:tcPr>
            <w:tcW w:w="1130" w:type="dxa"/>
            <w:tcBorders>
              <w:left w:val="nil"/>
            </w:tcBorders>
            <w:vAlign w:val="center"/>
          </w:tcPr>
          <w:p w14:paraId="4866365F" w14:textId="77777777" w:rsidR="00082A47" w:rsidRPr="00082A47" w:rsidRDefault="00082A47" w:rsidP="00082A47">
            <w:pPr>
              <w:tabs>
                <w:tab w:val="clear" w:pos="1247"/>
                <w:tab w:val="clear" w:pos="1814"/>
                <w:tab w:val="clear" w:pos="2381"/>
                <w:tab w:val="clear" w:pos="2948"/>
                <w:tab w:val="clear" w:pos="3515"/>
              </w:tabs>
              <w:bidi/>
              <w:jc w:val="right"/>
              <w:rPr>
                <w:rFonts w:cs="Simplified Arabic" w:hint="default"/>
                <w:sz w:val="6"/>
                <w:szCs w:val="6"/>
                <w:lang w:val="en-US"/>
              </w:rPr>
            </w:pPr>
          </w:p>
        </w:tc>
        <w:tc>
          <w:tcPr>
            <w:tcW w:w="725" w:type="dxa"/>
            <w:gridSpan w:val="2"/>
            <w:tcBorders>
              <w:left w:val="nil"/>
            </w:tcBorders>
            <w:vAlign w:val="center"/>
          </w:tcPr>
          <w:p w14:paraId="1440B9E6" w14:textId="77777777" w:rsidR="00082A47" w:rsidRPr="00082A47" w:rsidRDefault="00082A47" w:rsidP="00082A47">
            <w:pPr>
              <w:tabs>
                <w:tab w:val="clear" w:pos="1247"/>
                <w:tab w:val="clear" w:pos="1814"/>
                <w:tab w:val="clear" w:pos="2381"/>
                <w:tab w:val="clear" w:pos="2948"/>
                <w:tab w:val="clear" w:pos="3515"/>
              </w:tabs>
              <w:bidi/>
              <w:jc w:val="center"/>
              <w:rPr>
                <w:rFonts w:cs="Simplified Arabic" w:hint="default"/>
                <w:sz w:val="6"/>
                <w:szCs w:val="6"/>
                <w:lang w:val="en-US"/>
              </w:rPr>
            </w:pPr>
            <w:r w:rsidRPr="00082A47">
              <w:rPr>
                <w:rFonts w:cs="Simplified Arabic" w:hint="default"/>
                <w:noProof/>
                <w:sz w:val="6"/>
                <w:szCs w:val="6"/>
                <w:lang w:val="en-US"/>
              </w:rPr>
              <mc:AlternateContent>
                <mc:Choice Requires="wps">
                  <w:drawing>
                    <wp:anchor distT="0" distB="0" distL="114300" distR="114300" simplePos="0" relativeHeight="251659264" behindDoc="0" locked="0" layoutInCell="1" allowOverlap="1" wp14:anchorId="0199D7DF" wp14:editId="05FB2BB4">
                      <wp:simplePos x="0" y="0"/>
                      <wp:positionH relativeFrom="column">
                        <wp:posOffset>350520</wp:posOffset>
                      </wp:positionH>
                      <wp:positionV relativeFrom="paragraph">
                        <wp:posOffset>120650</wp:posOffset>
                      </wp:positionV>
                      <wp:extent cx="857885" cy="515620"/>
                      <wp:effectExtent l="0" t="0" r="18415" b="17780"/>
                      <wp:wrapNone/>
                      <wp:docPr id="7" name="Text Box 7"/>
                      <wp:cNvGraphicFramePr/>
                      <a:graphic xmlns:a="http://schemas.openxmlformats.org/drawingml/2006/main">
                        <a:graphicData uri="http://schemas.microsoft.com/office/word/2010/wordprocessingShape">
                          <wps:wsp>
                            <wps:cNvSpPr txBox="1"/>
                            <wps:spPr>
                              <a:xfrm>
                                <a:off x="0" y="0"/>
                                <a:ext cx="857885" cy="515620"/>
                              </a:xfrm>
                              <a:prstGeom prst="rect">
                                <a:avLst/>
                              </a:prstGeom>
                              <a:solidFill>
                                <a:sysClr val="window" lastClr="FFFFFF"/>
                              </a:solidFill>
                              <a:ln w="6350">
                                <a:solidFill>
                                  <a:sysClr val="window" lastClr="FFFFFF"/>
                                </a:solidFill>
                              </a:ln>
                              <a:effectLst/>
                            </wps:spPr>
                            <wps:txbx>
                              <w:txbxContent>
                                <w:p w14:paraId="4853B58C" w14:textId="77777777" w:rsidR="00204B49" w:rsidRPr="002F100D" w:rsidRDefault="00204B49" w:rsidP="000E7AA4">
                                  <w:pPr>
                                    <w:bidi/>
                                    <w:spacing w:line="180" w:lineRule="exact"/>
                                    <w:rPr>
                                      <w:rFonts w:ascii="Traditional Arabic" w:hAnsi="Traditional Arabic" w:hint="default"/>
                                      <w:b/>
                                      <w:bCs/>
                                      <w:w w:val="103"/>
                                      <w:sz w:val="24"/>
                                      <w:szCs w:val="24"/>
                                      <w:rtl/>
                                    </w:rPr>
                                  </w:pPr>
                                  <w:r w:rsidRPr="002F100D">
                                    <w:rPr>
                                      <w:rFonts w:ascii="Traditional Arabic" w:hAnsi="Traditional Arabic"/>
                                      <w:b/>
                                      <w:bCs/>
                                      <w:w w:val="103"/>
                                      <w:sz w:val="24"/>
                                      <w:szCs w:val="24"/>
                                      <w:rtl/>
                                    </w:rPr>
                                    <w:t>منظمة</w:t>
                                  </w:r>
                                </w:p>
                                <w:p w14:paraId="4E688524" w14:textId="77777777" w:rsidR="00204B49" w:rsidRPr="002F100D" w:rsidRDefault="00204B49" w:rsidP="000E7AA4">
                                  <w:pPr>
                                    <w:bidi/>
                                    <w:spacing w:line="180" w:lineRule="exact"/>
                                    <w:rPr>
                                      <w:rFonts w:hint="default"/>
                                      <w:w w:val="103"/>
                                      <w:sz w:val="24"/>
                                      <w:szCs w:val="24"/>
                                    </w:rPr>
                                  </w:pPr>
                                  <w:r w:rsidRPr="002F100D">
                                    <w:rPr>
                                      <w:rFonts w:ascii="Traditional Arabic" w:hAnsi="Traditional Arabic"/>
                                      <w:b/>
                                      <w:bCs/>
                                      <w:w w:val="103"/>
                                      <w:sz w:val="24"/>
                                      <w:szCs w:val="24"/>
                                      <w:rtl/>
                                    </w:rPr>
                                    <w:t>الأغذية والزراعة للأمم المتحدة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9D7DF" id="_x0000_t202" coordsize="21600,21600" o:spt="202" path="m,l,21600r21600,l21600,xe">
                      <v:stroke joinstyle="miter"/>
                      <v:path gradientshapeok="t" o:connecttype="rect"/>
                    </v:shapetype>
                    <v:shape id="Text Box 7" o:spid="_x0000_s1026" type="#_x0000_t202" style="position:absolute;left:0;text-align:left;margin-left:27.6pt;margin-top:9.5pt;width:67.55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" fillcolor="window" strokecolor="window" strokeweight=".5pt">
                      <v:textbox>
                        <w:txbxContent>
                          <w:p w14:paraId="4853B58C" w14:textId="77777777" w:rsidR="00204B49" w:rsidRPr="002F100D" w:rsidRDefault="00204B49" w:rsidP="000E7AA4">
                            <w:pPr>
                              <w:bidi/>
                              <w:spacing w:line="180" w:lineRule="exact"/>
                              <w:rPr>
                                <w:rFonts w:ascii="Traditional Arabic" w:hAnsi="Traditional Arabic" w:hint="default"/>
                                <w:b/>
                                <w:bCs/>
                                <w:w w:val="103"/>
                                <w:sz w:val="24"/>
                                <w:szCs w:val="24"/>
                                <w:rtl/>
                              </w:rPr>
                            </w:pPr>
                            <w:r w:rsidRPr="002F100D">
                              <w:rPr>
                                <w:rFonts w:ascii="Traditional Arabic" w:hAnsi="Traditional Arabic"/>
                                <w:b/>
                                <w:bCs/>
                                <w:w w:val="103"/>
                                <w:sz w:val="24"/>
                                <w:szCs w:val="24"/>
                                <w:rtl/>
                              </w:rPr>
                              <w:t>منظمة</w:t>
                            </w:r>
                          </w:p>
                          <w:p w14:paraId="4E688524" w14:textId="77777777" w:rsidR="00204B49" w:rsidRPr="002F100D" w:rsidRDefault="00204B49" w:rsidP="000E7AA4">
                            <w:pPr>
                              <w:bidi/>
                              <w:spacing w:line="180" w:lineRule="exact"/>
                              <w:rPr>
                                <w:rFonts w:hint="default"/>
                                <w:w w:val="103"/>
                                <w:sz w:val="24"/>
                                <w:szCs w:val="24"/>
                              </w:rPr>
                            </w:pPr>
                            <w:r w:rsidRPr="002F100D">
                              <w:rPr>
                                <w:rFonts w:ascii="Traditional Arabic" w:hAnsi="Traditional Arabic"/>
                                <w:b/>
                                <w:bCs/>
                                <w:w w:val="103"/>
                                <w:sz w:val="24"/>
                                <w:szCs w:val="24"/>
                                <w:rtl/>
                              </w:rPr>
                              <w:t>الأغذية والزراعة للأمم المتحدة</w:t>
                            </w:r>
                          </w:p>
                        </w:txbxContent>
                      </v:textbox>
                    </v:shape>
                  </w:pict>
                </mc:Fallback>
              </mc:AlternateContent>
            </w:r>
            <w:r w:rsidRPr="00082A47">
              <w:rPr>
                <w:rFonts w:cs="Simplified Arabic" w:hint="default"/>
                <w:noProof/>
                <w:sz w:val="22"/>
                <w:szCs w:val="28"/>
                <w:lang w:val="en-US"/>
              </w:rPr>
              <w:drawing>
                <wp:inline distT="0" distB="0" distL="0" distR="0" wp14:anchorId="0FC859E2" wp14:editId="142CE8A4">
                  <wp:extent cx="327025" cy="640715"/>
                  <wp:effectExtent l="0" t="0" r="0" b="6985"/>
                  <wp:docPr id="12" name="Picture 63"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025" cy="640715"/>
                          </a:xfrm>
                          <a:prstGeom prst="rect">
                            <a:avLst/>
                          </a:prstGeom>
                          <a:noFill/>
                          <a:ln>
                            <a:noFill/>
                          </a:ln>
                        </pic:spPr>
                      </pic:pic>
                    </a:graphicData>
                  </a:graphic>
                </wp:inline>
              </w:drawing>
            </w:r>
          </w:p>
        </w:tc>
        <w:tc>
          <w:tcPr>
            <w:tcW w:w="1803" w:type="dxa"/>
          </w:tcPr>
          <w:p w14:paraId="122868CD" w14:textId="77777777" w:rsidR="00082A47" w:rsidRPr="00082A47" w:rsidRDefault="00082A47" w:rsidP="00082A47">
            <w:pPr>
              <w:keepNext/>
              <w:tabs>
                <w:tab w:val="clear" w:pos="1247"/>
                <w:tab w:val="clear" w:pos="1814"/>
                <w:tab w:val="clear" w:pos="2381"/>
                <w:tab w:val="clear" w:pos="2948"/>
                <w:tab w:val="clear" w:pos="3515"/>
              </w:tabs>
              <w:jc w:val="both"/>
              <w:outlineLvl w:val="1"/>
              <w:rPr>
                <w:rFonts w:ascii="Arial" w:hAnsi="Arial" w:cs="Arial" w:hint="default"/>
                <w:b/>
                <w:bCs/>
                <w:sz w:val="10"/>
                <w:szCs w:val="10"/>
                <w:lang w:val="en-US"/>
              </w:rPr>
            </w:pPr>
            <w:r w:rsidRPr="00082A47">
              <w:rPr>
                <w:rFonts w:ascii="Arial" w:hAnsi="Arial" w:cs="Arial" w:hint="default"/>
                <w:b/>
                <w:bCs/>
                <w:sz w:val="64"/>
                <w:szCs w:val="64"/>
                <w:lang w:val="en-US"/>
              </w:rPr>
              <w:t>BES</w:t>
            </w:r>
          </w:p>
        </w:tc>
      </w:tr>
      <w:tr w:rsidR="00082A47" w:rsidRPr="00082A47" w14:paraId="446EBB2C" w14:textId="77777777" w:rsidTr="00240646">
        <w:trPr>
          <w:cantSplit/>
          <w:trHeight w:val="362"/>
        </w:trPr>
        <w:tc>
          <w:tcPr>
            <w:tcW w:w="1534" w:type="dxa"/>
            <w:tcBorders>
              <w:bottom w:val="single" w:sz="2" w:space="0" w:color="auto"/>
            </w:tcBorders>
          </w:tcPr>
          <w:p w14:paraId="4476037B" w14:textId="77777777" w:rsidR="00082A47" w:rsidRPr="00082A47" w:rsidRDefault="00082A47" w:rsidP="00082A47">
            <w:pPr>
              <w:tabs>
                <w:tab w:val="clear" w:pos="1247"/>
                <w:tab w:val="clear" w:pos="1814"/>
                <w:tab w:val="clear" w:pos="2381"/>
                <w:tab w:val="clear" w:pos="2948"/>
                <w:tab w:val="clear" w:pos="3515"/>
              </w:tabs>
              <w:bidi/>
              <w:jc w:val="both"/>
              <w:rPr>
                <w:rFonts w:cs="Simplified Arabic" w:hint="default"/>
                <w:sz w:val="6"/>
                <w:szCs w:val="6"/>
                <w:lang w:val="en-US"/>
              </w:rPr>
            </w:pPr>
          </w:p>
        </w:tc>
        <w:tc>
          <w:tcPr>
            <w:tcW w:w="5663" w:type="dxa"/>
            <w:gridSpan w:val="7"/>
            <w:tcBorders>
              <w:bottom w:val="single" w:sz="2" w:space="0" w:color="auto"/>
            </w:tcBorders>
          </w:tcPr>
          <w:p w14:paraId="7E705B66" w14:textId="77777777" w:rsidR="00082A47" w:rsidRPr="00082A47" w:rsidRDefault="00082A47" w:rsidP="00082A47">
            <w:pPr>
              <w:tabs>
                <w:tab w:val="clear" w:pos="1247"/>
                <w:tab w:val="clear" w:pos="1814"/>
                <w:tab w:val="clear" w:pos="2381"/>
                <w:tab w:val="clear" w:pos="2948"/>
                <w:tab w:val="clear" w:pos="3515"/>
              </w:tabs>
              <w:bidi/>
              <w:rPr>
                <w:rFonts w:ascii="Univers" w:hAnsi="Univers" w:cs="Simplified Arabic" w:hint="default"/>
                <w:b/>
                <w:sz w:val="6"/>
                <w:szCs w:val="6"/>
                <w:lang w:val="en-US"/>
              </w:rPr>
            </w:pPr>
          </w:p>
        </w:tc>
        <w:tc>
          <w:tcPr>
            <w:tcW w:w="2515" w:type="dxa"/>
            <w:gridSpan w:val="2"/>
            <w:tcBorders>
              <w:bottom w:val="single" w:sz="2" w:space="0" w:color="auto"/>
            </w:tcBorders>
          </w:tcPr>
          <w:p w14:paraId="376F5077" w14:textId="30D36FA1" w:rsidR="00082A47" w:rsidRPr="00082A47" w:rsidRDefault="00082A47" w:rsidP="00066A8E">
            <w:pPr>
              <w:tabs>
                <w:tab w:val="clear" w:pos="1247"/>
                <w:tab w:val="clear" w:pos="1814"/>
                <w:tab w:val="clear" w:pos="2381"/>
                <w:tab w:val="clear" w:pos="2948"/>
                <w:tab w:val="clear" w:pos="3515"/>
              </w:tabs>
              <w:jc w:val="both"/>
              <w:rPr>
                <w:rFonts w:cs="Simplified Arabic" w:hint="default"/>
                <w:b/>
                <w:sz w:val="24"/>
                <w:szCs w:val="24"/>
                <w:lang w:val="en-US"/>
              </w:rPr>
            </w:pPr>
            <w:r w:rsidRPr="00082A47">
              <w:rPr>
                <w:rFonts w:cs="Simplified Arabic" w:hint="default"/>
                <w:b/>
                <w:sz w:val="24"/>
                <w:szCs w:val="24"/>
                <w:lang w:val="en-US"/>
              </w:rPr>
              <w:t>IPBES</w:t>
            </w:r>
            <w:r w:rsidRPr="00082A47">
              <w:rPr>
                <w:rFonts w:cs="Simplified Arabic" w:hint="default"/>
                <w:szCs w:val="20"/>
                <w:lang w:val="en-US"/>
              </w:rPr>
              <w:t>/</w:t>
            </w:r>
            <w:r w:rsidR="005F3FA5">
              <w:rPr>
                <w:rFonts w:cs="Simplified Arabic" w:hint="default"/>
                <w:szCs w:val="20"/>
                <w:lang w:val="en-US"/>
              </w:rPr>
              <w:t>6</w:t>
            </w:r>
            <w:r w:rsidR="00F03516">
              <w:rPr>
                <w:rFonts w:cs="Times New Roman" w:hint="default"/>
                <w:szCs w:val="20"/>
                <w:lang w:val="en-US"/>
              </w:rPr>
              <w:t>/</w:t>
            </w:r>
            <w:r w:rsidR="00F55F5A">
              <w:rPr>
                <w:rFonts w:cs="Times New Roman" w:hint="default"/>
                <w:szCs w:val="20"/>
                <w:lang w:val="en-US"/>
              </w:rPr>
              <w:t>12</w:t>
            </w:r>
          </w:p>
        </w:tc>
      </w:tr>
      <w:tr w:rsidR="00082A47" w:rsidRPr="00082A47" w14:paraId="4FCD47E1" w14:textId="77777777" w:rsidTr="00240646">
        <w:trPr>
          <w:cantSplit/>
          <w:trHeight w:val="1433"/>
        </w:trPr>
        <w:tc>
          <w:tcPr>
            <w:tcW w:w="2373" w:type="dxa"/>
            <w:gridSpan w:val="2"/>
            <w:tcBorders>
              <w:top w:val="single" w:sz="2" w:space="0" w:color="auto"/>
              <w:bottom w:val="single" w:sz="24" w:space="0" w:color="auto"/>
            </w:tcBorders>
            <w:vAlign w:val="center"/>
          </w:tcPr>
          <w:p w14:paraId="670F6DEF" w14:textId="77777777" w:rsidR="00082A47" w:rsidRPr="00082A47" w:rsidRDefault="00082A47" w:rsidP="00082A47">
            <w:pPr>
              <w:tabs>
                <w:tab w:val="clear" w:pos="1247"/>
                <w:tab w:val="clear" w:pos="1814"/>
                <w:tab w:val="clear" w:pos="2381"/>
                <w:tab w:val="clear" w:pos="2948"/>
                <w:tab w:val="clear" w:pos="3515"/>
              </w:tabs>
              <w:spacing w:before="240" w:after="240"/>
              <w:jc w:val="right"/>
              <w:rPr>
                <w:rFonts w:ascii="Arial" w:hAnsi="Arial" w:cs="Arial" w:hint="default"/>
                <w:b/>
                <w:sz w:val="10"/>
                <w:szCs w:val="10"/>
                <w:lang w:val="en-US"/>
              </w:rPr>
            </w:pPr>
            <w:r w:rsidRPr="00082A47">
              <w:rPr>
                <w:rFonts w:ascii="Arial" w:hAnsi="Arial" w:cs="Arial" w:hint="default"/>
                <w:b/>
                <w:noProof/>
                <w:sz w:val="28"/>
                <w:szCs w:val="28"/>
                <w:lang w:val="en-US"/>
              </w:rPr>
              <w:drawing>
                <wp:inline distT="0" distB="0" distL="0" distR="0" wp14:anchorId="19E599E2" wp14:editId="184D3B13">
                  <wp:extent cx="1111406" cy="5193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4824" w:type="dxa"/>
            <w:gridSpan w:val="6"/>
            <w:tcBorders>
              <w:top w:val="single" w:sz="2" w:space="0" w:color="auto"/>
              <w:bottom w:val="single" w:sz="24" w:space="0" w:color="auto"/>
            </w:tcBorders>
          </w:tcPr>
          <w:p w14:paraId="55F959B1" w14:textId="77777777" w:rsidR="00082A47" w:rsidRPr="00082A47" w:rsidRDefault="00082A47" w:rsidP="00545CBE">
            <w:pPr>
              <w:tabs>
                <w:tab w:val="clear" w:pos="1247"/>
                <w:tab w:val="clear" w:pos="1814"/>
                <w:tab w:val="clear" w:pos="2381"/>
                <w:tab w:val="clear" w:pos="2948"/>
                <w:tab w:val="clear" w:pos="3515"/>
              </w:tabs>
              <w:bidi/>
              <w:spacing w:before="240" w:after="120" w:line="440" w:lineRule="exact"/>
              <w:ind w:right="551"/>
              <w:jc w:val="both"/>
              <w:rPr>
                <w:rFonts w:ascii="Arial" w:hAnsi="Arial" w:cs="Arial" w:hint="default"/>
                <w:b/>
                <w:bCs/>
                <w:sz w:val="36"/>
                <w:szCs w:val="36"/>
                <w:rtl/>
                <w:lang w:val="en-US"/>
              </w:rPr>
            </w:pPr>
            <w:r w:rsidRPr="00082A47">
              <w:rPr>
                <w:rFonts w:ascii="Times New Roman Bold" w:hAnsi="Times New Roman Bold" w:hint="default"/>
                <w:b/>
                <w:bCs/>
                <w:w w:val="97"/>
                <w:sz w:val="36"/>
                <w:szCs w:val="36"/>
                <w:rtl/>
                <w:lang w:val="en-US"/>
              </w:rPr>
              <w:t>المنبر الحكومي الدولي للعلوم والسياسات في مجال التنوع البيولوجي وخدمات النظم الإيكولوجية</w:t>
            </w:r>
          </w:p>
        </w:tc>
        <w:tc>
          <w:tcPr>
            <w:tcW w:w="2515" w:type="dxa"/>
            <w:gridSpan w:val="2"/>
            <w:tcBorders>
              <w:top w:val="single" w:sz="2" w:space="0" w:color="auto"/>
              <w:bottom w:val="single" w:sz="24" w:space="0" w:color="auto"/>
            </w:tcBorders>
          </w:tcPr>
          <w:p w14:paraId="59F2BC68" w14:textId="6B2E38C2" w:rsidR="00082A47" w:rsidRPr="00082A47" w:rsidRDefault="00082A47" w:rsidP="00082A47">
            <w:pPr>
              <w:tabs>
                <w:tab w:val="clear" w:pos="1247"/>
                <w:tab w:val="clear" w:pos="1814"/>
                <w:tab w:val="clear" w:pos="2381"/>
                <w:tab w:val="clear" w:pos="2948"/>
                <w:tab w:val="clear" w:pos="3515"/>
              </w:tabs>
              <w:spacing w:before="120"/>
              <w:rPr>
                <w:rFonts w:cs="Simplified Arabic" w:hint="default"/>
                <w:szCs w:val="20"/>
                <w:lang w:val="en-US"/>
              </w:rPr>
            </w:pPr>
            <w:r w:rsidRPr="00082A47">
              <w:rPr>
                <w:rFonts w:cs="Simplified Arabic" w:hint="default"/>
                <w:szCs w:val="20"/>
                <w:lang w:val="en-US"/>
              </w:rPr>
              <w:t xml:space="preserve">Distr.: </w:t>
            </w:r>
            <w:r w:rsidR="00066A8E">
              <w:rPr>
                <w:rFonts w:hint="default"/>
                <w:lang w:eastAsia="zh-CN"/>
              </w:rPr>
              <w:t>General</w:t>
            </w:r>
          </w:p>
          <w:p w14:paraId="5032CB34" w14:textId="0A0EAE20" w:rsidR="00082A47" w:rsidRPr="00082A47" w:rsidRDefault="00F55F5A" w:rsidP="00066A8E">
            <w:pPr>
              <w:tabs>
                <w:tab w:val="clear" w:pos="1247"/>
                <w:tab w:val="clear" w:pos="1814"/>
                <w:tab w:val="clear" w:pos="2381"/>
                <w:tab w:val="clear" w:pos="2948"/>
                <w:tab w:val="clear" w:pos="3515"/>
              </w:tabs>
              <w:spacing w:after="120"/>
              <w:rPr>
                <w:rFonts w:cs="Simplified Arabic" w:hint="default"/>
                <w:szCs w:val="20"/>
                <w:lang w:val="en-US"/>
              </w:rPr>
            </w:pPr>
            <w:r>
              <w:rPr>
                <w:rFonts w:cs="Simplified Arabic" w:hint="default"/>
                <w:szCs w:val="20"/>
                <w:lang w:val="en-US"/>
              </w:rPr>
              <w:t>3</w:t>
            </w:r>
            <w:r w:rsidR="005F3FA5">
              <w:rPr>
                <w:rFonts w:cs="Simplified Arabic" w:hint="default"/>
                <w:szCs w:val="20"/>
                <w:lang w:val="en-US"/>
              </w:rPr>
              <w:t>0</w:t>
            </w:r>
            <w:r w:rsidR="00082A47" w:rsidRPr="00082A47">
              <w:rPr>
                <w:rFonts w:cs="Simplified Arabic" w:hint="default"/>
                <w:szCs w:val="20"/>
                <w:lang w:val="en-US"/>
              </w:rPr>
              <w:t xml:space="preserve"> </w:t>
            </w:r>
            <w:r>
              <w:rPr>
                <w:rFonts w:cs="Simplified Arabic" w:hint="default"/>
                <w:szCs w:val="20"/>
                <w:lang w:val="en-US"/>
              </w:rPr>
              <w:t>November</w:t>
            </w:r>
            <w:r w:rsidR="00082A47" w:rsidRPr="00082A47">
              <w:rPr>
                <w:rFonts w:cs="Simplified Arabic" w:hint="default"/>
                <w:szCs w:val="20"/>
                <w:lang w:val="en-US"/>
              </w:rPr>
              <w:t xml:space="preserve"> 2017</w:t>
            </w:r>
          </w:p>
          <w:p w14:paraId="47AA7989" w14:textId="77777777" w:rsidR="00082A47" w:rsidRPr="00082A47" w:rsidRDefault="00082A47" w:rsidP="00082A47">
            <w:pPr>
              <w:tabs>
                <w:tab w:val="clear" w:pos="1247"/>
                <w:tab w:val="clear" w:pos="1814"/>
                <w:tab w:val="clear" w:pos="2381"/>
                <w:tab w:val="clear" w:pos="2948"/>
                <w:tab w:val="clear" w:pos="3515"/>
              </w:tabs>
              <w:spacing w:before="120"/>
              <w:rPr>
                <w:rFonts w:cs="Simplified Arabic" w:hint="default"/>
                <w:szCs w:val="20"/>
                <w:lang w:val="en-US"/>
              </w:rPr>
            </w:pPr>
            <w:r w:rsidRPr="00082A47">
              <w:rPr>
                <w:rFonts w:cs="Simplified Arabic" w:hint="default"/>
                <w:szCs w:val="20"/>
                <w:lang w:val="en-US"/>
              </w:rPr>
              <w:t>Arabic</w:t>
            </w:r>
          </w:p>
          <w:p w14:paraId="720548F8" w14:textId="77777777" w:rsidR="00082A47" w:rsidRPr="00082A47" w:rsidRDefault="00082A47" w:rsidP="00082A47">
            <w:pPr>
              <w:tabs>
                <w:tab w:val="clear" w:pos="1247"/>
                <w:tab w:val="clear" w:pos="1814"/>
                <w:tab w:val="clear" w:pos="2381"/>
                <w:tab w:val="clear" w:pos="2948"/>
                <w:tab w:val="clear" w:pos="3515"/>
              </w:tabs>
              <w:spacing w:after="120"/>
              <w:rPr>
                <w:rFonts w:cs="Simplified Arabic" w:hint="default"/>
                <w:sz w:val="22"/>
                <w:szCs w:val="28"/>
                <w:lang w:val="en-US"/>
              </w:rPr>
            </w:pPr>
            <w:r w:rsidRPr="00082A47">
              <w:rPr>
                <w:rFonts w:cs="Simplified Arabic" w:hint="default"/>
                <w:szCs w:val="20"/>
                <w:lang w:val="en-US"/>
              </w:rPr>
              <w:t>Original: English</w:t>
            </w:r>
          </w:p>
        </w:tc>
      </w:tr>
    </w:tbl>
    <w:p w14:paraId="114B7143" w14:textId="77777777" w:rsidR="00082A47" w:rsidRPr="00734F50" w:rsidRDefault="00082A47" w:rsidP="004579FA">
      <w:pPr>
        <w:tabs>
          <w:tab w:val="clear" w:pos="1247"/>
          <w:tab w:val="clear" w:pos="1814"/>
          <w:tab w:val="clear" w:pos="2381"/>
          <w:tab w:val="clear" w:pos="2948"/>
          <w:tab w:val="clear" w:pos="3515"/>
        </w:tabs>
        <w:bidi/>
        <w:spacing w:before="40" w:line="340" w:lineRule="exact"/>
        <w:ind w:left="140" w:right="5954"/>
        <w:jc w:val="both"/>
        <w:rPr>
          <w:rFonts w:ascii="Times New Roman Bold" w:hAnsi="Times New Roman Bold" w:hint="default"/>
          <w:b/>
          <w:bCs/>
          <w:w w:val="97"/>
          <w:sz w:val="28"/>
          <w:szCs w:val="28"/>
        </w:rPr>
      </w:pPr>
      <w:r w:rsidRPr="00082A47">
        <w:rPr>
          <w:rFonts w:ascii="Times New Roman Bold" w:hAnsi="Times New Roman Bold" w:hint="default"/>
          <w:b/>
          <w:bCs/>
          <w:w w:val="97"/>
          <w:sz w:val="28"/>
          <w:szCs w:val="28"/>
          <w:rtl/>
          <w:lang w:val="en-US"/>
        </w:rPr>
        <w:t>الاجتماع العام للمنبر الحكومي الدولي للعلوم والسياسات في مجال التنوع البيولوجي وخدمات النظم الإيكولوجية</w:t>
      </w:r>
    </w:p>
    <w:p w14:paraId="1644C7BF" w14:textId="4F3C4C58" w:rsidR="00082A47" w:rsidRPr="00082A47" w:rsidRDefault="00082A47" w:rsidP="00082A47">
      <w:pPr>
        <w:tabs>
          <w:tab w:val="clear" w:pos="1247"/>
          <w:tab w:val="clear" w:pos="1814"/>
          <w:tab w:val="clear" w:pos="2381"/>
          <w:tab w:val="clear" w:pos="2948"/>
          <w:tab w:val="clear" w:pos="3515"/>
        </w:tabs>
        <w:bidi/>
        <w:spacing w:line="340" w:lineRule="exact"/>
        <w:ind w:left="140"/>
        <w:jc w:val="both"/>
        <w:rPr>
          <w:rFonts w:ascii="Times New Roman Bold" w:hAnsi="Times New Roman Bold" w:hint="default"/>
          <w:w w:val="97"/>
          <w:sz w:val="28"/>
          <w:szCs w:val="28"/>
          <w:rtl/>
          <w:lang w:val="en-US"/>
        </w:rPr>
      </w:pPr>
      <w:r w:rsidRPr="00082A47">
        <w:rPr>
          <w:rFonts w:ascii="Times New Roman Bold" w:hAnsi="Times New Roman Bold" w:hint="default"/>
          <w:b/>
          <w:bCs/>
          <w:w w:val="97"/>
          <w:sz w:val="28"/>
          <w:szCs w:val="28"/>
          <w:rtl/>
          <w:lang w:val="en-US"/>
        </w:rPr>
        <w:t>الدورة ال</w:t>
      </w:r>
      <w:r w:rsidR="001E5189">
        <w:rPr>
          <w:rFonts w:ascii="Times New Roman Bold" w:hAnsi="Times New Roman Bold"/>
          <w:b/>
          <w:bCs/>
          <w:w w:val="97"/>
          <w:sz w:val="28"/>
          <w:szCs w:val="28"/>
          <w:rtl/>
          <w:lang w:val="en-US"/>
        </w:rPr>
        <w:t>س</w:t>
      </w:r>
      <w:r w:rsidRPr="00082A47">
        <w:rPr>
          <w:rFonts w:ascii="Times New Roman Bold" w:hAnsi="Times New Roman Bold" w:hint="default"/>
          <w:b/>
          <w:bCs/>
          <w:w w:val="97"/>
          <w:sz w:val="28"/>
          <w:szCs w:val="28"/>
          <w:rtl/>
          <w:lang w:val="en-US"/>
        </w:rPr>
        <w:t>ا</w:t>
      </w:r>
      <w:r w:rsidR="001E5189">
        <w:rPr>
          <w:rFonts w:ascii="Times New Roman Bold" w:hAnsi="Times New Roman Bold"/>
          <w:b/>
          <w:bCs/>
          <w:w w:val="97"/>
          <w:sz w:val="28"/>
          <w:szCs w:val="28"/>
          <w:rtl/>
          <w:lang w:val="en-US"/>
        </w:rPr>
        <w:t>د</w:t>
      </w:r>
      <w:r w:rsidRPr="00082A47">
        <w:rPr>
          <w:rFonts w:ascii="Times New Roman Bold" w:hAnsi="Times New Roman Bold" w:hint="default"/>
          <w:b/>
          <w:bCs/>
          <w:w w:val="97"/>
          <w:sz w:val="28"/>
          <w:szCs w:val="28"/>
          <w:rtl/>
          <w:lang w:val="en-US"/>
        </w:rPr>
        <w:t>س</w:t>
      </w:r>
      <w:r w:rsidR="001E5189">
        <w:rPr>
          <w:rFonts w:ascii="Times New Roman Bold" w:hAnsi="Times New Roman Bold"/>
          <w:b/>
          <w:bCs/>
          <w:w w:val="97"/>
          <w:sz w:val="28"/>
          <w:szCs w:val="28"/>
          <w:rtl/>
          <w:lang w:val="en-US"/>
        </w:rPr>
        <w:t>ة</w:t>
      </w:r>
    </w:p>
    <w:p w14:paraId="222A07AD" w14:textId="77777777" w:rsidR="00E743AF" w:rsidRPr="00E743AF" w:rsidRDefault="00E743AF" w:rsidP="00E743AF">
      <w:pPr>
        <w:bidi/>
        <w:spacing w:line="340" w:lineRule="exact"/>
        <w:ind w:left="142"/>
        <w:jc w:val="both"/>
        <w:rPr>
          <w:rFonts w:hint="default"/>
          <w:sz w:val="28"/>
          <w:rtl/>
        </w:rPr>
      </w:pPr>
      <w:r w:rsidRPr="00E743AF">
        <w:rPr>
          <w:sz w:val="28"/>
          <w:rtl/>
        </w:rPr>
        <w:t>مييين، كولومبيا، 18-24 آذار/مارس 2018</w:t>
      </w:r>
    </w:p>
    <w:p w14:paraId="22B3EC05" w14:textId="2BCE1551" w:rsidR="007045B8" w:rsidRPr="00E743AF" w:rsidRDefault="00E743AF" w:rsidP="00E743AF">
      <w:pPr>
        <w:tabs>
          <w:tab w:val="clear" w:pos="1247"/>
          <w:tab w:val="clear" w:pos="1814"/>
          <w:tab w:val="clear" w:pos="2381"/>
          <w:tab w:val="clear" w:pos="2948"/>
          <w:tab w:val="clear" w:pos="3515"/>
        </w:tabs>
        <w:bidi/>
        <w:spacing w:line="340" w:lineRule="exact"/>
        <w:ind w:left="142"/>
        <w:jc w:val="both"/>
        <w:rPr>
          <w:rFonts w:ascii="Times New Roman Bold" w:hAnsi="Times New Roman Bold" w:hint="default"/>
          <w:b/>
          <w:bCs/>
          <w:w w:val="97"/>
          <w:sz w:val="28"/>
          <w:szCs w:val="28"/>
        </w:rPr>
      </w:pPr>
      <w:r w:rsidRPr="00E743AF">
        <w:rPr>
          <w:sz w:val="28"/>
          <w:rtl/>
        </w:rPr>
        <w:t xml:space="preserve">البند </w:t>
      </w:r>
      <w:r>
        <w:rPr>
          <w:sz w:val="28"/>
          <w:rtl/>
        </w:rPr>
        <w:t>12</w:t>
      </w:r>
      <w:r w:rsidRPr="00E743AF">
        <w:rPr>
          <w:sz w:val="28"/>
          <w:rtl/>
        </w:rPr>
        <w:t xml:space="preserve"> جدول الأعمال المؤقت</w:t>
      </w:r>
      <w:r w:rsidRPr="00146D10">
        <w:rPr>
          <w:rStyle w:val="FootnoteReference"/>
          <w:sz w:val="24"/>
          <w:szCs w:val="24"/>
        </w:rPr>
        <w:footnoteReference w:customMarkFollows="1" w:id="2"/>
        <w:t>*</w:t>
      </w:r>
    </w:p>
    <w:p w14:paraId="739BF694" w14:textId="77777777" w:rsidR="00E743AF" w:rsidRPr="00E743AF" w:rsidRDefault="00E743AF" w:rsidP="001E5189">
      <w:pPr>
        <w:pStyle w:val="AATitle2"/>
        <w:tabs>
          <w:tab w:val="clear" w:pos="1247"/>
        </w:tabs>
        <w:bidi/>
        <w:spacing w:before="0" w:after="0" w:line="400" w:lineRule="exact"/>
        <w:ind w:left="193"/>
        <w:jc w:val="both"/>
        <w:textDirection w:val="tbRlV"/>
        <w:rPr>
          <w:rFonts w:cs="Traditional Arabic"/>
          <w:bCs/>
          <w:sz w:val="28"/>
          <w:szCs w:val="28"/>
          <w:rtl/>
          <w:lang w:eastAsia="zh-TW"/>
        </w:rPr>
      </w:pPr>
      <w:r w:rsidRPr="00E743AF">
        <w:rPr>
          <w:rFonts w:cs="Traditional Arabic"/>
          <w:bCs/>
          <w:sz w:val="28"/>
          <w:szCs w:val="28"/>
          <w:rtl/>
          <w:lang w:eastAsia="zh-TW"/>
        </w:rPr>
        <w:t>مواعيد وأماكن انعقاد الدورات المستقبلية للاجتماع العام</w:t>
      </w:r>
    </w:p>
    <w:p w14:paraId="414F7783" w14:textId="77777777" w:rsidR="00E743AF" w:rsidRPr="00E743AF" w:rsidRDefault="00E743AF" w:rsidP="001E5189">
      <w:pPr>
        <w:pStyle w:val="BBTitle"/>
        <w:bidi/>
        <w:spacing w:before="480" w:after="120" w:line="400" w:lineRule="exact"/>
        <w:ind w:left="1134"/>
        <w:jc w:val="both"/>
        <w:textDirection w:val="tbRlV"/>
        <w:rPr>
          <w:rFonts w:cs="Traditional Arabic"/>
          <w:bCs/>
          <w:sz w:val="34"/>
          <w:szCs w:val="34"/>
          <w:rtl/>
          <w:lang w:eastAsia="zh-TW"/>
        </w:rPr>
      </w:pPr>
      <w:r w:rsidRPr="00E743AF">
        <w:rPr>
          <w:rFonts w:cs="Traditional Arabic"/>
          <w:bCs/>
          <w:sz w:val="34"/>
          <w:szCs w:val="34"/>
          <w:rtl/>
          <w:lang w:eastAsia="zh-TW"/>
        </w:rPr>
        <w:t>تنظيم عمل الاجتماع العام ومواعيد وأماكن انعقاد دوراته المستقبلية</w:t>
      </w:r>
    </w:p>
    <w:p w14:paraId="20A8BE39" w14:textId="4B4ECF7B" w:rsidR="00E743AF" w:rsidRPr="00E743AF" w:rsidRDefault="00E743AF" w:rsidP="00E743AF">
      <w:pPr>
        <w:pStyle w:val="CH2"/>
        <w:bidi/>
        <w:spacing w:before="0" w:line="400" w:lineRule="exact"/>
        <w:ind w:left="1134" w:firstLine="0"/>
        <w:jc w:val="both"/>
        <w:textDirection w:val="tbRlV"/>
        <w:rPr>
          <w:rFonts w:cs="Traditional Arabic"/>
          <w:bCs/>
          <w:sz w:val="32"/>
          <w:szCs w:val="32"/>
          <w:rtl/>
          <w:lang w:eastAsia="zh-TW"/>
        </w:rPr>
      </w:pPr>
      <w:r w:rsidRPr="00E743AF">
        <w:rPr>
          <w:rFonts w:cs="Traditional Arabic"/>
          <w:bCs/>
          <w:sz w:val="32"/>
          <w:szCs w:val="32"/>
          <w:rtl/>
          <w:lang w:eastAsia="zh-TW"/>
        </w:rPr>
        <w:t>مذكرة من الأمانة</w:t>
      </w:r>
    </w:p>
    <w:p w14:paraId="04965E30" w14:textId="7A8ECC1B" w:rsidR="00E743AF" w:rsidRPr="00E743AF" w:rsidRDefault="00E743AF" w:rsidP="00E743AF">
      <w:pPr>
        <w:pStyle w:val="CH1"/>
        <w:bidi/>
        <w:spacing w:before="0" w:line="400" w:lineRule="exact"/>
        <w:ind w:left="1134" w:firstLine="0"/>
        <w:jc w:val="both"/>
        <w:textDirection w:val="tbRlV"/>
        <w:rPr>
          <w:rFonts w:cs="Traditional Arabic"/>
          <w:bCs/>
          <w:sz w:val="32"/>
          <w:szCs w:val="32"/>
          <w:rtl/>
          <w:lang w:eastAsia="zh-TW"/>
        </w:rPr>
      </w:pPr>
      <w:r w:rsidRPr="00E743AF">
        <w:rPr>
          <w:rFonts w:cs="Traditional Arabic"/>
          <w:bCs/>
          <w:sz w:val="32"/>
          <w:szCs w:val="32"/>
          <w:rtl/>
          <w:lang w:eastAsia="zh-TW"/>
        </w:rPr>
        <w:t>مقدمة</w:t>
      </w:r>
    </w:p>
    <w:p w14:paraId="17A803DF" w14:textId="3F1DE4F2"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624"/>
          <w:tab w:val="left" w:pos="1841"/>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دعا الاجتماع العام للمنبر الحكومي الدولي للعلوم والسياسات في مجال التنوع البيولوجي وخدمات النظم الإيكولوجية، في مقرره م</w:t>
      </w:r>
      <w:r w:rsidR="001E5189">
        <w:rPr>
          <w:rFonts w:cs="Traditional Arabic" w:hint="cs"/>
          <w:szCs w:val="30"/>
          <w:rtl/>
          <w:lang w:eastAsia="zh-TW"/>
        </w:rPr>
        <w:t>.</w:t>
      </w:r>
      <w:r w:rsidRPr="00E743AF">
        <w:rPr>
          <w:rFonts w:cs="Traditional Arabic"/>
          <w:szCs w:val="30"/>
          <w:rtl/>
          <w:lang w:eastAsia="zh-TW"/>
        </w:rPr>
        <w:t>ح</w:t>
      </w:r>
      <w:r w:rsidR="001E5189">
        <w:rPr>
          <w:rFonts w:cs="Traditional Arabic" w:hint="cs"/>
          <w:szCs w:val="30"/>
          <w:rtl/>
          <w:lang w:eastAsia="zh-TW"/>
        </w:rPr>
        <w:t>.</w:t>
      </w:r>
      <w:r w:rsidRPr="00E743AF">
        <w:rPr>
          <w:rFonts w:cs="Traditional Arabic"/>
          <w:szCs w:val="30"/>
          <w:rtl/>
          <w:lang w:eastAsia="zh-TW"/>
        </w:rPr>
        <w:t xml:space="preserve">د-٥/٥، الدول الأعضاء القادرة على استضافة الدورة السابعة للاجتماع العام، المقرر عقدها في الفترة من يوم الاثنين </w:t>
      </w:r>
      <w:r w:rsidRPr="00E743AF">
        <w:rPr>
          <w:rFonts w:cs="Traditional Arabic" w:hint="cs"/>
          <w:szCs w:val="30"/>
          <w:rtl/>
          <w:lang w:eastAsia="zh-TW"/>
        </w:rPr>
        <w:t xml:space="preserve">13 </w:t>
      </w:r>
      <w:r w:rsidRPr="00E743AF">
        <w:rPr>
          <w:rFonts w:cs="Traditional Arabic"/>
          <w:szCs w:val="30"/>
          <w:rtl/>
          <w:lang w:eastAsia="zh-TW"/>
        </w:rPr>
        <w:t>إلى يوم السب</w:t>
      </w:r>
      <w:r w:rsidRPr="00E743AF">
        <w:rPr>
          <w:rFonts w:cs="Traditional Arabic" w:hint="cs"/>
          <w:szCs w:val="30"/>
          <w:rtl/>
          <w:lang w:eastAsia="zh-TW"/>
        </w:rPr>
        <w:t xml:space="preserve">ت </w:t>
      </w:r>
      <w:r w:rsidRPr="00E743AF">
        <w:rPr>
          <w:rFonts w:cs="Traditional Arabic"/>
          <w:szCs w:val="30"/>
          <w:rtl/>
          <w:lang w:eastAsia="zh-TW"/>
        </w:rPr>
        <w:t>١٨ أيار/مايو ٢٠١٩، إلى النظر في القيام بذلك.</w:t>
      </w:r>
    </w:p>
    <w:p w14:paraId="23A950D7" w14:textId="5CABD2AF"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624"/>
          <w:tab w:val="left" w:pos="1841"/>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 xml:space="preserve">ويتضمن الفرع </w:t>
      </w:r>
      <w:r w:rsidRPr="00E743AF">
        <w:rPr>
          <w:rFonts w:cs="Traditional Arabic" w:hint="cs"/>
          <w:szCs w:val="30"/>
          <w:rtl/>
          <w:lang w:eastAsia="zh-TW"/>
        </w:rPr>
        <w:t>الأول</w:t>
      </w:r>
      <w:r w:rsidRPr="00E743AF">
        <w:rPr>
          <w:rFonts w:cs="Traditional Arabic"/>
          <w:szCs w:val="30"/>
          <w:rtl/>
          <w:lang w:eastAsia="zh-TW"/>
        </w:rPr>
        <w:t xml:space="preserve"> من هذه المذكرة معلومات عن تنظيم الدورة السابعة للاجتماع العام، كما يتضمن الفرع </w:t>
      </w:r>
      <w:r w:rsidRPr="00E743AF">
        <w:rPr>
          <w:rFonts w:cs="Traditional Arabic" w:hint="cs"/>
          <w:szCs w:val="30"/>
          <w:rtl/>
          <w:lang w:eastAsia="zh-TW"/>
        </w:rPr>
        <w:t>الثاني</w:t>
      </w:r>
      <w:r w:rsidRPr="00E743AF">
        <w:rPr>
          <w:rFonts w:cs="Traditional Arabic"/>
          <w:szCs w:val="30"/>
          <w:rtl/>
          <w:lang w:eastAsia="zh-TW"/>
        </w:rPr>
        <w:t xml:space="preserve"> معلومات عن دورته الثامنة. ويرد مشروع مقرر متعلق بهذه المسائل في الفرع </w:t>
      </w:r>
      <w:r w:rsidRPr="00E743AF">
        <w:rPr>
          <w:rFonts w:cs="Traditional Arabic" w:hint="cs"/>
          <w:szCs w:val="30"/>
          <w:rtl/>
          <w:lang w:eastAsia="zh-TW"/>
        </w:rPr>
        <w:t>ال</w:t>
      </w:r>
      <w:r w:rsidRPr="00E743AF">
        <w:rPr>
          <w:rFonts w:cs="Traditional Arabic"/>
          <w:szCs w:val="30"/>
          <w:rtl/>
          <w:lang w:eastAsia="zh-TW"/>
        </w:rPr>
        <w:t xml:space="preserve">ثالث، وفي مذكرة الأمانة بشأن مشاريع المقررات </w:t>
      </w:r>
      <w:r w:rsidRPr="00E743AF">
        <w:rPr>
          <w:rFonts w:cs="Traditional Arabic" w:hint="cs"/>
          <w:szCs w:val="30"/>
          <w:rtl/>
          <w:lang w:eastAsia="zh-TW"/>
        </w:rPr>
        <w:t>ل</w:t>
      </w:r>
      <w:r w:rsidRPr="00E743AF">
        <w:rPr>
          <w:rFonts w:cs="Traditional Arabic"/>
          <w:szCs w:val="30"/>
          <w:rtl/>
          <w:lang w:eastAsia="zh-TW"/>
        </w:rPr>
        <w:t xml:space="preserve">لدورة السادسة للاجتماع العام </w:t>
      </w:r>
      <w:r w:rsidRPr="0070157F">
        <w:rPr>
          <w:rFonts w:asciiTheme="majorBidi" w:hAnsiTheme="majorBidi" w:cstheme="majorBidi"/>
          <w:rtl/>
          <w:lang w:eastAsia="zh-TW"/>
        </w:rPr>
        <w:t>(</w:t>
      </w:r>
      <w:r w:rsidRPr="0070157F">
        <w:rPr>
          <w:rFonts w:asciiTheme="majorBidi" w:hAnsiTheme="majorBidi" w:cstheme="majorBidi"/>
          <w:lang w:eastAsia="zh-TW"/>
        </w:rPr>
        <w:t>IPBES/6/1/Add.2</w:t>
      </w:r>
      <w:r w:rsidRPr="0070157F">
        <w:rPr>
          <w:rFonts w:asciiTheme="majorBidi" w:hAnsiTheme="majorBidi" w:cstheme="majorBidi"/>
          <w:rtl/>
          <w:lang w:eastAsia="zh-TW"/>
        </w:rPr>
        <w:t>)</w:t>
      </w:r>
      <w:r w:rsidRPr="00E743AF">
        <w:rPr>
          <w:rFonts w:cs="Traditional Arabic"/>
          <w:szCs w:val="30"/>
          <w:rtl/>
          <w:lang w:eastAsia="zh-TW"/>
        </w:rPr>
        <w:t>.</w:t>
      </w:r>
    </w:p>
    <w:p w14:paraId="318EFEE1" w14:textId="7F8D5CD9" w:rsidR="00E743AF" w:rsidRPr="0070157F" w:rsidRDefault="00E743AF" w:rsidP="001E5189">
      <w:pPr>
        <w:pStyle w:val="CH1"/>
        <w:tabs>
          <w:tab w:val="clear" w:pos="851"/>
          <w:tab w:val="clear" w:pos="1247"/>
          <w:tab w:val="clear" w:pos="1814"/>
          <w:tab w:val="clear" w:pos="2381"/>
          <w:tab w:val="clear" w:pos="2948"/>
          <w:tab w:val="clear" w:pos="3515"/>
          <w:tab w:val="clear" w:pos="4082"/>
          <w:tab w:val="left" w:pos="1841"/>
        </w:tabs>
        <w:bidi/>
        <w:spacing w:before="0" w:line="400" w:lineRule="exact"/>
        <w:ind w:left="1134" w:hanging="851"/>
        <w:jc w:val="both"/>
        <w:textDirection w:val="tbRlV"/>
        <w:rPr>
          <w:rFonts w:cs="Traditional Arabic"/>
          <w:bCs/>
          <w:sz w:val="32"/>
          <w:szCs w:val="32"/>
          <w:rtl/>
          <w:lang w:eastAsia="zh-TW"/>
        </w:rPr>
      </w:pPr>
      <w:r w:rsidRPr="0070157F">
        <w:rPr>
          <w:rFonts w:cs="Traditional Arabic"/>
          <w:bCs/>
          <w:sz w:val="32"/>
          <w:szCs w:val="32"/>
          <w:rtl/>
          <w:lang w:eastAsia="zh-TW"/>
        </w:rPr>
        <w:t>أولا</w:t>
      </w:r>
      <w:r w:rsidR="0070157F">
        <w:rPr>
          <w:rFonts w:cs="Traditional Arabic" w:hint="cs"/>
          <w:bCs/>
          <w:sz w:val="32"/>
          <w:szCs w:val="32"/>
          <w:rtl/>
          <w:lang w:eastAsia="zh-TW"/>
        </w:rPr>
        <w:t xml:space="preserve">ً </w:t>
      </w:r>
      <w:r w:rsidRPr="0070157F">
        <w:rPr>
          <w:rFonts w:cs="Traditional Arabic"/>
          <w:bCs/>
          <w:sz w:val="32"/>
          <w:szCs w:val="32"/>
          <w:rtl/>
          <w:lang w:eastAsia="zh-TW"/>
        </w:rPr>
        <w:t>-</w:t>
      </w:r>
      <w:r w:rsidR="0070157F">
        <w:rPr>
          <w:rFonts w:cs="Traditional Arabic"/>
          <w:bCs/>
          <w:sz w:val="32"/>
          <w:szCs w:val="32"/>
          <w:rtl/>
          <w:lang w:eastAsia="zh-TW"/>
        </w:rPr>
        <w:tab/>
      </w:r>
      <w:r w:rsidRPr="0070157F">
        <w:rPr>
          <w:rFonts w:cs="Traditional Arabic"/>
          <w:bCs/>
          <w:sz w:val="32"/>
          <w:szCs w:val="32"/>
          <w:rtl/>
          <w:lang w:eastAsia="zh-TW"/>
        </w:rPr>
        <w:t>تنظيم الدورة السابعة للاجتماع العام</w:t>
      </w:r>
    </w:p>
    <w:p w14:paraId="55D4CF1C" w14:textId="71ACCC4A"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624"/>
          <w:tab w:val="left" w:pos="1841"/>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وفقا</w:t>
      </w:r>
      <w:r w:rsidR="001E5189">
        <w:rPr>
          <w:rFonts w:cs="Traditional Arabic" w:hint="cs"/>
          <w:szCs w:val="30"/>
          <w:rtl/>
          <w:lang w:eastAsia="zh-TW"/>
        </w:rPr>
        <w:t>ً</w:t>
      </w:r>
      <w:r w:rsidRPr="00E743AF">
        <w:rPr>
          <w:rFonts w:cs="Traditional Arabic"/>
          <w:szCs w:val="30"/>
          <w:rtl/>
          <w:lang w:eastAsia="zh-TW"/>
        </w:rPr>
        <w:t xml:space="preserve"> للمقرر </w:t>
      </w:r>
      <w:r w:rsidR="001E5189" w:rsidRPr="00E743AF">
        <w:rPr>
          <w:rFonts w:cs="Traditional Arabic"/>
          <w:szCs w:val="30"/>
          <w:rtl/>
          <w:lang w:eastAsia="zh-TW"/>
        </w:rPr>
        <w:t>م</w:t>
      </w:r>
      <w:r w:rsidR="001E5189">
        <w:rPr>
          <w:rFonts w:cs="Traditional Arabic" w:hint="cs"/>
          <w:szCs w:val="30"/>
          <w:rtl/>
          <w:lang w:eastAsia="zh-TW"/>
        </w:rPr>
        <w:t>.</w:t>
      </w:r>
      <w:r w:rsidR="001E5189" w:rsidRPr="00E743AF">
        <w:rPr>
          <w:rFonts w:cs="Traditional Arabic"/>
          <w:szCs w:val="30"/>
          <w:rtl/>
          <w:lang w:eastAsia="zh-TW"/>
        </w:rPr>
        <w:t>ح</w:t>
      </w:r>
      <w:r w:rsidR="001E5189">
        <w:rPr>
          <w:rFonts w:cs="Traditional Arabic" w:hint="cs"/>
          <w:szCs w:val="30"/>
          <w:rtl/>
          <w:lang w:eastAsia="zh-TW"/>
        </w:rPr>
        <w:t>.</w:t>
      </w:r>
      <w:r w:rsidR="001E5189" w:rsidRPr="00E743AF">
        <w:rPr>
          <w:rFonts w:cs="Traditional Arabic"/>
          <w:szCs w:val="30"/>
          <w:rtl/>
          <w:lang w:eastAsia="zh-TW"/>
        </w:rPr>
        <w:t>د</w:t>
      </w:r>
      <w:r w:rsidRPr="00E743AF">
        <w:rPr>
          <w:rFonts w:cs="Traditional Arabic"/>
          <w:szCs w:val="30"/>
          <w:rtl/>
          <w:lang w:eastAsia="zh-TW"/>
        </w:rPr>
        <w:t xml:space="preserve">-٥/٥، تنعقد الدورة السابعة للاجتماع العام في الفترة من يوم الاثنين </w:t>
      </w:r>
      <w:r w:rsidRPr="00E743AF">
        <w:rPr>
          <w:rFonts w:cs="Traditional Arabic" w:hint="cs"/>
          <w:szCs w:val="30"/>
          <w:rtl/>
          <w:lang w:eastAsia="zh-TW"/>
        </w:rPr>
        <w:t xml:space="preserve">13 </w:t>
      </w:r>
      <w:r w:rsidRPr="00E743AF">
        <w:rPr>
          <w:rFonts w:cs="Traditional Arabic"/>
          <w:szCs w:val="30"/>
          <w:rtl/>
          <w:lang w:eastAsia="zh-TW"/>
        </w:rPr>
        <w:t>إلى يوم السبت</w:t>
      </w:r>
      <w:r w:rsidRPr="00E743AF">
        <w:rPr>
          <w:rFonts w:cs="Traditional Arabic" w:hint="cs"/>
          <w:szCs w:val="30"/>
          <w:rtl/>
          <w:lang w:eastAsia="zh-TW"/>
        </w:rPr>
        <w:t xml:space="preserve"> </w:t>
      </w:r>
      <w:r w:rsidRPr="00E743AF">
        <w:rPr>
          <w:rFonts w:cs="Traditional Arabic"/>
          <w:szCs w:val="30"/>
          <w:rtl/>
          <w:lang w:eastAsia="zh-TW"/>
        </w:rPr>
        <w:t xml:space="preserve">١٨ أيار/مايو ٢٠١٩. </w:t>
      </w:r>
      <w:r w:rsidRPr="00E743AF">
        <w:rPr>
          <w:rFonts w:cs="Traditional Arabic" w:hint="cs"/>
          <w:szCs w:val="30"/>
          <w:rtl/>
          <w:lang w:eastAsia="zh-TW"/>
        </w:rPr>
        <w:t>و</w:t>
      </w:r>
      <w:r w:rsidRPr="00E743AF">
        <w:rPr>
          <w:rFonts w:cs="Traditional Arabic"/>
          <w:szCs w:val="30"/>
          <w:rtl/>
          <w:lang w:eastAsia="zh-TW"/>
        </w:rPr>
        <w:t>لم تتلق الأمانة حتى ١ كانون الأول/ديسمبر ٢٠١٧ أية عروض لاستضافة الدورة السابعة. ويُشجع الأعضاء العازمون على التقدم بعرض لاستضافة الدورة على إبلاغ الأمانة بنيته</w:t>
      </w:r>
      <w:r w:rsidRPr="00E743AF">
        <w:rPr>
          <w:rFonts w:cs="Traditional Arabic" w:hint="cs"/>
          <w:szCs w:val="30"/>
          <w:rtl/>
          <w:lang w:eastAsia="zh-TW"/>
        </w:rPr>
        <w:t>م</w:t>
      </w:r>
      <w:r w:rsidRPr="00E743AF">
        <w:rPr>
          <w:rFonts w:cs="Traditional Arabic"/>
          <w:szCs w:val="30"/>
          <w:rtl/>
          <w:lang w:eastAsia="zh-TW"/>
        </w:rPr>
        <w:t xml:space="preserve">، وتقديم عرض رسمي </w:t>
      </w:r>
      <w:r w:rsidRPr="00E743AF">
        <w:rPr>
          <w:rFonts w:cs="Traditional Arabic" w:hint="cs"/>
          <w:szCs w:val="30"/>
          <w:rtl/>
          <w:lang w:eastAsia="zh-TW"/>
        </w:rPr>
        <w:t xml:space="preserve">بهذا الصدد </w:t>
      </w:r>
      <w:r w:rsidRPr="00E743AF">
        <w:rPr>
          <w:rFonts w:cs="Traditional Arabic"/>
          <w:szCs w:val="30"/>
          <w:rtl/>
          <w:lang w:eastAsia="zh-TW"/>
        </w:rPr>
        <w:t>في أقرب وقت ممكن، ويُفضل أن يكون ذلك قبل افتتاح الدورة السادسة للاجتماع العام.</w:t>
      </w:r>
    </w:p>
    <w:p w14:paraId="601A490D" w14:textId="1ED44CE7" w:rsidR="00E743AF" w:rsidRPr="00E743AF" w:rsidRDefault="00E743AF" w:rsidP="001E5189">
      <w:pPr>
        <w:pStyle w:val="NormalNonumber"/>
        <w:numPr>
          <w:ilvl w:val="0"/>
          <w:numId w:val="39"/>
        </w:numPr>
        <w:tabs>
          <w:tab w:val="clear" w:pos="1247"/>
          <w:tab w:val="clear" w:pos="1814"/>
          <w:tab w:val="clear" w:pos="2381"/>
          <w:tab w:val="clear" w:pos="2948"/>
          <w:tab w:val="clear" w:pos="3515"/>
          <w:tab w:val="clear" w:pos="4082"/>
          <w:tab w:val="left" w:pos="624"/>
          <w:tab w:val="left" w:pos="1841"/>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وسيُدعى الاجتماع العام في دورته السابعة إلى النظر في التقييم العالمي للتنوع البيولوجي وخدمات النظم الإيكولوجية. وسي</w:t>
      </w:r>
      <w:r w:rsidRPr="00E743AF">
        <w:rPr>
          <w:rFonts w:cs="Traditional Arabic" w:hint="cs"/>
          <w:szCs w:val="30"/>
          <w:rtl/>
          <w:lang w:eastAsia="zh-TW"/>
        </w:rPr>
        <w:t>ُ</w:t>
      </w:r>
      <w:r w:rsidRPr="00E743AF">
        <w:rPr>
          <w:rFonts w:cs="Traditional Arabic"/>
          <w:szCs w:val="30"/>
          <w:rtl/>
          <w:lang w:eastAsia="zh-TW"/>
        </w:rPr>
        <w:t>جري الاجتماع العام أيضاً الانتخابات الدورية ل</w:t>
      </w:r>
      <w:r w:rsidRPr="00E743AF">
        <w:rPr>
          <w:rFonts w:cs="Traditional Arabic" w:hint="cs"/>
          <w:szCs w:val="30"/>
          <w:rtl/>
          <w:lang w:eastAsia="zh-TW"/>
        </w:rPr>
        <w:t>اختيار أعضاء</w:t>
      </w:r>
      <w:r w:rsidRPr="00E743AF">
        <w:rPr>
          <w:rFonts w:cs="Traditional Arabic"/>
          <w:szCs w:val="30"/>
          <w:rtl/>
          <w:lang w:eastAsia="zh-TW"/>
        </w:rPr>
        <w:t xml:space="preserve"> المكتب. وخلال الدورة السابعة، من المتوقع أيضا</w:t>
      </w:r>
      <w:r w:rsidR="00146D10">
        <w:rPr>
          <w:rFonts w:cs="Traditional Arabic" w:hint="cs"/>
          <w:szCs w:val="30"/>
          <w:rtl/>
          <w:lang w:eastAsia="zh-TW"/>
        </w:rPr>
        <w:t>ً</w:t>
      </w:r>
      <w:r w:rsidRPr="00E743AF">
        <w:rPr>
          <w:rFonts w:cs="Traditional Arabic"/>
          <w:szCs w:val="30"/>
          <w:rtl/>
          <w:lang w:eastAsia="zh-TW"/>
        </w:rPr>
        <w:t xml:space="preserve"> أن يقدم فريق الاستعراض الذي يتولى العنصر الخارجي من عملية استعراض المنبر تقريرا</w:t>
      </w:r>
      <w:r w:rsidR="00146D10">
        <w:rPr>
          <w:rFonts w:cs="Traditional Arabic" w:hint="cs"/>
          <w:szCs w:val="30"/>
          <w:rtl/>
          <w:lang w:eastAsia="zh-TW"/>
        </w:rPr>
        <w:t>ً</w:t>
      </w:r>
      <w:r w:rsidRPr="00E743AF">
        <w:rPr>
          <w:rFonts w:cs="Traditional Arabic"/>
          <w:szCs w:val="30"/>
          <w:rtl/>
          <w:lang w:eastAsia="zh-TW"/>
        </w:rPr>
        <w:t xml:space="preserve"> نهائيا</w:t>
      </w:r>
      <w:r w:rsidR="00146D10">
        <w:rPr>
          <w:rFonts w:cs="Traditional Arabic" w:hint="cs"/>
          <w:szCs w:val="30"/>
          <w:rtl/>
          <w:lang w:eastAsia="zh-TW"/>
        </w:rPr>
        <w:t>ً</w:t>
      </w:r>
      <w:r w:rsidRPr="00E743AF">
        <w:rPr>
          <w:rFonts w:cs="Traditional Arabic"/>
          <w:szCs w:val="30"/>
          <w:rtl/>
          <w:lang w:eastAsia="zh-TW"/>
        </w:rPr>
        <w:t xml:space="preserve"> عن </w:t>
      </w:r>
      <w:r w:rsidRPr="00E743AF">
        <w:rPr>
          <w:rFonts w:cs="Traditional Arabic"/>
          <w:szCs w:val="30"/>
          <w:rtl/>
          <w:lang w:eastAsia="zh-TW"/>
        </w:rPr>
        <w:lastRenderedPageBreak/>
        <w:t>عملية الاستعراض، وفقا</w:t>
      </w:r>
      <w:r w:rsidR="001E5189">
        <w:rPr>
          <w:rFonts w:cs="Traditional Arabic" w:hint="cs"/>
          <w:szCs w:val="30"/>
          <w:rtl/>
          <w:lang w:eastAsia="zh-TW"/>
        </w:rPr>
        <w:t>ً</w:t>
      </w:r>
      <w:r w:rsidRPr="00E743AF">
        <w:rPr>
          <w:rFonts w:cs="Traditional Arabic"/>
          <w:szCs w:val="30"/>
          <w:rtl/>
          <w:lang w:eastAsia="zh-TW"/>
        </w:rPr>
        <w:t xml:space="preserve"> للمقرر </w:t>
      </w:r>
      <w:r w:rsidR="001E5189" w:rsidRPr="00E743AF">
        <w:rPr>
          <w:rFonts w:cs="Traditional Arabic"/>
          <w:szCs w:val="30"/>
          <w:rtl/>
          <w:lang w:eastAsia="zh-TW"/>
        </w:rPr>
        <w:t>م</w:t>
      </w:r>
      <w:r w:rsidR="001E5189">
        <w:rPr>
          <w:rFonts w:cs="Traditional Arabic" w:hint="cs"/>
          <w:szCs w:val="30"/>
          <w:rtl/>
          <w:lang w:eastAsia="zh-TW"/>
        </w:rPr>
        <w:t>.</w:t>
      </w:r>
      <w:r w:rsidR="001E5189" w:rsidRPr="00E743AF">
        <w:rPr>
          <w:rFonts w:cs="Traditional Arabic"/>
          <w:szCs w:val="30"/>
          <w:rtl/>
          <w:lang w:eastAsia="zh-TW"/>
        </w:rPr>
        <w:t>ح</w:t>
      </w:r>
      <w:r w:rsidR="001E5189">
        <w:rPr>
          <w:rFonts w:cs="Traditional Arabic" w:hint="cs"/>
          <w:szCs w:val="30"/>
          <w:rtl/>
          <w:lang w:eastAsia="zh-TW"/>
        </w:rPr>
        <w:t>.</w:t>
      </w:r>
      <w:r w:rsidR="001E5189" w:rsidRPr="00E743AF">
        <w:rPr>
          <w:rFonts w:cs="Traditional Arabic"/>
          <w:szCs w:val="30"/>
          <w:rtl/>
          <w:lang w:eastAsia="zh-TW"/>
        </w:rPr>
        <w:t>د</w:t>
      </w:r>
      <w:r w:rsidRPr="00E743AF">
        <w:rPr>
          <w:rFonts w:cs="Traditional Arabic"/>
          <w:szCs w:val="30"/>
          <w:rtl/>
          <w:lang w:eastAsia="zh-TW"/>
        </w:rPr>
        <w:t>-5/2 المتعلق باستعراض المنبر. وسيتضمن التقرير توصيات عن تنفيذ برنامج العمل الثاني للمنبر. ومن المتوقع أيضا</w:t>
      </w:r>
      <w:r w:rsidR="001E5189">
        <w:rPr>
          <w:rFonts w:cs="Traditional Arabic" w:hint="cs"/>
          <w:szCs w:val="30"/>
          <w:rtl/>
          <w:lang w:eastAsia="zh-TW"/>
        </w:rPr>
        <w:t>ً</w:t>
      </w:r>
      <w:r w:rsidRPr="00E743AF">
        <w:rPr>
          <w:rFonts w:cs="Traditional Arabic"/>
          <w:szCs w:val="30"/>
          <w:rtl/>
          <w:lang w:eastAsia="zh-TW"/>
        </w:rPr>
        <w:t xml:space="preserve">، حسب المقررات التي يتخذها الاجتماع العام في دورته السادسة، أن ينظر </w:t>
      </w:r>
      <w:r w:rsidR="00146D10">
        <w:rPr>
          <w:rFonts w:cs="Traditional Arabic" w:hint="cs"/>
          <w:szCs w:val="30"/>
          <w:rtl/>
          <w:lang w:eastAsia="zh-TW"/>
        </w:rPr>
        <w:t xml:space="preserve">في </w:t>
      </w:r>
      <w:r w:rsidRPr="00E743AF">
        <w:rPr>
          <w:rFonts w:cs="Traditional Arabic"/>
          <w:szCs w:val="30"/>
          <w:rtl/>
          <w:lang w:eastAsia="zh-TW"/>
        </w:rPr>
        <w:t>دورته السابعة في اعتماد برنامج عمل ثان للمنبر. ويرد في المرفق الأول لهذه المذكرة مشروع جدول أعمال مؤقت للدورة السابعة للاجتماع العام.</w:t>
      </w:r>
    </w:p>
    <w:p w14:paraId="6B71566E" w14:textId="0F385349"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1841"/>
          <w:tab w:val="left" w:pos="2408"/>
          <w:tab w:val="left" w:pos="2975"/>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 xml:space="preserve">وعلى النحو المشار إليه في الوثيقة </w:t>
      </w:r>
      <w:r w:rsidRPr="0070157F">
        <w:rPr>
          <w:rFonts w:asciiTheme="majorBidi" w:hAnsiTheme="majorBidi" w:cstheme="majorBidi"/>
          <w:lang w:eastAsia="zh-TW"/>
        </w:rPr>
        <w:t>IPBES/5/12</w:t>
      </w:r>
      <w:r w:rsidRPr="00E743AF">
        <w:rPr>
          <w:rFonts w:cs="Traditional Arabic"/>
          <w:szCs w:val="30"/>
          <w:rtl/>
          <w:lang w:eastAsia="zh-TW"/>
        </w:rPr>
        <w:t xml:space="preserve">، كان المكتب قد اقترح أن يُنظر في التقييم العالمي للتنوع البيولوجي وخدمات النظم الإيكولوجية في جلسة عامة، وليس في فريق اتصال. ومن المقرر في ضوء ذلك الاقتراح عقد الدورة السابعة على مدى ستة أيام تمتد من يوم الاثنين </w:t>
      </w:r>
      <w:r w:rsidRPr="00E743AF">
        <w:rPr>
          <w:rFonts w:cs="Traditional Arabic" w:hint="cs"/>
          <w:szCs w:val="30"/>
          <w:rtl/>
          <w:lang w:eastAsia="zh-TW"/>
        </w:rPr>
        <w:t xml:space="preserve">13 </w:t>
      </w:r>
      <w:r w:rsidRPr="00E743AF">
        <w:rPr>
          <w:rFonts w:cs="Traditional Arabic"/>
          <w:szCs w:val="30"/>
          <w:rtl/>
          <w:lang w:eastAsia="zh-TW"/>
        </w:rPr>
        <w:t>إلى يوم السبت</w:t>
      </w:r>
      <w:r w:rsidRPr="00E743AF">
        <w:rPr>
          <w:rFonts w:cs="Traditional Arabic" w:hint="cs"/>
          <w:szCs w:val="30"/>
          <w:rtl/>
          <w:lang w:eastAsia="zh-TW"/>
        </w:rPr>
        <w:t xml:space="preserve"> </w:t>
      </w:r>
      <w:r w:rsidRPr="00E743AF">
        <w:rPr>
          <w:rFonts w:cs="Traditional Arabic"/>
          <w:szCs w:val="30"/>
          <w:rtl/>
          <w:lang w:eastAsia="zh-TW"/>
        </w:rPr>
        <w:t>١٨ أيار/مايو ٢٠١٩. ويرد في المرفق الثاني لهذه المذكرة مشروع تنظيم عمل الدورة السابعة للاجتماع العام، استناداً إلى مشروع جدول الأعمال المؤقت الوارد في المرفق الأول.</w:t>
      </w:r>
    </w:p>
    <w:p w14:paraId="760DAA93" w14:textId="066D8EE8"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1841"/>
          <w:tab w:val="left" w:pos="2408"/>
          <w:tab w:val="left" w:pos="2975"/>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 xml:space="preserve">ويُدعى الاجتماع العام إلى أن يقدم توجيهات بشأن تنظيم دورته السابعة وأن يطلب إلى الأمانة </w:t>
      </w:r>
      <w:r w:rsidRPr="00E743AF">
        <w:rPr>
          <w:rFonts w:cs="Traditional Arabic" w:hint="cs"/>
          <w:szCs w:val="30"/>
          <w:rtl/>
          <w:lang w:eastAsia="zh-TW"/>
        </w:rPr>
        <w:t>أخذ</w:t>
      </w:r>
      <w:r w:rsidRPr="00E743AF">
        <w:rPr>
          <w:rFonts w:cs="Traditional Arabic"/>
          <w:szCs w:val="30"/>
          <w:rtl/>
          <w:lang w:eastAsia="zh-TW"/>
        </w:rPr>
        <w:t xml:space="preserve"> هذه التوجيهات بعين الاعتبار عند </w:t>
      </w:r>
      <w:r w:rsidRPr="00E743AF">
        <w:rPr>
          <w:rFonts w:cs="Traditional Arabic" w:hint="cs"/>
          <w:szCs w:val="30"/>
          <w:rtl/>
          <w:lang w:eastAsia="zh-TW"/>
        </w:rPr>
        <w:t xml:space="preserve">وضع </w:t>
      </w:r>
      <w:r w:rsidRPr="00E743AF">
        <w:rPr>
          <w:rFonts w:cs="Traditional Arabic"/>
          <w:szCs w:val="30"/>
          <w:rtl/>
          <w:lang w:eastAsia="zh-TW"/>
        </w:rPr>
        <w:t>الصيغة النهائية لجدول الأعمال المؤقت للدورة وتنظيم أعمالها. ويُدعى الاجتماع العام أيضاً إلى تحديد مكان انعقاد الدورة السابعة.</w:t>
      </w:r>
    </w:p>
    <w:p w14:paraId="0555C9E9" w14:textId="0520A544" w:rsidR="00E743AF" w:rsidRPr="0070157F" w:rsidRDefault="00E743AF" w:rsidP="001E5189">
      <w:pPr>
        <w:pStyle w:val="CH1"/>
        <w:tabs>
          <w:tab w:val="clear" w:pos="851"/>
          <w:tab w:val="clear" w:pos="1247"/>
          <w:tab w:val="clear" w:pos="1814"/>
          <w:tab w:val="clear" w:pos="2381"/>
          <w:tab w:val="clear" w:pos="2948"/>
          <w:tab w:val="clear" w:pos="3515"/>
          <w:tab w:val="clear" w:pos="4082"/>
          <w:tab w:val="left" w:pos="1841"/>
          <w:tab w:val="left" w:pos="2408"/>
          <w:tab w:val="left" w:pos="2975"/>
        </w:tabs>
        <w:bidi/>
        <w:spacing w:before="0" w:line="400" w:lineRule="exact"/>
        <w:ind w:left="1134" w:hanging="851"/>
        <w:jc w:val="both"/>
        <w:textDirection w:val="tbRlV"/>
        <w:rPr>
          <w:rFonts w:cs="Traditional Arabic"/>
          <w:bCs/>
          <w:sz w:val="32"/>
          <w:szCs w:val="32"/>
          <w:rtl/>
          <w:lang w:eastAsia="zh-TW"/>
        </w:rPr>
      </w:pPr>
      <w:r w:rsidRPr="0070157F">
        <w:rPr>
          <w:rFonts w:cs="Traditional Arabic"/>
          <w:bCs/>
          <w:sz w:val="32"/>
          <w:szCs w:val="32"/>
          <w:rtl/>
          <w:lang w:eastAsia="zh-TW"/>
        </w:rPr>
        <w:t>ثانيا</w:t>
      </w:r>
      <w:r w:rsidR="0070157F">
        <w:rPr>
          <w:rFonts w:cs="Traditional Arabic" w:hint="cs"/>
          <w:bCs/>
          <w:sz w:val="32"/>
          <w:szCs w:val="32"/>
          <w:rtl/>
          <w:lang w:eastAsia="zh-TW"/>
        </w:rPr>
        <w:t xml:space="preserve">ً </w:t>
      </w:r>
      <w:r w:rsidRPr="0070157F">
        <w:rPr>
          <w:rFonts w:cs="Traditional Arabic"/>
          <w:bCs/>
          <w:sz w:val="32"/>
          <w:szCs w:val="32"/>
          <w:rtl/>
          <w:lang w:eastAsia="zh-TW"/>
        </w:rPr>
        <w:t>-</w:t>
      </w:r>
      <w:r w:rsidR="0070157F">
        <w:rPr>
          <w:rFonts w:cs="Traditional Arabic"/>
          <w:bCs/>
          <w:sz w:val="32"/>
          <w:szCs w:val="32"/>
          <w:rtl/>
          <w:lang w:eastAsia="zh-TW"/>
        </w:rPr>
        <w:tab/>
      </w:r>
      <w:r w:rsidRPr="0070157F">
        <w:rPr>
          <w:rFonts w:cs="Traditional Arabic"/>
          <w:bCs/>
          <w:sz w:val="32"/>
          <w:szCs w:val="32"/>
          <w:rtl/>
          <w:lang w:eastAsia="zh-TW"/>
        </w:rPr>
        <w:t>تنظيم الدورة الثامنة للاجتماع العام</w:t>
      </w:r>
    </w:p>
    <w:p w14:paraId="472F908A" w14:textId="5EE9B852"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1841"/>
          <w:tab w:val="left" w:pos="2408"/>
          <w:tab w:val="left" w:pos="2975"/>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من المتوقع أن ت</w:t>
      </w:r>
      <w:r w:rsidRPr="00E743AF">
        <w:rPr>
          <w:rFonts w:cs="Traditional Arabic" w:hint="cs"/>
          <w:szCs w:val="30"/>
          <w:rtl/>
          <w:lang w:eastAsia="zh-TW"/>
        </w:rPr>
        <w:t>ن</w:t>
      </w:r>
      <w:r w:rsidRPr="00E743AF">
        <w:rPr>
          <w:rFonts w:cs="Traditional Arabic"/>
          <w:szCs w:val="30"/>
          <w:rtl/>
          <w:lang w:eastAsia="zh-TW"/>
        </w:rPr>
        <w:t xml:space="preserve">عقد الدورة الثامنة للاجتماع العام في عام 2020؛ ويُشجع الأعضاء العازمون على التقدم بعرض لاستضافة الدورة على إبلاغ الأمانة بنيتهم وتقديم عرض رسمي </w:t>
      </w:r>
      <w:r w:rsidRPr="00E743AF">
        <w:rPr>
          <w:rFonts w:cs="Traditional Arabic" w:hint="cs"/>
          <w:szCs w:val="30"/>
          <w:rtl/>
          <w:lang w:eastAsia="zh-TW"/>
        </w:rPr>
        <w:t xml:space="preserve">بهذا الصدد </w:t>
      </w:r>
      <w:r w:rsidRPr="00E743AF">
        <w:rPr>
          <w:rFonts w:cs="Traditional Arabic"/>
          <w:szCs w:val="30"/>
          <w:rtl/>
          <w:lang w:eastAsia="zh-TW"/>
        </w:rPr>
        <w:t>في أقرب وقت ممكن.</w:t>
      </w:r>
    </w:p>
    <w:p w14:paraId="06C8CE03" w14:textId="59D1241E"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1841"/>
          <w:tab w:val="left" w:pos="2408"/>
          <w:tab w:val="left" w:pos="2975"/>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وستتوقف أعمال الاجتماع العام في دورته الثامنة على القرارات التي يتخذها في دورته السابعة. وإذا قرر في دورته السادسة الشروع في أي من تقييمات العالقة، فمن غير المتوقع أن ي</w:t>
      </w:r>
      <w:r w:rsidRPr="00E743AF">
        <w:rPr>
          <w:rFonts w:cs="Traditional Arabic" w:hint="cs"/>
          <w:szCs w:val="30"/>
          <w:rtl/>
          <w:lang w:eastAsia="zh-TW"/>
        </w:rPr>
        <w:t xml:space="preserve">بدأ </w:t>
      </w:r>
      <w:r w:rsidRPr="00E743AF">
        <w:rPr>
          <w:rFonts w:cs="Traditional Arabic"/>
          <w:szCs w:val="30"/>
          <w:rtl/>
          <w:lang w:eastAsia="zh-TW"/>
        </w:rPr>
        <w:t>النظر في تلك التقييمات قبل عام ٢٠٢١.</w:t>
      </w:r>
    </w:p>
    <w:p w14:paraId="6093EE54" w14:textId="15CAFD64" w:rsidR="00E743AF" w:rsidRPr="0070157F" w:rsidRDefault="00E743AF" w:rsidP="001E5189">
      <w:pPr>
        <w:pStyle w:val="CH1"/>
        <w:tabs>
          <w:tab w:val="clear" w:pos="851"/>
          <w:tab w:val="clear" w:pos="1247"/>
          <w:tab w:val="clear" w:pos="1814"/>
          <w:tab w:val="clear" w:pos="2381"/>
          <w:tab w:val="clear" w:pos="2948"/>
          <w:tab w:val="clear" w:pos="3515"/>
          <w:tab w:val="clear" w:pos="4082"/>
          <w:tab w:val="left" w:pos="1841"/>
          <w:tab w:val="left" w:pos="2408"/>
          <w:tab w:val="left" w:pos="2975"/>
        </w:tabs>
        <w:bidi/>
        <w:spacing w:before="0" w:line="400" w:lineRule="exact"/>
        <w:ind w:left="1134" w:hanging="851"/>
        <w:jc w:val="both"/>
        <w:textDirection w:val="tbRlV"/>
        <w:rPr>
          <w:rFonts w:cs="Traditional Arabic"/>
          <w:bCs/>
          <w:sz w:val="32"/>
          <w:szCs w:val="32"/>
          <w:rtl/>
          <w:lang w:eastAsia="zh-TW"/>
        </w:rPr>
      </w:pPr>
      <w:r w:rsidRPr="0070157F">
        <w:rPr>
          <w:rFonts w:cs="Traditional Arabic"/>
          <w:bCs/>
          <w:sz w:val="32"/>
          <w:szCs w:val="32"/>
          <w:rtl/>
          <w:lang w:eastAsia="zh-TW"/>
        </w:rPr>
        <w:t>ثالثا</w:t>
      </w:r>
      <w:r w:rsidR="0070157F">
        <w:rPr>
          <w:rFonts w:cs="Traditional Arabic" w:hint="cs"/>
          <w:bCs/>
          <w:sz w:val="32"/>
          <w:szCs w:val="32"/>
          <w:rtl/>
          <w:lang w:eastAsia="zh-TW"/>
        </w:rPr>
        <w:t xml:space="preserve">ً </w:t>
      </w:r>
      <w:r w:rsidRPr="0070157F">
        <w:rPr>
          <w:rFonts w:cs="Traditional Arabic"/>
          <w:bCs/>
          <w:sz w:val="32"/>
          <w:szCs w:val="32"/>
          <w:rtl/>
          <w:lang w:eastAsia="zh-TW"/>
        </w:rPr>
        <w:t>-</w:t>
      </w:r>
      <w:r w:rsidR="0070157F">
        <w:rPr>
          <w:rFonts w:cs="Traditional Arabic"/>
          <w:bCs/>
          <w:sz w:val="32"/>
          <w:szCs w:val="32"/>
          <w:rtl/>
          <w:lang w:eastAsia="zh-TW"/>
        </w:rPr>
        <w:tab/>
      </w:r>
      <w:r w:rsidRPr="0070157F">
        <w:rPr>
          <w:rFonts w:cs="Traditional Arabic"/>
          <w:bCs/>
          <w:sz w:val="32"/>
          <w:szCs w:val="32"/>
          <w:rtl/>
          <w:lang w:eastAsia="zh-TW"/>
        </w:rPr>
        <w:t>الإجراءات المقترح اتخاذها</w:t>
      </w:r>
    </w:p>
    <w:p w14:paraId="262AF0EC" w14:textId="77777777" w:rsidR="00E743AF" w:rsidRPr="00E743AF" w:rsidRDefault="00E743AF" w:rsidP="001E5189">
      <w:pPr>
        <w:pStyle w:val="NormalNonumber"/>
        <w:numPr>
          <w:ilvl w:val="0"/>
          <w:numId w:val="39"/>
        </w:numPr>
        <w:tabs>
          <w:tab w:val="clear" w:pos="567"/>
          <w:tab w:val="clear" w:pos="1247"/>
          <w:tab w:val="clear" w:pos="1814"/>
          <w:tab w:val="clear" w:pos="2381"/>
          <w:tab w:val="clear" w:pos="2948"/>
          <w:tab w:val="clear" w:pos="3515"/>
          <w:tab w:val="clear" w:pos="4082"/>
          <w:tab w:val="left" w:pos="1841"/>
          <w:tab w:val="left" w:pos="2408"/>
          <w:tab w:val="left" w:pos="2975"/>
        </w:tabs>
        <w:bidi/>
        <w:spacing w:line="400" w:lineRule="exact"/>
        <w:ind w:left="1134"/>
        <w:jc w:val="both"/>
        <w:textDirection w:val="tbRlV"/>
        <w:rPr>
          <w:rFonts w:cs="Traditional Arabic"/>
          <w:szCs w:val="30"/>
          <w:rtl/>
          <w:lang w:eastAsia="zh-TW"/>
        </w:rPr>
      </w:pPr>
      <w:r w:rsidRPr="00E743AF">
        <w:rPr>
          <w:rFonts w:cs="Traditional Arabic"/>
          <w:szCs w:val="30"/>
          <w:rtl/>
          <w:lang w:eastAsia="zh-TW"/>
        </w:rPr>
        <w:t>قد يود الاجتماع العام أن:</w:t>
      </w:r>
    </w:p>
    <w:p w14:paraId="5869507F" w14:textId="77777777" w:rsidR="00E743AF" w:rsidRPr="00E743AF" w:rsidRDefault="00E743AF" w:rsidP="001E5189">
      <w:pPr>
        <w:pStyle w:val="NormalNonumber"/>
        <w:tabs>
          <w:tab w:val="clear" w:pos="1247"/>
          <w:tab w:val="clear" w:pos="1814"/>
          <w:tab w:val="clear" w:pos="2381"/>
          <w:tab w:val="clear" w:pos="2948"/>
          <w:tab w:val="clear" w:pos="3515"/>
          <w:tab w:val="clear" w:pos="4082"/>
          <w:tab w:val="left" w:pos="1841"/>
          <w:tab w:val="left" w:pos="2408"/>
          <w:tab w:val="left" w:pos="2551"/>
          <w:tab w:val="left" w:pos="2975"/>
        </w:tabs>
        <w:bidi/>
        <w:spacing w:line="400" w:lineRule="exact"/>
        <w:ind w:left="1134" w:firstLine="708"/>
        <w:jc w:val="both"/>
        <w:textDirection w:val="tbRlV"/>
        <w:rPr>
          <w:rFonts w:cs="Traditional Arabic"/>
          <w:szCs w:val="30"/>
          <w:rtl/>
          <w:lang w:eastAsia="zh-TW"/>
        </w:rPr>
      </w:pPr>
      <w:r w:rsidRPr="00E743AF">
        <w:rPr>
          <w:rFonts w:cs="Traditional Arabic"/>
          <w:szCs w:val="30"/>
          <w:rtl/>
        </w:rPr>
        <w:t>(أ)</w:t>
      </w:r>
      <w:r w:rsidRPr="00E743AF">
        <w:rPr>
          <w:rFonts w:cs="Traditional Arabic"/>
          <w:szCs w:val="30"/>
          <w:rtl/>
        </w:rPr>
        <w:tab/>
      </w:r>
      <w:r w:rsidRPr="00E743AF">
        <w:rPr>
          <w:rFonts w:cs="Traditional Arabic"/>
          <w:szCs w:val="30"/>
          <w:rtl/>
          <w:lang w:eastAsia="zh-TW"/>
        </w:rPr>
        <w:t>يقرر أن يقبل مع التقدير عرض حكومة [--]</w:t>
      </w:r>
      <w:r w:rsidRPr="00E743AF">
        <w:rPr>
          <w:rFonts w:cs="Traditional Arabic"/>
          <w:szCs w:val="30"/>
          <w:vertAlign w:val="superscript"/>
          <w:rtl/>
          <w:lang w:eastAsia="zh-TW"/>
        </w:rPr>
        <w:t>(</w:t>
      </w:r>
      <w:r w:rsidRPr="00E743AF">
        <w:rPr>
          <w:rFonts w:eastAsia="MS Mincho" w:cs="Traditional Arabic"/>
          <w:szCs w:val="30"/>
          <w:vertAlign w:val="superscript"/>
          <w:rtl/>
          <w:lang w:eastAsia="zh-TW"/>
        </w:rPr>
        <w:footnoteReference w:id="3"/>
      </w:r>
      <w:r w:rsidRPr="00E743AF">
        <w:rPr>
          <w:rFonts w:cs="Traditional Arabic"/>
          <w:szCs w:val="30"/>
          <w:vertAlign w:val="superscript"/>
          <w:rtl/>
          <w:lang w:eastAsia="zh-TW"/>
        </w:rPr>
        <w:t>)</w:t>
      </w:r>
      <w:r w:rsidRPr="00E743AF">
        <w:rPr>
          <w:rFonts w:cs="Traditional Arabic"/>
          <w:szCs w:val="30"/>
          <w:rtl/>
          <w:lang w:eastAsia="zh-TW"/>
        </w:rPr>
        <w:t xml:space="preserve"> استضافة الدورة السابعة للاجتماع العام في [--]، رهناً بالتوصل إلى إبرام اتفاق للبلد المضيف؛</w:t>
      </w:r>
    </w:p>
    <w:p w14:paraId="5B41EBE8" w14:textId="7EED245F" w:rsidR="00E743AF" w:rsidRPr="00E743AF" w:rsidRDefault="00E743AF" w:rsidP="001E5189">
      <w:pPr>
        <w:pStyle w:val="NormalNonumber"/>
        <w:tabs>
          <w:tab w:val="clear" w:pos="1247"/>
          <w:tab w:val="clear" w:pos="1814"/>
          <w:tab w:val="clear" w:pos="2381"/>
          <w:tab w:val="clear" w:pos="2948"/>
          <w:tab w:val="clear" w:pos="3515"/>
          <w:tab w:val="clear" w:pos="4082"/>
          <w:tab w:val="left" w:pos="1841"/>
          <w:tab w:val="left" w:pos="2408"/>
          <w:tab w:val="left" w:pos="2551"/>
          <w:tab w:val="left" w:pos="2975"/>
        </w:tabs>
        <w:bidi/>
        <w:spacing w:line="400" w:lineRule="exact"/>
        <w:ind w:left="1134" w:firstLine="708"/>
        <w:jc w:val="both"/>
        <w:textDirection w:val="tbRlV"/>
        <w:rPr>
          <w:rFonts w:cs="Traditional Arabic"/>
          <w:szCs w:val="30"/>
          <w:rtl/>
          <w:lang w:eastAsia="zh-TW"/>
        </w:rPr>
      </w:pPr>
      <w:r w:rsidRPr="00E743AF">
        <w:rPr>
          <w:rFonts w:cs="Traditional Arabic"/>
          <w:szCs w:val="30"/>
          <w:rtl/>
        </w:rPr>
        <w:t>(ب)</w:t>
      </w:r>
      <w:r w:rsidRPr="00E743AF">
        <w:rPr>
          <w:rFonts w:cs="Traditional Arabic"/>
          <w:szCs w:val="30"/>
          <w:rtl/>
        </w:rPr>
        <w:tab/>
      </w:r>
      <w:r w:rsidRPr="00E743AF">
        <w:rPr>
          <w:rFonts w:cs="Traditional Arabic"/>
          <w:szCs w:val="30"/>
          <w:rtl/>
          <w:lang w:eastAsia="zh-TW"/>
        </w:rPr>
        <w:t xml:space="preserve">يطلب إلى الأمينة التنفيذية عقد مشاورات مع حكومة [--] من أجل التفاوض على اتفاق البلد المضيف، وفقاً لقرار الجمعية العامة للأمم المتحدة 40/243، مع الامتثال لأحكام الأمر الإداري للأمم المتحدة </w:t>
      </w:r>
      <w:r w:rsidRPr="00E743AF">
        <w:rPr>
          <w:rFonts w:cs="Traditional Arabic"/>
          <w:szCs w:val="30"/>
          <w:lang w:eastAsia="zh-TW"/>
        </w:rPr>
        <w:t>ST/AI/</w:t>
      </w:r>
      <w:r w:rsidR="00545CBE">
        <w:rPr>
          <w:rFonts w:cs="Traditional Arabic"/>
          <w:szCs w:val="30"/>
          <w:lang w:eastAsia="zh-TW"/>
        </w:rPr>
        <w:t>243</w:t>
      </w:r>
      <w:r w:rsidRPr="00E743AF">
        <w:rPr>
          <w:rFonts w:cs="Traditional Arabic"/>
          <w:szCs w:val="30"/>
          <w:rtl/>
          <w:lang w:eastAsia="zh-TW"/>
        </w:rPr>
        <w:t>، بهدف إبرام وتوقيع اتفاق البلد المضيف في أقرب وقت ممكن، وتنظيم الدورة السابعة للاجتماع العام بتعاون وثيق مع البلد المضيف، ودعوة الأعضاء والجهات المراقبة في المنبر إلى المشاركة في الدورة؛</w:t>
      </w:r>
    </w:p>
    <w:p w14:paraId="0B03FFF9" w14:textId="77777777" w:rsidR="00E743AF" w:rsidRPr="00E743AF" w:rsidRDefault="00E743AF" w:rsidP="001E5189">
      <w:pPr>
        <w:pStyle w:val="NormalNonumber"/>
        <w:tabs>
          <w:tab w:val="clear" w:pos="1247"/>
          <w:tab w:val="clear" w:pos="1814"/>
          <w:tab w:val="clear" w:pos="2381"/>
          <w:tab w:val="clear" w:pos="2948"/>
          <w:tab w:val="clear" w:pos="3515"/>
          <w:tab w:val="clear" w:pos="4082"/>
          <w:tab w:val="left" w:pos="1841"/>
          <w:tab w:val="left" w:pos="2408"/>
          <w:tab w:val="left" w:pos="2551"/>
          <w:tab w:val="left" w:pos="2975"/>
        </w:tabs>
        <w:bidi/>
        <w:spacing w:line="400" w:lineRule="exact"/>
        <w:ind w:left="1134" w:firstLine="708"/>
        <w:jc w:val="both"/>
        <w:textDirection w:val="tbRlV"/>
        <w:rPr>
          <w:rFonts w:cs="Traditional Arabic"/>
          <w:szCs w:val="30"/>
          <w:rtl/>
          <w:lang w:eastAsia="zh-TW"/>
        </w:rPr>
      </w:pPr>
      <w:r w:rsidRPr="00E743AF">
        <w:rPr>
          <w:rFonts w:cs="Traditional Arabic"/>
          <w:szCs w:val="30"/>
          <w:rtl/>
        </w:rPr>
        <w:t>(ج)</w:t>
      </w:r>
      <w:r w:rsidRPr="00E743AF">
        <w:rPr>
          <w:rFonts w:cs="Traditional Arabic"/>
          <w:szCs w:val="30"/>
          <w:rtl/>
        </w:rPr>
        <w:tab/>
      </w:r>
      <w:r w:rsidRPr="00E743AF">
        <w:rPr>
          <w:rFonts w:cs="Traditional Arabic"/>
          <w:szCs w:val="30"/>
          <w:rtl/>
          <w:lang w:eastAsia="zh-TW"/>
        </w:rPr>
        <w:t>يدعو الأعضاء القادرين على استضافة الدورة الثامنة للاجتماع العام، المقرر عقدها في عام 2020، إلى النظر في القيام بذلك؛</w:t>
      </w:r>
    </w:p>
    <w:p w14:paraId="337F9B05" w14:textId="77777777" w:rsidR="00E743AF" w:rsidRPr="00E743AF" w:rsidRDefault="00E743AF" w:rsidP="001E5189">
      <w:pPr>
        <w:pStyle w:val="NormalNonumber"/>
        <w:tabs>
          <w:tab w:val="clear" w:pos="1247"/>
          <w:tab w:val="clear" w:pos="1814"/>
          <w:tab w:val="clear" w:pos="2381"/>
          <w:tab w:val="clear" w:pos="2948"/>
          <w:tab w:val="clear" w:pos="3515"/>
          <w:tab w:val="clear" w:pos="4082"/>
          <w:tab w:val="left" w:pos="1841"/>
          <w:tab w:val="left" w:pos="2408"/>
          <w:tab w:val="left" w:pos="2551"/>
          <w:tab w:val="left" w:pos="2975"/>
        </w:tabs>
        <w:bidi/>
        <w:spacing w:line="400" w:lineRule="exact"/>
        <w:ind w:left="1134" w:firstLine="708"/>
        <w:jc w:val="both"/>
        <w:textDirection w:val="tbRlV"/>
        <w:rPr>
          <w:rFonts w:cs="Traditional Arabic"/>
          <w:szCs w:val="30"/>
          <w:rtl/>
          <w:lang w:eastAsia="zh-TW"/>
        </w:rPr>
      </w:pPr>
      <w:r w:rsidRPr="00E743AF">
        <w:rPr>
          <w:rFonts w:cs="Traditional Arabic"/>
          <w:szCs w:val="30"/>
          <w:rtl/>
        </w:rPr>
        <w:t>(د)</w:t>
      </w:r>
      <w:r w:rsidRPr="00E743AF">
        <w:rPr>
          <w:rFonts w:cs="Traditional Arabic"/>
          <w:szCs w:val="30"/>
          <w:rtl/>
        </w:rPr>
        <w:tab/>
      </w:r>
      <w:r w:rsidRPr="00E743AF">
        <w:rPr>
          <w:rFonts w:cs="Traditional Arabic"/>
          <w:szCs w:val="30"/>
          <w:rtl/>
          <w:lang w:eastAsia="zh-TW"/>
        </w:rPr>
        <w:t xml:space="preserve">يطلب إلى الأمينة التنفيذية، بإرشاد من المكتب، التشاور مع أعضاء المنبر الذين قد يتقدمون بعرض خلال الفترة </w:t>
      </w:r>
      <w:r w:rsidRPr="00E743AF">
        <w:rPr>
          <w:rFonts w:cs="Traditional Arabic" w:hint="cs"/>
          <w:szCs w:val="30"/>
          <w:rtl/>
          <w:lang w:eastAsia="zh-TW"/>
        </w:rPr>
        <w:t>السابقة ل</w:t>
      </w:r>
      <w:r w:rsidRPr="00E743AF">
        <w:rPr>
          <w:rFonts w:cs="Traditional Arabic"/>
          <w:szCs w:val="30"/>
          <w:rtl/>
          <w:lang w:eastAsia="zh-TW"/>
        </w:rPr>
        <w:t>لدورة السابعة للاجتماع العام لاستضافة دورته الثامنة؛</w:t>
      </w:r>
    </w:p>
    <w:p w14:paraId="416AE50F" w14:textId="629B0966" w:rsidR="00E743AF" w:rsidRPr="00E743AF" w:rsidRDefault="00E743AF" w:rsidP="001E5189">
      <w:pPr>
        <w:pStyle w:val="NormalNonumber"/>
        <w:tabs>
          <w:tab w:val="clear" w:pos="1247"/>
          <w:tab w:val="clear" w:pos="1814"/>
          <w:tab w:val="clear" w:pos="2381"/>
          <w:tab w:val="clear" w:pos="2948"/>
          <w:tab w:val="clear" w:pos="3515"/>
          <w:tab w:val="clear" w:pos="4082"/>
          <w:tab w:val="left" w:pos="1841"/>
          <w:tab w:val="left" w:pos="2408"/>
          <w:tab w:val="left" w:pos="2551"/>
          <w:tab w:val="left" w:pos="2975"/>
        </w:tabs>
        <w:bidi/>
        <w:spacing w:line="400" w:lineRule="exact"/>
        <w:ind w:left="1134" w:firstLine="708"/>
        <w:jc w:val="both"/>
        <w:textDirection w:val="tbRlV"/>
        <w:rPr>
          <w:rFonts w:cs="Traditional Arabic"/>
          <w:szCs w:val="30"/>
          <w:rtl/>
          <w:lang w:eastAsia="zh-TW"/>
        </w:rPr>
      </w:pPr>
      <w:r w:rsidRPr="00E743AF">
        <w:rPr>
          <w:rFonts w:cs="Traditional Arabic"/>
          <w:szCs w:val="30"/>
          <w:rtl/>
        </w:rPr>
        <w:lastRenderedPageBreak/>
        <w:t>(هـ)</w:t>
      </w:r>
      <w:r w:rsidRPr="00E743AF">
        <w:rPr>
          <w:rFonts w:cs="Traditional Arabic"/>
          <w:szCs w:val="30"/>
          <w:rtl/>
        </w:rPr>
        <w:tab/>
      </w:r>
      <w:r w:rsidRPr="00E743AF">
        <w:rPr>
          <w:rFonts w:cs="Traditional Arabic"/>
          <w:szCs w:val="30"/>
          <w:rtl/>
          <w:lang w:eastAsia="zh-TW"/>
        </w:rPr>
        <w:t>يطلب أيضا</w:t>
      </w:r>
      <w:r w:rsidR="0044786B">
        <w:rPr>
          <w:rFonts w:cs="Traditional Arabic" w:hint="cs"/>
          <w:szCs w:val="30"/>
          <w:rtl/>
          <w:lang w:eastAsia="zh-TW"/>
        </w:rPr>
        <w:t>ً</w:t>
      </w:r>
      <w:r w:rsidRPr="00E743AF">
        <w:rPr>
          <w:rFonts w:cs="Traditional Arabic"/>
          <w:szCs w:val="30"/>
          <w:rtl/>
          <w:lang w:eastAsia="zh-TW"/>
        </w:rPr>
        <w:t xml:space="preserve"> إلى الأمينة التنفيذية أن تقدم إلى الاجتماع العام في دورته السابعة تقريراً عن التقدم المحرز في المشاورات المشار إليها في الفقرة (د) أعلاه، لكي يتخذ قراراً خلال تلك الدورة بشأن موعد ومكان انعقاد دورته الثامنة؛</w:t>
      </w:r>
    </w:p>
    <w:p w14:paraId="3CE24CE9" w14:textId="77777777" w:rsidR="00E743AF" w:rsidRPr="00E743AF" w:rsidRDefault="00E743AF" w:rsidP="001E5189">
      <w:pPr>
        <w:pStyle w:val="NormalNonumber"/>
        <w:tabs>
          <w:tab w:val="clear" w:pos="1247"/>
          <w:tab w:val="clear" w:pos="1814"/>
          <w:tab w:val="clear" w:pos="2381"/>
          <w:tab w:val="clear" w:pos="2948"/>
          <w:tab w:val="clear" w:pos="3515"/>
          <w:tab w:val="clear" w:pos="4082"/>
          <w:tab w:val="left" w:pos="1841"/>
          <w:tab w:val="left" w:pos="2408"/>
          <w:tab w:val="left" w:pos="2551"/>
          <w:tab w:val="left" w:pos="2975"/>
        </w:tabs>
        <w:bidi/>
        <w:spacing w:line="400" w:lineRule="exact"/>
        <w:ind w:left="1134" w:firstLine="708"/>
        <w:jc w:val="both"/>
        <w:textDirection w:val="tbRlV"/>
        <w:rPr>
          <w:rFonts w:cs="Traditional Arabic"/>
          <w:szCs w:val="30"/>
          <w:rtl/>
          <w:lang w:eastAsia="zh-TW"/>
        </w:rPr>
      </w:pPr>
      <w:r w:rsidRPr="00E743AF">
        <w:rPr>
          <w:rFonts w:cs="Traditional Arabic"/>
          <w:szCs w:val="30"/>
          <w:rtl/>
        </w:rPr>
        <w:t>(و)</w:t>
      </w:r>
      <w:r w:rsidRPr="00E743AF">
        <w:rPr>
          <w:rFonts w:cs="Traditional Arabic"/>
          <w:szCs w:val="30"/>
          <w:rtl/>
        </w:rPr>
        <w:tab/>
      </w:r>
      <w:r w:rsidRPr="00E743AF">
        <w:rPr>
          <w:rFonts w:cs="Traditional Arabic"/>
          <w:szCs w:val="30"/>
          <w:rtl/>
          <w:lang w:eastAsia="zh-TW"/>
        </w:rPr>
        <w:t>يحيط علماً بمشروع جدول الأعمال الأولي للدورة السابعة للاجتماع العام، ويطلب إلى الأمينة التنفيذية وضع الصيغة النهائية للتنظيم المقترح لعمل الدورة، تمشياً مع التعليقات التي وردت خلال الدورة السادسة للاجتماع العام.</w:t>
      </w:r>
    </w:p>
    <w:p w14:paraId="5666EE68" w14:textId="77777777" w:rsidR="00B13E8D" w:rsidRDefault="00B13E8D" w:rsidP="004565ED">
      <w:pPr>
        <w:tabs>
          <w:tab w:val="clear" w:pos="1247"/>
          <w:tab w:val="clear" w:pos="1814"/>
          <w:tab w:val="clear" w:pos="2381"/>
          <w:tab w:val="clear" w:pos="2948"/>
          <w:tab w:val="clear" w:pos="3515"/>
        </w:tabs>
        <w:bidi/>
        <w:rPr>
          <w:rFonts w:hint="default"/>
          <w:b/>
          <w:bCs/>
          <w:sz w:val="34"/>
          <w:szCs w:val="34"/>
          <w:rtl/>
          <w:lang w:val="fr-CA" w:eastAsia="zh-TW"/>
        </w:rPr>
      </w:pPr>
      <w:r>
        <w:rPr>
          <w:sz w:val="34"/>
          <w:szCs w:val="34"/>
          <w:rtl/>
          <w:lang w:eastAsia="zh-TW"/>
        </w:rPr>
        <w:br w:type="page"/>
      </w:r>
    </w:p>
    <w:p w14:paraId="272FFD27" w14:textId="4D3070DF" w:rsidR="00E743AF" w:rsidRPr="0070157F" w:rsidRDefault="00E743AF" w:rsidP="0070157F">
      <w:pPr>
        <w:pStyle w:val="ZZAnxheader"/>
        <w:tabs>
          <w:tab w:val="clear" w:pos="1247"/>
          <w:tab w:val="clear" w:pos="1814"/>
          <w:tab w:val="clear" w:pos="2381"/>
          <w:tab w:val="clear" w:pos="2948"/>
          <w:tab w:val="clear" w:pos="3515"/>
          <w:tab w:val="clear" w:pos="4082"/>
        </w:tabs>
        <w:bidi/>
        <w:spacing w:after="120" w:line="400" w:lineRule="exact"/>
        <w:ind w:left="-1"/>
        <w:jc w:val="both"/>
        <w:textDirection w:val="tbRlV"/>
        <w:rPr>
          <w:rFonts w:cs="Traditional Arabic"/>
          <w:sz w:val="34"/>
          <w:szCs w:val="34"/>
          <w:rtl/>
          <w:lang w:eastAsia="zh-TW"/>
        </w:rPr>
      </w:pPr>
      <w:r w:rsidRPr="0070157F">
        <w:rPr>
          <w:rFonts w:cs="Traditional Arabic"/>
          <w:sz w:val="34"/>
          <w:szCs w:val="34"/>
          <w:rtl/>
          <w:lang w:eastAsia="zh-TW"/>
        </w:rPr>
        <w:lastRenderedPageBreak/>
        <w:t>المرفق الأول</w:t>
      </w:r>
    </w:p>
    <w:p w14:paraId="770F7624" w14:textId="77777777" w:rsidR="00E743AF" w:rsidRPr="0070157F" w:rsidRDefault="00E743AF" w:rsidP="0070157F">
      <w:pPr>
        <w:pStyle w:val="ZZAnxtitle"/>
        <w:tabs>
          <w:tab w:val="clear" w:pos="1247"/>
          <w:tab w:val="clear" w:pos="1814"/>
          <w:tab w:val="clear" w:pos="2381"/>
          <w:tab w:val="clear" w:pos="2948"/>
          <w:tab w:val="clear" w:pos="3515"/>
          <w:tab w:val="clear" w:pos="4082"/>
        </w:tabs>
        <w:bidi/>
        <w:spacing w:before="0" w:line="400" w:lineRule="exact"/>
        <w:ind w:left="1134"/>
        <w:jc w:val="both"/>
        <w:textDirection w:val="tbRlV"/>
        <w:rPr>
          <w:rFonts w:cs="Traditional Arabic"/>
          <w:sz w:val="32"/>
          <w:szCs w:val="32"/>
          <w:rtl/>
          <w:lang w:eastAsia="zh-TW"/>
        </w:rPr>
      </w:pPr>
      <w:r w:rsidRPr="0070157F">
        <w:rPr>
          <w:rFonts w:cs="Traditional Arabic"/>
          <w:sz w:val="32"/>
          <w:szCs w:val="32"/>
          <w:rtl/>
          <w:lang w:eastAsia="zh-TW"/>
        </w:rPr>
        <w:t>مشروع جدول الأعمال المؤقت للدورة السابعة للاجتماع العام للمنبر الحكومي الدولي للعلوم والسياسات في مجال التنوع البيولوجي وخدمات النظم الإيكولوجية</w:t>
      </w:r>
    </w:p>
    <w:p w14:paraId="27342D07"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افتتاح الدورة.</w:t>
      </w:r>
    </w:p>
    <w:p w14:paraId="17B03964"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المسائل التنظيمية:</w:t>
      </w:r>
    </w:p>
    <w:p w14:paraId="5E966E9E" w14:textId="77777777" w:rsidR="00E743AF" w:rsidRPr="00E743AF" w:rsidRDefault="00E743AF" w:rsidP="0044786B">
      <w:pPr>
        <w:pStyle w:val="Normal-pool"/>
        <w:tabs>
          <w:tab w:val="clear" w:pos="1247"/>
          <w:tab w:val="clear" w:pos="1814"/>
          <w:tab w:val="clear" w:pos="2381"/>
          <w:tab w:val="clear" w:pos="2948"/>
          <w:tab w:val="clear" w:pos="3515"/>
          <w:tab w:val="clear" w:pos="4082"/>
          <w:tab w:val="left" w:pos="2408"/>
        </w:tabs>
        <w:bidi/>
        <w:spacing w:after="120" w:line="400" w:lineRule="exact"/>
        <w:ind w:left="1842"/>
        <w:jc w:val="both"/>
        <w:textDirection w:val="tbRlV"/>
        <w:rPr>
          <w:rFonts w:cs="Traditional Arabic"/>
          <w:szCs w:val="30"/>
          <w:rtl/>
          <w:lang w:eastAsia="zh-TW"/>
        </w:rPr>
      </w:pPr>
      <w:r w:rsidRPr="00E743AF">
        <w:rPr>
          <w:rFonts w:cs="Traditional Arabic"/>
          <w:szCs w:val="30"/>
          <w:rtl/>
        </w:rPr>
        <w:t>(أ)</w:t>
      </w:r>
      <w:r w:rsidRPr="00E743AF">
        <w:rPr>
          <w:rFonts w:cs="Traditional Arabic"/>
          <w:szCs w:val="30"/>
          <w:rtl/>
        </w:rPr>
        <w:tab/>
      </w:r>
      <w:r w:rsidRPr="00E743AF">
        <w:rPr>
          <w:rFonts w:cs="Traditional Arabic"/>
          <w:szCs w:val="30"/>
          <w:rtl/>
          <w:lang w:eastAsia="zh-TW"/>
        </w:rPr>
        <w:t>إقرار جدول الأعمال وتنظيم العمل؛</w:t>
      </w:r>
    </w:p>
    <w:p w14:paraId="4C1E9391" w14:textId="77777777" w:rsidR="00E743AF" w:rsidRPr="00E743AF" w:rsidRDefault="00E743AF" w:rsidP="0044786B">
      <w:pPr>
        <w:pStyle w:val="Normal-pool"/>
        <w:tabs>
          <w:tab w:val="clear" w:pos="1247"/>
          <w:tab w:val="clear" w:pos="1814"/>
          <w:tab w:val="clear" w:pos="2381"/>
          <w:tab w:val="clear" w:pos="2948"/>
          <w:tab w:val="clear" w:pos="3515"/>
          <w:tab w:val="clear" w:pos="4082"/>
          <w:tab w:val="left" w:pos="2408"/>
        </w:tabs>
        <w:bidi/>
        <w:spacing w:after="120" w:line="400" w:lineRule="exact"/>
        <w:ind w:left="1842"/>
        <w:jc w:val="both"/>
        <w:textDirection w:val="tbRlV"/>
        <w:rPr>
          <w:rFonts w:cs="Traditional Arabic"/>
          <w:szCs w:val="30"/>
          <w:rtl/>
          <w:lang w:eastAsia="zh-TW"/>
        </w:rPr>
      </w:pPr>
      <w:r w:rsidRPr="00E743AF">
        <w:rPr>
          <w:rFonts w:cs="Traditional Arabic"/>
          <w:szCs w:val="30"/>
          <w:rtl/>
        </w:rPr>
        <w:t>(ب)</w:t>
      </w:r>
      <w:r w:rsidRPr="00E743AF">
        <w:rPr>
          <w:rFonts w:cs="Traditional Arabic"/>
          <w:szCs w:val="30"/>
          <w:rtl/>
        </w:rPr>
        <w:tab/>
      </w:r>
      <w:r w:rsidRPr="00E743AF">
        <w:rPr>
          <w:rFonts w:cs="Traditional Arabic"/>
          <w:szCs w:val="30"/>
          <w:rtl/>
          <w:lang w:eastAsia="zh-TW"/>
        </w:rPr>
        <w:t>حالة العضوية في المنبر؛</w:t>
      </w:r>
    </w:p>
    <w:p w14:paraId="4C0FF84B" w14:textId="77777777" w:rsidR="00E743AF" w:rsidRPr="00E743AF" w:rsidRDefault="00E743AF" w:rsidP="0044786B">
      <w:pPr>
        <w:pStyle w:val="Normal-pool"/>
        <w:tabs>
          <w:tab w:val="clear" w:pos="1247"/>
          <w:tab w:val="clear" w:pos="1814"/>
          <w:tab w:val="clear" w:pos="2381"/>
          <w:tab w:val="clear" w:pos="2948"/>
          <w:tab w:val="clear" w:pos="3515"/>
          <w:tab w:val="clear" w:pos="4082"/>
          <w:tab w:val="left" w:pos="2408"/>
        </w:tabs>
        <w:bidi/>
        <w:spacing w:after="120" w:line="400" w:lineRule="exact"/>
        <w:ind w:left="1842"/>
        <w:jc w:val="both"/>
        <w:textDirection w:val="tbRlV"/>
        <w:rPr>
          <w:rFonts w:cs="Traditional Arabic"/>
          <w:szCs w:val="30"/>
          <w:rtl/>
          <w:lang w:eastAsia="zh-TW"/>
        </w:rPr>
      </w:pPr>
      <w:r w:rsidRPr="00E743AF">
        <w:rPr>
          <w:rFonts w:cs="Traditional Arabic"/>
          <w:szCs w:val="30"/>
          <w:rtl/>
        </w:rPr>
        <w:t>(ج)</w:t>
      </w:r>
      <w:r w:rsidRPr="00E743AF">
        <w:rPr>
          <w:rFonts w:cs="Traditional Arabic"/>
          <w:szCs w:val="30"/>
          <w:rtl/>
        </w:rPr>
        <w:tab/>
      </w:r>
      <w:r w:rsidRPr="00E743AF">
        <w:rPr>
          <w:rFonts w:cs="Traditional Arabic"/>
          <w:szCs w:val="30"/>
          <w:rtl/>
          <w:lang w:eastAsia="zh-TW"/>
        </w:rPr>
        <w:t>انتخاب أعضاء المكتب.</w:t>
      </w:r>
    </w:p>
    <w:p w14:paraId="1BB52E30"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قبول المراقبين في اجتماعات الدورة السابعة للاجتماع العام للمنبر.</w:t>
      </w:r>
    </w:p>
    <w:p w14:paraId="10B9B238"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وثائق تفويض الممثلين.</w:t>
      </w:r>
    </w:p>
    <w:p w14:paraId="3EF6CC76"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 xml:space="preserve">تقرير الأمينة التنفيذية </w:t>
      </w:r>
      <w:r w:rsidRPr="00E743AF">
        <w:rPr>
          <w:rFonts w:cs="Traditional Arabic" w:hint="cs"/>
          <w:szCs w:val="30"/>
          <w:rtl/>
          <w:lang w:eastAsia="zh-TW"/>
        </w:rPr>
        <w:t>عن</w:t>
      </w:r>
      <w:r w:rsidRPr="00E743AF">
        <w:rPr>
          <w:rFonts w:cs="Traditional Arabic"/>
          <w:szCs w:val="30"/>
          <w:rtl/>
          <w:lang w:eastAsia="zh-TW"/>
        </w:rPr>
        <w:t xml:space="preserve"> تنفيذ برنامج العمل للفترة 2014-2018.</w:t>
      </w:r>
    </w:p>
    <w:p w14:paraId="1D0E9499" w14:textId="6776E3F3" w:rsidR="00E743AF" w:rsidRPr="00E743AF" w:rsidRDefault="009C1560"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dir w:val="rtl">
        <w:r w:rsidR="00E743AF" w:rsidRPr="00E743AF">
          <w:rPr>
            <w:rFonts w:cs="Traditional Arabic" w:hint="cs"/>
            <w:szCs w:val="30"/>
            <w:rtl/>
            <w:lang w:eastAsia="zh-TW"/>
          </w:rPr>
          <w:t>التقييم</w:t>
        </w:r>
        <w:r w:rsidR="00E743AF" w:rsidRPr="00E743AF">
          <w:rPr>
            <w:rFonts w:cs="Traditional Arabic"/>
            <w:szCs w:val="30"/>
            <w:rtl/>
            <w:lang w:eastAsia="zh-TW"/>
          </w:rPr>
          <w:t xml:space="preserve"> </w:t>
        </w:r>
        <w:r w:rsidR="00E743AF" w:rsidRPr="00E743AF">
          <w:rPr>
            <w:rFonts w:cs="Traditional Arabic" w:hint="cs"/>
            <w:szCs w:val="30"/>
            <w:rtl/>
            <w:lang w:eastAsia="zh-TW"/>
          </w:rPr>
          <w:t>العالمي</w:t>
        </w:r>
        <w:r w:rsidR="00E743AF" w:rsidRPr="00E743AF">
          <w:rPr>
            <w:rFonts w:cs="Traditional Arabic"/>
            <w:szCs w:val="30"/>
            <w:rtl/>
            <w:lang w:eastAsia="zh-TW"/>
          </w:rPr>
          <w:t xml:space="preserve"> </w:t>
        </w:r>
        <w:r w:rsidR="00E743AF" w:rsidRPr="00E743AF">
          <w:rPr>
            <w:rFonts w:cs="Traditional Arabic" w:hint="cs"/>
            <w:szCs w:val="30"/>
            <w:rtl/>
            <w:lang w:eastAsia="zh-TW"/>
          </w:rPr>
          <w:t>للتنوع</w:t>
        </w:r>
        <w:r w:rsidR="00E743AF" w:rsidRPr="00E743AF">
          <w:rPr>
            <w:rFonts w:cs="Traditional Arabic"/>
            <w:szCs w:val="30"/>
            <w:rtl/>
            <w:lang w:eastAsia="zh-TW"/>
          </w:rPr>
          <w:t xml:space="preserve"> </w:t>
        </w:r>
        <w:r w:rsidR="00E743AF" w:rsidRPr="00E743AF">
          <w:rPr>
            <w:rFonts w:cs="Traditional Arabic" w:hint="cs"/>
            <w:szCs w:val="30"/>
            <w:rtl/>
            <w:lang w:eastAsia="zh-TW"/>
          </w:rPr>
          <w:t>البيولوجي</w:t>
        </w:r>
        <w:r w:rsidR="00E743AF" w:rsidRPr="00E743AF">
          <w:rPr>
            <w:rFonts w:cs="Traditional Arabic"/>
            <w:szCs w:val="30"/>
            <w:rtl/>
            <w:lang w:eastAsia="zh-TW"/>
          </w:rPr>
          <w:t xml:space="preserve"> </w:t>
        </w:r>
        <w:r w:rsidR="00E743AF" w:rsidRPr="00E743AF">
          <w:rPr>
            <w:rFonts w:cs="Traditional Arabic" w:hint="cs"/>
            <w:szCs w:val="30"/>
            <w:rtl/>
            <w:lang w:eastAsia="zh-TW"/>
          </w:rPr>
          <w:t>وخدمات</w:t>
        </w:r>
        <w:r w:rsidR="00E743AF" w:rsidRPr="00E743AF">
          <w:rPr>
            <w:rFonts w:cs="Traditional Arabic"/>
            <w:szCs w:val="30"/>
            <w:rtl/>
            <w:lang w:eastAsia="zh-TW"/>
          </w:rPr>
          <w:t xml:space="preserve"> </w:t>
        </w:r>
        <w:r w:rsidR="00E743AF" w:rsidRPr="00E743AF">
          <w:rPr>
            <w:rFonts w:cs="Traditional Arabic" w:hint="cs"/>
            <w:szCs w:val="30"/>
            <w:rtl/>
            <w:lang w:eastAsia="zh-TW"/>
          </w:rPr>
          <w:t>النظم</w:t>
        </w:r>
        <w:r w:rsidR="00E743AF" w:rsidRPr="00E743AF">
          <w:rPr>
            <w:rFonts w:cs="Traditional Arabic"/>
            <w:szCs w:val="30"/>
            <w:rtl/>
            <w:lang w:eastAsia="zh-TW"/>
          </w:rPr>
          <w:t xml:space="preserve"> </w:t>
        </w:r>
        <w:r w:rsidR="00E743AF" w:rsidRPr="00E743AF">
          <w:rPr>
            <w:rFonts w:cs="Traditional Arabic" w:hint="cs"/>
            <w:szCs w:val="30"/>
            <w:rtl/>
            <w:lang w:eastAsia="zh-TW"/>
          </w:rPr>
          <w:t>الإيكولوجية</w:t>
        </w:r>
        <w:r w:rsidR="00E743AF" w:rsidRPr="0070157F">
          <w:rPr>
            <w:rFonts w:hint="cs"/>
            <w:szCs w:val="30"/>
            <w:rtl/>
            <w:lang w:eastAsia="zh-TW"/>
          </w:rPr>
          <w:t>‬</w:t>
        </w:r>
        <w:r w:rsidR="00E743AF" w:rsidRPr="00E743AF">
          <w:rPr>
            <w:rFonts w:cs="Traditional Arabic"/>
            <w:szCs w:val="30"/>
            <w:lang w:eastAsia="zh-TW"/>
          </w:rPr>
          <w:t>‬</w:t>
        </w:r>
        <w:r w:rsidR="0044786B">
          <w:t>‬</w:t>
        </w:r>
        <w:r w:rsidR="00BB1FCA">
          <w:t>‬</w:t>
        </w:r>
        <w:r w:rsidR="00146D10">
          <w:t>‬</w:t>
        </w:r>
        <w:r w:rsidR="00146D10">
          <w:rPr>
            <w:rFonts w:hint="cs"/>
            <w:rtl/>
          </w:rPr>
          <w:t>.</w:t>
        </w:r>
        <w:r w:rsidR="00545CBE">
          <w:t>‬</w:t>
        </w:r>
        <w:r w:rsidR="0071634C">
          <w:t>‬</w:t>
        </w:r>
        <w:r>
          <w:t>‬</w:t>
        </w:r>
      </w:dir>
    </w:p>
    <w:p w14:paraId="5367813B"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الاتصالات، وإشراك أصحاب المصلحة، والشراكات الاستراتيجية.</w:t>
      </w:r>
    </w:p>
    <w:p w14:paraId="44D5917F"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الترتيبات المالية والترتيبات المتعلقة بالميزانية الخاصة بالمنبر.</w:t>
      </w:r>
    </w:p>
    <w:p w14:paraId="503B7F8A"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استعراض المنبر.</w:t>
      </w:r>
    </w:p>
    <w:p w14:paraId="1598B923"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برنامج العمل الثاني للمنبر.</w:t>
      </w:r>
    </w:p>
    <w:p w14:paraId="1F032BB0"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تنظيم عمل الاجتماع العام ومواعيد وأماكن انعقاد دوراته المستقبلية.</w:t>
      </w:r>
    </w:p>
    <w:p w14:paraId="57AFCCB6"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الترتيبات المؤسسية: ترتيبات الأمم المتحدة للشراكة التعاونية في عمل المنبر وأمانته.</w:t>
      </w:r>
    </w:p>
    <w:p w14:paraId="0E4D50CA" w14:textId="77777777" w:rsidR="00E743AF" w:rsidRP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rtl/>
          <w:lang w:eastAsia="zh-TW"/>
        </w:rPr>
      </w:pPr>
      <w:r w:rsidRPr="00E743AF">
        <w:rPr>
          <w:rFonts w:cs="Traditional Arabic"/>
          <w:szCs w:val="30"/>
          <w:rtl/>
          <w:lang w:eastAsia="zh-TW"/>
        </w:rPr>
        <w:t>اعتماد مقررات وتقرير الدورة.</w:t>
      </w:r>
    </w:p>
    <w:p w14:paraId="472113B9" w14:textId="0FEA83F3" w:rsidR="00E743AF" w:rsidRDefault="00E743AF" w:rsidP="0070157F">
      <w:pPr>
        <w:pStyle w:val="Normal-pool"/>
        <w:numPr>
          <w:ilvl w:val="0"/>
          <w:numId w:val="44"/>
        </w:numPr>
        <w:tabs>
          <w:tab w:val="clear" w:pos="1247"/>
          <w:tab w:val="clear" w:pos="1814"/>
          <w:tab w:val="clear" w:pos="2381"/>
          <w:tab w:val="clear" w:pos="2948"/>
          <w:tab w:val="clear" w:pos="3515"/>
          <w:tab w:val="clear" w:pos="4082"/>
          <w:tab w:val="left" w:pos="1842"/>
        </w:tabs>
        <w:bidi/>
        <w:spacing w:after="120" w:line="400" w:lineRule="exact"/>
        <w:ind w:left="1134" w:firstLine="0"/>
        <w:jc w:val="both"/>
        <w:textDirection w:val="tbRlV"/>
        <w:rPr>
          <w:rFonts w:cs="Traditional Arabic"/>
          <w:szCs w:val="30"/>
          <w:lang w:eastAsia="zh-TW"/>
        </w:rPr>
      </w:pPr>
      <w:r w:rsidRPr="00E743AF">
        <w:rPr>
          <w:rFonts w:cs="Traditional Arabic"/>
          <w:szCs w:val="30"/>
          <w:rtl/>
          <w:lang w:eastAsia="zh-TW"/>
        </w:rPr>
        <w:t>اختتام الدورة.</w:t>
      </w:r>
    </w:p>
    <w:p w14:paraId="32D4BD8F" w14:textId="77777777" w:rsidR="002E5F4A" w:rsidRDefault="002E5F4A" w:rsidP="002E5F4A">
      <w:pPr>
        <w:pStyle w:val="Normal-pool"/>
        <w:tabs>
          <w:tab w:val="clear" w:pos="1247"/>
          <w:tab w:val="clear" w:pos="1814"/>
          <w:tab w:val="clear" w:pos="2381"/>
          <w:tab w:val="clear" w:pos="2948"/>
          <w:tab w:val="clear" w:pos="3515"/>
          <w:tab w:val="clear" w:pos="4082"/>
          <w:tab w:val="left" w:pos="1842"/>
        </w:tabs>
        <w:bidi/>
        <w:spacing w:after="120" w:line="400" w:lineRule="exact"/>
        <w:ind w:left="1134"/>
        <w:jc w:val="both"/>
        <w:textDirection w:val="tbRlV"/>
        <w:rPr>
          <w:rFonts w:cs="Traditional Arabic"/>
          <w:szCs w:val="30"/>
          <w:lang w:eastAsia="zh-TW"/>
        </w:rPr>
      </w:pPr>
    </w:p>
    <w:p w14:paraId="2EEE882A" w14:textId="77777777" w:rsidR="002E5F4A" w:rsidRDefault="002E5F4A" w:rsidP="0070157F">
      <w:pPr>
        <w:pStyle w:val="Normal-pool"/>
        <w:tabs>
          <w:tab w:val="clear" w:pos="1247"/>
          <w:tab w:val="clear" w:pos="1814"/>
          <w:tab w:val="clear" w:pos="2381"/>
          <w:tab w:val="clear" w:pos="2948"/>
          <w:tab w:val="clear" w:pos="3515"/>
          <w:tab w:val="clear" w:pos="4082"/>
          <w:tab w:val="left" w:pos="1842"/>
        </w:tabs>
        <w:bidi/>
        <w:spacing w:after="120" w:line="400" w:lineRule="exact"/>
        <w:ind w:left="1134"/>
        <w:jc w:val="both"/>
        <w:textDirection w:val="tbRlV"/>
        <w:rPr>
          <w:rFonts w:cs="Traditional Arabic"/>
          <w:szCs w:val="30"/>
          <w:rtl/>
          <w:lang w:eastAsia="zh-TW"/>
        </w:rPr>
        <w:sectPr w:rsidR="002E5F4A" w:rsidSect="00B13E8D">
          <w:headerReference w:type="even" r:id="rId21"/>
          <w:headerReference w:type="default" r:id="rId22"/>
          <w:footerReference w:type="even" r:id="rId23"/>
          <w:footerReference w:type="default" r:id="rId24"/>
          <w:headerReference w:type="first" r:id="rId25"/>
          <w:footerReference w:type="first" r:id="rId26"/>
          <w:pgSz w:w="11906" w:h="16838" w:code="9"/>
          <w:pgMar w:top="907" w:right="1418" w:bottom="1418" w:left="992" w:header="539" w:footer="975" w:gutter="0"/>
          <w:cols w:space="539"/>
          <w:titlePg/>
          <w:rtlGutter/>
          <w:docGrid w:linePitch="360"/>
        </w:sectPr>
      </w:pPr>
    </w:p>
    <w:p w14:paraId="7054E7C0" w14:textId="14432F39" w:rsidR="00E743AF" w:rsidRPr="004D7908" w:rsidRDefault="002E5F4A" w:rsidP="00AC2673">
      <w:pPr>
        <w:pStyle w:val="ZZAnxheader"/>
        <w:bidi/>
        <w:spacing w:after="240" w:line="400" w:lineRule="exact"/>
        <w:textDirection w:val="tbRlV"/>
        <w:rPr>
          <w:rFonts w:ascii="Traditional Arabic" w:hAnsi="Traditional Arabic" w:cs="Traditional Arabic"/>
          <w:sz w:val="34"/>
          <w:szCs w:val="34"/>
          <w:rtl/>
          <w:lang w:eastAsia="zh-TW"/>
        </w:rPr>
      </w:pPr>
      <w:r w:rsidRPr="004D7908">
        <w:rPr>
          <w:rFonts w:ascii="Traditional Arabic" w:hAnsi="Traditional Arabic" w:cs="Traditional Arabic" w:hint="cs"/>
          <w:sz w:val="34"/>
          <w:szCs w:val="34"/>
          <w:rtl/>
          <w:lang w:eastAsia="zh-TW"/>
        </w:rPr>
        <w:lastRenderedPageBreak/>
        <w:t>ال</w:t>
      </w:r>
      <w:r w:rsidR="00E743AF" w:rsidRPr="004D7908">
        <w:rPr>
          <w:rFonts w:ascii="Traditional Arabic" w:hAnsi="Traditional Arabic" w:cs="Traditional Arabic"/>
          <w:sz w:val="34"/>
          <w:szCs w:val="34"/>
          <w:rtl/>
          <w:lang w:eastAsia="zh-TW"/>
        </w:rPr>
        <w:t>مرفق الثاني</w:t>
      </w:r>
    </w:p>
    <w:p w14:paraId="044BB54D" w14:textId="77777777" w:rsidR="00E743AF" w:rsidRPr="004D7908" w:rsidRDefault="00E743AF" w:rsidP="003831F7">
      <w:pPr>
        <w:pStyle w:val="ZZAnxtitle"/>
        <w:bidi/>
        <w:spacing w:before="120" w:after="60"/>
        <w:textDirection w:val="tbRlV"/>
        <w:rPr>
          <w:rFonts w:ascii="Traditional Arabic" w:hAnsi="Traditional Arabic" w:cs="Traditional Arabic"/>
          <w:sz w:val="32"/>
          <w:szCs w:val="32"/>
          <w:rtl/>
          <w:lang w:eastAsia="zh-TW"/>
        </w:rPr>
      </w:pPr>
      <w:r w:rsidRPr="004D7908">
        <w:rPr>
          <w:rFonts w:ascii="Traditional Arabic" w:hAnsi="Traditional Arabic" w:cs="Traditional Arabic"/>
          <w:sz w:val="32"/>
          <w:szCs w:val="32"/>
          <w:rtl/>
          <w:lang w:eastAsia="zh-TW"/>
        </w:rPr>
        <w:t>مشروع تنظيم عمل الدورة السابعة للاجتماع العام للمنبر الحكومي الدولي للعلوم والسياسات في مجال التنوع البيولوجي وخدمات النظم الإيكولوجية</w:t>
      </w:r>
    </w:p>
    <w:tbl>
      <w:tblPr>
        <w:tblpPr w:leftFromText="180" w:rightFromText="180" w:vertAnchor="text" w:tblpY="1"/>
        <w:tblOverlap w:val="never"/>
        <w:bidiVisual/>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tblCellMar>
        <w:tblLook w:val="04A0" w:firstRow="1" w:lastRow="0" w:firstColumn="1" w:lastColumn="0" w:noHBand="0" w:noVBand="1"/>
      </w:tblPr>
      <w:tblGrid>
        <w:gridCol w:w="2267"/>
        <w:gridCol w:w="1559"/>
        <w:gridCol w:w="1700"/>
        <w:gridCol w:w="1845"/>
        <w:gridCol w:w="284"/>
        <w:gridCol w:w="850"/>
        <w:gridCol w:w="1134"/>
        <w:gridCol w:w="1843"/>
        <w:gridCol w:w="1559"/>
        <w:gridCol w:w="1421"/>
        <w:gridCol w:w="1258"/>
        <w:gridCol w:w="10"/>
      </w:tblGrid>
      <w:tr w:rsidR="008C2924" w:rsidRPr="002E4833" w14:paraId="15C9D531" w14:textId="77777777" w:rsidTr="003831F7">
        <w:trPr>
          <w:trHeight w:val="423"/>
          <w:tblHeader/>
        </w:trPr>
        <w:tc>
          <w:tcPr>
            <w:tcW w:w="2267" w:type="dxa"/>
            <w:shd w:val="clear" w:color="auto" w:fill="auto"/>
            <w:noWrap/>
            <w:tcMar>
              <w:top w:w="0" w:type="dxa"/>
              <w:left w:w="28" w:type="dxa"/>
              <w:bottom w:w="0" w:type="dxa"/>
              <w:right w:w="28" w:type="dxa"/>
            </w:tcMar>
            <w:vAlign w:val="center"/>
            <w:hideMark/>
          </w:tcPr>
          <w:p w14:paraId="67770AE2"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الوقت</w:t>
            </w:r>
          </w:p>
        </w:tc>
        <w:tc>
          <w:tcPr>
            <w:tcW w:w="1559" w:type="dxa"/>
            <w:tcMar>
              <w:top w:w="0" w:type="dxa"/>
              <w:left w:w="28" w:type="dxa"/>
              <w:bottom w:w="0" w:type="dxa"/>
              <w:right w:w="28" w:type="dxa"/>
            </w:tcMar>
            <w:vAlign w:val="center"/>
          </w:tcPr>
          <w:p w14:paraId="5CE97DFB"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الأحد، 12 أيار/مايو 2019</w:t>
            </w:r>
          </w:p>
        </w:tc>
        <w:tc>
          <w:tcPr>
            <w:tcW w:w="1700" w:type="dxa"/>
            <w:tcMar>
              <w:top w:w="0" w:type="dxa"/>
              <w:left w:w="28" w:type="dxa"/>
              <w:bottom w:w="0" w:type="dxa"/>
              <w:right w:w="28" w:type="dxa"/>
            </w:tcMar>
            <w:vAlign w:val="center"/>
          </w:tcPr>
          <w:p w14:paraId="0492E605"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الاثنين ١٣ أيار/مايو ٢٠١٩</w:t>
            </w:r>
          </w:p>
        </w:tc>
        <w:tc>
          <w:tcPr>
            <w:tcW w:w="1845" w:type="dxa"/>
            <w:tcMar>
              <w:top w:w="0" w:type="dxa"/>
              <w:left w:w="28" w:type="dxa"/>
              <w:bottom w:w="0" w:type="dxa"/>
              <w:right w:w="28" w:type="dxa"/>
            </w:tcMar>
            <w:vAlign w:val="center"/>
          </w:tcPr>
          <w:p w14:paraId="128F0D82"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الثلاثاء ١٤ أيار/مايو ٢٠١٩</w:t>
            </w:r>
          </w:p>
        </w:tc>
        <w:tc>
          <w:tcPr>
            <w:tcW w:w="2268" w:type="dxa"/>
            <w:gridSpan w:val="3"/>
            <w:tcMar>
              <w:top w:w="0" w:type="dxa"/>
              <w:left w:w="28" w:type="dxa"/>
              <w:bottom w:w="0" w:type="dxa"/>
              <w:right w:w="28" w:type="dxa"/>
            </w:tcMar>
            <w:vAlign w:val="center"/>
          </w:tcPr>
          <w:p w14:paraId="1505F6D7"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الأربعاء ١٥ أيار/مايو ٢٠١٩</w:t>
            </w:r>
          </w:p>
        </w:tc>
        <w:tc>
          <w:tcPr>
            <w:tcW w:w="1843" w:type="dxa"/>
            <w:tcMar>
              <w:top w:w="0" w:type="dxa"/>
              <w:left w:w="28" w:type="dxa"/>
              <w:bottom w:w="0" w:type="dxa"/>
              <w:right w:w="28" w:type="dxa"/>
            </w:tcMar>
            <w:vAlign w:val="center"/>
          </w:tcPr>
          <w:p w14:paraId="20DB5BF1"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الخميس ١٦ أيار/مايو ٢٠١٩</w:t>
            </w:r>
          </w:p>
        </w:tc>
        <w:tc>
          <w:tcPr>
            <w:tcW w:w="2980" w:type="dxa"/>
            <w:gridSpan w:val="2"/>
            <w:tcMar>
              <w:top w:w="0" w:type="dxa"/>
              <w:left w:w="28" w:type="dxa"/>
              <w:bottom w:w="0" w:type="dxa"/>
              <w:right w:w="28" w:type="dxa"/>
            </w:tcMar>
            <w:vAlign w:val="center"/>
          </w:tcPr>
          <w:p w14:paraId="1A62EB1E"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الجمعة ١٧ أيار/مايو ٢٠١٩</w:t>
            </w:r>
          </w:p>
        </w:tc>
        <w:tc>
          <w:tcPr>
            <w:tcW w:w="1268" w:type="dxa"/>
            <w:gridSpan w:val="2"/>
            <w:tcMar>
              <w:top w:w="0" w:type="dxa"/>
              <w:left w:w="28" w:type="dxa"/>
              <w:bottom w:w="0" w:type="dxa"/>
              <w:right w:w="28" w:type="dxa"/>
            </w:tcMar>
            <w:vAlign w:val="center"/>
          </w:tcPr>
          <w:p w14:paraId="5FE2AB13" w14:textId="77777777" w:rsidR="00E743AF" w:rsidRPr="002E4833" w:rsidRDefault="00E743AF" w:rsidP="003831F7">
            <w:pPr>
              <w:widowControl w:val="0"/>
              <w:bidi/>
              <w:spacing w:line="240" w:lineRule="exact"/>
              <w:contextualSpacing/>
              <w:jc w:val="center"/>
              <w:rPr>
                <w:rFonts w:hint="default"/>
                <w:i/>
                <w:iCs/>
                <w:color w:val="000000"/>
                <w:sz w:val="22"/>
                <w:szCs w:val="22"/>
                <w:rtl/>
                <w:lang w:eastAsia="zh-TW"/>
              </w:rPr>
            </w:pPr>
            <w:r w:rsidRPr="002E4833">
              <w:rPr>
                <w:rFonts w:hint="default"/>
                <w:i/>
                <w:iCs/>
                <w:sz w:val="22"/>
                <w:szCs w:val="22"/>
                <w:rtl/>
                <w:lang w:eastAsia="zh-TW"/>
              </w:rPr>
              <w:t>السبت، 18 أيار/مايو 2019</w:t>
            </w:r>
          </w:p>
        </w:tc>
      </w:tr>
      <w:tr w:rsidR="008C2924" w:rsidRPr="002E4833" w14:paraId="691CB944" w14:textId="77777777" w:rsidTr="003831F7">
        <w:trPr>
          <w:trHeight w:val="235"/>
        </w:trPr>
        <w:tc>
          <w:tcPr>
            <w:tcW w:w="2267" w:type="dxa"/>
            <w:shd w:val="clear" w:color="auto" w:fill="auto"/>
            <w:tcMar>
              <w:top w:w="0" w:type="dxa"/>
              <w:left w:w="28" w:type="dxa"/>
              <w:bottom w:w="0" w:type="dxa"/>
              <w:right w:w="28" w:type="dxa"/>
            </w:tcMar>
            <w:vAlign w:val="center"/>
            <w:hideMark/>
          </w:tcPr>
          <w:p w14:paraId="7B0471BE" w14:textId="773161AF"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8:00-10:00 صباحا</w:t>
            </w:r>
            <w:r w:rsidR="00146D10" w:rsidRPr="002E4833">
              <w:rPr>
                <w:sz w:val="22"/>
                <w:szCs w:val="22"/>
                <w:rtl/>
                <w:lang w:eastAsia="zh-TW"/>
              </w:rPr>
              <w:t>ً</w:t>
            </w:r>
          </w:p>
        </w:tc>
        <w:tc>
          <w:tcPr>
            <w:tcW w:w="1559" w:type="dxa"/>
            <w:vMerge w:val="restart"/>
            <w:shd w:val="clear" w:color="auto" w:fill="D9D9D9" w:themeFill="background1" w:themeFillShade="D9"/>
            <w:tcMar>
              <w:top w:w="0" w:type="dxa"/>
              <w:left w:w="28" w:type="dxa"/>
              <w:bottom w:w="0" w:type="dxa"/>
              <w:right w:w="28" w:type="dxa"/>
            </w:tcMar>
            <w:vAlign w:val="center"/>
          </w:tcPr>
          <w:p w14:paraId="748C8805"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مشاورات إقليمية ومشاورات أصحاب المصلحة</w:t>
            </w:r>
          </w:p>
        </w:tc>
        <w:tc>
          <w:tcPr>
            <w:tcW w:w="1700" w:type="dxa"/>
            <w:shd w:val="clear" w:color="auto" w:fill="D9D9D9" w:themeFill="background1" w:themeFillShade="D9"/>
            <w:tcMar>
              <w:top w:w="0" w:type="dxa"/>
              <w:left w:w="28" w:type="dxa"/>
              <w:bottom w:w="0" w:type="dxa"/>
              <w:right w:w="28" w:type="dxa"/>
            </w:tcMar>
            <w:vAlign w:val="center"/>
          </w:tcPr>
          <w:p w14:paraId="4E4B2DB6" w14:textId="77777777" w:rsidR="00E743AF" w:rsidRPr="002E4833" w:rsidRDefault="00E743AF" w:rsidP="00AC2673">
            <w:pPr>
              <w:widowControl w:val="0"/>
              <w:bidi/>
              <w:spacing w:line="260" w:lineRule="exact"/>
              <w:contextualSpacing/>
              <w:jc w:val="center"/>
              <w:rPr>
                <w:rFonts w:hint="default"/>
                <w:color w:val="000000"/>
                <w:sz w:val="22"/>
                <w:szCs w:val="22"/>
                <w:rtl/>
                <w:lang w:eastAsia="zh-TW"/>
              </w:rPr>
            </w:pPr>
            <w:r w:rsidRPr="002E4833">
              <w:rPr>
                <w:rFonts w:hint="default"/>
                <w:sz w:val="22"/>
                <w:szCs w:val="22"/>
                <w:rtl/>
                <w:lang w:eastAsia="zh-TW"/>
              </w:rPr>
              <w:t>مشاورات إقليمية</w:t>
            </w:r>
          </w:p>
        </w:tc>
        <w:tc>
          <w:tcPr>
            <w:tcW w:w="1845" w:type="dxa"/>
            <w:shd w:val="clear" w:color="auto" w:fill="D9D9D9" w:themeFill="background1" w:themeFillShade="D9"/>
            <w:tcMar>
              <w:top w:w="0" w:type="dxa"/>
              <w:left w:w="28" w:type="dxa"/>
              <w:bottom w:w="0" w:type="dxa"/>
              <w:right w:w="28" w:type="dxa"/>
            </w:tcMar>
            <w:vAlign w:val="center"/>
          </w:tcPr>
          <w:p w14:paraId="35258FBC" w14:textId="77777777" w:rsidR="00E743AF" w:rsidRPr="002E4833" w:rsidRDefault="00E743AF" w:rsidP="00AC2673">
            <w:pPr>
              <w:widowControl w:val="0"/>
              <w:bidi/>
              <w:spacing w:line="260" w:lineRule="exact"/>
              <w:contextualSpacing/>
              <w:jc w:val="center"/>
              <w:rPr>
                <w:rFonts w:hint="default"/>
                <w:color w:val="000000"/>
                <w:sz w:val="22"/>
                <w:szCs w:val="22"/>
                <w:rtl/>
                <w:lang w:eastAsia="zh-TW"/>
              </w:rPr>
            </w:pPr>
            <w:r w:rsidRPr="002E4833">
              <w:rPr>
                <w:rFonts w:hint="default"/>
                <w:sz w:val="22"/>
                <w:szCs w:val="22"/>
                <w:rtl/>
                <w:lang w:eastAsia="zh-TW"/>
              </w:rPr>
              <w:t>مشاورات إقليمية</w:t>
            </w:r>
          </w:p>
        </w:tc>
        <w:tc>
          <w:tcPr>
            <w:tcW w:w="2268" w:type="dxa"/>
            <w:gridSpan w:val="3"/>
            <w:shd w:val="clear" w:color="auto" w:fill="D9D9D9" w:themeFill="background1" w:themeFillShade="D9"/>
            <w:tcMar>
              <w:top w:w="0" w:type="dxa"/>
              <w:left w:w="28" w:type="dxa"/>
              <w:bottom w:w="0" w:type="dxa"/>
              <w:right w:w="28" w:type="dxa"/>
            </w:tcMar>
            <w:vAlign w:val="center"/>
          </w:tcPr>
          <w:p w14:paraId="7D07F95B" w14:textId="77777777" w:rsidR="00E743AF" w:rsidRPr="002E4833" w:rsidRDefault="00E743AF" w:rsidP="00AC2673">
            <w:pPr>
              <w:widowControl w:val="0"/>
              <w:bidi/>
              <w:spacing w:line="260" w:lineRule="exact"/>
              <w:contextualSpacing/>
              <w:jc w:val="center"/>
              <w:rPr>
                <w:rFonts w:hint="default"/>
                <w:color w:val="000000"/>
                <w:sz w:val="22"/>
                <w:szCs w:val="22"/>
                <w:rtl/>
                <w:lang w:eastAsia="zh-TW"/>
              </w:rPr>
            </w:pPr>
            <w:r w:rsidRPr="002E4833">
              <w:rPr>
                <w:rFonts w:hint="default"/>
                <w:sz w:val="22"/>
                <w:szCs w:val="22"/>
                <w:rtl/>
                <w:lang w:eastAsia="zh-TW"/>
              </w:rPr>
              <w:t>مشاورات إقليمية</w:t>
            </w:r>
          </w:p>
        </w:tc>
        <w:tc>
          <w:tcPr>
            <w:tcW w:w="1843" w:type="dxa"/>
            <w:shd w:val="clear" w:color="auto" w:fill="D9D9D9" w:themeFill="background1" w:themeFillShade="D9"/>
            <w:tcMar>
              <w:top w:w="0" w:type="dxa"/>
              <w:left w:w="28" w:type="dxa"/>
              <w:bottom w:w="0" w:type="dxa"/>
              <w:right w:w="28" w:type="dxa"/>
            </w:tcMar>
            <w:vAlign w:val="center"/>
          </w:tcPr>
          <w:p w14:paraId="35F62500" w14:textId="77777777" w:rsidR="00E743AF" w:rsidRPr="002E4833" w:rsidRDefault="00E743AF" w:rsidP="00AC2673">
            <w:pPr>
              <w:widowControl w:val="0"/>
              <w:bidi/>
              <w:spacing w:line="260" w:lineRule="exact"/>
              <w:contextualSpacing/>
              <w:jc w:val="center"/>
              <w:rPr>
                <w:rFonts w:hint="default"/>
                <w:color w:val="000000"/>
                <w:sz w:val="22"/>
                <w:szCs w:val="22"/>
                <w:rtl/>
                <w:lang w:eastAsia="zh-TW"/>
              </w:rPr>
            </w:pPr>
            <w:r w:rsidRPr="002E4833">
              <w:rPr>
                <w:rFonts w:hint="default"/>
                <w:sz w:val="22"/>
                <w:szCs w:val="22"/>
                <w:rtl/>
                <w:lang w:eastAsia="zh-TW"/>
              </w:rPr>
              <w:t>مشاورات إقليمية</w:t>
            </w:r>
          </w:p>
        </w:tc>
        <w:tc>
          <w:tcPr>
            <w:tcW w:w="2980" w:type="dxa"/>
            <w:gridSpan w:val="2"/>
            <w:shd w:val="clear" w:color="auto" w:fill="D9D9D9" w:themeFill="background1" w:themeFillShade="D9"/>
            <w:tcMar>
              <w:top w:w="0" w:type="dxa"/>
              <w:left w:w="28" w:type="dxa"/>
              <w:bottom w:w="0" w:type="dxa"/>
              <w:right w:w="28" w:type="dxa"/>
            </w:tcMar>
            <w:vAlign w:val="center"/>
          </w:tcPr>
          <w:p w14:paraId="3EF63E1A" w14:textId="77777777" w:rsidR="00E743AF" w:rsidRPr="002E4833" w:rsidRDefault="00E743AF" w:rsidP="00AC2673">
            <w:pPr>
              <w:widowControl w:val="0"/>
              <w:bidi/>
              <w:spacing w:line="260" w:lineRule="exact"/>
              <w:contextualSpacing/>
              <w:jc w:val="center"/>
              <w:rPr>
                <w:rFonts w:hint="default"/>
                <w:color w:val="000000"/>
                <w:sz w:val="22"/>
                <w:szCs w:val="22"/>
                <w:rtl/>
                <w:lang w:eastAsia="zh-TW"/>
              </w:rPr>
            </w:pPr>
            <w:r w:rsidRPr="002E4833">
              <w:rPr>
                <w:rFonts w:hint="default"/>
                <w:sz w:val="22"/>
                <w:szCs w:val="22"/>
                <w:rtl/>
                <w:lang w:eastAsia="zh-TW"/>
              </w:rPr>
              <w:t>مشاورات إقليمية</w:t>
            </w:r>
          </w:p>
        </w:tc>
        <w:tc>
          <w:tcPr>
            <w:tcW w:w="1268" w:type="dxa"/>
            <w:gridSpan w:val="2"/>
            <w:shd w:val="clear" w:color="auto" w:fill="D9D9D9" w:themeFill="background1" w:themeFillShade="D9"/>
            <w:tcMar>
              <w:top w:w="0" w:type="dxa"/>
              <w:left w:w="28" w:type="dxa"/>
              <w:bottom w:w="0" w:type="dxa"/>
              <w:right w:w="28" w:type="dxa"/>
            </w:tcMar>
            <w:vAlign w:val="center"/>
          </w:tcPr>
          <w:p w14:paraId="07B941C4" w14:textId="77777777" w:rsidR="00E743AF" w:rsidRPr="002E4833" w:rsidRDefault="00E743AF" w:rsidP="00AC2673">
            <w:pPr>
              <w:widowControl w:val="0"/>
              <w:bidi/>
              <w:spacing w:line="260" w:lineRule="exact"/>
              <w:contextualSpacing/>
              <w:jc w:val="center"/>
              <w:rPr>
                <w:rFonts w:hint="default"/>
                <w:color w:val="000000"/>
                <w:sz w:val="22"/>
                <w:szCs w:val="22"/>
                <w:rtl/>
                <w:lang w:eastAsia="zh-TW"/>
              </w:rPr>
            </w:pPr>
            <w:r w:rsidRPr="002E4833">
              <w:rPr>
                <w:rFonts w:hint="default"/>
                <w:sz w:val="22"/>
                <w:szCs w:val="22"/>
                <w:rtl/>
                <w:lang w:eastAsia="zh-TW"/>
              </w:rPr>
              <w:t>مشاورات إقليمية</w:t>
            </w:r>
          </w:p>
        </w:tc>
      </w:tr>
      <w:tr w:rsidR="008C2924" w:rsidRPr="002E4833" w14:paraId="335FEC84" w14:textId="77777777" w:rsidTr="003831F7">
        <w:trPr>
          <w:trHeight w:val="225"/>
        </w:trPr>
        <w:tc>
          <w:tcPr>
            <w:tcW w:w="2267" w:type="dxa"/>
            <w:shd w:val="clear" w:color="auto" w:fill="auto"/>
            <w:tcMar>
              <w:top w:w="0" w:type="dxa"/>
              <w:left w:w="28" w:type="dxa"/>
              <w:bottom w:w="0" w:type="dxa"/>
              <w:right w:w="28" w:type="dxa"/>
            </w:tcMar>
            <w:vAlign w:val="center"/>
            <w:hideMark/>
          </w:tcPr>
          <w:p w14:paraId="0DFC6755" w14:textId="689A71E8"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10:00-10:30 صباحا</w:t>
            </w:r>
            <w:r w:rsidR="00146D10" w:rsidRPr="002E4833">
              <w:rPr>
                <w:sz w:val="22"/>
                <w:szCs w:val="22"/>
                <w:rtl/>
                <w:lang w:eastAsia="zh-TW"/>
              </w:rPr>
              <w:t>ً</w:t>
            </w:r>
          </w:p>
        </w:tc>
        <w:tc>
          <w:tcPr>
            <w:tcW w:w="1559" w:type="dxa"/>
            <w:vMerge/>
            <w:shd w:val="clear" w:color="auto" w:fill="D9D9D9" w:themeFill="background1" w:themeFillShade="D9"/>
            <w:tcMar>
              <w:top w:w="0" w:type="dxa"/>
              <w:left w:w="28" w:type="dxa"/>
              <w:bottom w:w="0" w:type="dxa"/>
              <w:right w:w="28" w:type="dxa"/>
            </w:tcMar>
          </w:tcPr>
          <w:p w14:paraId="2714E47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val="restart"/>
            <w:shd w:val="clear" w:color="auto" w:fill="B2A1C7" w:themeFill="accent4" w:themeFillTint="99"/>
            <w:tcMar>
              <w:top w:w="0" w:type="dxa"/>
              <w:left w:w="28" w:type="dxa"/>
              <w:bottom w:w="0" w:type="dxa"/>
              <w:right w:w="28" w:type="dxa"/>
            </w:tcMar>
            <w:vAlign w:val="center"/>
          </w:tcPr>
          <w:p w14:paraId="678EB3F3"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0753D51E" w14:textId="77777777" w:rsidR="00E743AF" w:rsidRPr="002E4833" w:rsidRDefault="00E743AF" w:rsidP="003831F7">
            <w:pPr>
              <w:widowControl w:val="0"/>
              <w:bidi/>
              <w:spacing w:line="240" w:lineRule="exact"/>
              <w:contextualSpacing/>
              <w:jc w:val="center"/>
              <w:rPr>
                <w:rFonts w:hint="default"/>
                <w:sz w:val="22"/>
                <w:szCs w:val="22"/>
                <w:rtl/>
                <w:lang w:eastAsia="zh-TW"/>
              </w:rPr>
            </w:pPr>
            <w:r w:rsidRPr="002E4833">
              <w:rPr>
                <w:rFonts w:hint="default"/>
                <w:sz w:val="22"/>
                <w:szCs w:val="22"/>
                <w:rtl/>
                <w:lang w:eastAsia="zh-TW"/>
              </w:rPr>
              <w:t>أفرقة عاملة متوازية: البند ٦</w:t>
            </w:r>
          </w:p>
          <w:p w14:paraId="3623A402" w14:textId="319E521D"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بنود جدول الأعمال 1 و2 و3 و4 و5</w:t>
            </w:r>
          </w:p>
        </w:tc>
        <w:tc>
          <w:tcPr>
            <w:tcW w:w="1845" w:type="dxa"/>
            <w:vMerge w:val="restart"/>
            <w:shd w:val="clear" w:color="auto" w:fill="9966FF"/>
            <w:tcMar>
              <w:top w:w="0" w:type="dxa"/>
              <w:left w:w="28" w:type="dxa"/>
              <w:bottom w:w="0" w:type="dxa"/>
              <w:right w:w="28" w:type="dxa"/>
            </w:tcMar>
            <w:vAlign w:val="center"/>
          </w:tcPr>
          <w:p w14:paraId="1057BED7"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1140F6FB" w14:textId="77777777" w:rsidR="00E743AF" w:rsidRPr="002E4833" w:rsidRDefault="00E743AF" w:rsidP="003831F7">
            <w:pPr>
              <w:widowControl w:val="0"/>
              <w:spacing w:line="240" w:lineRule="exact"/>
              <w:contextualSpacing/>
              <w:jc w:val="center"/>
              <w:rPr>
                <w:rFonts w:hint="default"/>
                <w:noProof/>
                <w:color w:val="000000"/>
                <w:sz w:val="22"/>
                <w:szCs w:val="22"/>
                <w:rtl/>
              </w:rPr>
            </w:pPr>
          </w:p>
          <w:p w14:paraId="044FA97E"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6</w:t>
            </w:r>
          </w:p>
          <w:p w14:paraId="7F2603FC"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(التقييم العالمي)</w:t>
            </w:r>
          </w:p>
        </w:tc>
        <w:tc>
          <w:tcPr>
            <w:tcW w:w="2268" w:type="dxa"/>
            <w:gridSpan w:val="3"/>
            <w:vMerge w:val="restart"/>
            <w:shd w:val="clear" w:color="auto" w:fill="9966FF"/>
            <w:tcMar>
              <w:top w:w="0" w:type="dxa"/>
              <w:left w:w="28" w:type="dxa"/>
              <w:bottom w:w="0" w:type="dxa"/>
              <w:right w:w="28" w:type="dxa"/>
            </w:tcMar>
            <w:vAlign w:val="center"/>
          </w:tcPr>
          <w:p w14:paraId="7073EA1B"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29E90EE9" w14:textId="77777777" w:rsidR="00E743AF" w:rsidRPr="002E4833" w:rsidRDefault="00E743AF" w:rsidP="003831F7">
            <w:pPr>
              <w:widowControl w:val="0"/>
              <w:spacing w:line="240" w:lineRule="exact"/>
              <w:contextualSpacing/>
              <w:jc w:val="center"/>
              <w:rPr>
                <w:rFonts w:hint="default"/>
                <w:noProof/>
                <w:color w:val="000000"/>
                <w:sz w:val="22"/>
                <w:szCs w:val="22"/>
                <w:rtl/>
              </w:rPr>
            </w:pPr>
          </w:p>
          <w:p w14:paraId="6CEDD948"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6</w:t>
            </w:r>
          </w:p>
          <w:p w14:paraId="7BB59AC9"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(التقييم العالمي)</w:t>
            </w:r>
          </w:p>
        </w:tc>
        <w:tc>
          <w:tcPr>
            <w:tcW w:w="1843" w:type="dxa"/>
            <w:vMerge w:val="restart"/>
            <w:shd w:val="clear" w:color="auto" w:fill="9966FF"/>
            <w:tcMar>
              <w:top w:w="0" w:type="dxa"/>
              <w:left w:w="28" w:type="dxa"/>
              <w:bottom w:w="0" w:type="dxa"/>
              <w:right w:w="28" w:type="dxa"/>
            </w:tcMar>
            <w:vAlign w:val="center"/>
          </w:tcPr>
          <w:p w14:paraId="01000623"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78F81C97" w14:textId="77777777" w:rsidR="00E743AF" w:rsidRPr="002E4833" w:rsidRDefault="00E743AF" w:rsidP="003831F7">
            <w:pPr>
              <w:widowControl w:val="0"/>
              <w:spacing w:line="240" w:lineRule="exact"/>
              <w:contextualSpacing/>
              <w:jc w:val="center"/>
              <w:rPr>
                <w:rFonts w:hint="default"/>
                <w:noProof/>
                <w:color w:val="000000"/>
                <w:sz w:val="22"/>
                <w:szCs w:val="22"/>
                <w:rtl/>
              </w:rPr>
            </w:pPr>
          </w:p>
          <w:p w14:paraId="616DCFAE"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6</w:t>
            </w:r>
          </w:p>
          <w:p w14:paraId="4CC53122"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(التقييم العالمي)</w:t>
            </w:r>
          </w:p>
        </w:tc>
        <w:tc>
          <w:tcPr>
            <w:tcW w:w="1559" w:type="dxa"/>
            <w:vMerge w:val="restart"/>
            <w:shd w:val="clear" w:color="auto" w:fill="92D050"/>
            <w:tcMar>
              <w:top w:w="0" w:type="dxa"/>
              <w:left w:w="28" w:type="dxa"/>
              <w:bottom w:w="0" w:type="dxa"/>
              <w:right w:w="28" w:type="dxa"/>
            </w:tcMar>
            <w:vAlign w:val="center"/>
          </w:tcPr>
          <w:p w14:paraId="43FAC6E9"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فريق اتصال</w:t>
            </w:r>
          </w:p>
          <w:p w14:paraId="06AD9F28" w14:textId="77777777" w:rsidR="00E743AF" w:rsidRPr="002E4833" w:rsidRDefault="00E743AF" w:rsidP="003831F7">
            <w:pPr>
              <w:widowControl w:val="0"/>
              <w:spacing w:line="240" w:lineRule="exact"/>
              <w:contextualSpacing/>
              <w:jc w:val="center"/>
              <w:rPr>
                <w:rFonts w:hint="default"/>
                <w:color w:val="000000"/>
                <w:sz w:val="22"/>
                <w:szCs w:val="22"/>
                <w:rtl/>
              </w:rPr>
            </w:pPr>
          </w:p>
          <w:p w14:paraId="4DBF7216"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10</w:t>
            </w:r>
          </w:p>
          <w:p w14:paraId="44888471"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(برنامج العمل الثاني)</w:t>
            </w:r>
          </w:p>
        </w:tc>
        <w:tc>
          <w:tcPr>
            <w:tcW w:w="1421" w:type="dxa"/>
            <w:vMerge w:val="restart"/>
            <w:shd w:val="clear" w:color="auto" w:fill="C0504D" w:themeFill="accent2"/>
            <w:tcMar>
              <w:top w:w="0" w:type="dxa"/>
              <w:left w:w="28" w:type="dxa"/>
              <w:bottom w:w="0" w:type="dxa"/>
              <w:right w:w="28" w:type="dxa"/>
            </w:tcMar>
            <w:vAlign w:val="center"/>
          </w:tcPr>
          <w:p w14:paraId="444DC3B5"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فريق اتصال</w:t>
            </w:r>
          </w:p>
          <w:p w14:paraId="7659DCBA" w14:textId="77777777" w:rsidR="00E743AF" w:rsidRPr="002E4833" w:rsidRDefault="00E743AF" w:rsidP="003831F7">
            <w:pPr>
              <w:widowControl w:val="0"/>
              <w:spacing w:line="240" w:lineRule="exact"/>
              <w:contextualSpacing/>
              <w:jc w:val="center"/>
              <w:rPr>
                <w:rFonts w:hint="default"/>
                <w:color w:val="000000"/>
                <w:sz w:val="22"/>
                <w:szCs w:val="22"/>
                <w:rtl/>
              </w:rPr>
            </w:pPr>
          </w:p>
          <w:p w14:paraId="7075D3F0"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7</w:t>
            </w:r>
          </w:p>
          <w:p w14:paraId="73508E81"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w:t>
            </w:r>
            <w:dir w:val="rtl">
              <w:r w:rsidRPr="002E4833">
                <w:rPr>
                  <w:sz w:val="22"/>
                  <w:szCs w:val="22"/>
                  <w:rtl/>
                  <w:lang w:eastAsia="zh-TW"/>
                </w:rPr>
                <w:t>الاتصالات</w:t>
              </w:r>
              <w:r w:rsidRPr="002E4833">
                <w:rPr>
                  <w:rFonts w:hint="default"/>
                  <w:sz w:val="22"/>
                  <w:szCs w:val="22"/>
                  <w:rtl/>
                  <w:lang w:eastAsia="zh-TW"/>
                </w:rPr>
                <w:t xml:space="preserve"> </w:t>
              </w:r>
              <w:r w:rsidRPr="002E4833">
                <w:rPr>
                  <w:sz w:val="22"/>
                  <w:szCs w:val="22"/>
                  <w:rtl/>
                  <w:lang w:eastAsia="zh-TW"/>
                </w:rPr>
                <w:t>وإشراك</w:t>
              </w:r>
              <w:r w:rsidRPr="002E4833">
                <w:rPr>
                  <w:rFonts w:hint="default"/>
                  <w:sz w:val="22"/>
                  <w:szCs w:val="22"/>
                  <w:rtl/>
                  <w:lang w:eastAsia="zh-TW"/>
                </w:rPr>
                <w:t xml:space="preserve"> </w:t>
              </w:r>
              <w:r w:rsidRPr="002E4833">
                <w:rPr>
                  <w:sz w:val="22"/>
                  <w:szCs w:val="22"/>
                  <w:rtl/>
                  <w:lang w:eastAsia="zh-TW"/>
                </w:rPr>
                <w:t>أصحاب</w:t>
              </w:r>
              <w:r w:rsidRPr="002E4833">
                <w:rPr>
                  <w:rFonts w:hint="default"/>
                  <w:sz w:val="22"/>
                  <w:szCs w:val="22"/>
                  <w:rtl/>
                  <w:lang w:eastAsia="zh-TW"/>
                </w:rPr>
                <w:t xml:space="preserve"> </w:t>
              </w:r>
              <w:r w:rsidRPr="002E4833">
                <w:rPr>
                  <w:sz w:val="22"/>
                  <w:szCs w:val="22"/>
                  <w:rtl/>
                  <w:lang w:eastAsia="zh-TW"/>
                </w:rPr>
                <w:t>المصلحة</w:t>
              </w:r>
              <w:r w:rsidRPr="002E4833">
                <w:rPr>
                  <w:rFonts w:cs="Times New Roman"/>
                  <w:sz w:val="22"/>
                  <w:szCs w:val="22"/>
                  <w:rtl/>
                  <w:lang w:eastAsia="zh-TW"/>
                </w:rPr>
                <w:t>‬</w:t>
              </w:r>
              <w:r w:rsidRPr="002E4833">
                <w:rPr>
                  <w:rFonts w:hint="default"/>
                  <w:sz w:val="22"/>
                  <w:szCs w:val="22"/>
                  <w:rtl/>
                  <w:lang w:eastAsia="zh-TW"/>
                </w:rPr>
                <w:t>)</w:t>
              </w:r>
              <w:r w:rsidRPr="002E4833">
                <w:rPr>
                  <w:sz w:val="22"/>
                  <w:szCs w:val="22"/>
                </w:rPr>
                <w:t>‬</w:t>
              </w:r>
              <w:r w:rsidR="0044786B" w:rsidRPr="002E4833">
                <w:rPr>
                  <w:sz w:val="22"/>
                  <w:szCs w:val="22"/>
                </w:rPr>
                <w:t>‬</w:t>
              </w:r>
              <w:r w:rsidR="00BB1FCA" w:rsidRPr="002E4833">
                <w:rPr>
                  <w:sz w:val="22"/>
                  <w:szCs w:val="22"/>
                </w:rPr>
                <w:t>‬</w:t>
              </w:r>
              <w:r w:rsidR="00146D10" w:rsidRPr="002E4833">
                <w:rPr>
                  <w:sz w:val="22"/>
                  <w:szCs w:val="22"/>
                </w:rPr>
                <w:t>‬</w:t>
              </w:r>
              <w:r w:rsidR="00545CBE" w:rsidRPr="002E4833">
                <w:rPr>
                  <w:sz w:val="22"/>
                  <w:szCs w:val="22"/>
                </w:rPr>
                <w:t>‬</w:t>
              </w:r>
              <w:r w:rsidR="0071634C" w:rsidRPr="002E4833">
                <w:rPr>
                  <w:sz w:val="22"/>
                  <w:szCs w:val="22"/>
                </w:rPr>
                <w:t>‬</w:t>
              </w:r>
              <w:r w:rsidR="009C1560">
                <w:t>‬</w:t>
              </w:r>
            </w:dir>
          </w:p>
        </w:tc>
        <w:tc>
          <w:tcPr>
            <w:tcW w:w="1268" w:type="dxa"/>
            <w:gridSpan w:val="2"/>
            <w:vMerge w:val="restart"/>
            <w:shd w:val="clear" w:color="auto" w:fill="B2A1C7" w:themeFill="accent4" w:themeFillTint="99"/>
            <w:tcMar>
              <w:top w:w="0" w:type="dxa"/>
              <w:left w:w="28" w:type="dxa"/>
              <w:bottom w:w="0" w:type="dxa"/>
              <w:right w:w="28" w:type="dxa"/>
            </w:tcMar>
            <w:vAlign w:val="center"/>
          </w:tcPr>
          <w:p w14:paraId="7477CF7D"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تناول البند 13 في جلسة عامة</w:t>
            </w:r>
          </w:p>
        </w:tc>
      </w:tr>
      <w:tr w:rsidR="008C2924" w:rsidRPr="002E4833" w14:paraId="104ABED9" w14:textId="77777777" w:rsidTr="003831F7">
        <w:trPr>
          <w:trHeight w:val="225"/>
        </w:trPr>
        <w:tc>
          <w:tcPr>
            <w:tcW w:w="2267" w:type="dxa"/>
            <w:shd w:val="clear" w:color="auto" w:fill="auto"/>
            <w:tcMar>
              <w:top w:w="0" w:type="dxa"/>
              <w:left w:w="28" w:type="dxa"/>
              <w:bottom w:w="0" w:type="dxa"/>
              <w:right w:w="28" w:type="dxa"/>
            </w:tcMar>
            <w:vAlign w:val="center"/>
            <w:hideMark/>
          </w:tcPr>
          <w:p w14:paraId="02015268" w14:textId="75D582B5"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10:30-11:00 صباحا</w:t>
            </w:r>
            <w:r w:rsidR="00146D10" w:rsidRPr="002E4833">
              <w:rPr>
                <w:sz w:val="22"/>
                <w:szCs w:val="22"/>
                <w:rtl/>
                <w:lang w:eastAsia="zh-TW"/>
              </w:rPr>
              <w:t>ً</w:t>
            </w:r>
          </w:p>
        </w:tc>
        <w:tc>
          <w:tcPr>
            <w:tcW w:w="1559" w:type="dxa"/>
            <w:vMerge/>
            <w:shd w:val="clear" w:color="auto" w:fill="D9D9D9" w:themeFill="background1" w:themeFillShade="D9"/>
            <w:tcMar>
              <w:top w:w="0" w:type="dxa"/>
              <w:left w:w="28" w:type="dxa"/>
              <w:bottom w:w="0" w:type="dxa"/>
              <w:right w:w="28" w:type="dxa"/>
            </w:tcMar>
          </w:tcPr>
          <w:p w14:paraId="07C31A1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62CC30E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4E7C20BD"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9966FF"/>
            <w:tcMar>
              <w:top w:w="0" w:type="dxa"/>
              <w:left w:w="28" w:type="dxa"/>
              <w:bottom w:w="0" w:type="dxa"/>
              <w:right w:w="28" w:type="dxa"/>
            </w:tcMar>
          </w:tcPr>
          <w:p w14:paraId="0B00CAA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386A3F6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5F0F461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C0504D" w:themeFill="accent2"/>
            <w:tcMar>
              <w:top w:w="0" w:type="dxa"/>
              <w:left w:w="28" w:type="dxa"/>
              <w:bottom w:w="0" w:type="dxa"/>
              <w:right w:w="28" w:type="dxa"/>
            </w:tcMar>
          </w:tcPr>
          <w:p w14:paraId="6801650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vAlign w:val="center"/>
          </w:tcPr>
          <w:p w14:paraId="188DBAFA"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4821FC87" w14:textId="77777777" w:rsidTr="003831F7">
        <w:trPr>
          <w:trHeight w:val="225"/>
        </w:trPr>
        <w:tc>
          <w:tcPr>
            <w:tcW w:w="2267" w:type="dxa"/>
            <w:shd w:val="clear" w:color="auto" w:fill="auto"/>
            <w:tcMar>
              <w:top w:w="0" w:type="dxa"/>
              <w:left w:w="28" w:type="dxa"/>
              <w:bottom w:w="0" w:type="dxa"/>
              <w:right w:w="28" w:type="dxa"/>
            </w:tcMar>
            <w:vAlign w:val="center"/>
            <w:hideMark/>
          </w:tcPr>
          <w:p w14:paraId="1E883CE3" w14:textId="4A6E87E0"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11:00-11:30 صباحا</w:t>
            </w:r>
            <w:r w:rsidR="00146D10" w:rsidRPr="002E4833">
              <w:rPr>
                <w:sz w:val="22"/>
                <w:szCs w:val="22"/>
                <w:rtl/>
                <w:lang w:eastAsia="zh-TW"/>
              </w:rPr>
              <w:t>ً</w:t>
            </w:r>
          </w:p>
        </w:tc>
        <w:tc>
          <w:tcPr>
            <w:tcW w:w="1559" w:type="dxa"/>
            <w:vMerge/>
            <w:shd w:val="clear" w:color="auto" w:fill="D9D9D9" w:themeFill="background1" w:themeFillShade="D9"/>
            <w:tcMar>
              <w:top w:w="0" w:type="dxa"/>
              <w:left w:w="28" w:type="dxa"/>
              <w:bottom w:w="0" w:type="dxa"/>
              <w:right w:w="28" w:type="dxa"/>
            </w:tcMar>
          </w:tcPr>
          <w:p w14:paraId="6B9490D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3D84EFF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2FF7377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9966FF"/>
            <w:tcMar>
              <w:top w:w="0" w:type="dxa"/>
              <w:left w:w="28" w:type="dxa"/>
              <w:bottom w:w="0" w:type="dxa"/>
              <w:right w:w="28" w:type="dxa"/>
            </w:tcMar>
          </w:tcPr>
          <w:p w14:paraId="3A16B9ED"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14E784B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10DAAB6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C0504D" w:themeFill="accent2"/>
            <w:tcMar>
              <w:top w:w="0" w:type="dxa"/>
              <w:left w:w="28" w:type="dxa"/>
              <w:bottom w:w="0" w:type="dxa"/>
              <w:right w:w="28" w:type="dxa"/>
            </w:tcMar>
          </w:tcPr>
          <w:p w14:paraId="2FEF841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vAlign w:val="center"/>
          </w:tcPr>
          <w:p w14:paraId="12AB13C4"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020EE75F" w14:textId="77777777" w:rsidTr="003831F7">
        <w:trPr>
          <w:trHeight w:val="225"/>
        </w:trPr>
        <w:tc>
          <w:tcPr>
            <w:tcW w:w="2267" w:type="dxa"/>
            <w:shd w:val="clear" w:color="auto" w:fill="auto"/>
            <w:tcMar>
              <w:top w:w="0" w:type="dxa"/>
              <w:left w:w="28" w:type="dxa"/>
              <w:bottom w:w="0" w:type="dxa"/>
              <w:right w:w="28" w:type="dxa"/>
            </w:tcMar>
            <w:vAlign w:val="center"/>
            <w:hideMark/>
          </w:tcPr>
          <w:p w14:paraId="5AE194F8"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11:30 صباحاً-12:00 ظهراً</w:t>
            </w:r>
          </w:p>
        </w:tc>
        <w:tc>
          <w:tcPr>
            <w:tcW w:w="1559" w:type="dxa"/>
            <w:vMerge/>
            <w:shd w:val="clear" w:color="auto" w:fill="D9D9D9" w:themeFill="background1" w:themeFillShade="D9"/>
            <w:tcMar>
              <w:top w:w="0" w:type="dxa"/>
              <w:left w:w="28" w:type="dxa"/>
              <w:bottom w:w="0" w:type="dxa"/>
              <w:right w:w="28" w:type="dxa"/>
            </w:tcMar>
          </w:tcPr>
          <w:p w14:paraId="1B1CC45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39A4F3B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08261FC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9966FF"/>
            <w:tcMar>
              <w:top w:w="0" w:type="dxa"/>
              <w:left w:w="28" w:type="dxa"/>
              <w:bottom w:w="0" w:type="dxa"/>
              <w:right w:w="28" w:type="dxa"/>
            </w:tcMar>
          </w:tcPr>
          <w:p w14:paraId="399DD18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767C501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1A1A05C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C0504D" w:themeFill="accent2"/>
            <w:tcMar>
              <w:top w:w="0" w:type="dxa"/>
              <w:left w:w="28" w:type="dxa"/>
              <w:bottom w:w="0" w:type="dxa"/>
              <w:right w:w="28" w:type="dxa"/>
            </w:tcMar>
          </w:tcPr>
          <w:p w14:paraId="735BB752"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vAlign w:val="center"/>
          </w:tcPr>
          <w:p w14:paraId="2094A872"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44B1605A" w14:textId="77777777" w:rsidTr="003831F7">
        <w:trPr>
          <w:trHeight w:val="235"/>
        </w:trPr>
        <w:tc>
          <w:tcPr>
            <w:tcW w:w="2267" w:type="dxa"/>
            <w:shd w:val="clear" w:color="auto" w:fill="auto"/>
            <w:tcMar>
              <w:top w:w="0" w:type="dxa"/>
              <w:left w:w="28" w:type="dxa"/>
              <w:bottom w:w="0" w:type="dxa"/>
              <w:right w:w="28" w:type="dxa"/>
            </w:tcMar>
            <w:vAlign w:val="center"/>
            <w:hideMark/>
          </w:tcPr>
          <w:p w14:paraId="10CEE5B5" w14:textId="77777777" w:rsidR="00E743AF" w:rsidRPr="002E4833" w:rsidRDefault="00E743AF" w:rsidP="003831F7">
            <w:pPr>
              <w:keepNext/>
              <w:widowControl w:val="0"/>
              <w:bidi/>
              <w:spacing w:line="240" w:lineRule="exact"/>
              <w:jc w:val="both"/>
              <w:outlineLvl w:val="3"/>
              <w:rPr>
                <w:rFonts w:hint="default"/>
                <w:color w:val="000000"/>
                <w:sz w:val="22"/>
                <w:szCs w:val="22"/>
                <w:rtl/>
                <w:lang w:eastAsia="zh-TW"/>
              </w:rPr>
            </w:pPr>
            <w:r w:rsidRPr="002E4833">
              <w:rPr>
                <w:rFonts w:hint="default"/>
                <w:sz w:val="22"/>
                <w:szCs w:val="22"/>
                <w:rtl/>
                <w:lang w:eastAsia="zh-TW"/>
              </w:rPr>
              <w:t xml:space="preserve">12:00 ظهراً- 12:30 </w:t>
            </w:r>
            <w:r w:rsidRPr="002E4833">
              <w:rPr>
                <w:sz w:val="22"/>
                <w:szCs w:val="22"/>
                <w:rtl/>
                <w:lang w:eastAsia="zh-TW"/>
              </w:rPr>
              <w:t>بعد الظهر</w:t>
            </w:r>
          </w:p>
        </w:tc>
        <w:tc>
          <w:tcPr>
            <w:tcW w:w="1559" w:type="dxa"/>
            <w:vMerge/>
            <w:shd w:val="clear" w:color="auto" w:fill="D9D9D9" w:themeFill="background1" w:themeFillShade="D9"/>
            <w:tcMar>
              <w:top w:w="0" w:type="dxa"/>
              <w:left w:w="28" w:type="dxa"/>
              <w:bottom w:w="0" w:type="dxa"/>
              <w:right w:w="28" w:type="dxa"/>
            </w:tcMar>
          </w:tcPr>
          <w:p w14:paraId="6C4EFB1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2D0383E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7AE76FE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9966FF"/>
            <w:tcMar>
              <w:top w:w="0" w:type="dxa"/>
              <w:left w:w="28" w:type="dxa"/>
              <w:bottom w:w="0" w:type="dxa"/>
              <w:right w:w="28" w:type="dxa"/>
            </w:tcMar>
          </w:tcPr>
          <w:p w14:paraId="1BBD0C52"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3E8E752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7A30A74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C0504D" w:themeFill="accent2"/>
            <w:tcMar>
              <w:top w:w="0" w:type="dxa"/>
              <w:left w:w="28" w:type="dxa"/>
              <w:bottom w:w="0" w:type="dxa"/>
              <w:right w:w="28" w:type="dxa"/>
            </w:tcMar>
          </w:tcPr>
          <w:p w14:paraId="378DB69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vAlign w:val="center"/>
          </w:tcPr>
          <w:p w14:paraId="52A2A56E"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1F1DF350" w14:textId="77777777" w:rsidTr="003831F7">
        <w:trPr>
          <w:trHeight w:val="235"/>
        </w:trPr>
        <w:tc>
          <w:tcPr>
            <w:tcW w:w="2267" w:type="dxa"/>
            <w:shd w:val="clear" w:color="auto" w:fill="auto"/>
            <w:tcMar>
              <w:top w:w="0" w:type="dxa"/>
              <w:left w:w="28" w:type="dxa"/>
              <w:bottom w:w="0" w:type="dxa"/>
              <w:right w:w="28" w:type="dxa"/>
            </w:tcMar>
            <w:vAlign w:val="center"/>
            <w:hideMark/>
          </w:tcPr>
          <w:p w14:paraId="63CA2C0B"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12:30-1:00 بعد الظهر</w:t>
            </w:r>
          </w:p>
        </w:tc>
        <w:tc>
          <w:tcPr>
            <w:tcW w:w="1559" w:type="dxa"/>
            <w:vMerge/>
            <w:shd w:val="clear" w:color="auto" w:fill="D9D9D9" w:themeFill="background1" w:themeFillShade="D9"/>
            <w:tcMar>
              <w:top w:w="0" w:type="dxa"/>
              <w:left w:w="28" w:type="dxa"/>
              <w:bottom w:w="0" w:type="dxa"/>
              <w:right w:w="28" w:type="dxa"/>
            </w:tcMar>
          </w:tcPr>
          <w:p w14:paraId="5E08898C"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08919AC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54EA77E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9966FF"/>
            <w:tcMar>
              <w:top w:w="0" w:type="dxa"/>
              <w:left w:w="28" w:type="dxa"/>
              <w:bottom w:w="0" w:type="dxa"/>
              <w:right w:w="28" w:type="dxa"/>
            </w:tcMar>
          </w:tcPr>
          <w:p w14:paraId="42062BE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01CE76F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68B5960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C0504D" w:themeFill="accent2"/>
            <w:tcMar>
              <w:top w:w="0" w:type="dxa"/>
              <w:left w:w="28" w:type="dxa"/>
              <w:bottom w:w="0" w:type="dxa"/>
              <w:right w:w="28" w:type="dxa"/>
            </w:tcMar>
          </w:tcPr>
          <w:p w14:paraId="19485C6A"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vAlign w:val="center"/>
          </w:tcPr>
          <w:p w14:paraId="080E13E5"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6DDE2458" w14:textId="77777777" w:rsidTr="003831F7">
        <w:trPr>
          <w:trHeight w:val="250"/>
        </w:trPr>
        <w:tc>
          <w:tcPr>
            <w:tcW w:w="2267" w:type="dxa"/>
            <w:shd w:val="clear" w:color="auto" w:fill="auto"/>
            <w:tcMar>
              <w:top w:w="0" w:type="dxa"/>
              <w:left w:w="28" w:type="dxa"/>
              <w:bottom w:w="0" w:type="dxa"/>
              <w:right w:w="28" w:type="dxa"/>
            </w:tcMar>
            <w:vAlign w:val="center"/>
            <w:hideMark/>
          </w:tcPr>
          <w:p w14:paraId="5B0C039A"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1:00-1:30 بعد الظهر</w:t>
            </w:r>
          </w:p>
        </w:tc>
        <w:tc>
          <w:tcPr>
            <w:tcW w:w="1559" w:type="dxa"/>
            <w:vMerge/>
            <w:shd w:val="clear" w:color="auto" w:fill="D9D9D9" w:themeFill="background1" w:themeFillShade="D9"/>
            <w:tcMar>
              <w:top w:w="0" w:type="dxa"/>
              <w:left w:w="28" w:type="dxa"/>
              <w:bottom w:w="0" w:type="dxa"/>
              <w:right w:w="28" w:type="dxa"/>
            </w:tcMar>
          </w:tcPr>
          <w:p w14:paraId="76F305F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val="restart"/>
            <w:shd w:val="clear" w:color="auto" w:fill="D9D9D9" w:themeFill="background1" w:themeFillShade="D9"/>
            <w:tcMar>
              <w:top w:w="0" w:type="dxa"/>
              <w:left w:w="28" w:type="dxa"/>
              <w:bottom w:w="0" w:type="dxa"/>
              <w:right w:w="28" w:type="dxa"/>
            </w:tcMar>
          </w:tcPr>
          <w:p w14:paraId="6439629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val="restart"/>
            <w:shd w:val="clear" w:color="auto" w:fill="D9D9D9" w:themeFill="background1" w:themeFillShade="D9"/>
            <w:tcMar>
              <w:top w:w="0" w:type="dxa"/>
              <w:left w:w="28" w:type="dxa"/>
              <w:bottom w:w="0" w:type="dxa"/>
              <w:right w:w="28" w:type="dxa"/>
            </w:tcMar>
            <w:vAlign w:val="center"/>
          </w:tcPr>
          <w:p w14:paraId="0889521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val="restart"/>
            <w:shd w:val="clear" w:color="auto" w:fill="D9D9D9" w:themeFill="background1" w:themeFillShade="D9"/>
            <w:tcMar>
              <w:top w:w="0" w:type="dxa"/>
              <w:left w:w="28" w:type="dxa"/>
              <w:bottom w:w="0" w:type="dxa"/>
              <w:right w:w="28" w:type="dxa"/>
            </w:tcMar>
            <w:vAlign w:val="center"/>
          </w:tcPr>
          <w:p w14:paraId="171F1E8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val="restart"/>
            <w:shd w:val="clear" w:color="auto" w:fill="00B0F0"/>
            <w:tcMar>
              <w:top w:w="0" w:type="dxa"/>
              <w:left w:w="28" w:type="dxa"/>
              <w:bottom w:w="0" w:type="dxa"/>
              <w:right w:w="28" w:type="dxa"/>
            </w:tcMar>
            <w:vAlign w:val="center"/>
          </w:tcPr>
          <w:p w14:paraId="1FE25F7C"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فريق اتصال</w:t>
            </w:r>
          </w:p>
          <w:p w14:paraId="4A75CDFF" w14:textId="77777777" w:rsidR="00E743AF" w:rsidRPr="002E4833" w:rsidRDefault="00E743AF" w:rsidP="003831F7">
            <w:pPr>
              <w:keepNext/>
              <w:widowControl w:val="0"/>
              <w:bidi/>
              <w:spacing w:line="240" w:lineRule="exact"/>
              <w:contextualSpacing/>
              <w:jc w:val="center"/>
              <w:outlineLvl w:val="3"/>
              <w:rPr>
                <w:rFonts w:hint="default"/>
                <w:color w:val="000000"/>
                <w:sz w:val="22"/>
                <w:szCs w:val="22"/>
                <w:rtl/>
                <w:lang w:eastAsia="zh-TW"/>
              </w:rPr>
            </w:pPr>
            <w:r w:rsidRPr="002E4833">
              <w:rPr>
                <w:rFonts w:hint="default"/>
                <w:sz w:val="22"/>
                <w:szCs w:val="22"/>
                <w:rtl/>
                <w:lang w:eastAsia="zh-TW"/>
              </w:rPr>
              <w:t>البند 8</w:t>
            </w:r>
          </w:p>
          <w:p w14:paraId="246C8116"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(الميزانية)</w:t>
            </w:r>
          </w:p>
        </w:tc>
        <w:tc>
          <w:tcPr>
            <w:tcW w:w="2980" w:type="dxa"/>
            <w:gridSpan w:val="2"/>
            <w:vMerge w:val="restart"/>
            <w:shd w:val="clear" w:color="auto" w:fill="D9D9D9" w:themeFill="background1" w:themeFillShade="D9"/>
            <w:tcMar>
              <w:top w:w="0" w:type="dxa"/>
              <w:left w:w="28" w:type="dxa"/>
              <w:bottom w:w="0" w:type="dxa"/>
              <w:right w:w="28" w:type="dxa"/>
            </w:tcMar>
            <w:vAlign w:val="center"/>
          </w:tcPr>
          <w:p w14:paraId="71A0ED7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val="restart"/>
            <w:shd w:val="clear" w:color="auto" w:fill="D9D9D9" w:themeFill="background1" w:themeFillShade="D9"/>
            <w:tcMar>
              <w:top w:w="0" w:type="dxa"/>
              <w:left w:w="28" w:type="dxa"/>
              <w:bottom w:w="0" w:type="dxa"/>
              <w:right w:w="28" w:type="dxa"/>
            </w:tcMar>
            <w:vAlign w:val="center"/>
          </w:tcPr>
          <w:p w14:paraId="45C33BE9"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298EC341" w14:textId="77777777" w:rsidTr="003831F7">
        <w:trPr>
          <w:trHeight w:val="278"/>
        </w:trPr>
        <w:tc>
          <w:tcPr>
            <w:tcW w:w="2267" w:type="dxa"/>
            <w:shd w:val="clear" w:color="auto" w:fill="auto"/>
            <w:tcMar>
              <w:top w:w="0" w:type="dxa"/>
              <w:left w:w="28" w:type="dxa"/>
              <w:bottom w:w="0" w:type="dxa"/>
              <w:right w:w="28" w:type="dxa"/>
            </w:tcMar>
            <w:vAlign w:val="center"/>
            <w:hideMark/>
          </w:tcPr>
          <w:p w14:paraId="7E2547D7"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1:30-2:30 بعد الظهر</w:t>
            </w:r>
          </w:p>
        </w:tc>
        <w:tc>
          <w:tcPr>
            <w:tcW w:w="1559" w:type="dxa"/>
            <w:vMerge/>
            <w:shd w:val="clear" w:color="auto" w:fill="D9D9D9" w:themeFill="background1" w:themeFillShade="D9"/>
            <w:tcMar>
              <w:top w:w="0" w:type="dxa"/>
              <w:left w:w="28" w:type="dxa"/>
              <w:bottom w:w="0" w:type="dxa"/>
              <w:right w:w="28" w:type="dxa"/>
            </w:tcMar>
          </w:tcPr>
          <w:p w14:paraId="7741F75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D9D9D9" w:themeFill="background1" w:themeFillShade="D9"/>
            <w:tcMar>
              <w:top w:w="0" w:type="dxa"/>
              <w:left w:w="28" w:type="dxa"/>
              <w:bottom w:w="0" w:type="dxa"/>
              <w:right w:w="28" w:type="dxa"/>
            </w:tcMar>
          </w:tcPr>
          <w:p w14:paraId="38B9D42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D9D9D9" w:themeFill="background1" w:themeFillShade="D9"/>
            <w:tcMar>
              <w:top w:w="0" w:type="dxa"/>
              <w:left w:w="28" w:type="dxa"/>
              <w:bottom w:w="0" w:type="dxa"/>
              <w:right w:w="28" w:type="dxa"/>
            </w:tcMar>
          </w:tcPr>
          <w:p w14:paraId="4C0C2A5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D9D9D9" w:themeFill="background1" w:themeFillShade="D9"/>
            <w:tcMar>
              <w:top w:w="0" w:type="dxa"/>
              <w:left w:w="28" w:type="dxa"/>
              <w:bottom w:w="0" w:type="dxa"/>
              <w:right w:w="28" w:type="dxa"/>
            </w:tcMar>
          </w:tcPr>
          <w:p w14:paraId="09C12D7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00B0F0"/>
            <w:tcMar>
              <w:top w:w="0" w:type="dxa"/>
              <w:left w:w="28" w:type="dxa"/>
              <w:bottom w:w="0" w:type="dxa"/>
              <w:right w:w="28" w:type="dxa"/>
            </w:tcMar>
          </w:tcPr>
          <w:p w14:paraId="52F9EA3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589C5FAE"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D9D9D9" w:themeFill="background1" w:themeFillShade="D9"/>
            <w:tcMar>
              <w:top w:w="0" w:type="dxa"/>
              <w:left w:w="28" w:type="dxa"/>
              <w:bottom w:w="0" w:type="dxa"/>
              <w:right w:w="28" w:type="dxa"/>
            </w:tcMar>
            <w:vAlign w:val="center"/>
          </w:tcPr>
          <w:p w14:paraId="020F8C87"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631114E5" w14:textId="77777777" w:rsidTr="003831F7">
        <w:trPr>
          <w:trHeight w:val="225"/>
        </w:trPr>
        <w:tc>
          <w:tcPr>
            <w:tcW w:w="2267" w:type="dxa"/>
            <w:shd w:val="clear" w:color="auto" w:fill="auto"/>
            <w:tcMar>
              <w:top w:w="0" w:type="dxa"/>
              <w:left w:w="28" w:type="dxa"/>
              <w:bottom w:w="0" w:type="dxa"/>
              <w:right w:w="28" w:type="dxa"/>
            </w:tcMar>
            <w:vAlign w:val="center"/>
            <w:hideMark/>
          </w:tcPr>
          <w:p w14:paraId="64E54E89"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2:00-2:30 بعد الظهر</w:t>
            </w:r>
          </w:p>
        </w:tc>
        <w:tc>
          <w:tcPr>
            <w:tcW w:w="1559" w:type="dxa"/>
            <w:vMerge/>
            <w:shd w:val="clear" w:color="auto" w:fill="D9D9D9" w:themeFill="background1" w:themeFillShade="D9"/>
            <w:tcMar>
              <w:top w:w="0" w:type="dxa"/>
              <w:left w:w="28" w:type="dxa"/>
              <w:bottom w:w="0" w:type="dxa"/>
              <w:right w:w="28" w:type="dxa"/>
            </w:tcMar>
          </w:tcPr>
          <w:p w14:paraId="4C02B7E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D9D9D9" w:themeFill="background1" w:themeFillShade="D9"/>
            <w:tcMar>
              <w:top w:w="0" w:type="dxa"/>
              <w:left w:w="28" w:type="dxa"/>
              <w:bottom w:w="0" w:type="dxa"/>
              <w:right w:w="28" w:type="dxa"/>
            </w:tcMar>
          </w:tcPr>
          <w:p w14:paraId="1F562CD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D9D9D9" w:themeFill="background1" w:themeFillShade="D9"/>
            <w:tcMar>
              <w:top w:w="0" w:type="dxa"/>
              <w:left w:w="28" w:type="dxa"/>
              <w:bottom w:w="0" w:type="dxa"/>
              <w:right w:w="28" w:type="dxa"/>
            </w:tcMar>
          </w:tcPr>
          <w:p w14:paraId="480289EC"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D9D9D9" w:themeFill="background1" w:themeFillShade="D9"/>
            <w:tcMar>
              <w:top w:w="0" w:type="dxa"/>
              <w:left w:w="28" w:type="dxa"/>
              <w:bottom w:w="0" w:type="dxa"/>
              <w:right w:w="28" w:type="dxa"/>
            </w:tcMar>
          </w:tcPr>
          <w:p w14:paraId="2471F27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00B0F0"/>
            <w:tcMar>
              <w:top w:w="0" w:type="dxa"/>
              <w:left w:w="28" w:type="dxa"/>
              <w:bottom w:w="0" w:type="dxa"/>
              <w:right w:w="28" w:type="dxa"/>
            </w:tcMar>
          </w:tcPr>
          <w:p w14:paraId="426F568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44578C0D"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D9D9D9" w:themeFill="background1" w:themeFillShade="D9"/>
            <w:tcMar>
              <w:top w:w="0" w:type="dxa"/>
              <w:left w:w="28" w:type="dxa"/>
              <w:bottom w:w="0" w:type="dxa"/>
              <w:right w:w="28" w:type="dxa"/>
            </w:tcMar>
            <w:vAlign w:val="center"/>
          </w:tcPr>
          <w:p w14:paraId="6DA4B718"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5B969117" w14:textId="77777777" w:rsidTr="003831F7">
        <w:trPr>
          <w:trHeight w:val="27"/>
        </w:trPr>
        <w:tc>
          <w:tcPr>
            <w:tcW w:w="2267" w:type="dxa"/>
            <w:shd w:val="clear" w:color="auto" w:fill="auto"/>
            <w:tcMar>
              <w:top w:w="0" w:type="dxa"/>
              <w:left w:w="28" w:type="dxa"/>
              <w:bottom w:w="0" w:type="dxa"/>
              <w:right w:w="28" w:type="dxa"/>
            </w:tcMar>
            <w:vAlign w:val="center"/>
            <w:hideMark/>
          </w:tcPr>
          <w:p w14:paraId="215B74BA"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23:30-3:00 بعد الظهر</w:t>
            </w:r>
          </w:p>
        </w:tc>
        <w:tc>
          <w:tcPr>
            <w:tcW w:w="1559" w:type="dxa"/>
            <w:vMerge/>
            <w:shd w:val="clear" w:color="auto" w:fill="D9D9D9" w:themeFill="background1" w:themeFillShade="D9"/>
            <w:tcMar>
              <w:top w:w="0" w:type="dxa"/>
              <w:left w:w="28" w:type="dxa"/>
              <w:bottom w:w="0" w:type="dxa"/>
              <w:right w:w="28" w:type="dxa"/>
            </w:tcMar>
          </w:tcPr>
          <w:p w14:paraId="4C99CDC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D9D9D9" w:themeFill="background1" w:themeFillShade="D9"/>
            <w:tcMar>
              <w:top w:w="0" w:type="dxa"/>
              <w:left w:w="28" w:type="dxa"/>
              <w:bottom w:w="0" w:type="dxa"/>
              <w:right w:w="28" w:type="dxa"/>
            </w:tcMar>
          </w:tcPr>
          <w:p w14:paraId="437711D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D9D9D9" w:themeFill="background1" w:themeFillShade="D9"/>
            <w:tcMar>
              <w:top w:w="0" w:type="dxa"/>
              <w:left w:w="28" w:type="dxa"/>
              <w:bottom w:w="0" w:type="dxa"/>
              <w:right w:w="28" w:type="dxa"/>
            </w:tcMar>
          </w:tcPr>
          <w:p w14:paraId="49F4762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D9D9D9" w:themeFill="background1" w:themeFillShade="D9"/>
            <w:tcMar>
              <w:top w:w="0" w:type="dxa"/>
              <w:left w:w="28" w:type="dxa"/>
              <w:bottom w:w="0" w:type="dxa"/>
              <w:right w:w="28" w:type="dxa"/>
            </w:tcMar>
          </w:tcPr>
          <w:p w14:paraId="42661C4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00B0F0"/>
            <w:tcMar>
              <w:top w:w="0" w:type="dxa"/>
              <w:left w:w="28" w:type="dxa"/>
              <w:bottom w:w="0" w:type="dxa"/>
              <w:right w:w="28" w:type="dxa"/>
            </w:tcMar>
          </w:tcPr>
          <w:p w14:paraId="62577C4C"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51486BC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D9D9D9" w:themeFill="background1" w:themeFillShade="D9"/>
            <w:tcMar>
              <w:top w:w="0" w:type="dxa"/>
              <w:left w:w="28" w:type="dxa"/>
              <w:bottom w:w="0" w:type="dxa"/>
              <w:right w:w="28" w:type="dxa"/>
            </w:tcMar>
            <w:vAlign w:val="center"/>
          </w:tcPr>
          <w:p w14:paraId="625B1737"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3831F7" w:rsidRPr="002E4833" w14:paraId="50A14721" w14:textId="77777777" w:rsidTr="00AC2673">
        <w:trPr>
          <w:trHeight w:val="225"/>
        </w:trPr>
        <w:tc>
          <w:tcPr>
            <w:tcW w:w="2267" w:type="dxa"/>
            <w:shd w:val="clear" w:color="auto" w:fill="auto"/>
            <w:tcMar>
              <w:top w:w="0" w:type="dxa"/>
              <w:left w:w="28" w:type="dxa"/>
              <w:bottom w:w="0" w:type="dxa"/>
              <w:right w:w="28" w:type="dxa"/>
            </w:tcMar>
            <w:vAlign w:val="center"/>
            <w:hideMark/>
          </w:tcPr>
          <w:p w14:paraId="3A48FFB7"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3:00-3:30 بعد الظهر</w:t>
            </w:r>
          </w:p>
        </w:tc>
        <w:tc>
          <w:tcPr>
            <w:tcW w:w="1559" w:type="dxa"/>
            <w:vMerge/>
            <w:shd w:val="clear" w:color="auto" w:fill="D9D9D9" w:themeFill="background1" w:themeFillShade="D9"/>
            <w:tcMar>
              <w:top w:w="0" w:type="dxa"/>
              <w:left w:w="28" w:type="dxa"/>
              <w:bottom w:w="0" w:type="dxa"/>
              <w:right w:w="28" w:type="dxa"/>
            </w:tcMar>
          </w:tcPr>
          <w:p w14:paraId="1D86D99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val="restart"/>
            <w:shd w:val="clear" w:color="auto" w:fill="B2A1C7" w:themeFill="accent4" w:themeFillTint="99"/>
            <w:tcMar>
              <w:top w:w="0" w:type="dxa"/>
              <w:left w:w="28" w:type="dxa"/>
              <w:bottom w:w="0" w:type="dxa"/>
              <w:right w:w="28" w:type="dxa"/>
            </w:tcMar>
            <w:vAlign w:val="center"/>
          </w:tcPr>
          <w:p w14:paraId="59561B9E"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42140F9F" w14:textId="0CCA09E3" w:rsidR="00E743AF" w:rsidRPr="002E4833" w:rsidRDefault="00E743AF" w:rsidP="003831F7">
            <w:pPr>
              <w:keepNext/>
              <w:keepLines/>
              <w:widowControl w:val="0"/>
              <w:suppressAutoHyphens/>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البنود 6 و7 و8 و9 و10 و11 و12</w:t>
            </w:r>
          </w:p>
        </w:tc>
        <w:tc>
          <w:tcPr>
            <w:tcW w:w="1845" w:type="dxa"/>
            <w:vMerge w:val="restart"/>
            <w:shd w:val="clear" w:color="auto" w:fill="9966FF"/>
            <w:tcMar>
              <w:top w:w="0" w:type="dxa"/>
              <w:left w:w="28" w:type="dxa"/>
              <w:bottom w:w="0" w:type="dxa"/>
              <w:right w:w="28" w:type="dxa"/>
            </w:tcMar>
            <w:vAlign w:val="center"/>
          </w:tcPr>
          <w:p w14:paraId="16A81D28" w14:textId="77777777" w:rsidR="00E743AF" w:rsidRPr="002E4833" w:rsidRDefault="00E743AF" w:rsidP="003831F7">
            <w:pPr>
              <w:widowControl w:val="0"/>
              <w:bidi/>
              <w:spacing w:line="240" w:lineRule="exact"/>
              <w:contextualSpacing/>
              <w:jc w:val="center"/>
              <w:rPr>
                <w:rFonts w:hint="default"/>
                <w:noProof/>
                <w:color w:val="000000"/>
                <w:sz w:val="22"/>
                <w:szCs w:val="22"/>
                <w:rtl/>
                <w:lang w:eastAsia="zh-TW"/>
              </w:rPr>
            </w:pPr>
            <w:r w:rsidRPr="002E4833">
              <w:rPr>
                <w:rFonts w:hint="default"/>
                <w:sz w:val="22"/>
                <w:szCs w:val="22"/>
                <w:rtl/>
                <w:lang w:eastAsia="zh-TW"/>
              </w:rPr>
              <w:t>جلسة عامة</w:t>
            </w:r>
          </w:p>
          <w:p w14:paraId="4426D0D1"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6</w:t>
            </w:r>
          </w:p>
          <w:p w14:paraId="2025C548"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 xml:space="preserve">(التقييم العالمي) </w:t>
            </w:r>
          </w:p>
        </w:tc>
        <w:tc>
          <w:tcPr>
            <w:tcW w:w="1134" w:type="dxa"/>
            <w:gridSpan w:val="2"/>
            <w:vMerge w:val="restart"/>
            <w:shd w:val="clear" w:color="auto" w:fill="92D050"/>
            <w:tcMar>
              <w:top w:w="0" w:type="dxa"/>
              <w:left w:w="28" w:type="dxa"/>
              <w:bottom w:w="0" w:type="dxa"/>
              <w:right w:w="28" w:type="dxa"/>
            </w:tcMar>
            <w:vAlign w:val="center"/>
          </w:tcPr>
          <w:p w14:paraId="0F3F35E2" w14:textId="541EBB21" w:rsidR="00E743AF" w:rsidRPr="002E4833" w:rsidRDefault="00E743AF" w:rsidP="003831F7">
            <w:pPr>
              <w:widowControl w:val="0"/>
              <w:bidi/>
              <w:spacing w:line="240" w:lineRule="exact"/>
              <w:contextualSpacing/>
              <w:jc w:val="center"/>
              <w:rPr>
                <w:rFonts w:hint="default"/>
                <w:color w:val="000000"/>
                <w:sz w:val="22"/>
                <w:szCs w:val="22"/>
                <w:rtl/>
              </w:rPr>
            </w:pPr>
            <w:r w:rsidRPr="002E4833">
              <w:rPr>
                <w:rFonts w:hint="default"/>
                <w:sz w:val="22"/>
                <w:szCs w:val="22"/>
                <w:rtl/>
                <w:lang w:eastAsia="zh-TW"/>
              </w:rPr>
              <w:t>فريقا الاتصال 9 و10</w:t>
            </w:r>
          </w:p>
          <w:p w14:paraId="0702D02F"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(استعراض برنامج العمل الثاني)</w:t>
            </w:r>
          </w:p>
        </w:tc>
        <w:tc>
          <w:tcPr>
            <w:tcW w:w="1134" w:type="dxa"/>
            <w:vMerge w:val="restart"/>
            <w:shd w:val="clear" w:color="auto" w:fill="00B0F0"/>
            <w:tcMar>
              <w:top w:w="0" w:type="dxa"/>
              <w:left w:w="28" w:type="dxa"/>
              <w:bottom w:w="0" w:type="dxa"/>
              <w:right w:w="28" w:type="dxa"/>
            </w:tcMar>
          </w:tcPr>
          <w:p w14:paraId="11F94D94" w14:textId="77777777" w:rsidR="00E743AF" w:rsidRPr="002E4833" w:rsidRDefault="00E743AF" w:rsidP="003831F7">
            <w:pPr>
              <w:widowControl w:val="0"/>
              <w:spacing w:line="240" w:lineRule="exact"/>
              <w:ind w:left="1600"/>
              <w:contextualSpacing/>
              <w:rPr>
                <w:rFonts w:hint="default"/>
                <w:color w:val="000000"/>
                <w:sz w:val="22"/>
                <w:szCs w:val="22"/>
                <w:rtl/>
                <w:lang w:eastAsia="zh-TW"/>
              </w:rPr>
            </w:pPr>
            <w:r w:rsidRPr="002E4833">
              <w:rPr>
                <w:rFonts w:hint="default"/>
                <w:sz w:val="22"/>
                <w:szCs w:val="22"/>
                <w:rtl/>
                <w:lang w:eastAsia="zh-TW"/>
              </w:rPr>
              <w:t>فريق اتصال</w:t>
            </w:r>
          </w:p>
          <w:p w14:paraId="2421EA94" w14:textId="77777777" w:rsidR="00E743AF" w:rsidRPr="002E4833" w:rsidRDefault="00E743AF" w:rsidP="003831F7">
            <w:pPr>
              <w:keepNext/>
              <w:widowControl w:val="0"/>
              <w:bidi/>
              <w:spacing w:line="240" w:lineRule="exact"/>
              <w:contextualSpacing/>
              <w:outlineLvl w:val="3"/>
              <w:rPr>
                <w:rFonts w:hint="default"/>
                <w:color w:val="000000"/>
                <w:sz w:val="22"/>
                <w:szCs w:val="22"/>
                <w:rtl/>
                <w:lang w:eastAsia="zh-TW"/>
              </w:rPr>
            </w:pPr>
            <w:r w:rsidRPr="002E4833">
              <w:rPr>
                <w:rFonts w:hint="default"/>
                <w:sz w:val="22"/>
                <w:szCs w:val="22"/>
                <w:rtl/>
                <w:lang w:eastAsia="zh-TW"/>
              </w:rPr>
              <w:t>البند 8</w:t>
            </w:r>
          </w:p>
          <w:p w14:paraId="4430F201" w14:textId="77777777" w:rsidR="00E743AF" w:rsidRPr="002E4833" w:rsidRDefault="00E743AF" w:rsidP="003831F7">
            <w:pPr>
              <w:widowControl w:val="0"/>
              <w:bidi/>
              <w:spacing w:line="240" w:lineRule="exact"/>
              <w:contextualSpacing/>
              <w:jc w:val="both"/>
              <w:rPr>
                <w:rFonts w:hint="default"/>
                <w:color w:val="000000"/>
                <w:sz w:val="22"/>
                <w:szCs w:val="22"/>
                <w:rtl/>
                <w:lang w:eastAsia="zh-TW"/>
              </w:rPr>
            </w:pPr>
            <w:r w:rsidRPr="002E4833">
              <w:rPr>
                <w:rFonts w:hint="default"/>
                <w:sz w:val="22"/>
                <w:szCs w:val="22"/>
                <w:rtl/>
                <w:lang w:eastAsia="zh-TW"/>
              </w:rPr>
              <w:t>(الميزانية)</w:t>
            </w:r>
          </w:p>
        </w:tc>
        <w:tc>
          <w:tcPr>
            <w:tcW w:w="1843" w:type="dxa"/>
            <w:vMerge w:val="restart"/>
            <w:shd w:val="clear" w:color="auto" w:fill="9966FF"/>
            <w:tcMar>
              <w:top w:w="0" w:type="dxa"/>
              <w:left w:w="28" w:type="dxa"/>
              <w:bottom w:w="0" w:type="dxa"/>
              <w:right w:w="28" w:type="dxa"/>
            </w:tcMar>
            <w:vAlign w:val="center"/>
          </w:tcPr>
          <w:p w14:paraId="24C0D9B8"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1A7DD3C2"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6</w:t>
            </w:r>
          </w:p>
          <w:p w14:paraId="68318201"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(التقييم العالمي)</w:t>
            </w:r>
          </w:p>
        </w:tc>
        <w:tc>
          <w:tcPr>
            <w:tcW w:w="1559" w:type="dxa"/>
            <w:vMerge w:val="restart"/>
            <w:shd w:val="clear" w:color="auto" w:fill="92D050"/>
            <w:tcMar>
              <w:top w:w="0" w:type="dxa"/>
              <w:left w:w="28" w:type="dxa"/>
              <w:bottom w:w="0" w:type="dxa"/>
              <w:right w:w="28" w:type="dxa"/>
            </w:tcMar>
            <w:vAlign w:val="center"/>
          </w:tcPr>
          <w:p w14:paraId="4E5559F9"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فريق اتصال</w:t>
            </w:r>
          </w:p>
          <w:p w14:paraId="58230558"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10</w:t>
            </w:r>
          </w:p>
          <w:p w14:paraId="5290D497"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(برنامج العمل الثاني)</w:t>
            </w:r>
          </w:p>
        </w:tc>
        <w:tc>
          <w:tcPr>
            <w:tcW w:w="1421" w:type="dxa"/>
            <w:vMerge w:val="restart"/>
            <w:shd w:val="clear" w:color="auto" w:fill="00B0F0"/>
            <w:tcMar>
              <w:top w:w="0" w:type="dxa"/>
              <w:left w:w="28" w:type="dxa"/>
              <w:bottom w:w="0" w:type="dxa"/>
              <w:right w:w="28" w:type="dxa"/>
            </w:tcMar>
            <w:vAlign w:val="center"/>
          </w:tcPr>
          <w:p w14:paraId="1938739C"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فريق اتصال</w:t>
            </w:r>
          </w:p>
          <w:p w14:paraId="18D238D1" w14:textId="77777777" w:rsidR="00E743AF" w:rsidRPr="002E4833" w:rsidRDefault="00E743AF" w:rsidP="003831F7">
            <w:pPr>
              <w:keepNext/>
              <w:widowControl w:val="0"/>
              <w:bidi/>
              <w:spacing w:line="240" w:lineRule="exact"/>
              <w:contextualSpacing/>
              <w:jc w:val="center"/>
              <w:outlineLvl w:val="3"/>
              <w:rPr>
                <w:rFonts w:hint="default"/>
                <w:color w:val="000000"/>
                <w:sz w:val="22"/>
                <w:szCs w:val="22"/>
                <w:rtl/>
                <w:lang w:eastAsia="zh-TW"/>
              </w:rPr>
            </w:pPr>
            <w:r w:rsidRPr="002E4833">
              <w:rPr>
                <w:rFonts w:hint="default"/>
                <w:sz w:val="22"/>
                <w:szCs w:val="22"/>
                <w:rtl/>
                <w:lang w:eastAsia="zh-TW"/>
              </w:rPr>
              <w:t>البند 8</w:t>
            </w:r>
          </w:p>
          <w:p w14:paraId="53DA6711"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(الميزانية)</w:t>
            </w:r>
          </w:p>
        </w:tc>
        <w:tc>
          <w:tcPr>
            <w:tcW w:w="1268" w:type="dxa"/>
            <w:gridSpan w:val="2"/>
            <w:vMerge w:val="restart"/>
            <w:shd w:val="clear" w:color="auto" w:fill="B2A1C7" w:themeFill="accent4" w:themeFillTint="99"/>
            <w:tcMar>
              <w:top w:w="0" w:type="dxa"/>
              <w:left w:w="28" w:type="dxa"/>
              <w:bottom w:w="0" w:type="dxa"/>
              <w:right w:w="28" w:type="dxa"/>
            </w:tcMar>
            <w:vAlign w:val="center"/>
          </w:tcPr>
          <w:p w14:paraId="7CB0D967"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0BC2F0EC" w14:textId="4537B120"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البنود (ج) و13</w:t>
            </w:r>
            <w:r w:rsidR="00146D10" w:rsidRPr="002E4833">
              <w:rPr>
                <w:sz w:val="22"/>
                <w:szCs w:val="22"/>
                <w:rtl/>
                <w:lang w:eastAsia="zh-TW"/>
              </w:rPr>
              <w:t xml:space="preserve"> </w:t>
            </w:r>
            <w:r w:rsidRPr="002E4833">
              <w:rPr>
                <w:rFonts w:hint="default"/>
                <w:sz w:val="22"/>
                <w:szCs w:val="22"/>
                <w:rtl/>
                <w:lang w:eastAsia="zh-TW"/>
              </w:rPr>
              <w:t>و14</w:t>
            </w:r>
          </w:p>
        </w:tc>
      </w:tr>
      <w:tr w:rsidR="003831F7" w:rsidRPr="002E4833" w14:paraId="598E26E2" w14:textId="77777777" w:rsidTr="003831F7">
        <w:trPr>
          <w:trHeight w:val="225"/>
        </w:trPr>
        <w:tc>
          <w:tcPr>
            <w:tcW w:w="2267" w:type="dxa"/>
            <w:shd w:val="clear" w:color="auto" w:fill="auto"/>
            <w:tcMar>
              <w:top w:w="0" w:type="dxa"/>
              <w:left w:w="28" w:type="dxa"/>
              <w:bottom w:w="0" w:type="dxa"/>
              <w:right w:w="28" w:type="dxa"/>
            </w:tcMar>
            <w:vAlign w:val="center"/>
            <w:hideMark/>
          </w:tcPr>
          <w:p w14:paraId="56329C12"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3:30-4:00 بعد الظهر</w:t>
            </w:r>
          </w:p>
        </w:tc>
        <w:tc>
          <w:tcPr>
            <w:tcW w:w="1559" w:type="dxa"/>
            <w:vMerge/>
            <w:shd w:val="clear" w:color="auto" w:fill="D9D9D9" w:themeFill="background1" w:themeFillShade="D9"/>
            <w:tcMar>
              <w:top w:w="0" w:type="dxa"/>
              <w:left w:w="28" w:type="dxa"/>
              <w:bottom w:w="0" w:type="dxa"/>
              <w:right w:w="28" w:type="dxa"/>
            </w:tcMar>
          </w:tcPr>
          <w:p w14:paraId="6E9A4BA2"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305471AD"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3299BC0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gridSpan w:val="2"/>
            <w:vMerge/>
            <w:shd w:val="clear" w:color="auto" w:fill="92D050"/>
            <w:tcMar>
              <w:top w:w="0" w:type="dxa"/>
              <w:left w:w="28" w:type="dxa"/>
              <w:bottom w:w="0" w:type="dxa"/>
              <w:right w:w="28" w:type="dxa"/>
            </w:tcMar>
          </w:tcPr>
          <w:p w14:paraId="4ECE817A"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00B0F0"/>
            <w:tcMar>
              <w:top w:w="0" w:type="dxa"/>
              <w:left w:w="28" w:type="dxa"/>
              <w:bottom w:w="0" w:type="dxa"/>
              <w:right w:w="28" w:type="dxa"/>
            </w:tcMar>
          </w:tcPr>
          <w:p w14:paraId="6349FC9C"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286CDDF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738C18C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00B0F0"/>
            <w:tcMar>
              <w:top w:w="0" w:type="dxa"/>
              <w:left w:w="28" w:type="dxa"/>
              <w:bottom w:w="0" w:type="dxa"/>
              <w:right w:w="28" w:type="dxa"/>
            </w:tcMar>
          </w:tcPr>
          <w:p w14:paraId="609F988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tcPr>
          <w:p w14:paraId="65AA83C6"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3831F7" w:rsidRPr="002E4833" w14:paraId="132CECA8" w14:textId="77777777" w:rsidTr="003831F7">
        <w:trPr>
          <w:trHeight w:val="225"/>
        </w:trPr>
        <w:tc>
          <w:tcPr>
            <w:tcW w:w="2267" w:type="dxa"/>
            <w:shd w:val="clear" w:color="auto" w:fill="auto"/>
            <w:tcMar>
              <w:top w:w="0" w:type="dxa"/>
              <w:left w:w="28" w:type="dxa"/>
              <w:bottom w:w="0" w:type="dxa"/>
              <w:right w:w="28" w:type="dxa"/>
            </w:tcMar>
            <w:vAlign w:val="center"/>
            <w:hideMark/>
          </w:tcPr>
          <w:p w14:paraId="3D7691C8"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4:00-4:30 بعد الظهر</w:t>
            </w:r>
          </w:p>
        </w:tc>
        <w:tc>
          <w:tcPr>
            <w:tcW w:w="1559" w:type="dxa"/>
            <w:vMerge/>
            <w:shd w:val="clear" w:color="auto" w:fill="D9D9D9" w:themeFill="background1" w:themeFillShade="D9"/>
            <w:tcMar>
              <w:top w:w="0" w:type="dxa"/>
              <w:left w:w="28" w:type="dxa"/>
              <w:bottom w:w="0" w:type="dxa"/>
              <w:right w:w="28" w:type="dxa"/>
            </w:tcMar>
          </w:tcPr>
          <w:p w14:paraId="08C36BC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4C0AFED2"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5CDEA15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gridSpan w:val="2"/>
            <w:vMerge/>
            <w:shd w:val="clear" w:color="auto" w:fill="92D050"/>
            <w:tcMar>
              <w:top w:w="0" w:type="dxa"/>
              <w:left w:w="28" w:type="dxa"/>
              <w:bottom w:w="0" w:type="dxa"/>
              <w:right w:w="28" w:type="dxa"/>
            </w:tcMar>
          </w:tcPr>
          <w:p w14:paraId="63E08BC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00B0F0"/>
            <w:tcMar>
              <w:top w:w="0" w:type="dxa"/>
              <w:left w:w="28" w:type="dxa"/>
              <w:bottom w:w="0" w:type="dxa"/>
              <w:right w:w="28" w:type="dxa"/>
            </w:tcMar>
          </w:tcPr>
          <w:p w14:paraId="385E3C5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123D853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5D2B430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00B0F0"/>
            <w:tcMar>
              <w:top w:w="0" w:type="dxa"/>
              <w:left w:w="28" w:type="dxa"/>
              <w:bottom w:w="0" w:type="dxa"/>
              <w:right w:w="28" w:type="dxa"/>
            </w:tcMar>
          </w:tcPr>
          <w:p w14:paraId="5FB72D0C"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tcPr>
          <w:p w14:paraId="11480678"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3831F7" w:rsidRPr="002E4833" w14:paraId="1D2CCF1A" w14:textId="77777777" w:rsidTr="003831F7">
        <w:trPr>
          <w:trHeight w:val="225"/>
        </w:trPr>
        <w:tc>
          <w:tcPr>
            <w:tcW w:w="2267" w:type="dxa"/>
            <w:shd w:val="clear" w:color="auto" w:fill="auto"/>
            <w:tcMar>
              <w:top w:w="0" w:type="dxa"/>
              <w:left w:w="28" w:type="dxa"/>
              <w:bottom w:w="0" w:type="dxa"/>
              <w:right w:w="28" w:type="dxa"/>
            </w:tcMar>
            <w:vAlign w:val="center"/>
            <w:hideMark/>
          </w:tcPr>
          <w:p w14:paraId="3D7FB250"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4:30-5:00 مساء</w:t>
            </w:r>
          </w:p>
        </w:tc>
        <w:tc>
          <w:tcPr>
            <w:tcW w:w="1559" w:type="dxa"/>
            <w:vMerge/>
            <w:shd w:val="clear" w:color="auto" w:fill="D9D9D9" w:themeFill="background1" w:themeFillShade="D9"/>
            <w:tcMar>
              <w:top w:w="0" w:type="dxa"/>
              <w:left w:w="28" w:type="dxa"/>
              <w:bottom w:w="0" w:type="dxa"/>
              <w:right w:w="28" w:type="dxa"/>
            </w:tcMar>
          </w:tcPr>
          <w:p w14:paraId="66E8734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7E9AC72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12D6052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gridSpan w:val="2"/>
            <w:vMerge/>
            <w:shd w:val="clear" w:color="auto" w:fill="92D050"/>
            <w:tcMar>
              <w:top w:w="0" w:type="dxa"/>
              <w:left w:w="28" w:type="dxa"/>
              <w:bottom w:w="0" w:type="dxa"/>
              <w:right w:w="28" w:type="dxa"/>
            </w:tcMar>
          </w:tcPr>
          <w:p w14:paraId="3790334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00B0F0"/>
            <w:tcMar>
              <w:top w:w="0" w:type="dxa"/>
              <w:left w:w="28" w:type="dxa"/>
              <w:bottom w:w="0" w:type="dxa"/>
              <w:right w:w="28" w:type="dxa"/>
            </w:tcMar>
          </w:tcPr>
          <w:p w14:paraId="320C3F0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1AD9C7C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2FD202E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00B0F0"/>
            <w:tcMar>
              <w:top w:w="0" w:type="dxa"/>
              <w:left w:w="28" w:type="dxa"/>
              <w:bottom w:w="0" w:type="dxa"/>
              <w:right w:w="28" w:type="dxa"/>
            </w:tcMar>
          </w:tcPr>
          <w:p w14:paraId="26C5F0B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tcPr>
          <w:p w14:paraId="12B0A168"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3831F7" w:rsidRPr="002E4833" w14:paraId="314B3C67" w14:textId="77777777" w:rsidTr="003831F7">
        <w:trPr>
          <w:trHeight w:val="225"/>
        </w:trPr>
        <w:tc>
          <w:tcPr>
            <w:tcW w:w="2267" w:type="dxa"/>
            <w:shd w:val="clear" w:color="auto" w:fill="auto"/>
            <w:tcMar>
              <w:top w:w="0" w:type="dxa"/>
              <w:left w:w="28" w:type="dxa"/>
              <w:bottom w:w="0" w:type="dxa"/>
              <w:right w:w="28" w:type="dxa"/>
            </w:tcMar>
            <w:vAlign w:val="center"/>
            <w:hideMark/>
          </w:tcPr>
          <w:p w14:paraId="5B11D463"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5:00-5:30 مساء</w:t>
            </w:r>
          </w:p>
        </w:tc>
        <w:tc>
          <w:tcPr>
            <w:tcW w:w="1559" w:type="dxa"/>
            <w:vMerge/>
            <w:shd w:val="clear" w:color="auto" w:fill="D9D9D9" w:themeFill="background1" w:themeFillShade="D9"/>
            <w:tcMar>
              <w:top w:w="0" w:type="dxa"/>
              <w:left w:w="28" w:type="dxa"/>
              <w:bottom w:w="0" w:type="dxa"/>
              <w:right w:w="28" w:type="dxa"/>
            </w:tcMar>
          </w:tcPr>
          <w:p w14:paraId="560DBFC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B2A1C7" w:themeFill="accent4" w:themeFillTint="99"/>
            <w:tcMar>
              <w:top w:w="0" w:type="dxa"/>
              <w:left w:w="28" w:type="dxa"/>
              <w:bottom w:w="0" w:type="dxa"/>
              <w:right w:w="28" w:type="dxa"/>
            </w:tcMar>
          </w:tcPr>
          <w:p w14:paraId="6883A2D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1D09FE2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gridSpan w:val="2"/>
            <w:vMerge/>
            <w:shd w:val="clear" w:color="auto" w:fill="92D050"/>
            <w:tcMar>
              <w:top w:w="0" w:type="dxa"/>
              <w:left w:w="28" w:type="dxa"/>
              <w:bottom w:w="0" w:type="dxa"/>
              <w:right w:w="28" w:type="dxa"/>
            </w:tcMar>
          </w:tcPr>
          <w:p w14:paraId="2366CF1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00B0F0"/>
            <w:tcMar>
              <w:top w:w="0" w:type="dxa"/>
              <w:left w:w="28" w:type="dxa"/>
              <w:bottom w:w="0" w:type="dxa"/>
              <w:right w:w="28" w:type="dxa"/>
            </w:tcMar>
          </w:tcPr>
          <w:p w14:paraId="3A2296E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5C0483B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343F101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00B0F0"/>
            <w:tcMar>
              <w:top w:w="0" w:type="dxa"/>
              <w:left w:w="28" w:type="dxa"/>
              <w:bottom w:w="0" w:type="dxa"/>
              <w:right w:w="28" w:type="dxa"/>
            </w:tcMar>
          </w:tcPr>
          <w:p w14:paraId="7258930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tcPr>
          <w:p w14:paraId="4B0C48A2"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3831F7" w:rsidRPr="002E4833" w14:paraId="2523D5B7" w14:textId="77777777" w:rsidTr="003831F7">
        <w:trPr>
          <w:trHeight w:val="1349"/>
        </w:trPr>
        <w:tc>
          <w:tcPr>
            <w:tcW w:w="2267" w:type="dxa"/>
            <w:shd w:val="clear" w:color="auto" w:fill="auto"/>
            <w:tcMar>
              <w:top w:w="0" w:type="dxa"/>
              <w:left w:w="28" w:type="dxa"/>
              <w:bottom w:w="0" w:type="dxa"/>
              <w:right w:w="28" w:type="dxa"/>
            </w:tcMar>
            <w:vAlign w:val="center"/>
            <w:hideMark/>
          </w:tcPr>
          <w:p w14:paraId="2E59152F"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5:30-6:00 مساء</w:t>
            </w:r>
          </w:p>
        </w:tc>
        <w:tc>
          <w:tcPr>
            <w:tcW w:w="1559" w:type="dxa"/>
            <w:vMerge w:val="restart"/>
            <w:shd w:val="clear" w:color="auto" w:fill="009999"/>
            <w:tcMar>
              <w:top w:w="0" w:type="dxa"/>
              <w:left w:w="28" w:type="dxa"/>
              <w:bottom w:w="0" w:type="dxa"/>
              <w:right w:w="28" w:type="dxa"/>
            </w:tcMar>
            <w:vAlign w:val="center"/>
          </w:tcPr>
          <w:p w14:paraId="2A8E76C8"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حفل الافتتاح</w:t>
            </w:r>
          </w:p>
        </w:tc>
        <w:tc>
          <w:tcPr>
            <w:tcW w:w="1700" w:type="dxa"/>
            <w:vMerge/>
            <w:shd w:val="clear" w:color="auto" w:fill="B2A1C7" w:themeFill="accent4" w:themeFillTint="99"/>
            <w:tcMar>
              <w:top w:w="0" w:type="dxa"/>
              <w:left w:w="28" w:type="dxa"/>
              <w:bottom w:w="0" w:type="dxa"/>
              <w:right w:w="28" w:type="dxa"/>
            </w:tcMar>
          </w:tcPr>
          <w:p w14:paraId="366F8DCE"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9966FF"/>
            <w:tcMar>
              <w:top w:w="0" w:type="dxa"/>
              <w:left w:w="28" w:type="dxa"/>
              <w:bottom w:w="0" w:type="dxa"/>
              <w:right w:w="28" w:type="dxa"/>
            </w:tcMar>
          </w:tcPr>
          <w:p w14:paraId="709FE5A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gridSpan w:val="2"/>
            <w:vMerge/>
            <w:shd w:val="clear" w:color="auto" w:fill="92D050"/>
            <w:tcMar>
              <w:top w:w="0" w:type="dxa"/>
              <w:left w:w="28" w:type="dxa"/>
              <w:bottom w:w="0" w:type="dxa"/>
              <w:right w:w="28" w:type="dxa"/>
            </w:tcMar>
          </w:tcPr>
          <w:p w14:paraId="413B603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00B0F0"/>
            <w:tcMar>
              <w:top w:w="0" w:type="dxa"/>
              <w:left w:w="28" w:type="dxa"/>
              <w:bottom w:w="0" w:type="dxa"/>
              <w:right w:w="28" w:type="dxa"/>
            </w:tcMar>
          </w:tcPr>
          <w:p w14:paraId="1DE6D85A"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9966FF"/>
            <w:tcMar>
              <w:top w:w="0" w:type="dxa"/>
              <w:left w:w="28" w:type="dxa"/>
              <w:bottom w:w="0" w:type="dxa"/>
              <w:right w:w="28" w:type="dxa"/>
            </w:tcMar>
          </w:tcPr>
          <w:p w14:paraId="3C06BB4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559" w:type="dxa"/>
            <w:vMerge/>
            <w:shd w:val="clear" w:color="auto" w:fill="92D050"/>
            <w:tcMar>
              <w:top w:w="0" w:type="dxa"/>
              <w:left w:w="28" w:type="dxa"/>
              <w:bottom w:w="0" w:type="dxa"/>
              <w:right w:w="28" w:type="dxa"/>
            </w:tcMar>
          </w:tcPr>
          <w:p w14:paraId="694B70AD"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421" w:type="dxa"/>
            <w:vMerge/>
            <w:shd w:val="clear" w:color="auto" w:fill="00B0F0"/>
            <w:tcMar>
              <w:top w:w="0" w:type="dxa"/>
              <w:left w:w="28" w:type="dxa"/>
              <w:bottom w:w="0" w:type="dxa"/>
              <w:right w:w="28" w:type="dxa"/>
            </w:tcMar>
          </w:tcPr>
          <w:p w14:paraId="0E2E8D8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B2A1C7" w:themeFill="accent4" w:themeFillTint="99"/>
            <w:tcMar>
              <w:top w:w="0" w:type="dxa"/>
              <w:left w:w="28" w:type="dxa"/>
              <w:bottom w:w="0" w:type="dxa"/>
              <w:right w:w="28" w:type="dxa"/>
            </w:tcMar>
          </w:tcPr>
          <w:p w14:paraId="2AF8C82B"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2A566F77" w14:textId="77777777" w:rsidTr="003831F7">
        <w:trPr>
          <w:trHeight w:val="225"/>
        </w:trPr>
        <w:tc>
          <w:tcPr>
            <w:tcW w:w="2267" w:type="dxa"/>
            <w:shd w:val="clear" w:color="auto" w:fill="auto"/>
            <w:tcMar>
              <w:top w:w="0" w:type="dxa"/>
              <w:left w:w="28" w:type="dxa"/>
              <w:bottom w:w="0" w:type="dxa"/>
              <w:right w:w="28" w:type="dxa"/>
            </w:tcMar>
            <w:vAlign w:val="center"/>
            <w:hideMark/>
          </w:tcPr>
          <w:p w14:paraId="6ACA9AE1"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6:00-6:30 مساء</w:t>
            </w:r>
          </w:p>
        </w:tc>
        <w:tc>
          <w:tcPr>
            <w:tcW w:w="1559" w:type="dxa"/>
            <w:vMerge/>
            <w:shd w:val="clear" w:color="auto" w:fill="009999"/>
            <w:tcMar>
              <w:top w:w="0" w:type="dxa"/>
              <w:left w:w="28" w:type="dxa"/>
              <w:bottom w:w="0" w:type="dxa"/>
              <w:right w:w="28" w:type="dxa"/>
            </w:tcMar>
          </w:tcPr>
          <w:p w14:paraId="79A49BED"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val="restart"/>
            <w:shd w:val="clear" w:color="auto" w:fill="D9D9D9" w:themeFill="background1" w:themeFillShade="D9"/>
            <w:tcMar>
              <w:top w:w="0" w:type="dxa"/>
              <w:left w:w="28" w:type="dxa"/>
              <w:bottom w:w="0" w:type="dxa"/>
              <w:right w:w="28" w:type="dxa"/>
            </w:tcMar>
            <w:vAlign w:val="center"/>
          </w:tcPr>
          <w:p w14:paraId="3AFECC6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val="restart"/>
            <w:shd w:val="clear" w:color="auto" w:fill="D9D9D9" w:themeFill="background1" w:themeFillShade="D9"/>
            <w:tcMar>
              <w:top w:w="0" w:type="dxa"/>
              <w:left w:w="28" w:type="dxa"/>
              <w:bottom w:w="0" w:type="dxa"/>
              <w:right w:w="28" w:type="dxa"/>
            </w:tcMar>
            <w:vAlign w:val="center"/>
          </w:tcPr>
          <w:p w14:paraId="5BF48E9E"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val="restart"/>
            <w:shd w:val="clear" w:color="auto" w:fill="D9D9D9" w:themeFill="background1" w:themeFillShade="D9"/>
            <w:tcMar>
              <w:top w:w="0" w:type="dxa"/>
              <w:left w:w="28" w:type="dxa"/>
              <w:bottom w:w="0" w:type="dxa"/>
              <w:right w:w="28" w:type="dxa"/>
            </w:tcMar>
            <w:vAlign w:val="center"/>
          </w:tcPr>
          <w:p w14:paraId="50101F4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val="restart"/>
            <w:shd w:val="clear" w:color="auto" w:fill="D9D9D9" w:themeFill="background1" w:themeFillShade="D9"/>
            <w:tcMar>
              <w:top w:w="0" w:type="dxa"/>
              <w:left w:w="28" w:type="dxa"/>
              <w:bottom w:w="0" w:type="dxa"/>
              <w:right w:w="28" w:type="dxa"/>
            </w:tcMar>
            <w:vAlign w:val="center"/>
          </w:tcPr>
          <w:p w14:paraId="158C1B5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val="restart"/>
            <w:shd w:val="clear" w:color="auto" w:fill="D9D9D9" w:themeFill="background1" w:themeFillShade="D9"/>
            <w:tcMar>
              <w:top w:w="0" w:type="dxa"/>
              <w:left w:w="28" w:type="dxa"/>
              <w:bottom w:w="0" w:type="dxa"/>
              <w:right w:w="28" w:type="dxa"/>
            </w:tcMar>
          </w:tcPr>
          <w:p w14:paraId="3B01B5D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val="restart"/>
            <w:shd w:val="clear" w:color="auto" w:fill="D9D9D9" w:themeFill="background1" w:themeFillShade="D9"/>
            <w:tcMar>
              <w:top w:w="0" w:type="dxa"/>
              <w:left w:w="28" w:type="dxa"/>
              <w:bottom w:w="0" w:type="dxa"/>
              <w:right w:w="28" w:type="dxa"/>
            </w:tcMar>
          </w:tcPr>
          <w:p w14:paraId="4BA8EB44"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6153CF4E" w14:textId="77777777" w:rsidTr="003831F7">
        <w:trPr>
          <w:trHeight w:val="225"/>
        </w:trPr>
        <w:tc>
          <w:tcPr>
            <w:tcW w:w="2267" w:type="dxa"/>
            <w:shd w:val="clear" w:color="auto" w:fill="auto"/>
            <w:tcMar>
              <w:top w:w="0" w:type="dxa"/>
              <w:left w:w="28" w:type="dxa"/>
              <w:bottom w:w="0" w:type="dxa"/>
              <w:right w:w="28" w:type="dxa"/>
            </w:tcMar>
            <w:vAlign w:val="center"/>
            <w:hideMark/>
          </w:tcPr>
          <w:p w14:paraId="50FEE0F3"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6:30-7:00 مساء</w:t>
            </w:r>
          </w:p>
        </w:tc>
        <w:tc>
          <w:tcPr>
            <w:tcW w:w="1559" w:type="dxa"/>
            <w:vMerge/>
            <w:shd w:val="clear" w:color="auto" w:fill="009999"/>
            <w:tcMar>
              <w:top w:w="0" w:type="dxa"/>
              <w:left w:w="28" w:type="dxa"/>
              <w:bottom w:w="0" w:type="dxa"/>
              <w:right w:w="28" w:type="dxa"/>
            </w:tcMar>
          </w:tcPr>
          <w:p w14:paraId="5D08B75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D9D9D9" w:themeFill="background1" w:themeFillShade="D9"/>
            <w:tcMar>
              <w:top w:w="0" w:type="dxa"/>
              <w:left w:w="28" w:type="dxa"/>
              <w:bottom w:w="0" w:type="dxa"/>
              <w:right w:w="28" w:type="dxa"/>
            </w:tcMar>
          </w:tcPr>
          <w:p w14:paraId="326FA35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D9D9D9" w:themeFill="background1" w:themeFillShade="D9"/>
            <w:tcMar>
              <w:top w:w="0" w:type="dxa"/>
              <w:left w:w="28" w:type="dxa"/>
              <w:bottom w:w="0" w:type="dxa"/>
              <w:right w:w="28" w:type="dxa"/>
            </w:tcMar>
          </w:tcPr>
          <w:p w14:paraId="7FD9DC5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D9D9D9" w:themeFill="background1" w:themeFillShade="D9"/>
            <w:tcMar>
              <w:top w:w="0" w:type="dxa"/>
              <w:left w:w="28" w:type="dxa"/>
              <w:bottom w:w="0" w:type="dxa"/>
              <w:right w:w="28" w:type="dxa"/>
            </w:tcMar>
          </w:tcPr>
          <w:p w14:paraId="63E6644C"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D9D9D9" w:themeFill="background1" w:themeFillShade="D9"/>
            <w:tcMar>
              <w:top w:w="0" w:type="dxa"/>
              <w:left w:w="28" w:type="dxa"/>
              <w:bottom w:w="0" w:type="dxa"/>
              <w:right w:w="28" w:type="dxa"/>
            </w:tcMar>
          </w:tcPr>
          <w:p w14:paraId="18A2931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F2F2F2" w:themeFill="background1" w:themeFillShade="F2"/>
            <w:tcMar>
              <w:top w:w="0" w:type="dxa"/>
              <w:left w:w="28" w:type="dxa"/>
              <w:bottom w:w="0" w:type="dxa"/>
              <w:right w:w="28" w:type="dxa"/>
            </w:tcMar>
          </w:tcPr>
          <w:p w14:paraId="2FF1F79B"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F2F2F2" w:themeFill="background1" w:themeFillShade="F2"/>
            <w:tcMar>
              <w:top w:w="0" w:type="dxa"/>
              <w:left w:w="28" w:type="dxa"/>
              <w:bottom w:w="0" w:type="dxa"/>
              <w:right w:w="28" w:type="dxa"/>
            </w:tcMar>
          </w:tcPr>
          <w:p w14:paraId="70B4C0C2"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2A345DD7" w14:textId="77777777" w:rsidTr="003831F7">
        <w:trPr>
          <w:trHeight w:val="27"/>
        </w:trPr>
        <w:tc>
          <w:tcPr>
            <w:tcW w:w="2267" w:type="dxa"/>
            <w:shd w:val="clear" w:color="auto" w:fill="auto"/>
            <w:tcMar>
              <w:top w:w="0" w:type="dxa"/>
              <w:left w:w="28" w:type="dxa"/>
              <w:bottom w:w="0" w:type="dxa"/>
              <w:right w:w="28" w:type="dxa"/>
            </w:tcMar>
            <w:vAlign w:val="center"/>
            <w:hideMark/>
          </w:tcPr>
          <w:p w14:paraId="6744D4DA"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7:00-7:30 مساءً</w:t>
            </w:r>
          </w:p>
        </w:tc>
        <w:tc>
          <w:tcPr>
            <w:tcW w:w="1559" w:type="dxa"/>
            <w:vMerge/>
            <w:shd w:val="clear" w:color="auto" w:fill="009999"/>
            <w:tcMar>
              <w:top w:w="0" w:type="dxa"/>
              <w:left w:w="28" w:type="dxa"/>
              <w:bottom w:w="0" w:type="dxa"/>
              <w:right w:w="28" w:type="dxa"/>
            </w:tcMar>
          </w:tcPr>
          <w:p w14:paraId="56A6902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D9D9D9" w:themeFill="background1" w:themeFillShade="D9"/>
            <w:tcMar>
              <w:top w:w="0" w:type="dxa"/>
              <w:left w:w="28" w:type="dxa"/>
              <w:bottom w:w="0" w:type="dxa"/>
              <w:right w:w="28" w:type="dxa"/>
            </w:tcMar>
          </w:tcPr>
          <w:p w14:paraId="4EF503A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5" w:type="dxa"/>
            <w:vMerge/>
            <w:shd w:val="clear" w:color="auto" w:fill="D9D9D9" w:themeFill="background1" w:themeFillShade="D9"/>
            <w:tcMar>
              <w:top w:w="0" w:type="dxa"/>
              <w:left w:w="28" w:type="dxa"/>
              <w:bottom w:w="0" w:type="dxa"/>
              <w:right w:w="28" w:type="dxa"/>
            </w:tcMar>
          </w:tcPr>
          <w:p w14:paraId="289A158E"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268" w:type="dxa"/>
            <w:gridSpan w:val="3"/>
            <w:vMerge/>
            <w:shd w:val="clear" w:color="auto" w:fill="D9D9D9" w:themeFill="background1" w:themeFillShade="D9"/>
            <w:tcMar>
              <w:top w:w="0" w:type="dxa"/>
              <w:left w:w="28" w:type="dxa"/>
              <w:bottom w:w="0" w:type="dxa"/>
              <w:right w:w="28" w:type="dxa"/>
            </w:tcMar>
          </w:tcPr>
          <w:p w14:paraId="3A39B40A"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D9D9D9" w:themeFill="background1" w:themeFillShade="D9"/>
            <w:tcMar>
              <w:top w:w="0" w:type="dxa"/>
              <w:left w:w="28" w:type="dxa"/>
              <w:bottom w:w="0" w:type="dxa"/>
              <w:right w:w="28" w:type="dxa"/>
            </w:tcMar>
          </w:tcPr>
          <w:p w14:paraId="52BCBA1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F2F2F2" w:themeFill="background1" w:themeFillShade="F2"/>
            <w:tcMar>
              <w:top w:w="0" w:type="dxa"/>
              <w:left w:w="28" w:type="dxa"/>
              <w:bottom w:w="0" w:type="dxa"/>
              <w:right w:w="28" w:type="dxa"/>
            </w:tcMar>
          </w:tcPr>
          <w:p w14:paraId="2D3C427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68" w:type="dxa"/>
            <w:gridSpan w:val="2"/>
            <w:vMerge/>
            <w:shd w:val="clear" w:color="auto" w:fill="F2F2F2" w:themeFill="background1" w:themeFillShade="F2"/>
            <w:tcMar>
              <w:top w:w="0" w:type="dxa"/>
              <w:left w:w="28" w:type="dxa"/>
              <w:bottom w:w="0" w:type="dxa"/>
              <w:right w:w="28" w:type="dxa"/>
            </w:tcMar>
          </w:tcPr>
          <w:p w14:paraId="7BCE08CB"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46CD530A" w14:textId="77777777" w:rsidTr="003831F7">
        <w:trPr>
          <w:gridAfter w:val="1"/>
          <w:wAfter w:w="10" w:type="dxa"/>
          <w:trHeight w:val="56"/>
        </w:trPr>
        <w:tc>
          <w:tcPr>
            <w:tcW w:w="2267" w:type="dxa"/>
            <w:shd w:val="clear" w:color="auto" w:fill="auto"/>
            <w:tcMar>
              <w:top w:w="0" w:type="dxa"/>
              <w:left w:w="28" w:type="dxa"/>
              <w:bottom w:w="0" w:type="dxa"/>
              <w:right w:w="28" w:type="dxa"/>
            </w:tcMar>
            <w:vAlign w:val="center"/>
            <w:hideMark/>
          </w:tcPr>
          <w:p w14:paraId="3600D1F4"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7:30-8:00 مساء</w:t>
            </w:r>
          </w:p>
        </w:tc>
        <w:tc>
          <w:tcPr>
            <w:tcW w:w="1559" w:type="dxa"/>
            <w:vMerge w:val="restart"/>
            <w:shd w:val="clear" w:color="auto" w:fill="D9D9D9" w:themeFill="background1" w:themeFillShade="D9"/>
            <w:tcMar>
              <w:top w:w="0" w:type="dxa"/>
              <w:left w:w="28" w:type="dxa"/>
              <w:bottom w:w="0" w:type="dxa"/>
              <w:right w:w="28" w:type="dxa"/>
            </w:tcMar>
            <w:vAlign w:val="center"/>
          </w:tcPr>
          <w:p w14:paraId="5883571B"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حفل استقبال</w:t>
            </w:r>
          </w:p>
        </w:tc>
        <w:tc>
          <w:tcPr>
            <w:tcW w:w="1700" w:type="dxa"/>
            <w:vMerge w:val="restart"/>
            <w:shd w:val="clear" w:color="auto" w:fill="9966FF"/>
            <w:tcMar>
              <w:top w:w="0" w:type="dxa"/>
              <w:left w:w="28" w:type="dxa"/>
              <w:bottom w:w="0" w:type="dxa"/>
              <w:right w:w="28" w:type="dxa"/>
            </w:tcMar>
          </w:tcPr>
          <w:p w14:paraId="50EEF9FE" w14:textId="77777777" w:rsidR="00E743AF" w:rsidRPr="002E4833" w:rsidRDefault="00E743AF" w:rsidP="003831F7">
            <w:pPr>
              <w:widowControl w:val="0"/>
              <w:bidi/>
              <w:spacing w:line="240" w:lineRule="exact"/>
              <w:contextualSpacing/>
              <w:jc w:val="center"/>
              <w:rPr>
                <w:rFonts w:hint="default"/>
                <w:noProof/>
                <w:color w:val="000000"/>
                <w:sz w:val="22"/>
                <w:szCs w:val="22"/>
                <w:rtl/>
                <w:lang w:eastAsia="zh-TW"/>
              </w:rPr>
            </w:pPr>
            <w:r w:rsidRPr="002E4833">
              <w:rPr>
                <w:rFonts w:hint="default"/>
                <w:sz w:val="22"/>
                <w:szCs w:val="22"/>
                <w:rtl/>
                <w:lang w:eastAsia="zh-TW"/>
              </w:rPr>
              <w:t>جلسة عامة</w:t>
            </w:r>
          </w:p>
          <w:p w14:paraId="7AF977FC"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6</w:t>
            </w:r>
          </w:p>
          <w:p w14:paraId="4F7D0245"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(التقييم العالمي)</w:t>
            </w:r>
          </w:p>
        </w:tc>
        <w:tc>
          <w:tcPr>
            <w:tcW w:w="2129" w:type="dxa"/>
            <w:gridSpan w:val="2"/>
            <w:vMerge w:val="restart"/>
            <w:shd w:val="clear" w:color="auto" w:fill="92D050"/>
            <w:tcMar>
              <w:top w:w="0" w:type="dxa"/>
              <w:left w:w="28" w:type="dxa"/>
              <w:bottom w:w="0" w:type="dxa"/>
              <w:right w:w="28" w:type="dxa"/>
            </w:tcMar>
            <w:vAlign w:val="center"/>
          </w:tcPr>
          <w:p w14:paraId="09CCF77F"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فريق اتصال</w:t>
            </w:r>
          </w:p>
          <w:p w14:paraId="173F823B" w14:textId="6EB45B73" w:rsidR="00E743AF" w:rsidRPr="002E4833" w:rsidRDefault="00E743AF" w:rsidP="003831F7">
            <w:pPr>
              <w:keepNext/>
              <w:widowControl w:val="0"/>
              <w:bidi/>
              <w:spacing w:line="240" w:lineRule="exact"/>
              <w:contextualSpacing/>
              <w:jc w:val="center"/>
              <w:outlineLvl w:val="3"/>
              <w:rPr>
                <w:rFonts w:hint="default"/>
                <w:color w:val="000000"/>
                <w:sz w:val="22"/>
                <w:szCs w:val="22"/>
                <w:rtl/>
                <w:lang w:eastAsia="zh-TW"/>
              </w:rPr>
            </w:pPr>
            <w:r w:rsidRPr="002E4833">
              <w:rPr>
                <w:rFonts w:hint="default"/>
                <w:sz w:val="22"/>
                <w:szCs w:val="22"/>
                <w:rtl/>
                <w:lang w:eastAsia="zh-TW"/>
              </w:rPr>
              <w:t>البندان 9 و10</w:t>
            </w:r>
          </w:p>
          <w:p w14:paraId="7A73C2A9"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(استعراض برنامج العمل الثاني)</w:t>
            </w:r>
          </w:p>
        </w:tc>
        <w:tc>
          <w:tcPr>
            <w:tcW w:w="850" w:type="dxa"/>
            <w:vMerge w:val="restart"/>
            <w:shd w:val="clear" w:color="auto" w:fill="00B0F0"/>
            <w:tcMar>
              <w:top w:w="0" w:type="dxa"/>
              <w:left w:w="28" w:type="dxa"/>
              <w:bottom w:w="0" w:type="dxa"/>
              <w:right w:w="28" w:type="dxa"/>
            </w:tcMar>
            <w:vAlign w:val="center"/>
          </w:tcPr>
          <w:p w14:paraId="45FFB432"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فريق اتصال</w:t>
            </w:r>
          </w:p>
          <w:p w14:paraId="7DB0C418" w14:textId="77777777" w:rsidR="00E743AF" w:rsidRPr="002E4833" w:rsidRDefault="00E743AF" w:rsidP="003831F7">
            <w:pPr>
              <w:keepNext/>
              <w:widowControl w:val="0"/>
              <w:bidi/>
              <w:spacing w:line="240" w:lineRule="exact"/>
              <w:contextualSpacing/>
              <w:jc w:val="center"/>
              <w:outlineLvl w:val="3"/>
              <w:rPr>
                <w:rFonts w:hint="default"/>
                <w:color w:val="000000"/>
                <w:sz w:val="22"/>
                <w:szCs w:val="22"/>
                <w:rtl/>
                <w:lang w:eastAsia="zh-TW"/>
              </w:rPr>
            </w:pPr>
            <w:r w:rsidRPr="002E4833">
              <w:rPr>
                <w:rFonts w:hint="default"/>
                <w:sz w:val="22"/>
                <w:szCs w:val="22"/>
                <w:rtl/>
                <w:lang w:eastAsia="zh-TW"/>
              </w:rPr>
              <w:t>البند 8</w:t>
            </w:r>
          </w:p>
          <w:p w14:paraId="015FB612"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(الميزانية)</w:t>
            </w:r>
          </w:p>
        </w:tc>
        <w:tc>
          <w:tcPr>
            <w:tcW w:w="1134" w:type="dxa"/>
            <w:vMerge w:val="restart"/>
            <w:shd w:val="clear" w:color="auto" w:fill="9966FF"/>
            <w:tcMar>
              <w:top w:w="0" w:type="dxa"/>
              <w:left w:w="28" w:type="dxa"/>
              <w:bottom w:w="0" w:type="dxa"/>
              <w:right w:w="28" w:type="dxa"/>
            </w:tcMar>
            <w:vAlign w:val="center"/>
          </w:tcPr>
          <w:p w14:paraId="4FD89300"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جلسة عامة</w:t>
            </w:r>
          </w:p>
          <w:p w14:paraId="1A49ED9D"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البند 6</w:t>
            </w:r>
          </w:p>
          <w:p w14:paraId="212D6472"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(التقييم العالمي)</w:t>
            </w:r>
          </w:p>
        </w:tc>
        <w:tc>
          <w:tcPr>
            <w:tcW w:w="1843" w:type="dxa"/>
            <w:vMerge w:val="restart"/>
            <w:shd w:val="clear" w:color="auto" w:fill="D9D9D9" w:themeFill="background1" w:themeFillShade="D9"/>
            <w:tcMar>
              <w:top w:w="0" w:type="dxa"/>
              <w:left w:w="28" w:type="dxa"/>
              <w:bottom w:w="0" w:type="dxa"/>
              <w:right w:w="28" w:type="dxa"/>
            </w:tcMar>
            <w:vAlign w:val="center"/>
          </w:tcPr>
          <w:p w14:paraId="65733D08"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(البنود العالقة)</w:t>
            </w:r>
          </w:p>
        </w:tc>
        <w:tc>
          <w:tcPr>
            <w:tcW w:w="2980" w:type="dxa"/>
            <w:gridSpan w:val="2"/>
            <w:vMerge w:val="restart"/>
            <w:shd w:val="clear" w:color="auto" w:fill="D9D9D9" w:themeFill="background1" w:themeFillShade="D9"/>
            <w:tcMar>
              <w:top w:w="0" w:type="dxa"/>
              <w:left w:w="28" w:type="dxa"/>
              <w:bottom w:w="0" w:type="dxa"/>
              <w:right w:w="28" w:type="dxa"/>
            </w:tcMar>
            <w:vAlign w:val="center"/>
          </w:tcPr>
          <w:p w14:paraId="10F95106" w14:textId="77777777" w:rsidR="00E743AF" w:rsidRPr="002E4833" w:rsidRDefault="00E743AF" w:rsidP="003831F7">
            <w:pPr>
              <w:widowControl w:val="0"/>
              <w:bidi/>
              <w:spacing w:line="240" w:lineRule="exact"/>
              <w:contextualSpacing/>
              <w:jc w:val="center"/>
              <w:rPr>
                <w:rFonts w:hint="default"/>
                <w:color w:val="000000"/>
                <w:sz w:val="22"/>
                <w:szCs w:val="22"/>
                <w:rtl/>
                <w:lang w:eastAsia="zh-TW"/>
              </w:rPr>
            </w:pPr>
            <w:r w:rsidRPr="002E4833">
              <w:rPr>
                <w:rFonts w:hint="default"/>
                <w:sz w:val="22"/>
                <w:szCs w:val="22"/>
                <w:rtl/>
                <w:lang w:eastAsia="zh-TW"/>
              </w:rPr>
              <w:t>(البنود العالقة)</w:t>
            </w:r>
          </w:p>
        </w:tc>
        <w:tc>
          <w:tcPr>
            <w:tcW w:w="1258" w:type="dxa"/>
            <w:vMerge w:val="restart"/>
            <w:shd w:val="clear" w:color="auto" w:fill="F2F2F2" w:themeFill="background1" w:themeFillShade="F2"/>
            <w:tcMar>
              <w:top w:w="0" w:type="dxa"/>
              <w:left w:w="28" w:type="dxa"/>
              <w:bottom w:w="0" w:type="dxa"/>
              <w:right w:w="28" w:type="dxa"/>
            </w:tcMar>
          </w:tcPr>
          <w:p w14:paraId="47A602FC"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16F4F117" w14:textId="77777777" w:rsidTr="003831F7">
        <w:trPr>
          <w:gridAfter w:val="1"/>
          <w:wAfter w:w="10" w:type="dxa"/>
          <w:trHeight w:val="208"/>
        </w:trPr>
        <w:tc>
          <w:tcPr>
            <w:tcW w:w="2267" w:type="dxa"/>
            <w:shd w:val="clear" w:color="auto" w:fill="auto"/>
            <w:tcMar>
              <w:top w:w="0" w:type="dxa"/>
              <w:left w:w="28" w:type="dxa"/>
              <w:bottom w:w="0" w:type="dxa"/>
              <w:right w:w="28" w:type="dxa"/>
            </w:tcMar>
            <w:vAlign w:val="center"/>
          </w:tcPr>
          <w:p w14:paraId="4DF78A23"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8:00-8:30 مساء</w:t>
            </w:r>
          </w:p>
        </w:tc>
        <w:tc>
          <w:tcPr>
            <w:tcW w:w="1559" w:type="dxa"/>
            <w:vMerge/>
            <w:shd w:val="clear" w:color="auto" w:fill="D9D9D9" w:themeFill="background1" w:themeFillShade="D9"/>
            <w:tcMar>
              <w:top w:w="0" w:type="dxa"/>
              <w:left w:w="28" w:type="dxa"/>
              <w:bottom w:w="0" w:type="dxa"/>
              <w:right w:w="28" w:type="dxa"/>
            </w:tcMar>
          </w:tcPr>
          <w:p w14:paraId="2C7B42F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9966FF"/>
            <w:tcMar>
              <w:top w:w="0" w:type="dxa"/>
              <w:left w:w="28" w:type="dxa"/>
              <w:bottom w:w="0" w:type="dxa"/>
              <w:right w:w="28" w:type="dxa"/>
            </w:tcMar>
          </w:tcPr>
          <w:p w14:paraId="0FC41CC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129" w:type="dxa"/>
            <w:gridSpan w:val="2"/>
            <w:vMerge/>
            <w:shd w:val="clear" w:color="auto" w:fill="92D050"/>
            <w:tcMar>
              <w:top w:w="0" w:type="dxa"/>
              <w:left w:w="28" w:type="dxa"/>
              <w:bottom w:w="0" w:type="dxa"/>
              <w:right w:w="28" w:type="dxa"/>
            </w:tcMar>
          </w:tcPr>
          <w:p w14:paraId="7190B01E"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850" w:type="dxa"/>
            <w:vMerge/>
            <w:shd w:val="clear" w:color="auto" w:fill="00B0F0"/>
            <w:tcMar>
              <w:top w:w="0" w:type="dxa"/>
              <w:left w:w="28" w:type="dxa"/>
              <w:bottom w:w="0" w:type="dxa"/>
              <w:right w:w="28" w:type="dxa"/>
            </w:tcMar>
          </w:tcPr>
          <w:p w14:paraId="56C16715"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9966FF"/>
            <w:tcMar>
              <w:top w:w="0" w:type="dxa"/>
              <w:left w:w="28" w:type="dxa"/>
              <w:bottom w:w="0" w:type="dxa"/>
              <w:right w:w="28" w:type="dxa"/>
            </w:tcMar>
          </w:tcPr>
          <w:p w14:paraId="549C77F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D9D9D9" w:themeFill="background1" w:themeFillShade="D9"/>
            <w:tcMar>
              <w:top w:w="0" w:type="dxa"/>
              <w:left w:w="28" w:type="dxa"/>
              <w:bottom w:w="0" w:type="dxa"/>
              <w:right w:w="28" w:type="dxa"/>
            </w:tcMar>
          </w:tcPr>
          <w:p w14:paraId="11B2B7FD"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1049316A"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58" w:type="dxa"/>
            <w:vMerge/>
            <w:shd w:val="clear" w:color="auto" w:fill="F2F2F2" w:themeFill="background1" w:themeFillShade="F2"/>
            <w:tcMar>
              <w:top w:w="0" w:type="dxa"/>
              <w:left w:w="28" w:type="dxa"/>
              <w:bottom w:w="0" w:type="dxa"/>
              <w:right w:w="28" w:type="dxa"/>
            </w:tcMar>
          </w:tcPr>
          <w:p w14:paraId="62F97471"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3FAE5562" w14:textId="77777777" w:rsidTr="003831F7">
        <w:trPr>
          <w:gridAfter w:val="1"/>
          <w:wAfter w:w="10" w:type="dxa"/>
          <w:trHeight w:val="208"/>
        </w:trPr>
        <w:tc>
          <w:tcPr>
            <w:tcW w:w="2267" w:type="dxa"/>
            <w:shd w:val="clear" w:color="auto" w:fill="auto"/>
            <w:tcMar>
              <w:top w:w="0" w:type="dxa"/>
              <w:left w:w="28" w:type="dxa"/>
              <w:bottom w:w="0" w:type="dxa"/>
              <w:right w:w="28" w:type="dxa"/>
            </w:tcMar>
            <w:vAlign w:val="center"/>
          </w:tcPr>
          <w:p w14:paraId="4DD1B142"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8:30-9:00 مساء</w:t>
            </w:r>
          </w:p>
        </w:tc>
        <w:tc>
          <w:tcPr>
            <w:tcW w:w="1559" w:type="dxa"/>
            <w:vMerge/>
            <w:shd w:val="clear" w:color="auto" w:fill="D9D9D9" w:themeFill="background1" w:themeFillShade="D9"/>
            <w:tcMar>
              <w:top w:w="0" w:type="dxa"/>
              <w:left w:w="28" w:type="dxa"/>
              <w:bottom w:w="0" w:type="dxa"/>
              <w:right w:w="28" w:type="dxa"/>
            </w:tcMar>
          </w:tcPr>
          <w:p w14:paraId="008A09C5"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9966FF"/>
            <w:tcMar>
              <w:top w:w="0" w:type="dxa"/>
              <w:left w:w="28" w:type="dxa"/>
              <w:bottom w:w="0" w:type="dxa"/>
              <w:right w:w="28" w:type="dxa"/>
            </w:tcMar>
          </w:tcPr>
          <w:p w14:paraId="4AA58768"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129" w:type="dxa"/>
            <w:gridSpan w:val="2"/>
            <w:vMerge/>
            <w:shd w:val="clear" w:color="auto" w:fill="92D050"/>
            <w:tcMar>
              <w:top w:w="0" w:type="dxa"/>
              <w:left w:w="28" w:type="dxa"/>
              <w:bottom w:w="0" w:type="dxa"/>
              <w:right w:w="28" w:type="dxa"/>
            </w:tcMar>
          </w:tcPr>
          <w:p w14:paraId="4B488D8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850" w:type="dxa"/>
            <w:vMerge/>
            <w:shd w:val="clear" w:color="auto" w:fill="00B0F0"/>
            <w:tcMar>
              <w:top w:w="0" w:type="dxa"/>
              <w:left w:w="28" w:type="dxa"/>
              <w:bottom w:w="0" w:type="dxa"/>
              <w:right w:w="28" w:type="dxa"/>
            </w:tcMar>
          </w:tcPr>
          <w:p w14:paraId="3969624F"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9966FF"/>
            <w:tcMar>
              <w:top w:w="0" w:type="dxa"/>
              <w:left w:w="28" w:type="dxa"/>
              <w:bottom w:w="0" w:type="dxa"/>
              <w:right w:w="28" w:type="dxa"/>
            </w:tcMar>
          </w:tcPr>
          <w:p w14:paraId="1AED3F6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D9D9D9" w:themeFill="background1" w:themeFillShade="D9"/>
            <w:tcMar>
              <w:top w:w="0" w:type="dxa"/>
              <w:left w:w="28" w:type="dxa"/>
              <w:bottom w:w="0" w:type="dxa"/>
              <w:right w:w="28" w:type="dxa"/>
            </w:tcMar>
          </w:tcPr>
          <w:p w14:paraId="1AA5151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4A26538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58" w:type="dxa"/>
            <w:vMerge/>
            <w:shd w:val="clear" w:color="auto" w:fill="F2F2F2" w:themeFill="background1" w:themeFillShade="F2"/>
            <w:tcMar>
              <w:top w:w="0" w:type="dxa"/>
              <w:left w:w="28" w:type="dxa"/>
              <w:bottom w:w="0" w:type="dxa"/>
              <w:right w:w="28" w:type="dxa"/>
            </w:tcMar>
          </w:tcPr>
          <w:p w14:paraId="3B5ED215"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3BCD22D8" w14:textId="77777777" w:rsidTr="003831F7">
        <w:trPr>
          <w:gridAfter w:val="1"/>
          <w:wAfter w:w="10" w:type="dxa"/>
          <w:trHeight w:val="208"/>
        </w:trPr>
        <w:tc>
          <w:tcPr>
            <w:tcW w:w="2267" w:type="dxa"/>
            <w:shd w:val="clear" w:color="auto" w:fill="auto"/>
            <w:tcMar>
              <w:top w:w="0" w:type="dxa"/>
              <w:left w:w="28" w:type="dxa"/>
              <w:bottom w:w="0" w:type="dxa"/>
              <w:right w:w="28" w:type="dxa"/>
            </w:tcMar>
            <w:vAlign w:val="center"/>
          </w:tcPr>
          <w:p w14:paraId="1E0E5DB5"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9:00-9:30 مساء</w:t>
            </w:r>
          </w:p>
        </w:tc>
        <w:tc>
          <w:tcPr>
            <w:tcW w:w="1559" w:type="dxa"/>
            <w:vMerge/>
            <w:shd w:val="clear" w:color="auto" w:fill="D9D9D9" w:themeFill="background1" w:themeFillShade="D9"/>
            <w:tcMar>
              <w:top w:w="0" w:type="dxa"/>
              <w:left w:w="28" w:type="dxa"/>
              <w:bottom w:w="0" w:type="dxa"/>
              <w:right w:w="28" w:type="dxa"/>
            </w:tcMar>
          </w:tcPr>
          <w:p w14:paraId="282D98B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9966FF"/>
            <w:tcMar>
              <w:top w:w="0" w:type="dxa"/>
              <w:left w:w="28" w:type="dxa"/>
              <w:bottom w:w="0" w:type="dxa"/>
              <w:right w:w="28" w:type="dxa"/>
            </w:tcMar>
          </w:tcPr>
          <w:p w14:paraId="78483B2E"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129" w:type="dxa"/>
            <w:gridSpan w:val="2"/>
            <w:vMerge/>
            <w:shd w:val="clear" w:color="auto" w:fill="92D050"/>
            <w:tcMar>
              <w:top w:w="0" w:type="dxa"/>
              <w:left w:w="28" w:type="dxa"/>
              <w:bottom w:w="0" w:type="dxa"/>
              <w:right w:w="28" w:type="dxa"/>
            </w:tcMar>
          </w:tcPr>
          <w:p w14:paraId="0613555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850" w:type="dxa"/>
            <w:vMerge/>
            <w:shd w:val="clear" w:color="auto" w:fill="00B0F0"/>
            <w:tcMar>
              <w:top w:w="0" w:type="dxa"/>
              <w:left w:w="28" w:type="dxa"/>
              <w:bottom w:w="0" w:type="dxa"/>
              <w:right w:w="28" w:type="dxa"/>
            </w:tcMar>
          </w:tcPr>
          <w:p w14:paraId="2EBDA76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9966FF"/>
            <w:tcMar>
              <w:top w:w="0" w:type="dxa"/>
              <w:left w:w="28" w:type="dxa"/>
              <w:bottom w:w="0" w:type="dxa"/>
              <w:right w:w="28" w:type="dxa"/>
            </w:tcMar>
          </w:tcPr>
          <w:p w14:paraId="3CCACD4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D9D9D9" w:themeFill="background1" w:themeFillShade="D9"/>
            <w:tcMar>
              <w:top w:w="0" w:type="dxa"/>
              <w:left w:w="28" w:type="dxa"/>
              <w:bottom w:w="0" w:type="dxa"/>
              <w:right w:w="28" w:type="dxa"/>
            </w:tcMar>
          </w:tcPr>
          <w:p w14:paraId="4B3176CE"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43A7932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58" w:type="dxa"/>
            <w:vMerge/>
            <w:shd w:val="clear" w:color="auto" w:fill="F2F2F2" w:themeFill="background1" w:themeFillShade="F2"/>
            <w:tcMar>
              <w:top w:w="0" w:type="dxa"/>
              <w:left w:w="28" w:type="dxa"/>
              <w:bottom w:w="0" w:type="dxa"/>
              <w:right w:w="28" w:type="dxa"/>
            </w:tcMar>
          </w:tcPr>
          <w:p w14:paraId="0EC5229A"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17C58E26" w14:textId="77777777" w:rsidTr="003831F7">
        <w:trPr>
          <w:gridAfter w:val="1"/>
          <w:wAfter w:w="10" w:type="dxa"/>
          <w:trHeight w:val="208"/>
        </w:trPr>
        <w:tc>
          <w:tcPr>
            <w:tcW w:w="2267" w:type="dxa"/>
            <w:shd w:val="clear" w:color="auto" w:fill="auto"/>
            <w:tcMar>
              <w:top w:w="0" w:type="dxa"/>
              <w:left w:w="28" w:type="dxa"/>
              <w:bottom w:w="0" w:type="dxa"/>
              <w:right w:w="28" w:type="dxa"/>
            </w:tcMar>
            <w:vAlign w:val="center"/>
          </w:tcPr>
          <w:p w14:paraId="47BE9B73"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9:30-10:00 مساء</w:t>
            </w:r>
          </w:p>
        </w:tc>
        <w:tc>
          <w:tcPr>
            <w:tcW w:w="1559" w:type="dxa"/>
            <w:vMerge w:val="restart"/>
            <w:shd w:val="clear" w:color="auto" w:fill="D9D9D9" w:themeFill="background1" w:themeFillShade="D9"/>
            <w:tcMar>
              <w:top w:w="0" w:type="dxa"/>
              <w:left w:w="28" w:type="dxa"/>
              <w:bottom w:w="0" w:type="dxa"/>
              <w:right w:w="28" w:type="dxa"/>
            </w:tcMar>
          </w:tcPr>
          <w:p w14:paraId="765E6297"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9966FF"/>
            <w:tcMar>
              <w:top w:w="0" w:type="dxa"/>
              <w:left w:w="28" w:type="dxa"/>
              <w:bottom w:w="0" w:type="dxa"/>
              <w:right w:w="28" w:type="dxa"/>
            </w:tcMar>
          </w:tcPr>
          <w:p w14:paraId="1DF93691"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129" w:type="dxa"/>
            <w:gridSpan w:val="2"/>
            <w:vMerge/>
            <w:shd w:val="clear" w:color="auto" w:fill="92D050"/>
            <w:tcMar>
              <w:top w:w="0" w:type="dxa"/>
              <w:left w:w="28" w:type="dxa"/>
              <w:bottom w:w="0" w:type="dxa"/>
              <w:right w:w="28" w:type="dxa"/>
            </w:tcMar>
          </w:tcPr>
          <w:p w14:paraId="7CAF07F4"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850" w:type="dxa"/>
            <w:vMerge/>
            <w:shd w:val="clear" w:color="auto" w:fill="00B0F0"/>
            <w:tcMar>
              <w:top w:w="0" w:type="dxa"/>
              <w:left w:w="28" w:type="dxa"/>
              <w:bottom w:w="0" w:type="dxa"/>
              <w:right w:w="28" w:type="dxa"/>
            </w:tcMar>
          </w:tcPr>
          <w:p w14:paraId="61D10D15"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9966FF"/>
            <w:tcMar>
              <w:top w:w="0" w:type="dxa"/>
              <w:left w:w="28" w:type="dxa"/>
              <w:bottom w:w="0" w:type="dxa"/>
              <w:right w:w="28" w:type="dxa"/>
            </w:tcMar>
          </w:tcPr>
          <w:p w14:paraId="2BEFB8C5"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D9D9D9" w:themeFill="background1" w:themeFillShade="D9"/>
            <w:tcMar>
              <w:top w:w="0" w:type="dxa"/>
              <w:left w:w="28" w:type="dxa"/>
              <w:bottom w:w="0" w:type="dxa"/>
              <w:right w:w="28" w:type="dxa"/>
            </w:tcMar>
          </w:tcPr>
          <w:p w14:paraId="269024C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02DEA2A9"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58" w:type="dxa"/>
            <w:vMerge/>
            <w:shd w:val="clear" w:color="auto" w:fill="F2F2F2" w:themeFill="background1" w:themeFillShade="F2"/>
            <w:tcMar>
              <w:top w:w="0" w:type="dxa"/>
              <w:left w:w="28" w:type="dxa"/>
              <w:bottom w:w="0" w:type="dxa"/>
              <w:right w:w="28" w:type="dxa"/>
            </w:tcMar>
          </w:tcPr>
          <w:p w14:paraId="3212D6C2" w14:textId="77777777" w:rsidR="00E743AF" w:rsidRPr="002E4833" w:rsidRDefault="00E743AF" w:rsidP="003831F7">
            <w:pPr>
              <w:widowControl w:val="0"/>
              <w:spacing w:line="240" w:lineRule="exact"/>
              <w:contextualSpacing/>
              <w:jc w:val="center"/>
              <w:rPr>
                <w:rFonts w:hint="default"/>
                <w:color w:val="000000"/>
                <w:sz w:val="22"/>
                <w:szCs w:val="22"/>
                <w:rtl/>
              </w:rPr>
            </w:pPr>
          </w:p>
        </w:tc>
      </w:tr>
      <w:tr w:rsidR="008C2924" w:rsidRPr="002E4833" w14:paraId="31A484B4" w14:textId="77777777" w:rsidTr="003831F7">
        <w:trPr>
          <w:gridAfter w:val="1"/>
          <w:wAfter w:w="10" w:type="dxa"/>
          <w:trHeight w:val="260"/>
        </w:trPr>
        <w:tc>
          <w:tcPr>
            <w:tcW w:w="2267" w:type="dxa"/>
            <w:shd w:val="clear" w:color="auto" w:fill="auto"/>
            <w:tcMar>
              <w:top w:w="0" w:type="dxa"/>
              <w:left w:w="28" w:type="dxa"/>
              <w:bottom w:w="0" w:type="dxa"/>
              <w:right w:w="28" w:type="dxa"/>
            </w:tcMar>
            <w:vAlign w:val="center"/>
          </w:tcPr>
          <w:p w14:paraId="10EAFEBB" w14:textId="77777777" w:rsidR="00E743AF" w:rsidRPr="002E4833" w:rsidRDefault="00E743AF" w:rsidP="003831F7">
            <w:pPr>
              <w:widowControl w:val="0"/>
              <w:bidi/>
              <w:spacing w:line="240" w:lineRule="exact"/>
              <w:jc w:val="both"/>
              <w:rPr>
                <w:rFonts w:hint="default"/>
                <w:color w:val="000000"/>
                <w:sz w:val="22"/>
                <w:szCs w:val="22"/>
                <w:rtl/>
                <w:lang w:eastAsia="zh-TW"/>
              </w:rPr>
            </w:pPr>
            <w:r w:rsidRPr="002E4833">
              <w:rPr>
                <w:rFonts w:hint="default"/>
                <w:sz w:val="22"/>
                <w:szCs w:val="22"/>
                <w:rtl/>
                <w:lang w:eastAsia="zh-TW"/>
              </w:rPr>
              <w:t>10:00-10:30 مساء</w:t>
            </w:r>
          </w:p>
        </w:tc>
        <w:tc>
          <w:tcPr>
            <w:tcW w:w="1559" w:type="dxa"/>
            <w:vMerge/>
            <w:shd w:val="clear" w:color="auto" w:fill="D9D9D9" w:themeFill="background1" w:themeFillShade="D9"/>
            <w:tcMar>
              <w:top w:w="0" w:type="dxa"/>
              <w:left w:w="28" w:type="dxa"/>
              <w:bottom w:w="0" w:type="dxa"/>
              <w:right w:w="28" w:type="dxa"/>
            </w:tcMar>
          </w:tcPr>
          <w:p w14:paraId="223B04E2"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700" w:type="dxa"/>
            <w:vMerge/>
            <w:shd w:val="clear" w:color="auto" w:fill="9966FF"/>
            <w:tcMar>
              <w:top w:w="0" w:type="dxa"/>
              <w:left w:w="28" w:type="dxa"/>
              <w:bottom w:w="0" w:type="dxa"/>
              <w:right w:w="28" w:type="dxa"/>
            </w:tcMar>
          </w:tcPr>
          <w:p w14:paraId="4D370760"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129" w:type="dxa"/>
            <w:gridSpan w:val="2"/>
            <w:vMerge/>
            <w:shd w:val="clear" w:color="auto" w:fill="92D050"/>
            <w:tcMar>
              <w:top w:w="0" w:type="dxa"/>
              <w:left w:w="28" w:type="dxa"/>
              <w:bottom w:w="0" w:type="dxa"/>
              <w:right w:w="28" w:type="dxa"/>
            </w:tcMar>
          </w:tcPr>
          <w:p w14:paraId="5322CD55"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850" w:type="dxa"/>
            <w:vMerge/>
            <w:shd w:val="clear" w:color="auto" w:fill="00B0F0"/>
            <w:tcMar>
              <w:top w:w="0" w:type="dxa"/>
              <w:left w:w="28" w:type="dxa"/>
              <w:bottom w:w="0" w:type="dxa"/>
              <w:right w:w="28" w:type="dxa"/>
            </w:tcMar>
          </w:tcPr>
          <w:p w14:paraId="792C1F73"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134" w:type="dxa"/>
            <w:vMerge/>
            <w:shd w:val="clear" w:color="auto" w:fill="9966FF"/>
            <w:tcMar>
              <w:top w:w="0" w:type="dxa"/>
              <w:left w:w="28" w:type="dxa"/>
              <w:bottom w:w="0" w:type="dxa"/>
              <w:right w:w="28" w:type="dxa"/>
            </w:tcMar>
          </w:tcPr>
          <w:p w14:paraId="2CBF7C5C"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843" w:type="dxa"/>
            <w:vMerge/>
            <w:shd w:val="clear" w:color="auto" w:fill="D9D9D9" w:themeFill="background1" w:themeFillShade="D9"/>
            <w:tcMar>
              <w:top w:w="0" w:type="dxa"/>
              <w:left w:w="28" w:type="dxa"/>
              <w:bottom w:w="0" w:type="dxa"/>
              <w:right w:w="28" w:type="dxa"/>
            </w:tcMar>
          </w:tcPr>
          <w:p w14:paraId="49129962"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2980" w:type="dxa"/>
            <w:gridSpan w:val="2"/>
            <w:vMerge/>
            <w:shd w:val="clear" w:color="auto" w:fill="D9D9D9" w:themeFill="background1" w:themeFillShade="D9"/>
            <w:tcMar>
              <w:top w:w="0" w:type="dxa"/>
              <w:left w:w="28" w:type="dxa"/>
              <w:bottom w:w="0" w:type="dxa"/>
              <w:right w:w="28" w:type="dxa"/>
            </w:tcMar>
          </w:tcPr>
          <w:p w14:paraId="699314C6" w14:textId="77777777" w:rsidR="00E743AF" w:rsidRPr="002E4833" w:rsidRDefault="00E743AF" w:rsidP="003831F7">
            <w:pPr>
              <w:widowControl w:val="0"/>
              <w:spacing w:line="240" w:lineRule="exact"/>
              <w:contextualSpacing/>
              <w:jc w:val="center"/>
              <w:rPr>
                <w:rFonts w:hint="default"/>
                <w:color w:val="000000"/>
                <w:sz w:val="22"/>
                <w:szCs w:val="22"/>
                <w:rtl/>
              </w:rPr>
            </w:pPr>
          </w:p>
        </w:tc>
        <w:tc>
          <w:tcPr>
            <w:tcW w:w="1258" w:type="dxa"/>
            <w:vMerge/>
            <w:shd w:val="clear" w:color="auto" w:fill="F2F2F2" w:themeFill="background1" w:themeFillShade="F2"/>
            <w:tcMar>
              <w:top w:w="0" w:type="dxa"/>
              <w:left w:w="28" w:type="dxa"/>
              <w:bottom w:w="0" w:type="dxa"/>
              <w:right w:w="28" w:type="dxa"/>
            </w:tcMar>
          </w:tcPr>
          <w:p w14:paraId="4A90D768" w14:textId="77777777" w:rsidR="00E743AF" w:rsidRPr="002E4833" w:rsidRDefault="00E743AF" w:rsidP="003831F7">
            <w:pPr>
              <w:widowControl w:val="0"/>
              <w:spacing w:line="240" w:lineRule="exact"/>
              <w:contextualSpacing/>
              <w:jc w:val="center"/>
              <w:rPr>
                <w:rFonts w:hint="default"/>
                <w:color w:val="000000"/>
                <w:sz w:val="22"/>
                <w:szCs w:val="22"/>
                <w:rtl/>
              </w:rPr>
            </w:pPr>
          </w:p>
        </w:tc>
      </w:tr>
    </w:tbl>
    <w:p w14:paraId="0BC26D82" w14:textId="1F18C2EF" w:rsidR="00016062" w:rsidRPr="00016062" w:rsidRDefault="0012724E" w:rsidP="00B73431">
      <w:pPr>
        <w:tabs>
          <w:tab w:val="clear" w:pos="1247"/>
          <w:tab w:val="clear" w:pos="1814"/>
          <w:tab w:val="clear" w:pos="2381"/>
          <w:tab w:val="clear" w:pos="2948"/>
          <w:tab w:val="clear" w:pos="3515"/>
        </w:tabs>
        <w:bidi/>
        <w:ind w:left="1132"/>
        <w:jc w:val="center"/>
        <w:rPr>
          <w:rFonts w:ascii="Traditional Arabic" w:hAnsi="Traditional Arabic" w:hint="default"/>
          <w:sz w:val="30"/>
          <w:rtl/>
          <w:lang w:eastAsia="zh-TW"/>
        </w:rPr>
      </w:pPr>
      <w:r w:rsidRPr="0012724E">
        <w:rPr>
          <w:rFonts w:ascii="Traditional Arabic" w:hAnsi="Traditional Arabic" w:hint="default"/>
          <w:sz w:val="30"/>
          <w:lang w:val="en-US"/>
        </w:rPr>
        <w:t>____________</w:t>
      </w:r>
    </w:p>
    <w:sectPr w:rsidR="00016062" w:rsidRPr="00016062" w:rsidSect="003831F7">
      <w:headerReference w:type="first" r:id="rId27"/>
      <w:footerReference w:type="first" r:id="rId28"/>
      <w:pgSz w:w="16838" w:h="11906" w:orient="landscape" w:code="9"/>
      <w:pgMar w:top="284" w:right="567" w:bottom="284" w:left="624" w:header="539" w:footer="975" w:gutter="0"/>
      <w:cols w:space="539"/>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54589" w14:textId="77777777" w:rsidR="00204B49" w:rsidRDefault="00204B49">
      <w:pPr>
        <w:rPr>
          <w:rFonts w:hint="default"/>
        </w:rPr>
      </w:pPr>
      <w:r>
        <w:separator/>
      </w:r>
    </w:p>
  </w:endnote>
  <w:endnote w:type="continuationSeparator" w:id="0">
    <w:p w14:paraId="4106688F" w14:textId="77777777" w:rsidR="00204B49" w:rsidRDefault="00204B49">
      <w:pPr>
        <w:rPr>
          <w:rFonts w:hint="default"/>
        </w:rPr>
      </w:pPr>
      <w:r>
        <w:continuationSeparator/>
      </w:r>
    </w:p>
  </w:endnote>
  <w:endnote w:type="continuationNotice" w:id="1">
    <w:p w14:paraId="6B6647AB" w14:textId="77777777" w:rsidR="00204B49" w:rsidRDefault="00204B4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093219"/>
      <w:docPartObj>
        <w:docPartGallery w:val="Page Numbers (Bottom of Page)"/>
        <w:docPartUnique/>
      </w:docPartObj>
    </w:sdtPr>
    <w:sdtEndPr>
      <w:rPr>
        <w:noProof/>
      </w:rPr>
    </w:sdtEndPr>
    <w:sdtContent>
      <w:p w14:paraId="06998F91" w14:textId="0A2F9C32" w:rsidR="002E5F4A" w:rsidRDefault="002E5F4A" w:rsidP="002E5F4A">
        <w:pPr>
          <w:pStyle w:val="Footer"/>
          <w:jc w:val="right"/>
          <w:rPr>
            <w:rFonts w:hint="default"/>
          </w:rPr>
        </w:pPr>
        <w:r>
          <w:fldChar w:fldCharType="begin"/>
        </w:r>
        <w:r>
          <w:instrText xml:space="preserve"> PAGE   \* MERGEFORMAT </w:instrText>
        </w:r>
        <w:r>
          <w:fldChar w:fldCharType="separate"/>
        </w:r>
        <w:r w:rsidR="009C1560">
          <w:rPr>
            <w:rFonts w:hint="default"/>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439437"/>
      <w:docPartObj>
        <w:docPartGallery w:val="Page Numbers (Bottom of Page)"/>
        <w:docPartUnique/>
      </w:docPartObj>
    </w:sdtPr>
    <w:sdtEndPr>
      <w:rPr>
        <w:noProof/>
      </w:rPr>
    </w:sdtEndPr>
    <w:sdtContent>
      <w:p w14:paraId="5028611F" w14:textId="6EA1DEFD" w:rsidR="002E5F4A" w:rsidRDefault="002E5F4A" w:rsidP="002E5F4A">
        <w:pPr>
          <w:pStyle w:val="Footer"/>
          <w:rPr>
            <w:rFonts w:hint="default"/>
          </w:rPr>
        </w:pPr>
        <w:r>
          <w:fldChar w:fldCharType="begin"/>
        </w:r>
        <w:r>
          <w:instrText xml:space="preserve"> PAGE   \* MERGEFORMAT </w:instrText>
        </w:r>
        <w:r>
          <w:fldChar w:fldCharType="separate"/>
        </w:r>
        <w:r w:rsidR="009C1560">
          <w:rPr>
            <w:rFonts w:hint="default"/>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B792" w14:textId="170650DE" w:rsidR="00204B49" w:rsidRPr="002E5F4A" w:rsidRDefault="002E5F4A" w:rsidP="002E5F4A">
    <w:pPr>
      <w:pStyle w:val="Footer"/>
      <w:bidi/>
      <w:rPr>
        <w:rFonts w:hint="default"/>
        <w:szCs w:val="18"/>
        <w:rtl/>
      </w:rPr>
    </w:pPr>
    <w:r w:rsidRPr="0025225B">
      <w:t>K</w:t>
    </w:r>
    <w:r w:rsidRPr="00677EAE">
      <w:t>170898</w:t>
    </w:r>
    <w:r>
      <w:rPr>
        <w:rFonts w:hint="default"/>
      </w:rPr>
      <w:t>6</w:t>
    </w:r>
    <w:r w:rsidRPr="00677EAE">
      <w:tab/>
    </w:r>
    <w:r w:rsidR="00545CBE">
      <w:rPr>
        <w:rFonts w:hint="default"/>
      </w:rPr>
      <w:t>1</w:t>
    </w:r>
    <w:r w:rsidR="002E4833">
      <w:rPr>
        <w:rFonts w:hint="default"/>
      </w:rPr>
      <w:t>6</w:t>
    </w:r>
    <w:r w:rsidR="008E6A79">
      <w:rPr>
        <w:rFonts w:hint="default"/>
      </w:rPr>
      <w:t>01</w:t>
    </w:r>
    <w:r w:rsidRPr="00D07CC3">
      <w:t>1</w:t>
    </w:r>
    <w:r w:rsidR="008E6A79">
      <w:rPr>
        <w:rFonts w:hint="default"/>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93502248"/>
      <w:docPartObj>
        <w:docPartGallery w:val="Page Numbers (Bottom of Page)"/>
        <w:docPartUnique/>
      </w:docPartObj>
    </w:sdtPr>
    <w:sdtEndPr>
      <w:rPr>
        <w:noProof/>
      </w:rPr>
    </w:sdtEndPr>
    <w:sdtContent>
      <w:p w14:paraId="33C2360F" w14:textId="39372F2B" w:rsidR="002E5F4A" w:rsidRPr="002E5F4A" w:rsidRDefault="002E5F4A" w:rsidP="008C2924">
        <w:pPr>
          <w:pStyle w:val="Footer"/>
          <w:tabs>
            <w:tab w:val="clear" w:pos="1247"/>
            <w:tab w:val="clear" w:pos="1814"/>
            <w:tab w:val="clear" w:pos="2381"/>
            <w:tab w:val="clear" w:pos="2948"/>
            <w:tab w:val="clear" w:pos="3515"/>
            <w:tab w:val="clear" w:pos="4320"/>
          </w:tabs>
          <w:spacing w:before="0" w:after="0" w:line="180" w:lineRule="exact"/>
          <w:rPr>
            <w:rFonts w:hint="default"/>
            <w:sz w:val="20"/>
            <w:szCs w:val="20"/>
            <w:rtl/>
          </w:rPr>
        </w:pPr>
        <w:r w:rsidRPr="002E5F4A">
          <w:rPr>
            <w:sz w:val="20"/>
            <w:szCs w:val="20"/>
          </w:rPr>
          <w:fldChar w:fldCharType="begin"/>
        </w:r>
        <w:r w:rsidRPr="002E5F4A">
          <w:rPr>
            <w:sz w:val="20"/>
            <w:szCs w:val="20"/>
          </w:rPr>
          <w:instrText xml:space="preserve"> PAGE   \* MERGEFORMAT </w:instrText>
        </w:r>
        <w:r w:rsidRPr="002E5F4A">
          <w:rPr>
            <w:sz w:val="20"/>
            <w:szCs w:val="20"/>
          </w:rPr>
          <w:fldChar w:fldCharType="separate"/>
        </w:r>
        <w:r w:rsidR="009C1560">
          <w:rPr>
            <w:rFonts w:hint="default"/>
            <w:noProof/>
            <w:sz w:val="20"/>
            <w:szCs w:val="20"/>
          </w:rPr>
          <w:t>5</w:t>
        </w:r>
        <w:r w:rsidRPr="002E5F4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462C" w14:textId="77777777" w:rsidR="00204B49" w:rsidRDefault="00204B49" w:rsidP="009E268A">
      <w:pPr>
        <w:bidi/>
        <w:ind w:left="624"/>
        <w:rPr>
          <w:rFonts w:hint="default"/>
        </w:rPr>
      </w:pPr>
      <w:r>
        <w:separator/>
      </w:r>
    </w:p>
  </w:footnote>
  <w:footnote w:type="continuationSeparator" w:id="0">
    <w:p w14:paraId="3B36258F" w14:textId="77777777" w:rsidR="00204B49" w:rsidRDefault="00204B49">
      <w:pPr>
        <w:rPr>
          <w:rFonts w:hint="default"/>
        </w:rPr>
      </w:pPr>
      <w:r>
        <w:continuationSeparator/>
      </w:r>
    </w:p>
  </w:footnote>
  <w:footnote w:type="continuationNotice" w:id="1">
    <w:p w14:paraId="1FC34622" w14:textId="77777777" w:rsidR="00204B49" w:rsidRDefault="00204B49">
      <w:pPr>
        <w:rPr>
          <w:rFonts w:hint="default"/>
        </w:rPr>
      </w:pPr>
    </w:p>
  </w:footnote>
  <w:footnote w:id="2">
    <w:p w14:paraId="060F1419" w14:textId="0876C948" w:rsidR="00E743AF" w:rsidRPr="00E743AF" w:rsidRDefault="00E743AF" w:rsidP="00E743AF">
      <w:pPr>
        <w:pStyle w:val="FootnoteText"/>
        <w:bidi/>
        <w:ind w:left="1253"/>
        <w:rPr>
          <w:lang w:val="en-US"/>
        </w:rPr>
      </w:pPr>
      <w:r w:rsidRPr="00146D10">
        <w:rPr>
          <w:rStyle w:val="FootnoteReference"/>
          <w:sz w:val="24"/>
          <w:szCs w:val="24"/>
          <w:lang w:val="en-US"/>
        </w:rPr>
        <w:t>*</w:t>
      </w:r>
      <w:r w:rsidRPr="00E743AF">
        <w:rPr>
          <w:rFonts w:hint="cs"/>
          <w:rtl/>
          <w:lang w:val="en-US"/>
        </w:rPr>
        <w:t xml:space="preserve"> </w:t>
      </w:r>
      <w:r w:rsidR="00146D10">
        <w:rPr>
          <w:rFonts w:hint="cs"/>
          <w:rtl/>
          <w:lang w:val="en-US"/>
        </w:rPr>
        <w:t xml:space="preserve"> </w:t>
      </w:r>
      <w:r w:rsidRPr="00E743AF">
        <w:rPr>
          <w:szCs w:val="18"/>
          <w:lang w:val="en-US"/>
        </w:rPr>
        <w:t>IPBES/6/1</w:t>
      </w:r>
      <w:r w:rsidRPr="00E743AF">
        <w:rPr>
          <w:rFonts w:hint="cs"/>
          <w:szCs w:val="18"/>
          <w:rtl/>
          <w:lang w:val="en-US"/>
        </w:rPr>
        <w:t>.</w:t>
      </w:r>
    </w:p>
  </w:footnote>
  <w:footnote w:id="3">
    <w:p w14:paraId="4A43195A" w14:textId="77777777" w:rsidR="00E743AF" w:rsidRPr="00C55F44" w:rsidRDefault="00E743AF" w:rsidP="0070157F">
      <w:pPr>
        <w:pStyle w:val="FootnoteText"/>
        <w:tabs>
          <w:tab w:val="clear" w:pos="1247"/>
          <w:tab w:val="clear" w:pos="1814"/>
          <w:tab w:val="clear" w:pos="2381"/>
          <w:tab w:val="clear" w:pos="2948"/>
          <w:tab w:val="clear" w:pos="3515"/>
          <w:tab w:val="clear" w:pos="4082"/>
        </w:tabs>
        <w:bidi/>
        <w:spacing w:before="0" w:after="120" w:line="300" w:lineRule="exact"/>
        <w:ind w:left="1134"/>
        <w:textDirection w:val="tbRlV"/>
        <w:rPr>
          <w:rFonts w:ascii="Traditional Arabic" w:hAnsi="Traditional Arabic" w:cs="Traditional Arabic"/>
          <w:sz w:val="26"/>
          <w:szCs w:val="26"/>
          <w:rtl/>
          <w:lang w:val="en-GB" w:eastAsia="zh-TW"/>
        </w:rPr>
      </w:pPr>
      <w:r w:rsidRPr="00C55F44">
        <w:rPr>
          <w:rFonts w:ascii="Traditional Arabic" w:hAnsi="Traditional Arabic" w:cs="Traditional Arabic" w:hint="cs"/>
          <w:sz w:val="26"/>
          <w:szCs w:val="26"/>
          <w:rtl/>
          <w:lang w:val="en-GB" w:eastAsia="zh-TW"/>
        </w:rPr>
        <w:t>(</w:t>
      </w:r>
      <w:r w:rsidRPr="00C55F44">
        <w:rPr>
          <w:rFonts w:ascii="Traditional Arabic" w:hAnsi="Traditional Arabic" w:cs="Traditional Arabic"/>
          <w:sz w:val="26"/>
          <w:szCs w:val="26"/>
        </w:rPr>
        <w:footnoteRef/>
      </w:r>
      <w:r w:rsidRPr="00C55F44">
        <w:rPr>
          <w:rFonts w:ascii="Traditional Arabic" w:hAnsi="Traditional Arabic" w:cs="Traditional Arabic" w:hint="cs"/>
          <w:sz w:val="26"/>
          <w:szCs w:val="26"/>
          <w:rtl/>
          <w:lang w:val="en-GB" w:eastAsia="zh-TW"/>
        </w:rPr>
        <w:t xml:space="preserve">) </w:t>
      </w:r>
      <w:r w:rsidRPr="00C55F44">
        <w:rPr>
          <w:rFonts w:ascii="Traditional Arabic" w:hAnsi="Traditional Arabic" w:cs="Traditional Arabic"/>
          <w:sz w:val="26"/>
          <w:szCs w:val="26"/>
          <w:lang w:val="en-GB" w:eastAsia="zh-TW"/>
        </w:rPr>
        <w:t xml:space="preserve"> </w:t>
      </w:r>
      <w:r w:rsidRPr="00C55F44">
        <w:rPr>
          <w:rFonts w:ascii="Traditional Arabic" w:hAnsi="Traditional Arabic" w:cs="Traditional Arabic"/>
          <w:sz w:val="26"/>
          <w:szCs w:val="26"/>
          <w:rtl/>
          <w:lang w:val="en-GB" w:eastAsia="zh-TW"/>
        </w:rPr>
        <w:t xml:space="preserve">يُشجع الأعضاء العازمون على التقدم بعرض لاستضافة الدورة على إبلاغ الأمانة بنيتهم وتقديم عرض رسمي </w:t>
      </w:r>
      <w:r>
        <w:rPr>
          <w:rFonts w:ascii="Traditional Arabic" w:hAnsi="Traditional Arabic" w:cs="Traditional Arabic" w:hint="cs"/>
          <w:sz w:val="26"/>
          <w:szCs w:val="26"/>
          <w:rtl/>
          <w:lang w:val="en-GB" w:eastAsia="zh-TW"/>
        </w:rPr>
        <w:t xml:space="preserve">بهذا الصدد </w:t>
      </w:r>
      <w:r w:rsidRPr="00C55F44">
        <w:rPr>
          <w:rFonts w:ascii="Traditional Arabic" w:hAnsi="Traditional Arabic" w:cs="Traditional Arabic"/>
          <w:sz w:val="26"/>
          <w:szCs w:val="26"/>
          <w:rtl/>
          <w:lang w:val="en-GB" w:eastAsia="zh-TW"/>
        </w:rPr>
        <w:t>في أقرب وقت ممكن.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277C" w14:textId="649BA7B3" w:rsidR="00204B49" w:rsidRPr="000E2EF5" w:rsidRDefault="00204B49" w:rsidP="00D02D90">
    <w:pPr>
      <w:pStyle w:val="Header"/>
      <w:pBdr>
        <w:bottom w:val="single" w:sz="4" w:space="2" w:color="auto"/>
      </w:pBdr>
      <w:bidi/>
      <w:spacing w:before="20" w:after="40" w:line="240" w:lineRule="exact"/>
      <w:rPr>
        <w:rFonts w:hint="default"/>
        <w:szCs w:val="18"/>
        <w:rtl/>
      </w:rPr>
    </w:pPr>
    <w:r>
      <w:t>IPBES/</w:t>
    </w:r>
    <w:r w:rsidR="005F3FA5">
      <w:rPr>
        <w:rFonts w:hint="default"/>
      </w:rPr>
      <w:t>6</w:t>
    </w:r>
    <w:r>
      <w:t>/</w:t>
    </w:r>
    <w:r w:rsidR="00F55F5A">
      <w:rPr>
        <w:rFonts w:hint="default"/>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C0CE" w14:textId="2AB6748C" w:rsidR="00204B49" w:rsidRPr="000E2EF5" w:rsidRDefault="00204B49" w:rsidP="00B13E8D">
    <w:pPr>
      <w:pStyle w:val="Header"/>
      <w:pBdr>
        <w:bottom w:val="single" w:sz="4" w:space="2" w:color="auto"/>
      </w:pBdr>
      <w:spacing w:before="20" w:after="40" w:line="240" w:lineRule="exact"/>
      <w:rPr>
        <w:rFonts w:hint="default"/>
        <w:szCs w:val="18"/>
      </w:rPr>
    </w:pPr>
    <w:r>
      <w:t>IPBES/</w:t>
    </w:r>
    <w:r w:rsidR="005F3FA5">
      <w:rPr>
        <w:rFonts w:hint="default"/>
      </w:rPr>
      <w:t>6</w:t>
    </w:r>
    <w:r>
      <w:t>/</w:t>
    </w:r>
    <w:r w:rsidR="005002DF">
      <w:rPr>
        <w:rFonts w:hint="default"/>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2212E" w14:textId="77777777" w:rsidR="002E5F4A" w:rsidRPr="004565ED" w:rsidRDefault="002E5F4A" w:rsidP="004565ED">
    <w:pPr>
      <w:pStyle w:val="Header"/>
      <w:pBdr>
        <w:bottom w:val="none" w:sz="0" w:space="0" w:color="auto"/>
      </w:pBdr>
      <w:spacing w:after="0" w:line="20" w:lineRule="exact"/>
      <w:rPr>
        <w:rFonts w:hint="default"/>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C185" w14:textId="34C1A0EE" w:rsidR="002E5F4A" w:rsidRPr="00B13E8D" w:rsidRDefault="002E5F4A" w:rsidP="004E081B">
    <w:pPr>
      <w:pStyle w:val="Header"/>
      <w:tabs>
        <w:tab w:val="clear" w:pos="4536"/>
        <w:tab w:val="clear" w:pos="9072"/>
      </w:tabs>
      <w:bidi/>
      <w:spacing w:before="20" w:after="40" w:line="240" w:lineRule="exact"/>
      <w:jc w:val="right"/>
      <w:rPr>
        <w:rFonts w:hint="default"/>
        <w:sz w:val="17"/>
        <w:szCs w:val="17"/>
      </w:rPr>
    </w:pPr>
    <w:r w:rsidRPr="00B13E8D">
      <w:rPr>
        <w:sz w:val="17"/>
        <w:szCs w:val="17"/>
      </w:rPr>
      <w:t>IPBES/</w:t>
    </w:r>
    <w:r w:rsidRPr="00B13E8D">
      <w:rPr>
        <w:rFonts w:hint="default"/>
        <w:sz w:val="17"/>
        <w:szCs w:val="17"/>
      </w:rPr>
      <w:t>6</w:t>
    </w:r>
    <w:r w:rsidRPr="00B13E8D">
      <w:rPr>
        <w:sz w:val="17"/>
        <w:szCs w:val="17"/>
      </w:rPr>
      <w:t>/</w:t>
    </w:r>
    <w:r w:rsidRPr="00B13E8D">
      <w:rPr>
        <w:rFonts w:hint="default"/>
        <w:sz w:val="17"/>
        <w:szCs w:val="17"/>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01A2"/>
    <w:multiLevelType w:val="hybridMultilevel"/>
    <w:tmpl w:val="36CEF316"/>
    <w:lvl w:ilvl="0" w:tplc="1FB00A50">
      <w:start w:val="1"/>
      <w:numFmt w:val="arabicAbjad"/>
      <w:lvlText w:val="(%1)"/>
      <w:lvlJc w:val="left"/>
      <w:pPr>
        <w:ind w:left="1854" w:hanging="360"/>
      </w:pPr>
      <w:rPr>
        <w:rFonts w:hint="default"/>
        <w:lang w:val="en-U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5E85592"/>
    <w:multiLevelType w:val="hybridMultilevel"/>
    <w:tmpl w:val="0E9A9D72"/>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2" w15:restartNumberingAfterBreak="0">
    <w:nsid w:val="06BF6C19"/>
    <w:multiLevelType w:val="hybridMultilevel"/>
    <w:tmpl w:val="C260859C"/>
    <w:lvl w:ilvl="0" w:tplc="777E84E4">
      <w:start w:val="1"/>
      <w:numFmt w:val="arabicAbjad"/>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9CA4CE4"/>
    <w:multiLevelType w:val="hybridMultilevel"/>
    <w:tmpl w:val="2B5015A4"/>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4" w15:restartNumberingAfterBreak="0">
    <w:nsid w:val="0D7C7F6C"/>
    <w:multiLevelType w:val="hybridMultilevel"/>
    <w:tmpl w:val="5024F096"/>
    <w:lvl w:ilvl="0" w:tplc="777E84E4">
      <w:start w:val="1"/>
      <w:numFmt w:val="arabicAbjad"/>
      <w:lvlText w:val="(%1)"/>
      <w:lvlJc w:val="left"/>
      <w:pPr>
        <w:ind w:left="1925" w:hanging="360"/>
      </w:pPr>
      <w:rPr>
        <w:rFonts w:hint="default"/>
      </w:rPr>
    </w:lvl>
    <w:lvl w:ilvl="1" w:tplc="04090019" w:tentative="1">
      <w:start w:val="1"/>
      <w:numFmt w:val="lowerLetter"/>
      <w:lvlText w:val="%2."/>
      <w:lvlJc w:val="left"/>
      <w:pPr>
        <w:ind w:left="2645" w:hanging="360"/>
      </w:p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abstractNum w:abstractNumId="5" w15:restartNumberingAfterBreak="0">
    <w:nsid w:val="0F8C1EE9"/>
    <w:multiLevelType w:val="hybridMultilevel"/>
    <w:tmpl w:val="FE2C9554"/>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47B5A6B"/>
    <w:multiLevelType w:val="hybridMultilevel"/>
    <w:tmpl w:val="1FA8DBE4"/>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5366ECF"/>
    <w:multiLevelType w:val="hybridMultilevel"/>
    <w:tmpl w:val="4D2E524A"/>
    <w:lvl w:ilvl="0" w:tplc="5B40001E">
      <w:start w:val="1"/>
      <w:numFmt w:val="decimal"/>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8" w15:restartNumberingAfterBreak="0">
    <w:nsid w:val="15937001"/>
    <w:multiLevelType w:val="hybridMultilevel"/>
    <w:tmpl w:val="413AAB80"/>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0"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1" w15:restartNumberingAfterBreak="0">
    <w:nsid w:val="1D91017C"/>
    <w:multiLevelType w:val="hybridMultilevel"/>
    <w:tmpl w:val="435A1F54"/>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DA87B8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3" w15:restartNumberingAfterBreak="0">
    <w:nsid w:val="259E5C74"/>
    <w:multiLevelType w:val="singleLevel"/>
    <w:tmpl w:val="1F8A4B92"/>
    <w:lvl w:ilvl="0">
      <w:start w:val="1"/>
      <w:numFmt w:val="decimal"/>
      <w:pStyle w:val="mainpara"/>
      <w:lvlText w:val="%1."/>
      <w:lvlJc w:val="left"/>
      <w:pPr>
        <w:tabs>
          <w:tab w:val="num" w:pos="473"/>
        </w:tabs>
        <w:ind w:left="0" w:firstLine="113"/>
      </w:pPr>
    </w:lvl>
  </w:abstractNum>
  <w:abstractNum w:abstractNumId="14" w15:restartNumberingAfterBreak="0">
    <w:nsid w:val="26844EED"/>
    <w:multiLevelType w:val="hybridMultilevel"/>
    <w:tmpl w:val="2E26B140"/>
    <w:lvl w:ilvl="0" w:tplc="777E84E4">
      <w:start w:val="1"/>
      <w:numFmt w:val="arabicAbjad"/>
      <w:lvlText w:val="(%1)"/>
      <w:lvlJc w:val="left"/>
      <w:pPr>
        <w:ind w:left="2409" w:hanging="72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5" w15:restartNumberingAfterBreak="0">
    <w:nsid w:val="28684915"/>
    <w:multiLevelType w:val="hybridMultilevel"/>
    <w:tmpl w:val="E5BE4E86"/>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29462F9A"/>
    <w:multiLevelType w:val="hybridMultilevel"/>
    <w:tmpl w:val="743493D0"/>
    <w:lvl w:ilvl="0" w:tplc="66CC03D6">
      <w:start w:val="1"/>
      <w:numFmt w:val="arabicAlpha"/>
      <w:lvlText w:val="(%1)"/>
      <w:lvlJc w:val="left"/>
      <w:pPr>
        <w:ind w:left="2409" w:hanging="72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7" w15:restartNumberingAfterBreak="0">
    <w:nsid w:val="29B114CD"/>
    <w:multiLevelType w:val="hybridMultilevel"/>
    <w:tmpl w:val="2CB4647C"/>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E0709F4"/>
    <w:multiLevelType w:val="hybridMultilevel"/>
    <w:tmpl w:val="7C16F5B6"/>
    <w:lvl w:ilvl="0" w:tplc="D652C2CC">
      <w:numFmt w:val="bullet"/>
      <w:lvlText w:val="-"/>
      <w:lvlJc w:val="left"/>
      <w:pPr>
        <w:ind w:left="1216" w:hanging="360"/>
      </w:pPr>
      <w:rPr>
        <w:rFonts w:asciiTheme="majorBidi" w:eastAsia="Calibri" w:hAnsiTheme="majorBidi" w:cstheme="majorBidi" w:hint="default"/>
      </w:rPr>
    </w:lvl>
    <w:lvl w:ilvl="1" w:tplc="04090003">
      <w:start w:val="1"/>
      <w:numFmt w:val="bullet"/>
      <w:lvlText w:val="o"/>
      <w:lvlJc w:val="left"/>
      <w:pPr>
        <w:ind w:left="1936" w:hanging="360"/>
      </w:pPr>
      <w:rPr>
        <w:rFonts w:ascii="Courier New" w:hAnsi="Courier New" w:cs="Courier New" w:hint="default"/>
      </w:rPr>
    </w:lvl>
    <w:lvl w:ilvl="2" w:tplc="04090005">
      <w:start w:val="1"/>
      <w:numFmt w:val="bullet"/>
      <w:lvlText w:val=""/>
      <w:lvlJc w:val="left"/>
      <w:pPr>
        <w:ind w:left="2656" w:hanging="360"/>
      </w:pPr>
      <w:rPr>
        <w:rFonts w:ascii="Wingdings" w:hAnsi="Wingdings" w:hint="default"/>
      </w:rPr>
    </w:lvl>
    <w:lvl w:ilvl="3" w:tplc="0409000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9" w15:restartNumberingAfterBreak="0">
    <w:nsid w:val="2E4F52D6"/>
    <w:multiLevelType w:val="hybridMultilevel"/>
    <w:tmpl w:val="214486A6"/>
    <w:lvl w:ilvl="0" w:tplc="1A68467A">
      <w:start w:val="1"/>
      <w:numFmt w:val="arabicAlpha"/>
      <w:lvlText w:val="(%1)"/>
      <w:lvlJc w:val="left"/>
      <w:pPr>
        <w:ind w:left="1968" w:hanging="72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0" w15:restartNumberingAfterBreak="0">
    <w:nsid w:val="32994764"/>
    <w:multiLevelType w:val="hybridMultilevel"/>
    <w:tmpl w:val="A93ABD32"/>
    <w:lvl w:ilvl="0" w:tplc="777E84E4">
      <w:start w:val="1"/>
      <w:numFmt w:val="arabicAbjad"/>
      <w:lvlText w:val="(%1)"/>
      <w:lvlJc w:val="left"/>
      <w:pPr>
        <w:ind w:left="2214" w:hanging="72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22" w15:restartNumberingAfterBreak="0">
    <w:nsid w:val="3DE06C8C"/>
    <w:multiLevelType w:val="hybridMultilevel"/>
    <w:tmpl w:val="F0F466DA"/>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3DE37941"/>
    <w:multiLevelType w:val="hybridMultilevel"/>
    <w:tmpl w:val="A5147D5A"/>
    <w:lvl w:ilvl="0" w:tplc="680ACDBE">
      <w:start w:val="1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33F49"/>
    <w:multiLevelType w:val="hybridMultilevel"/>
    <w:tmpl w:val="1DCC7066"/>
    <w:lvl w:ilvl="0" w:tplc="777E84E4">
      <w:start w:val="1"/>
      <w:numFmt w:val="arabicAbjad"/>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47E552D4"/>
    <w:multiLevelType w:val="hybridMultilevel"/>
    <w:tmpl w:val="DA00AFE8"/>
    <w:lvl w:ilvl="0" w:tplc="70280742">
      <w:start w:val="1"/>
      <w:numFmt w:val="arabicAlpha"/>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4CB04176"/>
    <w:multiLevelType w:val="hybridMultilevel"/>
    <w:tmpl w:val="363053A8"/>
    <w:lvl w:ilvl="0" w:tplc="04090001">
      <w:start w:val="1"/>
      <w:numFmt w:val="bullet"/>
      <w:lvlText w:val=""/>
      <w:lvlJc w:val="left"/>
      <w:pPr>
        <w:ind w:left="2409" w:hanging="360"/>
      </w:pPr>
      <w:rPr>
        <w:rFonts w:ascii="Symbol" w:hAnsi="Symbol" w:hint="default"/>
      </w:rPr>
    </w:lvl>
    <w:lvl w:ilvl="1" w:tplc="04090003" w:tentative="1">
      <w:start w:val="1"/>
      <w:numFmt w:val="bullet"/>
      <w:lvlText w:val="o"/>
      <w:lvlJc w:val="left"/>
      <w:pPr>
        <w:ind w:left="3129" w:hanging="360"/>
      </w:pPr>
      <w:rPr>
        <w:rFonts w:ascii="Courier New" w:hAnsi="Courier New" w:cs="Courier New" w:hint="default"/>
      </w:rPr>
    </w:lvl>
    <w:lvl w:ilvl="2" w:tplc="04090005" w:tentative="1">
      <w:start w:val="1"/>
      <w:numFmt w:val="bullet"/>
      <w:lvlText w:val=""/>
      <w:lvlJc w:val="left"/>
      <w:pPr>
        <w:ind w:left="3849" w:hanging="360"/>
      </w:pPr>
      <w:rPr>
        <w:rFonts w:ascii="Wingdings" w:hAnsi="Wingdings" w:hint="default"/>
      </w:rPr>
    </w:lvl>
    <w:lvl w:ilvl="3" w:tplc="04090001" w:tentative="1">
      <w:start w:val="1"/>
      <w:numFmt w:val="bullet"/>
      <w:lvlText w:val=""/>
      <w:lvlJc w:val="left"/>
      <w:pPr>
        <w:ind w:left="4569" w:hanging="360"/>
      </w:pPr>
      <w:rPr>
        <w:rFonts w:ascii="Symbol" w:hAnsi="Symbol" w:hint="default"/>
      </w:rPr>
    </w:lvl>
    <w:lvl w:ilvl="4" w:tplc="04090003" w:tentative="1">
      <w:start w:val="1"/>
      <w:numFmt w:val="bullet"/>
      <w:lvlText w:val="o"/>
      <w:lvlJc w:val="left"/>
      <w:pPr>
        <w:ind w:left="5289" w:hanging="360"/>
      </w:pPr>
      <w:rPr>
        <w:rFonts w:ascii="Courier New" w:hAnsi="Courier New" w:cs="Courier New" w:hint="default"/>
      </w:rPr>
    </w:lvl>
    <w:lvl w:ilvl="5" w:tplc="04090005" w:tentative="1">
      <w:start w:val="1"/>
      <w:numFmt w:val="bullet"/>
      <w:lvlText w:val=""/>
      <w:lvlJc w:val="left"/>
      <w:pPr>
        <w:ind w:left="6009" w:hanging="360"/>
      </w:pPr>
      <w:rPr>
        <w:rFonts w:ascii="Wingdings" w:hAnsi="Wingdings" w:hint="default"/>
      </w:rPr>
    </w:lvl>
    <w:lvl w:ilvl="6" w:tplc="04090001" w:tentative="1">
      <w:start w:val="1"/>
      <w:numFmt w:val="bullet"/>
      <w:lvlText w:val=""/>
      <w:lvlJc w:val="left"/>
      <w:pPr>
        <w:ind w:left="6729" w:hanging="360"/>
      </w:pPr>
      <w:rPr>
        <w:rFonts w:ascii="Symbol" w:hAnsi="Symbol" w:hint="default"/>
      </w:rPr>
    </w:lvl>
    <w:lvl w:ilvl="7" w:tplc="04090003" w:tentative="1">
      <w:start w:val="1"/>
      <w:numFmt w:val="bullet"/>
      <w:lvlText w:val="o"/>
      <w:lvlJc w:val="left"/>
      <w:pPr>
        <w:ind w:left="7449" w:hanging="360"/>
      </w:pPr>
      <w:rPr>
        <w:rFonts w:ascii="Courier New" w:hAnsi="Courier New" w:cs="Courier New" w:hint="default"/>
      </w:rPr>
    </w:lvl>
    <w:lvl w:ilvl="8" w:tplc="04090005" w:tentative="1">
      <w:start w:val="1"/>
      <w:numFmt w:val="bullet"/>
      <w:lvlText w:val=""/>
      <w:lvlJc w:val="left"/>
      <w:pPr>
        <w:ind w:left="8169" w:hanging="360"/>
      </w:pPr>
      <w:rPr>
        <w:rFonts w:ascii="Wingdings" w:hAnsi="Wingdings" w:hint="default"/>
      </w:rPr>
    </w:lvl>
  </w:abstractNum>
  <w:abstractNum w:abstractNumId="27" w15:restartNumberingAfterBreak="0">
    <w:nsid w:val="4DDC3CCE"/>
    <w:multiLevelType w:val="hybridMultilevel"/>
    <w:tmpl w:val="11A426AC"/>
    <w:lvl w:ilvl="0" w:tplc="777E84E4">
      <w:start w:val="1"/>
      <w:numFmt w:val="arabicAbjad"/>
      <w:lvlText w:val="(%1)"/>
      <w:lvlJc w:val="left"/>
      <w:pPr>
        <w:ind w:left="2409" w:hanging="72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28" w15:restartNumberingAfterBreak="0">
    <w:nsid w:val="4E7653A7"/>
    <w:multiLevelType w:val="hybridMultilevel"/>
    <w:tmpl w:val="EB5CC89E"/>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9" w15:restartNumberingAfterBreak="0">
    <w:nsid w:val="4ECF31B3"/>
    <w:multiLevelType w:val="hybridMultilevel"/>
    <w:tmpl w:val="6B7E282C"/>
    <w:lvl w:ilvl="0" w:tplc="A692D9E2">
      <w:start w:val="14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6A9D"/>
    <w:multiLevelType w:val="multilevel"/>
    <w:tmpl w:val="24787CB4"/>
    <w:styleLink w:val="Normallist"/>
    <w:lvl w:ilvl="0">
      <w:start w:val="1"/>
      <w:numFmt w:val="decimal"/>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31" w15:restartNumberingAfterBreak="0">
    <w:nsid w:val="543D7A6C"/>
    <w:multiLevelType w:val="hybridMultilevel"/>
    <w:tmpl w:val="9BB2818E"/>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32" w15:restartNumberingAfterBreak="0">
    <w:nsid w:val="58B44D2B"/>
    <w:multiLevelType w:val="hybridMultilevel"/>
    <w:tmpl w:val="4B4613B2"/>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3" w15:restartNumberingAfterBreak="0">
    <w:nsid w:val="5E330997"/>
    <w:multiLevelType w:val="hybridMultilevel"/>
    <w:tmpl w:val="61603D16"/>
    <w:lvl w:ilvl="0" w:tplc="0409000F">
      <w:start w:val="1"/>
      <w:numFmt w:val="decimal"/>
      <w:lvlText w:val="%1."/>
      <w:lvlJc w:val="left"/>
      <w:pPr>
        <w:ind w:left="720" w:hanging="360"/>
      </w:pPr>
    </w:lvl>
    <w:lvl w:ilvl="1" w:tplc="E3D63D70">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5350D"/>
    <w:multiLevelType w:val="hybridMultilevel"/>
    <w:tmpl w:val="D5BE5D3E"/>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5FD25663"/>
    <w:multiLevelType w:val="hybridMultilevel"/>
    <w:tmpl w:val="D758D4A8"/>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62291BF8"/>
    <w:multiLevelType w:val="multilevel"/>
    <w:tmpl w:val="C61464DE"/>
    <w:lvl w:ilvl="0">
      <w:start w:val="1"/>
      <w:numFmt w:val="decimal"/>
      <w:pStyle w:val="Normalnumber"/>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37" w15:restartNumberingAfterBreak="0">
    <w:nsid w:val="6AEF2C33"/>
    <w:multiLevelType w:val="hybridMultilevel"/>
    <w:tmpl w:val="D60C23B4"/>
    <w:lvl w:ilvl="0" w:tplc="21E0E7AA">
      <w:start w:val="1"/>
      <w:numFmt w:val="decimal"/>
      <w:lvlText w:val="%1-"/>
      <w:lvlJc w:val="left"/>
      <w:pPr>
        <w:ind w:left="1494" w:hanging="360"/>
      </w:pPr>
      <w:rPr>
        <w:rFonts w:hint="default"/>
        <w:lang w:val="en-U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D3D7F51"/>
    <w:multiLevelType w:val="hybridMultilevel"/>
    <w:tmpl w:val="EEA6D9DA"/>
    <w:lvl w:ilvl="0" w:tplc="5A2012A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A83AD4"/>
    <w:multiLevelType w:val="hybridMultilevel"/>
    <w:tmpl w:val="139EDAD6"/>
    <w:lvl w:ilvl="0" w:tplc="04090001">
      <w:start w:val="1"/>
      <w:numFmt w:val="bullet"/>
      <w:lvlText w:val=""/>
      <w:lvlJc w:val="left"/>
      <w:pPr>
        <w:ind w:left="2856" w:hanging="360"/>
      </w:pPr>
      <w:rPr>
        <w:rFonts w:ascii="Symbol" w:hAnsi="Symbol" w:hint="default"/>
      </w:rPr>
    </w:lvl>
    <w:lvl w:ilvl="1" w:tplc="04090003" w:tentative="1">
      <w:start w:val="1"/>
      <w:numFmt w:val="bullet"/>
      <w:lvlText w:val="o"/>
      <w:lvlJc w:val="left"/>
      <w:pPr>
        <w:ind w:left="3576" w:hanging="360"/>
      </w:pPr>
      <w:rPr>
        <w:rFonts w:ascii="Courier New" w:hAnsi="Courier New" w:cs="Courier New" w:hint="default"/>
      </w:rPr>
    </w:lvl>
    <w:lvl w:ilvl="2" w:tplc="04090005" w:tentative="1">
      <w:start w:val="1"/>
      <w:numFmt w:val="bullet"/>
      <w:lvlText w:val=""/>
      <w:lvlJc w:val="left"/>
      <w:pPr>
        <w:ind w:left="4296" w:hanging="360"/>
      </w:pPr>
      <w:rPr>
        <w:rFonts w:ascii="Wingdings" w:hAnsi="Wingdings" w:hint="default"/>
      </w:rPr>
    </w:lvl>
    <w:lvl w:ilvl="3" w:tplc="04090001" w:tentative="1">
      <w:start w:val="1"/>
      <w:numFmt w:val="bullet"/>
      <w:lvlText w:val=""/>
      <w:lvlJc w:val="left"/>
      <w:pPr>
        <w:ind w:left="5016" w:hanging="360"/>
      </w:pPr>
      <w:rPr>
        <w:rFonts w:ascii="Symbol" w:hAnsi="Symbol" w:hint="default"/>
      </w:rPr>
    </w:lvl>
    <w:lvl w:ilvl="4" w:tplc="04090003" w:tentative="1">
      <w:start w:val="1"/>
      <w:numFmt w:val="bullet"/>
      <w:lvlText w:val="o"/>
      <w:lvlJc w:val="left"/>
      <w:pPr>
        <w:ind w:left="5736" w:hanging="360"/>
      </w:pPr>
      <w:rPr>
        <w:rFonts w:ascii="Courier New" w:hAnsi="Courier New" w:cs="Courier New" w:hint="default"/>
      </w:rPr>
    </w:lvl>
    <w:lvl w:ilvl="5" w:tplc="04090005" w:tentative="1">
      <w:start w:val="1"/>
      <w:numFmt w:val="bullet"/>
      <w:lvlText w:val=""/>
      <w:lvlJc w:val="left"/>
      <w:pPr>
        <w:ind w:left="6456" w:hanging="360"/>
      </w:pPr>
      <w:rPr>
        <w:rFonts w:ascii="Wingdings" w:hAnsi="Wingdings" w:hint="default"/>
      </w:rPr>
    </w:lvl>
    <w:lvl w:ilvl="6" w:tplc="04090001" w:tentative="1">
      <w:start w:val="1"/>
      <w:numFmt w:val="bullet"/>
      <w:lvlText w:val=""/>
      <w:lvlJc w:val="left"/>
      <w:pPr>
        <w:ind w:left="7176" w:hanging="360"/>
      </w:pPr>
      <w:rPr>
        <w:rFonts w:ascii="Symbol" w:hAnsi="Symbol" w:hint="default"/>
      </w:rPr>
    </w:lvl>
    <w:lvl w:ilvl="7" w:tplc="04090003" w:tentative="1">
      <w:start w:val="1"/>
      <w:numFmt w:val="bullet"/>
      <w:lvlText w:val="o"/>
      <w:lvlJc w:val="left"/>
      <w:pPr>
        <w:ind w:left="7896" w:hanging="360"/>
      </w:pPr>
      <w:rPr>
        <w:rFonts w:ascii="Courier New" w:hAnsi="Courier New" w:cs="Courier New" w:hint="default"/>
      </w:rPr>
    </w:lvl>
    <w:lvl w:ilvl="8" w:tplc="04090005" w:tentative="1">
      <w:start w:val="1"/>
      <w:numFmt w:val="bullet"/>
      <w:lvlText w:val=""/>
      <w:lvlJc w:val="left"/>
      <w:pPr>
        <w:ind w:left="8616" w:hanging="360"/>
      </w:pPr>
      <w:rPr>
        <w:rFonts w:ascii="Wingdings" w:hAnsi="Wingdings" w:hint="default"/>
      </w:rPr>
    </w:lvl>
  </w:abstractNum>
  <w:abstractNum w:abstractNumId="40" w15:restartNumberingAfterBreak="0">
    <w:nsid w:val="789F32A9"/>
    <w:multiLevelType w:val="hybridMultilevel"/>
    <w:tmpl w:val="A5461E9E"/>
    <w:lvl w:ilvl="0" w:tplc="D610B2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C3F6140"/>
    <w:multiLevelType w:val="hybridMultilevel"/>
    <w:tmpl w:val="498C1752"/>
    <w:lvl w:ilvl="0" w:tplc="24984BE0">
      <w:start w:val="1"/>
      <w:numFmt w:val="decimal"/>
      <w:lvlText w:val="%1-"/>
      <w:lvlJc w:val="left"/>
      <w:pPr>
        <w:ind w:left="1030" w:hanging="360"/>
      </w:pPr>
    </w:lvl>
    <w:lvl w:ilvl="1" w:tplc="04090019">
      <w:start w:val="1"/>
      <w:numFmt w:val="lowerLetter"/>
      <w:lvlText w:val="%2."/>
      <w:lvlJc w:val="left"/>
      <w:pPr>
        <w:ind w:left="1750" w:hanging="360"/>
      </w:pPr>
    </w:lvl>
    <w:lvl w:ilvl="2" w:tplc="0409001B">
      <w:start w:val="1"/>
      <w:numFmt w:val="lowerRoman"/>
      <w:lvlText w:val="%3."/>
      <w:lvlJc w:val="right"/>
      <w:pPr>
        <w:ind w:left="2470" w:hanging="180"/>
      </w:pPr>
    </w:lvl>
    <w:lvl w:ilvl="3" w:tplc="0409000F">
      <w:start w:val="1"/>
      <w:numFmt w:val="decimal"/>
      <w:lvlText w:val="%4."/>
      <w:lvlJc w:val="left"/>
      <w:pPr>
        <w:ind w:left="3190" w:hanging="360"/>
      </w:pPr>
    </w:lvl>
    <w:lvl w:ilvl="4" w:tplc="04090019">
      <w:start w:val="1"/>
      <w:numFmt w:val="lowerLetter"/>
      <w:lvlText w:val="%5."/>
      <w:lvlJc w:val="left"/>
      <w:pPr>
        <w:ind w:left="3910" w:hanging="360"/>
      </w:pPr>
    </w:lvl>
    <w:lvl w:ilvl="5" w:tplc="0409001B">
      <w:start w:val="1"/>
      <w:numFmt w:val="lowerRoman"/>
      <w:lvlText w:val="%6."/>
      <w:lvlJc w:val="right"/>
      <w:pPr>
        <w:ind w:left="4630" w:hanging="180"/>
      </w:pPr>
    </w:lvl>
    <w:lvl w:ilvl="6" w:tplc="0409000F">
      <w:start w:val="1"/>
      <w:numFmt w:val="decimal"/>
      <w:lvlText w:val="%7."/>
      <w:lvlJc w:val="left"/>
      <w:pPr>
        <w:ind w:left="5350" w:hanging="360"/>
      </w:pPr>
    </w:lvl>
    <w:lvl w:ilvl="7" w:tplc="04090019">
      <w:start w:val="1"/>
      <w:numFmt w:val="lowerLetter"/>
      <w:lvlText w:val="%8."/>
      <w:lvlJc w:val="left"/>
      <w:pPr>
        <w:ind w:left="6070" w:hanging="360"/>
      </w:pPr>
    </w:lvl>
    <w:lvl w:ilvl="8" w:tplc="0409001B">
      <w:start w:val="1"/>
      <w:numFmt w:val="lowerRoman"/>
      <w:lvlText w:val="%9."/>
      <w:lvlJc w:val="right"/>
      <w:pPr>
        <w:ind w:left="6790" w:hanging="180"/>
      </w:pPr>
    </w:lvl>
  </w:abstractNum>
  <w:abstractNum w:abstractNumId="42" w15:restartNumberingAfterBreak="0">
    <w:nsid w:val="7CF178DB"/>
    <w:multiLevelType w:val="hybridMultilevel"/>
    <w:tmpl w:val="99000D6E"/>
    <w:lvl w:ilvl="0" w:tplc="777E84E4">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0"/>
  </w:num>
  <w:num w:numId="2">
    <w:abstractNumId w:val="36"/>
  </w:num>
  <w:num w:numId="3">
    <w:abstractNumId w:val="10"/>
  </w:num>
  <w:num w:numId="4">
    <w:abstractNumId w:val="21"/>
  </w:num>
  <w:num w:numId="5">
    <w:abstractNumId w:val="13"/>
  </w:num>
  <w:num w:numId="6">
    <w:abstractNumId w:val="22"/>
  </w:num>
  <w:num w:numId="7">
    <w:abstractNumId w:val="11"/>
  </w:num>
  <w:num w:numId="8">
    <w:abstractNumId w:val="28"/>
  </w:num>
  <w:num w:numId="9">
    <w:abstractNumId w:val="24"/>
  </w:num>
  <w:num w:numId="10">
    <w:abstractNumId w:val="35"/>
  </w:num>
  <w:num w:numId="11">
    <w:abstractNumId w:val="0"/>
  </w:num>
  <w:num w:numId="12">
    <w:abstractNumId w:val="20"/>
  </w:num>
  <w:num w:numId="13">
    <w:abstractNumId w:val="2"/>
  </w:num>
  <w:num w:numId="14">
    <w:abstractNumId w:val="14"/>
  </w:num>
  <w:num w:numId="15">
    <w:abstractNumId w:val="26"/>
  </w:num>
  <w:num w:numId="16">
    <w:abstractNumId w:val="16"/>
  </w:num>
  <w:num w:numId="17">
    <w:abstractNumId w:val="27"/>
  </w:num>
  <w:num w:numId="18">
    <w:abstractNumId w:val="39"/>
  </w:num>
  <w:num w:numId="19">
    <w:abstractNumId w:val="42"/>
  </w:num>
  <w:num w:numId="20">
    <w:abstractNumId w:val="15"/>
  </w:num>
  <w:num w:numId="21">
    <w:abstractNumId w:val="17"/>
  </w:num>
  <w:num w:numId="22">
    <w:abstractNumId w:val="32"/>
  </w:num>
  <w:num w:numId="23">
    <w:abstractNumId w:val="19"/>
  </w:num>
  <w:num w:numId="24">
    <w:abstractNumId w:val="31"/>
  </w:num>
  <w:num w:numId="25">
    <w:abstractNumId w:val="3"/>
  </w:num>
  <w:num w:numId="26">
    <w:abstractNumId w:val="1"/>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9"/>
  </w:num>
  <w:num w:numId="30">
    <w:abstractNumId w:val="18"/>
  </w:num>
  <w:num w:numId="31">
    <w:abstractNumId w:val="9"/>
    <w:lvlOverride w:ilvl="0">
      <w:startOverride w:val="1"/>
      <w:lvl w:ilvl="0">
        <w:start w:val="1"/>
        <w:numFmt w:val="decimal"/>
        <w:lvlText w:val="%1-"/>
        <w:lvlJc w:val="left"/>
        <w:pPr>
          <w:tabs>
            <w:tab w:val="num" w:pos="400"/>
          </w:tabs>
          <w:ind w:left="1080" w:firstLine="0"/>
        </w:pPr>
        <w:rPr>
          <w:rFonts w:ascii="Traditional Arabic" w:eastAsia="Times New Roman" w:hAnsi="Traditional Arabic" w:cs="Traditional Arabic"/>
        </w:rPr>
      </w:lvl>
    </w:lvlOverride>
  </w:num>
  <w:num w:numId="32">
    <w:abstractNumId w:val="38"/>
  </w:num>
  <w:num w:numId="33">
    <w:abstractNumId w:val="37"/>
  </w:num>
  <w:num w:numId="34">
    <w:abstractNumId w:val="4"/>
  </w:num>
  <w:num w:numId="35">
    <w:abstractNumId w:val="6"/>
  </w:num>
  <w:num w:numId="36">
    <w:abstractNumId w:val="5"/>
  </w:num>
  <w:num w:numId="37">
    <w:abstractNumId w:val="8"/>
  </w:num>
  <w:num w:numId="38">
    <w:abstractNumId w:val="34"/>
  </w:num>
  <w:num w:numId="39">
    <w:abstractNumId w:val="9"/>
    <w:lvlOverride w:ilvl="0">
      <w:lvl w:ilvl="0">
        <w:start w:val="1"/>
        <w:numFmt w:val="decimal"/>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0">
    <w:abstractNumId w:val="25"/>
  </w:num>
  <w:num w:numId="41">
    <w:abstractNumId w:val="40"/>
  </w:num>
  <w:num w:numId="42">
    <w:abstractNumId w:val="12"/>
  </w:num>
  <w:num w:numId="43">
    <w:abstractNumId w:val="23"/>
  </w:num>
  <w:num w:numId="44">
    <w:abstractNumId w:val="33"/>
    <w:lvlOverride w:ilvl="0">
      <w:lvl w:ilvl="0" w:tplc="0409000F">
        <w:start w:val="1"/>
        <w:numFmt w:val="decimal"/>
        <w:lvlText w:val="%1-"/>
        <w:lvlJc w:val="left"/>
        <w:pPr>
          <w:ind w:left="4329" w:hanging="360"/>
        </w:pPr>
      </w:lvl>
    </w:lvlOverride>
    <w:lvlOverride w:ilvl="1">
      <w:lvl w:ilvl="1" w:tplc="E3D63D70">
        <w:start w:val="1"/>
        <w:numFmt w:val="lowerLetter"/>
        <w:lvlText w:val="(%2)"/>
        <w:lvlJc w:val="left"/>
        <w:pPr>
          <w:ind w:left="5049" w:hanging="360"/>
        </w:pPr>
        <w:rPr>
          <w:rFonts w:ascii="Times New Roman" w:eastAsia="Times New Roman" w:hAnsi="Times New Roman" w:cs="Times New Roman"/>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0"/>
  <w:activeWritingStyle w:appName="MSWord" w:lang="es-ES" w:vendorID="64" w:dllVersion="6" w:nlCheck="1" w:checkStyle="1"/>
  <w:activeWritingStyle w:appName="MSWord" w:lang="fr-CA" w:vendorID="64" w:dllVersion="6" w:nlCheck="1" w:checkStyle="1"/>
  <w:activeWritingStyle w:appName="MSWord" w:lang="en-AU" w:vendorID="64" w:dllVersion="6" w:nlCheck="1" w:checkStyle="1"/>
  <w:activeWritingStyle w:appName="MSWord" w:lang="de-DE" w:vendorID="64" w:dllVersion="6" w:nlCheck="1" w:checkStyle="1"/>
  <w:activeWritingStyle w:appName="MSWord" w:lang="fr-BE" w:vendorID="64" w:dllVersion="6" w:nlCheck="1" w:checkStyle="1"/>
  <w:activeWritingStyle w:appName="MSWord" w:lang="ar-SA" w:vendorID="64" w:dllVersion="0" w:nlCheck="1" w:checkStyle="0"/>
  <w:activeWritingStyle w:appName="MSWord" w:lang="en-US" w:vendorID="64" w:dllVersion="0" w:nlCheck="1" w:checkStyle="0"/>
  <w:activeWritingStyle w:appName="MSWord" w:lang="en-GB" w:vendorID="64" w:dllVersion="0" w:nlCheck="1" w:checkStyle="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69"/>
    <w:rsid w:val="000069B9"/>
    <w:rsid w:val="000077FB"/>
    <w:rsid w:val="000149E6"/>
    <w:rsid w:val="00016062"/>
    <w:rsid w:val="00020B93"/>
    <w:rsid w:val="000219F6"/>
    <w:rsid w:val="00022C02"/>
    <w:rsid w:val="000247B0"/>
    <w:rsid w:val="00026997"/>
    <w:rsid w:val="00033E0B"/>
    <w:rsid w:val="0003486B"/>
    <w:rsid w:val="00034C5A"/>
    <w:rsid w:val="00035187"/>
    <w:rsid w:val="000351CD"/>
    <w:rsid w:val="00035EDE"/>
    <w:rsid w:val="0003674E"/>
    <w:rsid w:val="00043722"/>
    <w:rsid w:val="000466C5"/>
    <w:rsid w:val="00046B36"/>
    <w:rsid w:val="0005006D"/>
    <w:rsid w:val="00050560"/>
    <w:rsid w:val="000509B4"/>
    <w:rsid w:val="00052CA6"/>
    <w:rsid w:val="00053984"/>
    <w:rsid w:val="00055AA1"/>
    <w:rsid w:val="0006035B"/>
    <w:rsid w:val="000638F6"/>
    <w:rsid w:val="00063FD9"/>
    <w:rsid w:val="0006429C"/>
    <w:rsid w:val="00066A8E"/>
    <w:rsid w:val="00067929"/>
    <w:rsid w:val="0007166E"/>
    <w:rsid w:val="00071886"/>
    <w:rsid w:val="00071F87"/>
    <w:rsid w:val="000742BC"/>
    <w:rsid w:val="000764D0"/>
    <w:rsid w:val="0007721C"/>
    <w:rsid w:val="00082A0C"/>
    <w:rsid w:val="00082A47"/>
    <w:rsid w:val="00082CBF"/>
    <w:rsid w:val="0008310B"/>
    <w:rsid w:val="00083504"/>
    <w:rsid w:val="0008641D"/>
    <w:rsid w:val="000864A0"/>
    <w:rsid w:val="0008779A"/>
    <w:rsid w:val="00090258"/>
    <w:rsid w:val="0009640C"/>
    <w:rsid w:val="0009643A"/>
    <w:rsid w:val="000A0E4E"/>
    <w:rsid w:val="000A11C8"/>
    <w:rsid w:val="000A218C"/>
    <w:rsid w:val="000A23D3"/>
    <w:rsid w:val="000A24A8"/>
    <w:rsid w:val="000A2D29"/>
    <w:rsid w:val="000A4A4F"/>
    <w:rsid w:val="000A53CE"/>
    <w:rsid w:val="000A55CA"/>
    <w:rsid w:val="000B0A9F"/>
    <w:rsid w:val="000B1695"/>
    <w:rsid w:val="000B21D5"/>
    <w:rsid w:val="000B22A2"/>
    <w:rsid w:val="000B3ECF"/>
    <w:rsid w:val="000B3F3C"/>
    <w:rsid w:val="000B4A3F"/>
    <w:rsid w:val="000B5CE8"/>
    <w:rsid w:val="000B6330"/>
    <w:rsid w:val="000B6BE1"/>
    <w:rsid w:val="000C2A52"/>
    <w:rsid w:val="000C6468"/>
    <w:rsid w:val="000D0115"/>
    <w:rsid w:val="000D2A37"/>
    <w:rsid w:val="000D33C0"/>
    <w:rsid w:val="000D37BD"/>
    <w:rsid w:val="000D44CE"/>
    <w:rsid w:val="000D48A0"/>
    <w:rsid w:val="000D4EAD"/>
    <w:rsid w:val="000D672F"/>
    <w:rsid w:val="000D6941"/>
    <w:rsid w:val="000D74EB"/>
    <w:rsid w:val="000E07FE"/>
    <w:rsid w:val="000E149C"/>
    <w:rsid w:val="000E1B11"/>
    <w:rsid w:val="000E2EF5"/>
    <w:rsid w:val="000E372D"/>
    <w:rsid w:val="000E4722"/>
    <w:rsid w:val="000E4840"/>
    <w:rsid w:val="000E7AA4"/>
    <w:rsid w:val="000F049B"/>
    <w:rsid w:val="000F304E"/>
    <w:rsid w:val="000F53AB"/>
    <w:rsid w:val="000F6DC5"/>
    <w:rsid w:val="0010538F"/>
    <w:rsid w:val="00106830"/>
    <w:rsid w:val="00115C25"/>
    <w:rsid w:val="00116C81"/>
    <w:rsid w:val="001202E3"/>
    <w:rsid w:val="001205D6"/>
    <w:rsid w:val="00120EE3"/>
    <w:rsid w:val="00120FFA"/>
    <w:rsid w:val="00121C0B"/>
    <w:rsid w:val="00123699"/>
    <w:rsid w:val="00123EC6"/>
    <w:rsid w:val="0012724E"/>
    <w:rsid w:val="0013059D"/>
    <w:rsid w:val="0013081C"/>
    <w:rsid w:val="001409E5"/>
    <w:rsid w:val="0014147C"/>
    <w:rsid w:val="00141A55"/>
    <w:rsid w:val="00143A84"/>
    <w:rsid w:val="001446A3"/>
    <w:rsid w:val="001452C5"/>
    <w:rsid w:val="00145FFB"/>
    <w:rsid w:val="00146D10"/>
    <w:rsid w:val="00150AAD"/>
    <w:rsid w:val="00153C84"/>
    <w:rsid w:val="0015488C"/>
    <w:rsid w:val="00155395"/>
    <w:rsid w:val="001574BC"/>
    <w:rsid w:val="001622D3"/>
    <w:rsid w:val="00166532"/>
    <w:rsid w:val="001667D0"/>
    <w:rsid w:val="0017661F"/>
    <w:rsid w:val="00177294"/>
    <w:rsid w:val="001773CD"/>
    <w:rsid w:val="00181EC8"/>
    <w:rsid w:val="0018248D"/>
    <w:rsid w:val="00183ECA"/>
    <w:rsid w:val="00184349"/>
    <w:rsid w:val="00185DE5"/>
    <w:rsid w:val="00186BE6"/>
    <w:rsid w:val="00190570"/>
    <w:rsid w:val="00195F33"/>
    <w:rsid w:val="001A1D42"/>
    <w:rsid w:val="001A46E0"/>
    <w:rsid w:val="001B1607"/>
    <w:rsid w:val="001B1617"/>
    <w:rsid w:val="001B3C60"/>
    <w:rsid w:val="001B446B"/>
    <w:rsid w:val="001B504B"/>
    <w:rsid w:val="001B63E9"/>
    <w:rsid w:val="001B6D6F"/>
    <w:rsid w:val="001B78BF"/>
    <w:rsid w:val="001C0857"/>
    <w:rsid w:val="001C6FF0"/>
    <w:rsid w:val="001D3874"/>
    <w:rsid w:val="001D4A29"/>
    <w:rsid w:val="001D7E75"/>
    <w:rsid w:val="001D7FC0"/>
    <w:rsid w:val="001E5189"/>
    <w:rsid w:val="001E56D2"/>
    <w:rsid w:val="001E7ACA"/>
    <w:rsid w:val="001E7D56"/>
    <w:rsid w:val="001F1FF2"/>
    <w:rsid w:val="001F21CC"/>
    <w:rsid w:val="001F24E7"/>
    <w:rsid w:val="001F75DE"/>
    <w:rsid w:val="00200D58"/>
    <w:rsid w:val="002013BE"/>
    <w:rsid w:val="00204B49"/>
    <w:rsid w:val="00204E13"/>
    <w:rsid w:val="002062AB"/>
    <w:rsid w:val="002063A4"/>
    <w:rsid w:val="002069BA"/>
    <w:rsid w:val="00210EC6"/>
    <w:rsid w:val="0021145B"/>
    <w:rsid w:val="00213E07"/>
    <w:rsid w:val="00216DBD"/>
    <w:rsid w:val="00220F56"/>
    <w:rsid w:val="00223932"/>
    <w:rsid w:val="0022523E"/>
    <w:rsid w:val="002259BF"/>
    <w:rsid w:val="002265EE"/>
    <w:rsid w:val="00226BB7"/>
    <w:rsid w:val="002273B8"/>
    <w:rsid w:val="00227C82"/>
    <w:rsid w:val="00234599"/>
    <w:rsid w:val="00235B8B"/>
    <w:rsid w:val="00235D02"/>
    <w:rsid w:val="0023644A"/>
    <w:rsid w:val="00240646"/>
    <w:rsid w:val="002425FB"/>
    <w:rsid w:val="00243D36"/>
    <w:rsid w:val="0024414C"/>
    <w:rsid w:val="00244D5A"/>
    <w:rsid w:val="00245497"/>
    <w:rsid w:val="00247707"/>
    <w:rsid w:val="00251B6C"/>
    <w:rsid w:val="00252286"/>
    <w:rsid w:val="00253C9B"/>
    <w:rsid w:val="002545A0"/>
    <w:rsid w:val="002548E6"/>
    <w:rsid w:val="002560C1"/>
    <w:rsid w:val="002602DB"/>
    <w:rsid w:val="00263D0E"/>
    <w:rsid w:val="00267B25"/>
    <w:rsid w:val="00267D34"/>
    <w:rsid w:val="00270571"/>
    <w:rsid w:val="0028147D"/>
    <w:rsid w:val="002833F9"/>
    <w:rsid w:val="00284682"/>
    <w:rsid w:val="00286740"/>
    <w:rsid w:val="002907B9"/>
    <w:rsid w:val="002929D3"/>
    <w:rsid w:val="002929D8"/>
    <w:rsid w:val="002932A2"/>
    <w:rsid w:val="00294076"/>
    <w:rsid w:val="00294D94"/>
    <w:rsid w:val="002955AA"/>
    <w:rsid w:val="002A237D"/>
    <w:rsid w:val="002A38DB"/>
    <w:rsid w:val="002A3F52"/>
    <w:rsid w:val="002A4C53"/>
    <w:rsid w:val="002A6E95"/>
    <w:rsid w:val="002B0672"/>
    <w:rsid w:val="002B1499"/>
    <w:rsid w:val="002B1B4C"/>
    <w:rsid w:val="002B1CED"/>
    <w:rsid w:val="002B247F"/>
    <w:rsid w:val="002B252D"/>
    <w:rsid w:val="002B4DD8"/>
    <w:rsid w:val="002B64DE"/>
    <w:rsid w:val="002C145D"/>
    <w:rsid w:val="002C2C3E"/>
    <w:rsid w:val="002C35A1"/>
    <w:rsid w:val="002C533E"/>
    <w:rsid w:val="002C5EC2"/>
    <w:rsid w:val="002C607B"/>
    <w:rsid w:val="002C6E06"/>
    <w:rsid w:val="002D00E7"/>
    <w:rsid w:val="002D027F"/>
    <w:rsid w:val="002D21D5"/>
    <w:rsid w:val="002D4E47"/>
    <w:rsid w:val="002D6BB2"/>
    <w:rsid w:val="002D7A85"/>
    <w:rsid w:val="002D7B60"/>
    <w:rsid w:val="002E052C"/>
    <w:rsid w:val="002E4833"/>
    <w:rsid w:val="002E5919"/>
    <w:rsid w:val="002E5F4A"/>
    <w:rsid w:val="002E7582"/>
    <w:rsid w:val="002F4761"/>
    <w:rsid w:val="002F5C79"/>
    <w:rsid w:val="002F74BD"/>
    <w:rsid w:val="0030073E"/>
    <w:rsid w:val="003008BC"/>
    <w:rsid w:val="003019E2"/>
    <w:rsid w:val="00306411"/>
    <w:rsid w:val="00311693"/>
    <w:rsid w:val="00313D20"/>
    <w:rsid w:val="0031413F"/>
    <w:rsid w:val="003148BB"/>
    <w:rsid w:val="00317976"/>
    <w:rsid w:val="00317D2D"/>
    <w:rsid w:val="0032198F"/>
    <w:rsid w:val="00322F33"/>
    <w:rsid w:val="0032771E"/>
    <w:rsid w:val="00330EA8"/>
    <w:rsid w:val="00331B92"/>
    <w:rsid w:val="0033220D"/>
    <w:rsid w:val="00332640"/>
    <w:rsid w:val="003330FD"/>
    <w:rsid w:val="00333329"/>
    <w:rsid w:val="00335DC5"/>
    <w:rsid w:val="0033726C"/>
    <w:rsid w:val="00337A19"/>
    <w:rsid w:val="00337C5F"/>
    <w:rsid w:val="003408D8"/>
    <w:rsid w:val="00346815"/>
    <w:rsid w:val="00355082"/>
    <w:rsid w:val="00355EA9"/>
    <w:rsid w:val="003578DE"/>
    <w:rsid w:val="00360F41"/>
    <w:rsid w:val="00362DB5"/>
    <w:rsid w:val="00365812"/>
    <w:rsid w:val="00366BCA"/>
    <w:rsid w:val="00371B76"/>
    <w:rsid w:val="00372E24"/>
    <w:rsid w:val="00373018"/>
    <w:rsid w:val="00374182"/>
    <w:rsid w:val="00374716"/>
    <w:rsid w:val="003755C0"/>
    <w:rsid w:val="003756CA"/>
    <w:rsid w:val="00375C0F"/>
    <w:rsid w:val="003831F7"/>
    <w:rsid w:val="00383228"/>
    <w:rsid w:val="003841BE"/>
    <w:rsid w:val="00390A85"/>
    <w:rsid w:val="003916F5"/>
    <w:rsid w:val="00395DE8"/>
    <w:rsid w:val="00395FD8"/>
    <w:rsid w:val="00396257"/>
    <w:rsid w:val="00397EB8"/>
    <w:rsid w:val="003A086E"/>
    <w:rsid w:val="003A2A35"/>
    <w:rsid w:val="003A33FF"/>
    <w:rsid w:val="003A4FD0"/>
    <w:rsid w:val="003A69D1"/>
    <w:rsid w:val="003A7705"/>
    <w:rsid w:val="003B0427"/>
    <w:rsid w:val="003B1545"/>
    <w:rsid w:val="003B3B96"/>
    <w:rsid w:val="003B4620"/>
    <w:rsid w:val="003B50FC"/>
    <w:rsid w:val="003B7FA2"/>
    <w:rsid w:val="003C152A"/>
    <w:rsid w:val="003C1F1F"/>
    <w:rsid w:val="003C2A10"/>
    <w:rsid w:val="003C3E15"/>
    <w:rsid w:val="003C409D"/>
    <w:rsid w:val="003C4F20"/>
    <w:rsid w:val="003C5BA6"/>
    <w:rsid w:val="003C79EC"/>
    <w:rsid w:val="003D4D62"/>
    <w:rsid w:val="003D7657"/>
    <w:rsid w:val="003E0D25"/>
    <w:rsid w:val="003E2128"/>
    <w:rsid w:val="003F064B"/>
    <w:rsid w:val="003F0E85"/>
    <w:rsid w:val="003F17A0"/>
    <w:rsid w:val="003F1E84"/>
    <w:rsid w:val="003F1FA9"/>
    <w:rsid w:val="003F2049"/>
    <w:rsid w:val="003F2C0E"/>
    <w:rsid w:val="003F610C"/>
    <w:rsid w:val="003F7E21"/>
    <w:rsid w:val="00400FE8"/>
    <w:rsid w:val="004041F2"/>
    <w:rsid w:val="00405251"/>
    <w:rsid w:val="00405B3A"/>
    <w:rsid w:val="00406D1B"/>
    <w:rsid w:val="00410BE0"/>
    <w:rsid w:val="00410C55"/>
    <w:rsid w:val="00411F5B"/>
    <w:rsid w:val="00412D09"/>
    <w:rsid w:val="00412D2F"/>
    <w:rsid w:val="0041354A"/>
    <w:rsid w:val="0041464C"/>
    <w:rsid w:val="00416854"/>
    <w:rsid w:val="00416CA5"/>
    <w:rsid w:val="00417725"/>
    <w:rsid w:val="00417C09"/>
    <w:rsid w:val="00422563"/>
    <w:rsid w:val="00425467"/>
    <w:rsid w:val="00427699"/>
    <w:rsid w:val="00427B5A"/>
    <w:rsid w:val="004332BF"/>
    <w:rsid w:val="00435090"/>
    <w:rsid w:val="00435497"/>
    <w:rsid w:val="0043775B"/>
    <w:rsid w:val="00437F26"/>
    <w:rsid w:val="00442605"/>
    <w:rsid w:val="00444097"/>
    <w:rsid w:val="00444B62"/>
    <w:rsid w:val="00445487"/>
    <w:rsid w:val="0044786B"/>
    <w:rsid w:val="00447A57"/>
    <w:rsid w:val="00454769"/>
    <w:rsid w:val="004565ED"/>
    <w:rsid w:val="004579FA"/>
    <w:rsid w:val="004614D4"/>
    <w:rsid w:val="004617CF"/>
    <w:rsid w:val="00461F44"/>
    <w:rsid w:val="004621A8"/>
    <w:rsid w:val="00466735"/>
    <w:rsid w:val="00466991"/>
    <w:rsid w:val="00467D06"/>
    <w:rsid w:val="004703E5"/>
    <w:rsid w:val="0047064C"/>
    <w:rsid w:val="00470DDC"/>
    <w:rsid w:val="004722FE"/>
    <w:rsid w:val="00472661"/>
    <w:rsid w:val="00472A63"/>
    <w:rsid w:val="00475A31"/>
    <w:rsid w:val="00476410"/>
    <w:rsid w:val="004773A2"/>
    <w:rsid w:val="004808F8"/>
    <w:rsid w:val="00481AD1"/>
    <w:rsid w:val="00484582"/>
    <w:rsid w:val="00484A2B"/>
    <w:rsid w:val="00487BF3"/>
    <w:rsid w:val="00491874"/>
    <w:rsid w:val="00492C6E"/>
    <w:rsid w:val="00495CAC"/>
    <w:rsid w:val="00495FAE"/>
    <w:rsid w:val="00496CE3"/>
    <w:rsid w:val="00497E42"/>
    <w:rsid w:val="004A0F70"/>
    <w:rsid w:val="004A1A86"/>
    <w:rsid w:val="004A28AB"/>
    <w:rsid w:val="004A296F"/>
    <w:rsid w:val="004A42E1"/>
    <w:rsid w:val="004A5ECD"/>
    <w:rsid w:val="004A6D15"/>
    <w:rsid w:val="004B0699"/>
    <w:rsid w:val="004B162C"/>
    <w:rsid w:val="004B3E35"/>
    <w:rsid w:val="004B4047"/>
    <w:rsid w:val="004B5DC2"/>
    <w:rsid w:val="004B6495"/>
    <w:rsid w:val="004C1A85"/>
    <w:rsid w:val="004C3D8E"/>
    <w:rsid w:val="004C3DBE"/>
    <w:rsid w:val="004C5C96"/>
    <w:rsid w:val="004D06A4"/>
    <w:rsid w:val="004D0EB1"/>
    <w:rsid w:val="004D122F"/>
    <w:rsid w:val="004D2DB8"/>
    <w:rsid w:val="004D50C4"/>
    <w:rsid w:val="004D7908"/>
    <w:rsid w:val="004E081B"/>
    <w:rsid w:val="004E36B8"/>
    <w:rsid w:val="004E43B6"/>
    <w:rsid w:val="004E474D"/>
    <w:rsid w:val="004E605B"/>
    <w:rsid w:val="004E63A3"/>
    <w:rsid w:val="004E777D"/>
    <w:rsid w:val="004F03B3"/>
    <w:rsid w:val="004F03C7"/>
    <w:rsid w:val="004F1A81"/>
    <w:rsid w:val="004F7F13"/>
    <w:rsid w:val="005002DF"/>
    <w:rsid w:val="00505DCA"/>
    <w:rsid w:val="00510F65"/>
    <w:rsid w:val="00511E8C"/>
    <w:rsid w:val="00513491"/>
    <w:rsid w:val="00514308"/>
    <w:rsid w:val="005164F2"/>
    <w:rsid w:val="005218D9"/>
    <w:rsid w:val="00524841"/>
    <w:rsid w:val="00524DC0"/>
    <w:rsid w:val="00530869"/>
    <w:rsid w:val="005310CB"/>
    <w:rsid w:val="005316BA"/>
    <w:rsid w:val="00532718"/>
    <w:rsid w:val="00536186"/>
    <w:rsid w:val="00541B6A"/>
    <w:rsid w:val="00541CE5"/>
    <w:rsid w:val="00544CBB"/>
    <w:rsid w:val="0054589F"/>
    <w:rsid w:val="005458B1"/>
    <w:rsid w:val="00545CBE"/>
    <w:rsid w:val="005463D3"/>
    <w:rsid w:val="00552A31"/>
    <w:rsid w:val="005544CA"/>
    <w:rsid w:val="005559E2"/>
    <w:rsid w:val="00561998"/>
    <w:rsid w:val="00566B03"/>
    <w:rsid w:val="00570367"/>
    <w:rsid w:val="00571044"/>
    <w:rsid w:val="00571B62"/>
    <w:rsid w:val="005730B6"/>
    <w:rsid w:val="0057315F"/>
    <w:rsid w:val="00576104"/>
    <w:rsid w:val="00577566"/>
    <w:rsid w:val="00577FA2"/>
    <w:rsid w:val="0058172C"/>
    <w:rsid w:val="00582F5C"/>
    <w:rsid w:val="005877BB"/>
    <w:rsid w:val="005901FC"/>
    <w:rsid w:val="00592029"/>
    <w:rsid w:val="00593444"/>
    <w:rsid w:val="00593753"/>
    <w:rsid w:val="00594B27"/>
    <w:rsid w:val="00595685"/>
    <w:rsid w:val="00597069"/>
    <w:rsid w:val="0059798F"/>
    <w:rsid w:val="00597A84"/>
    <w:rsid w:val="005A4A3A"/>
    <w:rsid w:val="005A4FCB"/>
    <w:rsid w:val="005A5DE8"/>
    <w:rsid w:val="005A5DF8"/>
    <w:rsid w:val="005A7715"/>
    <w:rsid w:val="005B251A"/>
    <w:rsid w:val="005B3DAD"/>
    <w:rsid w:val="005B55EB"/>
    <w:rsid w:val="005C129F"/>
    <w:rsid w:val="005C4AFC"/>
    <w:rsid w:val="005C67C8"/>
    <w:rsid w:val="005D00F6"/>
    <w:rsid w:val="005D0249"/>
    <w:rsid w:val="005D1FF2"/>
    <w:rsid w:val="005D3298"/>
    <w:rsid w:val="005D3C26"/>
    <w:rsid w:val="005D4225"/>
    <w:rsid w:val="005D5972"/>
    <w:rsid w:val="005D6E8C"/>
    <w:rsid w:val="005D7763"/>
    <w:rsid w:val="005E0155"/>
    <w:rsid w:val="005E2065"/>
    <w:rsid w:val="005E78B3"/>
    <w:rsid w:val="005F100C"/>
    <w:rsid w:val="005F12DA"/>
    <w:rsid w:val="005F3E2A"/>
    <w:rsid w:val="005F3FA5"/>
    <w:rsid w:val="005F68DA"/>
    <w:rsid w:val="005F7AF0"/>
    <w:rsid w:val="00600273"/>
    <w:rsid w:val="00601DE4"/>
    <w:rsid w:val="006035F4"/>
    <w:rsid w:val="0060376C"/>
    <w:rsid w:val="00604C28"/>
    <w:rsid w:val="0060773B"/>
    <w:rsid w:val="00610C43"/>
    <w:rsid w:val="006113B4"/>
    <w:rsid w:val="006137A4"/>
    <w:rsid w:val="00614EFF"/>
    <w:rsid w:val="00615598"/>
    <w:rsid w:val="006157B5"/>
    <w:rsid w:val="00615847"/>
    <w:rsid w:val="00617E4A"/>
    <w:rsid w:val="006222AD"/>
    <w:rsid w:val="00626FC6"/>
    <w:rsid w:val="006276CD"/>
    <w:rsid w:val="006303B4"/>
    <w:rsid w:val="006308ED"/>
    <w:rsid w:val="006315CC"/>
    <w:rsid w:val="00632869"/>
    <w:rsid w:val="00633D3D"/>
    <w:rsid w:val="006341AC"/>
    <w:rsid w:val="0063492C"/>
    <w:rsid w:val="00634C61"/>
    <w:rsid w:val="00636F9B"/>
    <w:rsid w:val="00637DCC"/>
    <w:rsid w:val="00641703"/>
    <w:rsid w:val="006422EC"/>
    <w:rsid w:val="006431A6"/>
    <w:rsid w:val="00643556"/>
    <w:rsid w:val="006459F6"/>
    <w:rsid w:val="006501AD"/>
    <w:rsid w:val="00651488"/>
    <w:rsid w:val="00651BFA"/>
    <w:rsid w:val="00651FC1"/>
    <w:rsid w:val="00653CD6"/>
    <w:rsid w:val="00657A14"/>
    <w:rsid w:val="00665A4B"/>
    <w:rsid w:val="00666288"/>
    <w:rsid w:val="00666E11"/>
    <w:rsid w:val="006720BF"/>
    <w:rsid w:val="006735EC"/>
    <w:rsid w:val="00676A85"/>
    <w:rsid w:val="00681B23"/>
    <w:rsid w:val="00681BC4"/>
    <w:rsid w:val="0068477C"/>
    <w:rsid w:val="0068576E"/>
    <w:rsid w:val="00691B27"/>
    <w:rsid w:val="00692306"/>
    <w:rsid w:val="00692E2A"/>
    <w:rsid w:val="00697CC3"/>
    <w:rsid w:val="006A29CB"/>
    <w:rsid w:val="006A456F"/>
    <w:rsid w:val="006A76F2"/>
    <w:rsid w:val="006B1862"/>
    <w:rsid w:val="006B1FA2"/>
    <w:rsid w:val="006B2111"/>
    <w:rsid w:val="006B4AA8"/>
    <w:rsid w:val="006B5416"/>
    <w:rsid w:val="006B5F32"/>
    <w:rsid w:val="006B68B5"/>
    <w:rsid w:val="006C749C"/>
    <w:rsid w:val="006D12C5"/>
    <w:rsid w:val="006D1E82"/>
    <w:rsid w:val="006D26CC"/>
    <w:rsid w:val="006D40FB"/>
    <w:rsid w:val="006D5FC4"/>
    <w:rsid w:val="006D62F9"/>
    <w:rsid w:val="006D7D2F"/>
    <w:rsid w:val="006D7EFB"/>
    <w:rsid w:val="006E0B99"/>
    <w:rsid w:val="006E6672"/>
    <w:rsid w:val="006E6722"/>
    <w:rsid w:val="006E67EB"/>
    <w:rsid w:val="006E74AF"/>
    <w:rsid w:val="006F0FEC"/>
    <w:rsid w:val="006F4969"/>
    <w:rsid w:val="006F6EDB"/>
    <w:rsid w:val="006F749D"/>
    <w:rsid w:val="006F7B83"/>
    <w:rsid w:val="006F7E33"/>
    <w:rsid w:val="00700193"/>
    <w:rsid w:val="00700DF1"/>
    <w:rsid w:val="00700FFB"/>
    <w:rsid w:val="0070157F"/>
    <w:rsid w:val="007027B9"/>
    <w:rsid w:val="00703446"/>
    <w:rsid w:val="00703F2D"/>
    <w:rsid w:val="007045B8"/>
    <w:rsid w:val="00704E79"/>
    <w:rsid w:val="00705A62"/>
    <w:rsid w:val="007079F6"/>
    <w:rsid w:val="00710020"/>
    <w:rsid w:val="007100BA"/>
    <w:rsid w:val="00713D8F"/>
    <w:rsid w:val="00715E88"/>
    <w:rsid w:val="0071634C"/>
    <w:rsid w:val="00720FAE"/>
    <w:rsid w:val="00723425"/>
    <w:rsid w:val="00724CB6"/>
    <w:rsid w:val="00725AFD"/>
    <w:rsid w:val="00732D46"/>
    <w:rsid w:val="00734CAA"/>
    <w:rsid w:val="00734F50"/>
    <w:rsid w:val="00735248"/>
    <w:rsid w:val="00741365"/>
    <w:rsid w:val="0075533C"/>
    <w:rsid w:val="00755AC5"/>
    <w:rsid w:val="00756631"/>
    <w:rsid w:val="00757581"/>
    <w:rsid w:val="00757C74"/>
    <w:rsid w:val="00760279"/>
    <w:rsid w:val="007611A0"/>
    <w:rsid w:val="00761B57"/>
    <w:rsid w:val="00762491"/>
    <w:rsid w:val="007634FB"/>
    <w:rsid w:val="00767933"/>
    <w:rsid w:val="00767E4A"/>
    <w:rsid w:val="007744F3"/>
    <w:rsid w:val="00782519"/>
    <w:rsid w:val="007854D9"/>
    <w:rsid w:val="0079054B"/>
    <w:rsid w:val="00790646"/>
    <w:rsid w:val="007915B8"/>
    <w:rsid w:val="00791A42"/>
    <w:rsid w:val="00796D3F"/>
    <w:rsid w:val="007A1683"/>
    <w:rsid w:val="007A2899"/>
    <w:rsid w:val="007A36F8"/>
    <w:rsid w:val="007A50CB"/>
    <w:rsid w:val="007A5C12"/>
    <w:rsid w:val="007A6A46"/>
    <w:rsid w:val="007A7AAD"/>
    <w:rsid w:val="007A7B04"/>
    <w:rsid w:val="007A7CB0"/>
    <w:rsid w:val="007B071F"/>
    <w:rsid w:val="007B09B5"/>
    <w:rsid w:val="007B2E36"/>
    <w:rsid w:val="007B4C30"/>
    <w:rsid w:val="007B62B1"/>
    <w:rsid w:val="007B68A3"/>
    <w:rsid w:val="007B751F"/>
    <w:rsid w:val="007C2541"/>
    <w:rsid w:val="007C7311"/>
    <w:rsid w:val="007C7AC5"/>
    <w:rsid w:val="007D015C"/>
    <w:rsid w:val="007D017C"/>
    <w:rsid w:val="007D0C52"/>
    <w:rsid w:val="007D1DC5"/>
    <w:rsid w:val="007D1EF5"/>
    <w:rsid w:val="007D2F6D"/>
    <w:rsid w:val="007D4135"/>
    <w:rsid w:val="007D44DF"/>
    <w:rsid w:val="007D496E"/>
    <w:rsid w:val="007D66A8"/>
    <w:rsid w:val="007E003F"/>
    <w:rsid w:val="007E0C4A"/>
    <w:rsid w:val="007E1C21"/>
    <w:rsid w:val="007E5E91"/>
    <w:rsid w:val="007E7613"/>
    <w:rsid w:val="007F269F"/>
    <w:rsid w:val="007F28B6"/>
    <w:rsid w:val="007F3D03"/>
    <w:rsid w:val="007F4812"/>
    <w:rsid w:val="007F4A98"/>
    <w:rsid w:val="007F5DC0"/>
    <w:rsid w:val="0080083A"/>
    <w:rsid w:val="00800DCD"/>
    <w:rsid w:val="0080161D"/>
    <w:rsid w:val="00802B9E"/>
    <w:rsid w:val="00802E72"/>
    <w:rsid w:val="008033C0"/>
    <w:rsid w:val="00804457"/>
    <w:rsid w:val="00806E28"/>
    <w:rsid w:val="0080723B"/>
    <w:rsid w:val="00810250"/>
    <w:rsid w:val="008104DD"/>
    <w:rsid w:val="00810546"/>
    <w:rsid w:val="00810F67"/>
    <w:rsid w:val="00811318"/>
    <w:rsid w:val="0081276D"/>
    <w:rsid w:val="008164F2"/>
    <w:rsid w:val="00816F6C"/>
    <w:rsid w:val="00821395"/>
    <w:rsid w:val="00821ADF"/>
    <w:rsid w:val="00822253"/>
    <w:rsid w:val="008231DE"/>
    <w:rsid w:val="00824FB1"/>
    <w:rsid w:val="00826ACD"/>
    <w:rsid w:val="00827898"/>
    <w:rsid w:val="00827C03"/>
    <w:rsid w:val="00830E26"/>
    <w:rsid w:val="00834034"/>
    <w:rsid w:val="00842FD3"/>
    <w:rsid w:val="00843576"/>
    <w:rsid w:val="00843B64"/>
    <w:rsid w:val="0084691F"/>
    <w:rsid w:val="008478FC"/>
    <w:rsid w:val="008508A6"/>
    <w:rsid w:val="00851487"/>
    <w:rsid w:val="00852279"/>
    <w:rsid w:val="0085259D"/>
    <w:rsid w:val="008536BD"/>
    <w:rsid w:val="0085474D"/>
    <w:rsid w:val="00854A8C"/>
    <w:rsid w:val="008567A5"/>
    <w:rsid w:val="008579C2"/>
    <w:rsid w:val="0086003B"/>
    <w:rsid w:val="00863788"/>
    <w:rsid w:val="00867BFF"/>
    <w:rsid w:val="008727A7"/>
    <w:rsid w:val="00872E1D"/>
    <w:rsid w:val="0087465A"/>
    <w:rsid w:val="00877AAA"/>
    <w:rsid w:val="00882947"/>
    <w:rsid w:val="00882E3D"/>
    <w:rsid w:val="008836F7"/>
    <w:rsid w:val="0088480A"/>
    <w:rsid w:val="0088498A"/>
    <w:rsid w:val="0088757A"/>
    <w:rsid w:val="00887C5C"/>
    <w:rsid w:val="0089241F"/>
    <w:rsid w:val="00895368"/>
    <w:rsid w:val="008957DD"/>
    <w:rsid w:val="00897D98"/>
    <w:rsid w:val="008A01C6"/>
    <w:rsid w:val="008A26B4"/>
    <w:rsid w:val="008A3E6C"/>
    <w:rsid w:val="008A6DF2"/>
    <w:rsid w:val="008A7807"/>
    <w:rsid w:val="008A7852"/>
    <w:rsid w:val="008B09D8"/>
    <w:rsid w:val="008B242D"/>
    <w:rsid w:val="008B2ACF"/>
    <w:rsid w:val="008B3BD1"/>
    <w:rsid w:val="008B3CC5"/>
    <w:rsid w:val="008B4CC9"/>
    <w:rsid w:val="008B6AF2"/>
    <w:rsid w:val="008C0522"/>
    <w:rsid w:val="008C0A18"/>
    <w:rsid w:val="008C2657"/>
    <w:rsid w:val="008C2924"/>
    <w:rsid w:val="008C560C"/>
    <w:rsid w:val="008C5628"/>
    <w:rsid w:val="008D0FD6"/>
    <w:rsid w:val="008D2650"/>
    <w:rsid w:val="008D33CF"/>
    <w:rsid w:val="008D7C99"/>
    <w:rsid w:val="008E0FCB"/>
    <w:rsid w:val="008E1BBA"/>
    <w:rsid w:val="008E33C7"/>
    <w:rsid w:val="008E6A79"/>
    <w:rsid w:val="008E6F1A"/>
    <w:rsid w:val="008F0099"/>
    <w:rsid w:val="008F295F"/>
    <w:rsid w:val="008F3039"/>
    <w:rsid w:val="008F3E46"/>
    <w:rsid w:val="008F410F"/>
    <w:rsid w:val="0090142E"/>
    <w:rsid w:val="00906E86"/>
    <w:rsid w:val="00906F7A"/>
    <w:rsid w:val="00910D5D"/>
    <w:rsid w:val="009168C2"/>
    <w:rsid w:val="00917CEA"/>
    <w:rsid w:val="00921327"/>
    <w:rsid w:val="0092138B"/>
    <w:rsid w:val="009216FD"/>
    <w:rsid w:val="0092178C"/>
    <w:rsid w:val="009233C9"/>
    <w:rsid w:val="0092402C"/>
    <w:rsid w:val="00924E8E"/>
    <w:rsid w:val="0092608B"/>
    <w:rsid w:val="0092758B"/>
    <w:rsid w:val="00930A1D"/>
    <w:rsid w:val="00930B88"/>
    <w:rsid w:val="009325EC"/>
    <w:rsid w:val="00936158"/>
    <w:rsid w:val="0094083E"/>
    <w:rsid w:val="00940DCC"/>
    <w:rsid w:val="0094179A"/>
    <w:rsid w:val="00942A37"/>
    <w:rsid w:val="009432DD"/>
    <w:rsid w:val="00943D3D"/>
    <w:rsid w:val="0094459E"/>
    <w:rsid w:val="00944AE9"/>
    <w:rsid w:val="00944DBC"/>
    <w:rsid w:val="0094600C"/>
    <w:rsid w:val="00947AEA"/>
    <w:rsid w:val="00947C09"/>
    <w:rsid w:val="00950977"/>
    <w:rsid w:val="00951A7B"/>
    <w:rsid w:val="009555CB"/>
    <w:rsid w:val="009564A6"/>
    <w:rsid w:val="00957DBC"/>
    <w:rsid w:val="009614E8"/>
    <w:rsid w:val="00962AE3"/>
    <w:rsid w:val="00963600"/>
    <w:rsid w:val="00964D37"/>
    <w:rsid w:val="009665A3"/>
    <w:rsid w:val="00967621"/>
    <w:rsid w:val="00967E6A"/>
    <w:rsid w:val="009723A9"/>
    <w:rsid w:val="009730E9"/>
    <w:rsid w:val="0097410F"/>
    <w:rsid w:val="00975D04"/>
    <w:rsid w:val="00980055"/>
    <w:rsid w:val="00982E51"/>
    <w:rsid w:val="009860F7"/>
    <w:rsid w:val="00990418"/>
    <w:rsid w:val="00991C88"/>
    <w:rsid w:val="009928B8"/>
    <w:rsid w:val="009935AC"/>
    <w:rsid w:val="009974B6"/>
    <w:rsid w:val="00997B42"/>
    <w:rsid w:val="009A0BBC"/>
    <w:rsid w:val="009A2A3C"/>
    <w:rsid w:val="009A40DF"/>
    <w:rsid w:val="009A442F"/>
    <w:rsid w:val="009A5C63"/>
    <w:rsid w:val="009B1F42"/>
    <w:rsid w:val="009B2FBB"/>
    <w:rsid w:val="009B4A0F"/>
    <w:rsid w:val="009C0E87"/>
    <w:rsid w:val="009C11D2"/>
    <w:rsid w:val="009C1560"/>
    <w:rsid w:val="009C2187"/>
    <w:rsid w:val="009C44C4"/>
    <w:rsid w:val="009C6BCA"/>
    <w:rsid w:val="009C6C70"/>
    <w:rsid w:val="009D0B63"/>
    <w:rsid w:val="009D1578"/>
    <w:rsid w:val="009D3A16"/>
    <w:rsid w:val="009D5F11"/>
    <w:rsid w:val="009D6A1B"/>
    <w:rsid w:val="009E14E6"/>
    <w:rsid w:val="009E24AB"/>
    <w:rsid w:val="009E268A"/>
    <w:rsid w:val="009E307E"/>
    <w:rsid w:val="009E3236"/>
    <w:rsid w:val="009E6E70"/>
    <w:rsid w:val="009F01C0"/>
    <w:rsid w:val="009F1F06"/>
    <w:rsid w:val="009F30DC"/>
    <w:rsid w:val="009F5045"/>
    <w:rsid w:val="00A010B9"/>
    <w:rsid w:val="00A02B58"/>
    <w:rsid w:val="00A02FEE"/>
    <w:rsid w:val="00A07870"/>
    <w:rsid w:val="00A07CB1"/>
    <w:rsid w:val="00A07F19"/>
    <w:rsid w:val="00A07F65"/>
    <w:rsid w:val="00A10BE3"/>
    <w:rsid w:val="00A12CED"/>
    <w:rsid w:val="00A1348D"/>
    <w:rsid w:val="00A1496F"/>
    <w:rsid w:val="00A15880"/>
    <w:rsid w:val="00A1738F"/>
    <w:rsid w:val="00A17AC1"/>
    <w:rsid w:val="00A20E66"/>
    <w:rsid w:val="00A22966"/>
    <w:rsid w:val="00A232EE"/>
    <w:rsid w:val="00A23DA2"/>
    <w:rsid w:val="00A241AD"/>
    <w:rsid w:val="00A246FC"/>
    <w:rsid w:val="00A253BD"/>
    <w:rsid w:val="00A267F4"/>
    <w:rsid w:val="00A26C92"/>
    <w:rsid w:val="00A27328"/>
    <w:rsid w:val="00A273BE"/>
    <w:rsid w:val="00A30DFD"/>
    <w:rsid w:val="00A31B78"/>
    <w:rsid w:val="00A3275B"/>
    <w:rsid w:val="00A32A8E"/>
    <w:rsid w:val="00A3305F"/>
    <w:rsid w:val="00A334BB"/>
    <w:rsid w:val="00A33810"/>
    <w:rsid w:val="00A33E7F"/>
    <w:rsid w:val="00A3582E"/>
    <w:rsid w:val="00A36B50"/>
    <w:rsid w:val="00A4175F"/>
    <w:rsid w:val="00A41922"/>
    <w:rsid w:val="00A42391"/>
    <w:rsid w:val="00A44411"/>
    <w:rsid w:val="00A44A84"/>
    <w:rsid w:val="00A44EBC"/>
    <w:rsid w:val="00A46594"/>
    <w:rsid w:val="00A469FA"/>
    <w:rsid w:val="00A46E5A"/>
    <w:rsid w:val="00A53C43"/>
    <w:rsid w:val="00A55B01"/>
    <w:rsid w:val="00A56B5B"/>
    <w:rsid w:val="00A603FF"/>
    <w:rsid w:val="00A6051B"/>
    <w:rsid w:val="00A657DD"/>
    <w:rsid w:val="00A666A6"/>
    <w:rsid w:val="00A66A53"/>
    <w:rsid w:val="00A66A8A"/>
    <w:rsid w:val="00A675FD"/>
    <w:rsid w:val="00A67C60"/>
    <w:rsid w:val="00A70475"/>
    <w:rsid w:val="00A72437"/>
    <w:rsid w:val="00A75DA0"/>
    <w:rsid w:val="00A8022C"/>
    <w:rsid w:val="00A80611"/>
    <w:rsid w:val="00A8365C"/>
    <w:rsid w:val="00A92A88"/>
    <w:rsid w:val="00A92FA6"/>
    <w:rsid w:val="00A966E4"/>
    <w:rsid w:val="00A97D6D"/>
    <w:rsid w:val="00AA2C78"/>
    <w:rsid w:val="00AA3668"/>
    <w:rsid w:val="00AA7454"/>
    <w:rsid w:val="00AA7973"/>
    <w:rsid w:val="00AA7E52"/>
    <w:rsid w:val="00AB07CE"/>
    <w:rsid w:val="00AB26FC"/>
    <w:rsid w:val="00AB3C1F"/>
    <w:rsid w:val="00AB4929"/>
    <w:rsid w:val="00AB5340"/>
    <w:rsid w:val="00AB538F"/>
    <w:rsid w:val="00AB53DC"/>
    <w:rsid w:val="00AB5ADD"/>
    <w:rsid w:val="00AB61FB"/>
    <w:rsid w:val="00AC12E7"/>
    <w:rsid w:val="00AC2673"/>
    <w:rsid w:val="00AC4F2E"/>
    <w:rsid w:val="00AC5271"/>
    <w:rsid w:val="00AC5488"/>
    <w:rsid w:val="00AC6208"/>
    <w:rsid w:val="00AC6F9F"/>
    <w:rsid w:val="00AC7389"/>
    <w:rsid w:val="00AC7532"/>
    <w:rsid w:val="00AC7AFD"/>
    <w:rsid w:val="00AC7C96"/>
    <w:rsid w:val="00AD310B"/>
    <w:rsid w:val="00AD63E2"/>
    <w:rsid w:val="00AE237D"/>
    <w:rsid w:val="00AE3FDB"/>
    <w:rsid w:val="00AE41DE"/>
    <w:rsid w:val="00AE4CEF"/>
    <w:rsid w:val="00AE502A"/>
    <w:rsid w:val="00AE5D3B"/>
    <w:rsid w:val="00AF1246"/>
    <w:rsid w:val="00AF1E55"/>
    <w:rsid w:val="00AF5B52"/>
    <w:rsid w:val="00AF7C07"/>
    <w:rsid w:val="00B0755D"/>
    <w:rsid w:val="00B1307E"/>
    <w:rsid w:val="00B1386B"/>
    <w:rsid w:val="00B13E8D"/>
    <w:rsid w:val="00B146DC"/>
    <w:rsid w:val="00B15EF0"/>
    <w:rsid w:val="00B213DF"/>
    <w:rsid w:val="00B22C93"/>
    <w:rsid w:val="00B22CDE"/>
    <w:rsid w:val="00B22E2E"/>
    <w:rsid w:val="00B24440"/>
    <w:rsid w:val="00B24FD9"/>
    <w:rsid w:val="00B25282"/>
    <w:rsid w:val="00B27589"/>
    <w:rsid w:val="00B313AF"/>
    <w:rsid w:val="00B31D57"/>
    <w:rsid w:val="00B33777"/>
    <w:rsid w:val="00B34435"/>
    <w:rsid w:val="00B364F0"/>
    <w:rsid w:val="00B405B7"/>
    <w:rsid w:val="00B44FF0"/>
    <w:rsid w:val="00B46C82"/>
    <w:rsid w:val="00B47AE3"/>
    <w:rsid w:val="00B50850"/>
    <w:rsid w:val="00B52222"/>
    <w:rsid w:val="00B53A90"/>
    <w:rsid w:val="00B54503"/>
    <w:rsid w:val="00B54FE7"/>
    <w:rsid w:val="00B56117"/>
    <w:rsid w:val="00B64184"/>
    <w:rsid w:val="00B6644B"/>
    <w:rsid w:val="00B66901"/>
    <w:rsid w:val="00B66B46"/>
    <w:rsid w:val="00B671D3"/>
    <w:rsid w:val="00B70534"/>
    <w:rsid w:val="00B7053A"/>
    <w:rsid w:val="00B714D6"/>
    <w:rsid w:val="00B71E6D"/>
    <w:rsid w:val="00B72070"/>
    <w:rsid w:val="00B723D2"/>
    <w:rsid w:val="00B73431"/>
    <w:rsid w:val="00B743A5"/>
    <w:rsid w:val="00B74C91"/>
    <w:rsid w:val="00B75BE7"/>
    <w:rsid w:val="00B75E65"/>
    <w:rsid w:val="00B772EE"/>
    <w:rsid w:val="00B779E1"/>
    <w:rsid w:val="00B77E64"/>
    <w:rsid w:val="00B810DD"/>
    <w:rsid w:val="00B82B03"/>
    <w:rsid w:val="00B84155"/>
    <w:rsid w:val="00B86A9D"/>
    <w:rsid w:val="00B90D24"/>
    <w:rsid w:val="00B91EE1"/>
    <w:rsid w:val="00B93752"/>
    <w:rsid w:val="00B9443B"/>
    <w:rsid w:val="00B9514E"/>
    <w:rsid w:val="00B9552C"/>
    <w:rsid w:val="00B95EEF"/>
    <w:rsid w:val="00BA0090"/>
    <w:rsid w:val="00BA07C2"/>
    <w:rsid w:val="00BA1A67"/>
    <w:rsid w:val="00BA1B75"/>
    <w:rsid w:val="00BA1D25"/>
    <w:rsid w:val="00BA2B86"/>
    <w:rsid w:val="00BA7883"/>
    <w:rsid w:val="00BB01BE"/>
    <w:rsid w:val="00BB1FCA"/>
    <w:rsid w:val="00BB5930"/>
    <w:rsid w:val="00BB6A7B"/>
    <w:rsid w:val="00BB7FD2"/>
    <w:rsid w:val="00BC5275"/>
    <w:rsid w:val="00BC6E97"/>
    <w:rsid w:val="00BD1990"/>
    <w:rsid w:val="00BD4928"/>
    <w:rsid w:val="00BE0936"/>
    <w:rsid w:val="00BE1392"/>
    <w:rsid w:val="00BE35D6"/>
    <w:rsid w:val="00BE3964"/>
    <w:rsid w:val="00BE4573"/>
    <w:rsid w:val="00BE5B5F"/>
    <w:rsid w:val="00BE5D34"/>
    <w:rsid w:val="00BE786A"/>
    <w:rsid w:val="00BF09EB"/>
    <w:rsid w:val="00BF3FAB"/>
    <w:rsid w:val="00C0204F"/>
    <w:rsid w:val="00C035A4"/>
    <w:rsid w:val="00C04687"/>
    <w:rsid w:val="00C103AA"/>
    <w:rsid w:val="00C12D49"/>
    <w:rsid w:val="00C1393B"/>
    <w:rsid w:val="00C13CE7"/>
    <w:rsid w:val="00C15C68"/>
    <w:rsid w:val="00C17C0C"/>
    <w:rsid w:val="00C20049"/>
    <w:rsid w:val="00C21127"/>
    <w:rsid w:val="00C22CB2"/>
    <w:rsid w:val="00C26F55"/>
    <w:rsid w:val="00C30C63"/>
    <w:rsid w:val="00C31FBB"/>
    <w:rsid w:val="00C36B8B"/>
    <w:rsid w:val="00C36CCE"/>
    <w:rsid w:val="00C43DB6"/>
    <w:rsid w:val="00C46995"/>
    <w:rsid w:val="00C47DBF"/>
    <w:rsid w:val="00C52101"/>
    <w:rsid w:val="00C546E0"/>
    <w:rsid w:val="00C552FF"/>
    <w:rsid w:val="00C558DA"/>
    <w:rsid w:val="00C55AF3"/>
    <w:rsid w:val="00C55CD4"/>
    <w:rsid w:val="00C56374"/>
    <w:rsid w:val="00C56DE1"/>
    <w:rsid w:val="00C605DB"/>
    <w:rsid w:val="00C60942"/>
    <w:rsid w:val="00C6224C"/>
    <w:rsid w:val="00C65429"/>
    <w:rsid w:val="00C65A9E"/>
    <w:rsid w:val="00C66CAB"/>
    <w:rsid w:val="00C70450"/>
    <w:rsid w:val="00C71EA8"/>
    <w:rsid w:val="00C73463"/>
    <w:rsid w:val="00C7693A"/>
    <w:rsid w:val="00C777A8"/>
    <w:rsid w:val="00C8019D"/>
    <w:rsid w:val="00C807C3"/>
    <w:rsid w:val="00C808B0"/>
    <w:rsid w:val="00C82A90"/>
    <w:rsid w:val="00C83C61"/>
    <w:rsid w:val="00C84212"/>
    <w:rsid w:val="00C84759"/>
    <w:rsid w:val="00C90F6C"/>
    <w:rsid w:val="00C92203"/>
    <w:rsid w:val="00C93EAB"/>
    <w:rsid w:val="00C951CF"/>
    <w:rsid w:val="00C95915"/>
    <w:rsid w:val="00C964FD"/>
    <w:rsid w:val="00C97E6B"/>
    <w:rsid w:val="00CA0A2A"/>
    <w:rsid w:val="00CA4666"/>
    <w:rsid w:val="00CA6C7F"/>
    <w:rsid w:val="00CB0D48"/>
    <w:rsid w:val="00CB136A"/>
    <w:rsid w:val="00CB3B32"/>
    <w:rsid w:val="00CC10A6"/>
    <w:rsid w:val="00CC119C"/>
    <w:rsid w:val="00CC6F53"/>
    <w:rsid w:val="00CD0DCE"/>
    <w:rsid w:val="00CD148C"/>
    <w:rsid w:val="00CD3C9F"/>
    <w:rsid w:val="00CD4043"/>
    <w:rsid w:val="00CD5EB8"/>
    <w:rsid w:val="00CD6946"/>
    <w:rsid w:val="00CD7044"/>
    <w:rsid w:val="00CE08B9"/>
    <w:rsid w:val="00CE19F1"/>
    <w:rsid w:val="00CE1A52"/>
    <w:rsid w:val="00CE2A76"/>
    <w:rsid w:val="00CE2DE7"/>
    <w:rsid w:val="00CE524C"/>
    <w:rsid w:val="00CE55CE"/>
    <w:rsid w:val="00CE610B"/>
    <w:rsid w:val="00CE74AB"/>
    <w:rsid w:val="00CF141F"/>
    <w:rsid w:val="00CF1573"/>
    <w:rsid w:val="00CF4777"/>
    <w:rsid w:val="00CF56C4"/>
    <w:rsid w:val="00CF5B89"/>
    <w:rsid w:val="00CF716D"/>
    <w:rsid w:val="00CF724C"/>
    <w:rsid w:val="00D02D90"/>
    <w:rsid w:val="00D02FE8"/>
    <w:rsid w:val="00D05220"/>
    <w:rsid w:val="00D05649"/>
    <w:rsid w:val="00D067BB"/>
    <w:rsid w:val="00D07CCF"/>
    <w:rsid w:val="00D11628"/>
    <w:rsid w:val="00D1352A"/>
    <w:rsid w:val="00D169AF"/>
    <w:rsid w:val="00D21215"/>
    <w:rsid w:val="00D23341"/>
    <w:rsid w:val="00D2515B"/>
    <w:rsid w:val="00D25249"/>
    <w:rsid w:val="00D253B3"/>
    <w:rsid w:val="00D25DC6"/>
    <w:rsid w:val="00D318F8"/>
    <w:rsid w:val="00D32566"/>
    <w:rsid w:val="00D36F43"/>
    <w:rsid w:val="00D402E8"/>
    <w:rsid w:val="00D42507"/>
    <w:rsid w:val="00D42963"/>
    <w:rsid w:val="00D44172"/>
    <w:rsid w:val="00D4561F"/>
    <w:rsid w:val="00D62BDE"/>
    <w:rsid w:val="00D63B8C"/>
    <w:rsid w:val="00D6539F"/>
    <w:rsid w:val="00D6588D"/>
    <w:rsid w:val="00D658DD"/>
    <w:rsid w:val="00D65A44"/>
    <w:rsid w:val="00D66C68"/>
    <w:rsid w:val="00D739CC"/>
    <w:rsid w:val="00D741A4"/>
    <w:rsid w:val="00D7548E"/>
    <w:rsid w:val="00D757EC"/>
    <w:rsid w:val="00D8093D"/>
    <w:rsid w:val="00D8108C"/>
    <w:rsid w:val="00D81EDF"/>
    <w:rsid w:val="00D842AE"/>
    <w:rsid w:val="00D85528"/>
    <w:rsid w:val="00D86AC3"/>
    <w:rsid w:val="00D90D13"/>
    <w:rsid w:val="00D918BA"/>
    <w:rsid w:val="00D9211C"/>
    <w:rsid w:val="00D92DE0"/>
    <w:rsid w:val="00D92FEF"/>
    <w:rsid w:val="00D93A0F"/>
    <w:rsid w:val="00D958BA"/>
    <w:rsid w:val="00DA1BCA"/>
    <w:rsid w:val="00DA2567"/>
    <w:rsid w:val="00DB4CD2"/>
    <w:rsid w:val="00DB58A2"/>
    <w:rsid w:val="00DB74AF"/>
    <w:rsid w:val="00DC270F"/>
    <w:rsid w:val="00DC46FF"/>
    <w:rsid w:val="00DC4D05"/>
    <w:rsid w:val="00DC5254"/>
    <w:rsid w:val="00DC5278"/>
    <w:rsid w:val="00DD1A4F"/>
    <w:rsid w:val="00DD3107"/>
    <w:rsid w:val="00DD6CAF"/>
    <w:rsid w:val="00DD768C"/>
    <w:rsid w:val="00DD7C2C"/>
    <w:rsid w:val="00DE015D"/>
    <w:rsid w:val="00DE1896"/>
    <w:rsid w:val="00DE2B4C"/>
    <w:rsid w:val="00DE3641"/>
    <w:rsid w:val="00DE57B2"/>
    <w:rsid w:val="00DE5C6A"/>
    <w:rsid w:val="00DF07BB"/>
    <w:rsid w:val="00E01CD2"/>
    <w:rsid w:val="00E03464"/>
    <w:rsid w:val="00E050E1"/>
    <w:rsid w:val="00E06797"/>
    <w:rsid w:val="00E06AA8"/>
    <w:rsid w:val="00E10131"/>
    <w:rsid w:val="00E11065"/>
    <w:rsid w:val="00E1265B"/>
    <w:rsid w:val="00E12AA6"/>
    <w:rsid w:val="00E13B48"/>
    <w:rsid w:val="00E1404F"/>
    <w:rsid w:val="00E143EB"/>
    <w:rsid w:val="00E145EB"/>
    <w:rsid w:val="00E20F2C"/>
    <w:rsid w:val="00E21C83"/>
    <w:rsid w:val="00E2371B"/>
    <w:rsid w:val="00E24ADA"/>
    <w:rsid w:val="00E25C6C"/>
    <w:rsid w:val="00E275AE"/>
    <w:rsid w:val="00E32F59"/>
    <w:rsid w:val="00E347DB"/>
    <w:rsid w:val="00E41021"/>
    <w:rsid w:val="00E43CCE"/>
    <w:rsid w:val="00E45369"/>
    <w:rsid w:val="00E461B0"/>
    <w:rsid w:val="00E46D9A"/>
    <w:rsid w:val="00E54BD4"/>
    <w:rsid w:val="00E54E03"/>
    <w:rsid w:val="00E565FF"/>
    <w:rsid w:val="00E60F76"/>
    <w:rsid w:val="00E62FEB"/>
    <w:rsid w:val="00E65388"/>
    <w:rsid w:val="00E65898"/>
    <w:rsid w:val="00E7402C"/>
    <w:rsid w:val="00E743AF"/>
    <w:rsid w:val="00E745D8"/>
    <w:rsid w:val="00E82A08"/>
    <w:rsid w:val="00E832C0"/>
    <w:rsid w:val="00E83638"/>
    <w:rsid w:val="00E84429"/>
    <w:rsid w:val="00E853BB"/>
    <w:rsid w:val="00E85B7D"/>
    <w:rsid w:val="00E86D63"/>
    <w:rsid w:val="00E9074F"/>
    <w:rsid w:val="00E9121B"/>
    <w:rsid w:val="00E93B68"/>
    <w:rsid w:val="00E94B1F"/>
    <w:rsid w:val="00E94FF5"/>
    <w:rsid w:val="00EA0AE2"/>
    <w:rsid w:val="00EA39E5"/>
    <w:rsid w:val="00EA6360"/>
    <w:rsid w:val="00EB0DB6"/>
    <w:rsid w:val="00EB1694"/>
    <w:rsid w:val="00EB48F4"/>
    <w:rsid w:val="00EB51DE"/>
    <w:rsid w:val="00EB5AE3"/>
    <w:rsid w:val="00EB6F85"/>
    <w:rsid w:val="00EB7226"/>
    <w:rsid w:val="00EC023C"/>
    <w:rsid w:val="00EC2A0E"/>
    <w:rsid w:val="00EC5261"/>
    <w:rsid w:val="00EC5A46"/>
    <w:rsid w:val="00EC5B0D"/>
    <w:rsid w:val="00EC63E2"/>
    <w:rsid w:val="00ED1C34"/>
    <w:rsid w:val="00ED563F"/>
    <w:rsid w:val="00ED78F0"/>
    <w:rsid w:val="00EE2B07"/>
    <w:rsid w:val="00EE6EFF"/>
    <w:rsid w:val="00EE74E6"/>
    <w:rsid w:val="00EF1A9D"/>
    <w:rsid w:val="00EF22B3"/>
    <w:rsid w:val="00EF3695"/>
    <w:rsid w:val="00EF4136"/>
    <w:rsid w:val="00EF44D2"/>
    <w:rsid w:val="00F00269"/>
    <w:rsid w:val="00F01B5C"/>
    <w:rsid w:val="00F02AF6"/>
    <w:rsid w:val="00F03516"/>
    <w:rsid w:val="00F03B69"/>
    <w:rsid w:val="00F07A50"/>
    <w:rsid w:val="00F113DA"/>
    <w:rsid w:val="00F13547"/>
    <w:rsid w:val="00F16F62"/>
    <w:rsid w:val="00F200B0"/>
    <w:rsid w:val="00F23C45"/>
    <w:rsid w:val="00F24B80"/>
    <w:rsid w:val="00F26896"/>
    <w:rsid w:val="00F26ACA"/>
    <w:rsid w:val="00F2708A"/>
    <w:rsid w:val="00F27874"/>
    <w:rsid w:val="00F31BC0"/>
    <w:rsid w:val="00F32816"/>
    <w:rsid w:val="00F3320F"/>
    <w:rsid w:val="00F36BA9"/>
    <w:rsid w:val="00F37DC8"/>
    <w:rsid w:val="00F40C3C"/>
    <w:rsid w:val="00F41C71"/>
    <w:rsid w:val="00F42047"/>
    <w:rsid w:val="00F439B3"/>
    <w:rsid w:val="00F46086"/>
    <w:rsid w:val="00F47A52"/>
    <w:rsid w:val="00F47C96"/>
    <w:rsid w:val="00F51565"/>
    <w:rsid w:val="00F51FD9"/>
    <w:rsid w:val="00F5280C"/>
    <w:rsid w:val="00F548A7"/>
    <w:rsid w:val="00F5519E"/>
    <w:rsid w:val="00F55F5A"/>
    <w:rsid w:val="00F62B29"/>
    <w:rsid w:val="00F62F25"/>
    <w:rsid w:val="00F634B7"/>
    <w:rsid w:val="00F63788"/>
    <w:rsid w:val="00F650C3"/>
    <w:rsid w:val="00F65D85"/>
    <w:rsid w:val="00F740A4"/>
    <w:rsid w:val="00F741CF"/>
    <w:rsid w:val="00F7517A"/>
    <w:rsid w:val="00F75264"/>
    <w:rsid w:val="00F7622A"/>
    <w:rsid w:val="00F807E8"/>
    <w:rsid w:val="00F8091E"/>
    <w:rsid w:val="00F80A22"/>
    <w:rsid w:val="00F83283"/>
    <w:rsid w:val="00F8615C"/>
    <w:rsid w:val="00F912DE"/>
    <w:rsid w:val="00F91632"/>
    <w:rsid w:val="00F94F82"/>
    <w:rsid w:val="00F969E5"/>
    <w:rsid w:val="00FA1E75"/>
    <w:rsid w:val="00FA34A3"/>
    <w:rsid w:val="00FA3F7A"/>
    <w:rsid w:val="00FA60A6"/>
    <w:rsid w:val="00FA6981"/>
    <w:rsid w:val="00FA6BB0"/>
    <w:rsid w:val="00FA6DF9"/>
    <w:rsid w:val="00FB0069"/>
    <w:rsid w:val="00FB7A41"/>
    <w:rsid w:val="00FC16C9"/>
    <w:rsid w:val="00FC45D5"/>
    <w:rsid w:val="00FC49C4"/>
    <w:rsid w:val="00FC63BE"/>
    <w:rsid w:val="00FD3624"/>
    <w:rsid w:val="00FD5860"/>
    <w:rsid w:val="00FD5F89"/>
    <w:rsid w:val="00FD68FA"/>
    <w:rsid w:val="00FE0B37"/>
    <w:rsid w:val="00FE352D"/>
    <w:rsid w:val="00FE40EB"/>
    <w:rsid w:val="00FE4957"/>
    <w:rsid w:val="00FE4D02"/>
    <w:rsid w:val="00FE64CC"/>
    <w:rsid w:val="00FE685E"/>
    <w:rsid w:val="00FE7073"/>
    <w:rsid w:val="00FE7D62"/>
    <w:rsid w:val="00FF244D"/>
    <w:rsid w:val="00FF3819"/>
    <w:rsid w:val="00FF7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A03CACC"/>
  <w15:docId w15:val="{D25C1657-BCEF-4500-A8D5-3BEF4BF1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269"/>
    <w:pPr>
      <w:tabs>
        <w:tab w:val="left" w:pos="1247"/>
        <w:tab w:val="left" w:pos="1814"/>
        <w:tab w:val="left" w:pos="2381"/>
        <w:tab w:val="left" w:pos="2948"/>
        <w:tab w:val="left" w:pos="3515"/>
      </w:tabs>
    </w:pPr>
    <w:rPr>
      <w:rFonts w:cs="Traditional Arabic" w:hint="cs"/>
      <w:szCs w:val="30"/>
      <w:lang w:eastAsia="en-US"/>
    </w:rPr>
  </w:style>
  <w:style w:type="paragraph" w:styleId="Heading1">
    <w:name w:val="heading 1"/>
    <w:basedOn w:val="Normal"/>
    <w:next w:val="Normalnumber"/>
    <w:link w:val="Heading1Char"/>
    <w:qFormat/>
    <w:rsid w:val="000D6941"/>
    <w:pPr>
      <w:keepNext/>
      <w:spacing w:before="240" w:after="120"/>
      <w:ind w:left="1247" w:hanging="680"/>
      <w:outlineLvl w:val="0"/>
    </w:pPr>
    <w:rPr>
      <w:b/>
      <w:sz w:val="28"/>
    </w:rPr>
  </w:style>
  <w:style w:type="paragraph" w:styleId="Heading2">
    <w:name w:val="heading 2"/>
    <w:aliases w:val="Chpt"/>
    <w:basedOn w:val="Normal"/>
    <w:next w:val="Normalnumber"/>
    <w:link w:val="Heading2Char"/>
    <w:qFormat/>
    <w:rsid w:val="000D6941"/>
    <w:pPr>
      <w:keepNext/>
      <w:spacing w:before="240" w:after="120"/>
      <w:ind w:left="1247" w:hanging="680"/>
      <w:outlineLvl w:val="1"/>
    </w:pPr>
    <w:rPr>
      <w:b/>
      <w:sz w:val="24"/>
      <w:szCs w:val="24"/>
    </w:rPr>
  </w:style>
  <w:style w:type="paragraph" w:styleId="Heading3">
    <w:name w:val="heading 3"/>
    <w:aliases w:val="Sec"/>
    <w:basedOn w:val="Normal"/>
    <w:next w:val="Normalnumber"/>
    <w:link w:val="Heading3Char"/>
    <w:qFormat/>
    <w:rsid w:val="000D6941"/>
    <w:pPr>
      <w:spacing w:after="120"/>
      <w:ind w:left="1247" w:hanging="680"/>
      <w:outlineLvl w:val="2"/>
    </w:pPr>
    <w:rPr>
      <w:b/>
    </w:rPr>
  </w:style>
  <w:style w:type="paragraph" w:styleId="Heading4">
    <w:name w:val="heading 4"/>
    <w:aliases w:val="MainPara"/>
    <w:basedOn w:val="Heading3"/>
    <w:next w:val="Normalnumber"/>
    <w:link w:val="Heading4Char"/>
    <w:qFormat/>
    <w:rsid w:val="000D6941"/>
    <w:pPr>
      <w:keepNext/>
      <w:outlineLvl w:val="3"/>
    </w:pPr>
  </w:style>
  <w:style w:type="paragraph" w:styleId="Heading5">
    <w:name w:val="heading 5"/>
    <w:aliases w:val="Subpara 2"/>
    <w:basedOn w:val="Normal"/>
    <w:next w:val="Normal"/>
    <w:link w:val="Heading5Char"/>
    <w:qFormat/>
    <w:rsid w:val="000D6941"/>
    <w:pPr>
      <w:keepNext/>
      <w:outlineLvl w:val="4"/>
    </w:pPr>
    <w:rPr>
      <w:rFonts w:ascii="Univers" w:hAnsi="Univers"/>
      <w:b/>
      <w:sz w:val="24"/>
    </w:rPr>
  </w:style>
  <w:style w:type="paragraph" w:styleId="Heading6">
    <w:name w:val="heading 6"/>
    <w:basedOn w:val="Normal"/>
    <w:next w:val="Normal"/>
    <w:link w:val="Heading6Char"/>
    <w:qFormat/>
    <w:rsid w:val="000D6941"/>
    <w:pPr>
      <w:keepNext/>
      <w:ind w:left="578"/>
      <w:outlineLvl w:val="5"/>
    </w:pPr>
    <w:rPr>
      <w:b/>
      <w:bCs/>
      <w:sz w:val="24"/>
    </w:rPr>
  </w:style>
  <w:style w:type="paragraph" w:styleId="Heading7">
    <w:name w:val="heading 7"/>
    <w:basedOn w:val="Normal"/>
    <w:next w:val="Normal"/>
    <w:link w:val="Heading7Char"/>
    <w:qFormat/>
    <w:rsid w:val="000D6941"/>
    <w:pPr>
      <w:keepNext/>
      <w:widowControl w:val="0"/>
      <w:jc w:val="center"/>
      <w:outlineLvl w:val="6"/>
    </w:pPr>
    <w:rPr>
      <w:snapToGrid w:val="0"/>
      <w:u w:val="single"/>
      <w:lang w:val="en-US"/>
    </w:rPr>
  </w:style>
  <w:style w:type="paragraph" w:styleId="Heading8">
    <w:name w:val="heading 8"/>
    <w:basedOn w:val="Normal"/>
    <w:next w:val="Normal"/>
    <w:link w:val="Heading8Char"/>
    <w:qFormat/>
    <w:rsid w:val="000D6941"/>
    <w:pPr>
      <w:keepNext/>
      <w:widowControl w:val="0"/>
      <w:numPr>
        <w:numId w:val="3"/>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link w:val="Heading9Char"/>
    <w:qFormat/>
    <w:rsid w:val="000D6941"/>
    <w:pPr>
      <w:keepNext/>
      <w:widowControl w:val="0"/>
      <w:numPr>
        <w:numId w:val="4"/>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D6941"/>
    <w:rPr>
      <w:rFonts w:ascii="Times New Roman" w:hAnsi="Times New Roman"/>
      <w:b/>
      <w:sz w:val="18"/>
    </w:rPr>
  </w:style>
  <w:style w:type="table" w:customStyle="1" w:styleId="Tabledocright">
    <w:name w:val="Table_doc_right"/>
    <w:basedOn w:val="TableNormal"/>
    <w:rsid w:val="00DD3107"/>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DD3107"/>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qFormat/>
    <w:rsid w:val="00DD3107"/>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DD3107"/>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DD3107"/>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DD3107"/>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DD3107"/>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DD3107"/>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DD3107"/>
    <w:pPr>
      <w:tabs>
        <w:tab w:val="left" w:pos="4321"/>
        <w:tab w:val="right" w:pos="8641"/>
      </w:tabs>
      <w:spacing w:before="60" w:after="120"/>
    </w:pPr>
    <w:rPr>
      <w:b/>
      <w:sz w:val="18"/>
    </w:rPr>
  </w:style>
  <w:style w:type="paragraph" w:customStyle="1" w:styleId="Headerpool">
    <w:name w:val="Header_pool"/>
    <w:basedOn w:val="Normal"/>
    <w:next w:val="Normal"/>
    <w:semiHidden/>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autoRedefine/>
    <w:semiHidden/>
    <w:rsid w:val="003A086E"/>
    <w:pPr>
      <w:tabs>
        <w:tab w:val="left" w:pos="1247"/>
        <w:tab w:val="left" w:pos="1814"/>
        <w:tab w:val="left" w:pos="2381"/>
        <w:tab w:val="left" w:pos="2948"/>
        <w:tab w:val="left" w:pos="3515"/>
        <w:tab w:val="left" w:pos="4082"/>
      </w:tabs>
    </w:pPr>
    <w:rPr>
      <w:lang w:val="fr-CA" w:eastAsia="en-US"/>
    </w:rPr>
  </w:style>
  <w:style w:type="paragraph" w:customStyle="1" w:styleId="Footer-pool">
    <w:name w:val="Footer-pool"/>
    <w:basedOn w:val="Normal-pool"/>
    <w:next w:val="Normal-pool"/>
    <w:rsid w:val="00DD3107"/>
    <w:pPr>
      <w:tabs>
        <w:tab w:val="left" w:pos="4321"/>
        <w:tab w:val="right" w:pos="8641"/>
      </w:tabs>
      <w:spacing w:before="60" w:after="120"/>
    </w:pPr>
    <w:rPr>
      <w:b/>
      <w:sz w:val="18"/>
    </w:rPr>
  </w:style>
  <w:style w:type="paragraph" w:customStyle="1" w:styleId="Header-pool">
    <w:name w:val="Header-pool"/>
    <w:basedOn w:val="Normal-pool"/>
    <w:next w:val="Normal-pool"/>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E2371B"/>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number,SUPERS,Footnote Reference Superscript"/>
    <w:rsid w:val="000D6941"/>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Footnote01,-E Fußnotentext,ft,Fußnote,Fußnotentext Ursprung,fn,footnote text"/>
    <w:basedOn w:val="Normalpool"/>
    <w:link w:val="FootnoteTextChar"/>
    <w:rsid w:val="000D6941"/>
    <w:pPr>
      <w:spacing w:before="20" w:after="40"/>
      <w:ind w:left="1247"/>
    </w:pPr>
    <w:rPr>
      <w:sz w:val="18"/>
    </w:rPr>
  </w:style>
  <w:style w:type="table" w:customStyle="1" w:styleId="AATable">
    <w:name w:val="AA_Table"/>
    <w:basedOn w:val="TableNormal"/>
    <w:rsid w:val="00DD3107"/>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DD3107"/>
    <w:pPr>
      <w:keepNext/>
      <w:keepLines/>
      <w:suppressAutoHyphens/>
      <w:ind w:right="5103"/>
    </w:pPr>
    <w:rPr>
      <w:b/>
    </w:rPr>
  </w:style>
  <w:style w:type="paragraph" w:customStyle="1" w:styleId="AATitle2">
    <w:name w:val="AA_Title2"/>
    <w:basedOn w:val="AATitle"/>
    <w:rsid w:val="00DD3107"/>
    <w:pPr>
      <w:tabs>
        <w:tab w:val="clear" w:pos="4082"/>
      </w:tabs>
      <w:spacing w:before="120" w:after="120"/>
      <w:ind w:right="4536"/>
    </w:pPr>
  </w:style>
  <w:style w:type="paragraph" w:customStyle="1" w:styleId="BBTitle">
    <w:name w:val="BB_Title"/>
    <w:basedOn w:val="Normalpool"/>
    <w:rsid w:val="00DD3107"/>
    <w:pPr>
      <w:keepNext/>
      <w:keepLines/>
      <w:suppressAutoHyphens/>
      <w:spacing w:before="320" w:after="240"/>
      <w:ind w:left="1247" w:right="567"/>
    </w:pPr>
    <w:rPr>
      <w:b/>
      <w:sz w:val="28"/>
      <w:szCs w:val="28"/>
    </w:rPr>
  </w:style>
  <w:style w:type="paragraph" w:styleId="Footer">
    <w:name w:val="footer"/>
    <w:aliases w:val=" Char,Char"/>
    <w:basedOn w:val="Normal"/>
    <w:link w:val="FooterChar"/>
    <w:uiPriority w:val="99"/>
    <w:rsid w:val="00821395"/>
    <w:pPr>
      <w:tabs>
        <w:tab w:val="center" w:pos="4320"/>
        <w:tab w:val="right" w:pos="8640"/>
      </w:tabs>
      <w:spacing w:before="60" w:after="120"/>
    </w:pPr>
    <w:rPr>
      <w:sz w:val="18"/>
    </w:rPr>
  </w:style>
  <w:style w:type="paragraph" w:styleId="Header">
    <w:name w:val="header"/>
    <w:aliases w:val="EthylHeader"/>
    <w:basedOn w:val="Normal"/>
    <w:link w:val="HeaderChar"/>
    <w:uiPriority w:val="99"/>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0D6941"/>
    <w:rPr>
      <w:rFonts w:ascii="Times New Roman" w:hAnsi="Times New Roman"/>
      <w:color w:val="auto"/>
      <w:sz w:val="20"/>
      <w:szCs w:val="20"/>
      <w:u w:val="none"/>
      <w:lang w:val="fr-FR"/>
    </w:rPr>
  </w:style>
  <w:style w:type="numbering" w:customStyle="1" w:styleId="Normallist">
    <w:name w:val="Normal_list"/>
    <w:basedOn w:val="NoList"/>
    <w:rsid w:val="00DD3107"/>
    <w:pPr>
      <w:numPr>
        <w:numId w:val="1"/>
      </w:numPr>
    </w:pPr>
  </w:style>
  <w:style w:type="paragraph" w:customStyle="1" w:styleId="NormalNonumber">
    <w:name w:val="Normal_No_number"/>
    <w:basedOn w:val="Normalpool"/>
    <w:rsid w:val="003A086E"/>
    <w:pPr>
      <w:spacing w:after="120"/>
      <w:ind w:left="1247"/>
    </w:pPr>
  </w:style>
  <w:style w:type="paragraph" w:customStyle="1" w:styleId="Normalnumber">
    <w:name w:val="Normal_number"/>
    <w:basedOn w:val="Normalpool"/>
    <w:link w:val="NormalnumberChar"/>
    <w:qFormat/>
    <w:rsid w:val="00600273"/>
    <w:pPr>
      <w:numPr>
        <w:numId w:val="2"/>
      </w:numPr>
      <w:spacing w:after="120"/>
    </w:pPr>
    <w:rPr>
      <w:lang w:val="fr-FR"/>
    </w:rPr>
  </w:style>
  <w:style w:type="paragraph" w:customStyle="1" w:styleId="Titletable">
    <w:name w:val="Title_table"/>
    <w:basedOn w:val="Normalpool"/>
    <w:rsid w:val="00DD3107"/>
    <w:pPr>
      <w:keepNext/>
      <w:keepLines/>
      <w:suppressAutoHyphens/>
      <w:spacing w:after="60"/>
      <w:ind w:left="1247"/>
    </w:pPr>
    <w:rPr>
      <w:b/>
      <w:bCs/>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DD3107"/>
    <w:rPr>
      <w:b/>
      <w:bCs/>
      <w:sz w:val="28"/>
      <w:szCs w:val="22"/>
    </w:rPr>
  </w:style>
  <w:style w:type="paragraph" w:customStyle="1" w:styleId="ZZAnxtitle">
    <w:name w:val="ZZ_Anx_title"/>
    <w:basedOn w:val="Normalpool"/>
    <w:rsid w:val="00DD3107"/>
    <w:pPr>
      <w:spacing w:before="360" w:after="120"/>
      <w:ind w:left="1247"/>
    </w:pPr>
    <w:rPr>
      <w:b/>
      <w:bCs/>
      <w:sz w:val="28"/>
      <w:szCs w:val="26"/>
    </w:rPr>
  </w:style>
  <w:style w:type="character" w:customStyle="1" w:styleId="NormalnumberChar">
    <w:name w:val="Normal_number Char"/>
    <w:link w:val="Normalnumber"/>
    <w:rsid w:val="00600273"/>
    <w:rPr>
      <w:lang w:val="fr-FR" w:eastAsia="en-US"/>
    </w:rPr>
  </w:style>
  <w:style w:type="paragraph" w:styleId="NormalIndent">
    <w:name w:val="Normal Indent"/>
    <w:basedOn w:val="Normal"/>
    <w:rsid w:val="00F00269"/>
    <w:pPr>
      <w:ind w:left="1247"/>
    </w:pPr>
  </w:style>
  <w:style w:type="table" w:customStyle="1" w:styleId="TableNormal1">
    <w:name w:val="Table Normal1"/>
    <w:next w:val="TableNormal"/>
    <w:semiHidden/>
    <w:rsid w:val="00F00269"/>
    <w:tblPr>
      <w:tblInd w:w="0" w:type="dxa"/>
      <w:tblCellMar>
        <w:top w:w="0" w:type="dxa"/>
        <w:left w:w="108" w:type="dxa"/>
        <w:bottom w:w="0" w:type="dxa"/>
        <w:right w:w="108" w:type="dxa"/>
      </w:tblCellMar>
    </w:tblPr>
  </w:style>
  <w:style w:type="table" w:styleId="TableGrid">
    <w:name w:val="Table Grid"/>
    <w:basedOn w:val="TableNormal"/>
    <w:rsid w:val="00F0026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F00269"/>
  </w:style>
  <w:style w:type="paragraph" w:customStyle="1" w:styleId="Spacer">
    <w:name w:val="Spacer"/>
    <w:basedOn w:val="Normal"/>
    <w:rsid w:val="00F00269"/>
    <w:pPr>
      <w:tabs>
        <w:tab w:val="clear" w:pos="1247"/>
        <w:tab w:val="clear" w:pos="1814"/>
        <w:tab w:val="clear" w:pos="2381"/>
        <w:tab w:val="clear" w:pos="2948"/>
        <w:tab w:val="clear" w:pos="3515"/>
        <w:tab w:val="left" w:pos="-720"/>
        <w:tab w:val="left" w:pos="0"/>
        <w:tab w:val="left" w:pos="720"/>
      </w:tabs>
      <w:suppressAutoHyphens/>
    </w:pPr>
    <w:rPr>
      <w:sz w:val="10"/>
      <w:szCs w:val="10"/>
    </w:rPr>
  </w:style>
  <w:style w:type="paragraph" w:customStyle="1" w:styleId="Spacer1">
    <w:name w:val="Spacer1"/>
    <w:basedOn w:val="Normal"/>
    <w:rsid w:val="00F00269"/>
    <w:pPr>
      <w:tabs>
        <w:tab w:val="clear" w:pos="1247"/>
        <w:tab w:val="clear" w:pos="1814"/>
        <w:tab w:val="clear" w:pos="2381"/>
        <w:tab w:val="clear" w:pos="2948"/>
        <w:tab w:val="clear" w:pos="3515"/>
      </w:tabs>
    </w:pPr>
    <w:rPr>
      <w:b/>
      <w:bCs/>
    </w:rPr>
  </w:style>
  <w:style w:type="paragraph" w:customStyle="1" w:styleId="Listings">
    <w:name w:val="Listings"/>
    <w:basedOn w:val="Normal"/>
    <w:rsid w:val="00F00269"/>
    <w:pPr>
      <w:tabs>
        <w:tab w:val="clear" w:pos="1247"/>
        <w:tab w:val="clear" w:pos="1814"/>
        <w:tab w:val="clear" w:pos="2381"/>
        <w:tab w:val="clear" w:pos="2948"/>
        <w:tab w:val="clear" w:pos="3515"/>
      </w:tabs>
      <w:spacing w:after="40"/>
    </w:pPr>
  </w:style>
  <w:style w:type="paragraph" w:customStyle="1" w:styleId="ListBold">
    <w:name w:val="ListBold"/>
    <w:basedOn w:val="Listings"/>
    <w:rsid w:val="00F00269"/>
    <w:rPr>
      <w:b/>
      <w:bCs/>
    </w:rPr>
  </w:style>
  <w:style w:type="paragraph" w:customStyle="1" w:styleId="ListAD">
    <w:name w:val="ListAD"/>
    <w:basedOn w:val="Listings"/>
    <w:rsid w:val="00F00269"/>
    <w:pPr>
      <w:spacing w:after="0"/>
    </w:pPr>
  </w:style>
  <w:style w:type="paragraph" w:customStyle="1" w:styleId="Substance">
    <w:name w:val="Substance"/>
    <w:basedOn w:val="Heading1"/>
    <w:rsid w:val="00F00269"/>
    <w:pPr>
      <w:tabs>
        <w:tab w:val="clear" w:pos="1247"/>
        <w:tab w:val="clear" w:pos="1814"/>
        <w:tab w:val="clear" w:pos="2381"/>
        <w:tab w:val="clear" w:pos="2948"/>
        <w:tab w:val="clear" w:pos="3515"/>
      </w:tabs>
      <w:spacing w:before="160" w:after="160"/>
      <w:ind w:left="0" w:firstLine="0"/>
      <w:outlineLvl w:val="9"/>
    </w:pPr>
    <w:rPr>
      <w:bCs/>
      <w:kern w:val="28"/>
      <w:sz w:val="48"/>
      <w:szCs w:val="48"/>
    </w:rPr>
  </w:style>
  <w:style w:type="paragraph" w:customStyle="1" w:styleId="RefNo">
    <w:name w:val="RefNo"/>
    <w:basedOn w:val="Listings"/>
    <w:rsid w:val="00F00269"/>
    <w:pPr>
      <w:spacing w:after="0"/>
      <w:jc w:val="right"/>
    </w:pPr>
    <w:rPr>
      <w:i/>
      <w:iCs/>
    </w:rPr>
  </w:style>
  <w:style w:type="character" w:styleId="CommentReference">
    <w:name w:val="annotation reference"/>
    <w:uiPriority w:val="99"/>
    <w:rsid w:val="00F00269"/>
    <w:rPr>
      <w:sz w:val="16"/>
      <w:szCs w:val="16"/>
    </w:rPr>
  </w:style>
  <w:style w:type="paragraph" w:customStyle="1" w:styleId="Ripeat">
    <w:name w:val="Ripeat"/>
    <w:basedOn w:val="Normal"/>
    <w:next w:val="Normal"/>
    <w:rsid w:val="00F00269"/>
    <w:pPr>
      <w:tabs>
        <w:tab w:val="clear" w:pos="1247"/>
        <w:tab w:val="clear" w:pos="1814"/>
        <w:tab w:val="clear" w:pos="2381"/>
        <w:tab w:val="clear" w:pos="2948"/>
        <w:tab w:val="clear" w:pos="3515"/>
      </w:tabs>
    </w:pPr>
    <w:rPr>
      <w:i/>
      <w:iCs/>
    </w:rPr>
  </w:style>
  <w:style w:type="paragraph" w:styleId="CommentText">
    <w:name w:val="annotation text"/>
    <w:basedOn w:val="Normal"/>
    <w:link w:val="CommentTextChar"/>
    <w:uiPriority w:val="99"/>
    <w:rsid w:val="00F00269"/>
    <w:pPr>
      <w:tabs>
        <w:tab w:val="clear" w:pos="1247"/>
        <w:tab w:val="clear" w:pos="1814"/>
        <w:tab w:val="clear" w:pos="2381"/>
        <w:tab w:val="clear" w:pos="2948"/>
        <w:tab w:val="clear" w:pos="3515"/>
      </w:tabs>
    </w:pPr>
  </w:style>
  <w:style w:type="character" w:customStyle="1" w:styleId="CommentTextChar">
    <w:name w:val="Comment Text Char"/>
    <w:link w:val="CommentText"/>
    <w:uiPriority w:val="99"/>
    <w:rsid w:val="00F00269"/>
    <w:rPr>
      <w:lang w:val="en-GB" w:eastAsia="en-US"/>
    </w:rPr>
  </w:style>
  <w:style w:type="paragraph" w:styleId="DocumentMap">
    <w:name w:val="Document Map"/>
    <w:basedOn w:val="Normal"/>
    <w:link w:val="DocumentMapChar"/>
    <w:rsid w:val="00F00269"/>
    <w:pPr>
      <w:shd w:val="clear" w:color="auto" w:fill="000080"/>
      <w:tabs>
        <w:tab w:val="clear" w:pos="1247"/>
        <w:tab w:val="clear" w:pos="1814"/>
        <w:tab w:val="clear" w:pos="2381"/>
        <w:tab w:val="clear" w:pos="2948"/>
        <w:tab w:val="clear" w:pos="3515"/>
      </w:tabs>
    </w:pPr>
    <w:rPr>
      <w:rFonts w:ascii="Tahoma" w:hAnsi="Tahoma" w:cs="Tahoma"/>
    </w:rPr>
  </w:style>
  <w:style w:type="character" w:customStyle="1" w:styleId="DocumentMapChar">
    <w:name w:val="Document Map Char"/>
    <w:link w:val="DocumentMap"/>
    <w:rsid w:val="00F00269"/>
    <w:rPr>
      <w:rFonts w:ascii="Tahoma" w:hAnsi="Tahoma" w:cs="Tahoma"/>
      <w:shd w:val="clear" w:color="auto" w:fill="000080"/>
      <w:lang w:val="en-GB" w:eastAsia="en-US"/>
    </w:rPr>
  </w:style>
  <w:style w:type="character" w:styleId="FollowedHyperlink">
    <w:name w:val="FollowedHyperlink"/>
    <w:rsid w:val="00F00269"/>
    <w:rPr>
      <w:color w:val="800080"/>
      <w:u w:val="single"/>
    </w:rPr>
  </w:style>
  <w:style w:type="paragraph" w:customStyle="1" w:styleId="Annex">
    <w:name w:val="Annex"/>
    <w:basedOn w:val="Normal"/>
    <w:next w:val="Normal"/>
    <w:autoRedefine/>
    <w:rsid w:val="00F00269"/>
    <w:pPr>
      <w:tabs>
        <w:tab w:val="clear" w:pos="1247"/>
        <w:tab w:val="clear" w:pos="1814"/>
        <w:tab w:val="clear" w:pos="2381"/>
        <w:tab w:val="clear" w:pos="2948"/>
        <w:tab w:val="clear" w:pos="3515"/>
      </w:tabs>
    </w:pPr>
    <w:rPr>
      <w:smallCaps/>
      <w:sz w:val="22"/>
      <w:szCs w:val="22"/>
    </w:rPr>
  </w:style>
  <w:style w:type="paragraph" w:customStyle="1" w:styleId="ca">
    <w:name w:val="ca"/>
    <w:basedOn w:val="Normal"/>
    <w:autoRedefine/>
    <w:rsid w:val="00F00269"/>
    <w:pPr>
      <w:widowControl w:val="0"/>
      <w:tabs>
        <w:tab w:val="clear" w:pos="1247"/>
        <w:tab w:val="clear" w:pos="1814"/>
        <w:tab w:val="clear" w:pos="2381"/>
        <w:tab w:val="clear" w:pos="2948"/>
        <w:tab w:val="clear" w:pos="3515"/>
      </w:tabs>
    </w:pPr>
    <w:rPr>
      <w:snapToGrid w:val="0"/>
      <w:color w:val="000000"/>
    </w:rPr>
  </w:style>
  <w:style w:type="paragraph" w:customStyle="1" w:styleId="biblio">
    <w:name w:val="biblio"/>
    <w:basedOn w:val="Normal"/>
    <w:rsid w:val="00F00269"/>
    <w:pPr>
      <w:widowControl w:val="0"/>
      <w:tabs>
        <w:tab w:val="clear" w:pos="1247"/>
        <w:tab w:val="clear" w:pos="1814"/>
        <w:tab w:val="clear" w:pos="2381"/>
        <w:tab w:val="clear" w:pos="2948"/>
        <w:tab w:val="clear" w:pos="3515"/>
        <w:tab w:val="left" w:pos="90"/>
      </w:tabs>
    </w:pPr>
    <w:rPr>
      <w:snapToGrid w:val="0"/>
      <w:color w:val="000000"/>
      <w:sz w:val="22"/>
      <w:szCs w:val="22"/>
    </w:rPr>
  </w:style>
  <w:style w:type="paragraph" w:styleId="Caption">
    <w:name w:val="caption"/>
    <w:basedOn w:val="Normal"/>
    <w:next w:val="Normal"/>
    <w:qFormat/>
    <w:rsid w:val="00F00269"/>
    <w:pPr>
      <w:widowControl w:val="0"/>
      <w:tabs>
        <w:tab w:val="clear" w:pos="1247"/>
        <w:tab w:val="clear" w:pos="1814"/>
        <w:tab w:val="clear" w:pos="2381"/>
        <w:tab w:val="clear" w:pos="2948"/>
        <w:tab w:val="clear" w:pos="3515"/>
      </w:tabs>
    </w:pPr>
    <w:rPr>
      <w:rFonts w:ascii="Arial" w:hAnsi="Arial" w:cs="Arial"/>
    </w:rPr>
  </w:style>
  <w:style w:type="paragraph" w:styleId="BodyTextIndent">
    <w:name w:val="Body Text Indent"/>
    <w:basedOn w:val="Normal"/>
    <w:link w:val="BodyTextIndentChar"/>
    <w:rsid w:val="00F00269"/>
    <w:pPr>
      <w:tabs>
        <w:tab w:val="clear" w:pos="1247"/>
        <w:tab w:val="clear" w:pos="1814"/>
        <w:tab w:val="clear" w:pos="2381"/>
        <w:tab w:val="clear" w:pos="2948"/>
        <w:tab w:val="clear" w:pos="3515"/>
      </w:tabs>
      <w:spacing w:line="240" w:lineRule="atLeast"/>
      <w:ind w:left="-143"/>
    </w:pPr>
    <w:rPr>
      <w:sz w:val="38"/>
      <w:szCs w:val="38"/>
    </w:rPr>
  </w:style>
  <w:style w:type="character" w:customStyle="1" w:styleId="BodyTextIndentChar">
    <w:name w:val="Body Text Indent Char"/>
    <w:link w:val="BodyTextIndent"/>
    <w:rsid w:val="00F00269"/>
    <w:rPr>
      <w:sz w:val="38"/>
      <w:szCs w:val="38"/>
      <w:lang w:val="en-GB" w:eastAsia="en-US"/>
    </w:rPr>
  </w:style>
  <w:style w:type="paragraph" w:customStyle="1" w:styleId="ad">
    <w:name w:val="ad"/>
    <w:basedOn w:val="Normal"/>
    <w:rsid w:val="00F00269"/>
    <w:pPr>
      <w:widowControl w:val="0"/>
      <w:tabs>
        <w:tab w:val="clear" w:pos="1247"/>
        <w:tab w:val="clear" w:pos="1814"/>
        <w:tab w:val="clear" w:pos="2381"/>
        <w:tab w:val="clear" w:pos="2948"/>
        <w:tab w:val="clear" w:pos="3515"/>
        <w:tab w:val="left" w:pos="6480"/>
        <w:tab w:val="left" w:pos="7200"/>
      </w:tabs>
    </w:pPr>
    <w:rPr>
      <w:rFonts w:ascii="Abadi MT Condensed" w:hAnsi="Abadi MT Condensed"/>
      <w:snapToGrid w:val="0"/>
      <w:color w:val="000000"/>
    </w:rPr>
  </w:style>
  <w:style w:type="paragraph" w:customStyle="1" w:styleId="TH">
    <w:name w:val="TH"/>
    <w:basedOn w:val="ad"/>
    <w:next w:val="Normal"/>
    <w:rsid w:val="00F00269"/>
    <w:pPr>
      <w:tabs>
        <w:tab w:val="clear" w:pos="6480"/>
        <w:tab w:val="clear" w:pos="7200"/>
      </w:tabs>
      <w:spacing w:before="80"/>
    </w:pPr>
    <w:rPr>
      <w:rFonts w:ascii="Arial Narrow" w:hAnsi="Arial Narrow"/>
      <w:b/>
      <w:bCs/>
      <w:sz w:val="24"/>
      <w:szCs w:val="24"/>
    </w:rPr>
  </w:style>
  <w:style w:type="paragraph" w:styleId="BodyText">
    <w:name w:val="Body Text"/>
    <w:basedOn w:val="Normal"/>
    <w:link w:val="BodyTextChar"/>
    <w:rsid w:val="00F00269"/>
    <w:pPr>
      <w:tabs>
        <w:tab w:val="clear" w:pos="1247"/>
        <w:tab w:val="clear" w:pos="1814"/>
        <w:tab w:val="clear" w:pos="2381"/>
        <w:tab w:val="clear" w:pos="2948"/>
        <w:tab w:val="clear" w:pos="3515"/>
      </w:tabs>
    </w:pPr>
    <w:rPr>
      <w:sz w:val="28"/>
      <w:szCs w:val="28"/>
    </w:rPr>
  </w:style>
  <w:style w:type="character" w:customStyle="1" w:styleId="BodyTextChar">
    <w:name w:val="Body Text Char"/>
    <w:link w:val="BodyText"/>
    <w:rsid w:val="00F00269"/>
    <w:rPr>
      <w:sz w:val="28"/>
      <w:szCs w:val="28"/>
      <w:lang w:val="en-GB" w:eastAsia="en-US"/>
    </w:rPr>
  </w:style>
  <w:style w:type="character" w:styleId="Strong">
    <w:name w:val="Strong"/>
    <w:qFormat/>
    <w:rsid w:val="00F00269"/>
    <w:rPr>
      <w:b/>
      <w:bCs/>
    </w:rPr>
  </w:style>
  <w:style w:type="character" w:styleId="Emphasis">
    <w:name w:val="Emphasis"/>
    <w:uiPriority w:val="20"/>
    <w:qFormat/>
    <w:rsid w:val="00F00269"/>
    <w:rPr>
      <w:i/>
      <w:iCs/>
    </w:rPr>
  </w:style>
  <w:style w:type="paragraph" w:styleId="BodyTextIndent2">
    <w:name w:val="Body Text Indent 2"/>
    <w:basedOn w:val="Normal"/>
    <w:link w:val="BodyTextIndent2Char"/>
    <w:rsid w:val="00F00269"/>
    <w:pPr>
      <w:tabs>
        <w:tab w:val="clear" w:pos="1247"/>
        <w:tab w:val="clear" w:pos="1814"/>
        <w:tab w:val="clear" w:pos="2381"/>
        <w:tab w:val="clear" w:pos="2948"/>
        <w:tab w:val="clear" w:pos="3515"/>
      </w:tabs>
      <w:ind w:left="2552"/>
    </w:pPr>
    <w:rPr>
      <w:lang w:val="it-IT"/>
    </w:rPr>
  </w:style>
  <w:style w:type="character" w:customStyle="1" w:styleId="BodyTextIndent2Char">
    <w:name w:val="Body Text Indent 2 Char"/>
    <w:link w:val="BodyTextIndent2"/>
    <w:rsid w:val="00F00269"/>
    <w:rPr>
      <w:lang w:val="it-IT" w:eastAsia="en-US"/>
    </w:rPr>
  </w:style>
  <w:style w:type="paragraph" w:styleId="BodyTextIndent3">
    <w:name w:val="Body Text Indent 3"/>
    <w:basedOn w:val="Normal"/>
    <w:link w:val="BodyTextIndent3Char"/>
    <w:rsid w:val="00F00269"/>
    <w:pPr>
      <w:tabs>
        <w:tab w:val="clear" w:pos="1247"/>
        <w:tab w:val="clear" w:pos="1814"/>
        <w:tab w:val="clear" w:pos="2381"/>
        <w:tab w:val="clear" w:pos="2948"/>
        <w:tab w:val="clear" w:pos="3515"/>
      </w:tabs>
      <w:ind w:left="567" w:hanging="567"/>
    </w:pPr>
    <w:rPr>
      <w:lang w:val="en-US"/>
    </w:rPr>
  </w:style>
  <w:style w:type="character" w:customStyle="1" w:styleId="BodyTextIndent3Char">
    <w:name w:val="Body Text Indent 3 Char"/>
    <w:link w:val="BodyTextIndent3"/>
    <w:rsid w:val="00F00269"/>
    <w:rPr>
      <w:lang w:val="en-US" w:eastAsia="en-US"/>
    </w:rPr>
  </w:style>
  <w:style w:type="paragraph" w:styleId="Subtitle">
    <w:name w:val="Subtitle"/>
    <w:basedOn w:val="Normal"/>
    <w:link w:val="SubtitleChar"/>
    <w:qFormat/>
    <w:rsid w:val="00F00269"/>
    <w:pPr>
      <w:widowControl w:val="0"/>
      <w:tabs>
        <w:tab w:val="clear" w:pos="1247"/>
        <w:tab w:val="clear" w:pos="1814"/>
        <w:tab w:val="clear" w:pos="2381"/>
        <w:tab w:val="clear" w:pos="2948"/>
        <w:tab w:val="clear" w:pos="3515"/>
        <w:tab w:val="left" w:pos="90"/>
      </w:tabs>
      <w:spacing w:before="175"/>
    </w:pPr>
    <w:rPr>
      <w:b/>
      <w:bCs/>
      <w:snapToGrid w:val="0"/>
      <w:color w:val="000000"/>
      <w:sz w:val="32"/>
      <w:szCs w:val="32"/>
      <w:lang w:val="en-US"/>
    </w:rPr>
  </w:style>
  <w:style w:type="character" w:customStyle="1" w:styleId="SubtitleChar">
    <w:name w:val="Subtitle Char"/>
    <w:link w:val="Subtitle"/>
    <w:rsid w:val="00F00269"/>
    <w:rPr>
      <w:b/>
      <w:bCs/>
      <w:snapToGrid w:val="0"/>
      <w:color w:val="000000"/>
      <w:sz w:val="32"/>
      <w:szCs w:val="32"/>
      <w:lang w:val="en-US" w:eastAsia="en-US"/>
    </w:rPr>
  </w:style>
  <w:style w:type="paragraph" w:styleId="Title">
    <w:name w:val="Title"/>
    <w:basedOn w:val="Normal"/>
    <w:link w:val="TitleChar"/>
    <w:qFormat/>
    <w:rsid w:val="00F00269"/>
    <w:pPr>
      <w:tabs>
        <w:tab w:val="clear" w:pos="1247"/>
        <w:tab w:val="clear" w:pos="1814"/>
        <w:tab w:val="clear" w:pos="2381"/>
        <w:tab w:val="clear" w:pos="2948"/>
        <w:tab w:val="clear" w:pos="3515"/>
      </w:tabs>
      <w:jc w:val="center"/>
    </w:pPr>
    <w:rPr>
      <w:u w:val="single"/>
    </w:rPr>
  </w:style>
  <w:style w:type="character" w:customStyle="1" w:styleId="TitleChar">
    <w:name w:val="Title Char"/>
    <w:link w:val="Title"/>
    <w:rsid w:val="00F00269"/>
    <w:rPr>
      <w:u w:val="single"/>
      <w:lang w:val="en-GB" w:eastAsia="en-US"/>
    </w:rPr>
  </w:style>
  <w:style w:type="paragraph" w:customStyle="1" w:styleId="mainpara">
    <w:name w:val="mainpara"/>
    <w:basedOn w:val="Normal"/>
    <w:rsid w:val="00F00269"/>
    <w:pPr>
      <w:numPr>
        <w:numId w:val="5"/>
      </w:numPr>
      <w:tabs>
        <w:tab w:val="clear" w:pos="473"/>
        <w:tab w:val="clear" w:pos="1247"/>
        <w:tab w:val="clear" w:pos="1814"/>
        <w:tab w:val="clear" w:pos="2381"/>
        <w:tab w:val="clear" w:pos="2948"/>
        <w:tab w:val="clear" w:pos="3515"/>
        <w:tab w:val="left" w:pos="720"/>
        <w:tab w:val="left" w:pos="1440"/>
      </w:tabs>
    </w:pPr>
    <w:rPr>
      <w:snapToGrid w:val="0"/>
      <w:sz w:val="22"/>
      <w:szCs w:val="22"/>
    </w:rPr>
  </w:style>
  <w:style w:type="paragraph" w:customStyle="1" w:styleId="Level1">
    <w:name w:val="Level1"/>
    <w:basedOn w:val="Normal"/>
    <w:rsid w:val="00F00269"/>
    <w:pPr>
      <w:tabs>
        <w:tab w:val="clear" w:pos="1247"/>
        <w:tab w:val="clear" w:pos="1814"/>
        <w:tab w:val="clear" w:pos="2381"/>
        <w:tab w:val="clear" w:pos="2948"/>
        <w:tab w:val="clear" w:pos="3515"/>
        <w:tab w:val="left" w:pos="578"/>
        <w:tab w:val="left" w:pos="1157"/>
      </w:tabs>
      <w:suppressAutoHyphens/>
      <w:spacing w:after="240"/>
    </w:pPr>
    <w:rPr>
      <w:sz w:val="22"/>
      <w:szCs w:val="22"/>
    </w:rPr>
  </w:style>
  <w:style w:type="character" w:customStyle="1" w:styleId="EmailStyle20">
    <w:name w:val="EmailStyle20"/>
    <w:rsid w:val="00F00269"/>
    <w:rPr>
      <w:rFonts w:ascii="Arial" w:hAnsi="Arial" w:cs="Arial"/>
      <w:color w:val="000000"/>
      <w:sz w:val="20"/>
      <w:szCs w:val="20"/>
    </w:rPr>
  </w:style>
  <w:style w:type="paragraph" w:styleId="BodyText2">
    <w:name w:val="Body Text 2"/>
    <w:basedOn w:val="Normal"/>
    <w:link w:val="BodyText2Char"/>
    <w:rsid w:val="00F00269"/>
    <w:pPr>
      <w:tabs>
        <w:tab w:val="clear" w:pos="1247"/>
        <w:tab w:val="clear" w:pos="1814"/>
        <w:tab w:val="clear" w:pos="2381"/>
        <w:tab w:val="clear" w:pos="2948"/>
        <w:tab w:val="clear" w:pos="3515"/>
      </w:tabs>
    </w:pPr>
    <w:rPr>
      <w:color w:val="FF0000"/>
      <w:sz w:val="18"/>
      <w:szCs w:val="18"/>
    </w:rPr>
  </w:style>
  <w:style w:type="character" w:customStyle="1" w:styleId="BodyText2Char">
    <w:name w:val="Body Text 2 Char"/>
    <w:link w:val="BodyText2"/>
    <w:rsid w:val="00F00269"/>
    <w:rPr>
      <w:color w:val="FF0000"/>
      <w:sz w:val="18"/>
      <w:szCs w:val="18"/>
      <w:lang w:val="en-GB" w:eastAsia="en-US"/>
    </w:rPr>
  </w:style>
  <w:style w:type="paragraph" w:styleId="BodyText3">
    <w:name w:val="Body Text 3"/>
    <w:basedOn w:val="Normal"/>
    <w:link w:val="BodyText3Char"/>
    <w:rsid w:val="00F00269"/>
    <w:pPr>
      <w:tabs>
        <w:tab w:val="clear" w:pos="1247"/>
        <w:tab w:val="clear" w:pos="1814"/>
        <w:tab w:val="clear" w:pos="2381"/>
        <w:tab w:val="clear" w:pos="2948"/>
        <w:tab w:val="clear" w:pos="3515"/>
      </w:tabs>
    </w:pPr>
    <w:rPr>
      <w:b/>
      <w:bCs/>
      <w:i/>
      <w:iCs/>
    </w:rPr>
  </w:style>
  <w:style w:type="character" w:customStyle="1" w:styleId="BodyText3Char">
    <w:name w:val="Body Text 3 Char"/>
    <w:link w:val="BodyText3"/>
    <w:rsid w:val="00F00269"/>
    <w:rPr>
      <w:b/>
      <w:bCs/>
      <w:i/>
      <w:iCs/>
      <w:lang w:val="en-GB" w:eastAsia="en-US"/>
    </w:rPr>
  </w:style>
  <w:style w:type="paragraph" w:styleId="EndnoteText">
    <w:name w:val="endnote text"/>
    <w:basedOn w:val="Normal"/>
    <w:link w:val="EndnoteTextChar"/>
    <w:uiPriority w:val="99"/>
    <w:rsid w:val="00F00269"/>
    <w:pPr>
      <w:tabs>
        <w:tab w:val="clear" w:pos="1247"/>
        <w:tab w:val="clear" w:pos="1814"/>
        <w:tab w:val="clear" w:pos="2381"/>
        <w:tab w:val="clear" w:pos="2948"/>
        <w:tab w:val="clear" w:pos="3515"/>
      </w:tabs>
    </w:pPr>
  </w:style>
  <w:style w:type="character" w:customStyle="1" w:styleId="EndnoteTextChar">
    <w:name w:val="Endnote Text Char"/>
    <w:link w:val="EndnoteText"/>
    <w:uiPriority w:val="99"/>
    <w:rsid w:val="00F00269"/>
    <w:rPr>
      <w:lang w:val="en-GB" w:eastAsia="en-US"/>
    </w:rPr>
  </w:style>
  <w:style w:type="character" w:styleId="EndnoteReference">
    <w:name w:val="endnote reference"/>
    <w:uiPriority w:val="99"/>
    <w:rsid w:val="00F00269"/>
    <w:rPr>
      <w:vertAlign w:val="superscript"/>
    </w:rPr>
  </w:style>
  <w:style w:type="character" w:customStyle="1" w:styleId="emailstyle15">
    <w:name w:val="emailstyle15"/>
    <w:rsid w:val="00F00269"/>
    <w:rPr>
      <w:rFonts w:ascii="Arial" w:hAnsi="Arial" w:cs="Arial"/>
      <w:color w:val="000000"/>
      <w:sz w:val="20"/>
      <w:szCs w:val="20"/>
    </w:rPr>
  </w:style>
  <w:style w:type="paragraph" w:styleId="BalloonText">
    <w:name w:val="Balloon Text"/>
    <w:basedOn w:val="Normal"/>
    <w:link w:val="BalloonTextChar"/>
    <w:uiPriority w:val="99"/>
    <w:rsid w:val="00F00269"/>
    <w:pPr>
      <w:tabs>
        <w:tab w:val="clear" w:pos="1247"/>
        <w:tab w:val="clear" w:pos="1814"/>
        <w:tab w:val="clear" w:pos="2381"/>
        <w:tab w:val="clear" w:pos="2948"/>
        <w:tab w:val="clear" w:pos="3515"/>
      </w:tabs>
    </w:pPr>
    <w:rPr>
      <w:rFonts w:ascii="Tahoma" w:hAnsi="Tahoma"/>
      <w:sz w:val="16"/>
      <w:szCs w:val="16"/>
    </w:rPr>
  </w:style>
  <w:style w:type="character" w:customStyle="1" w:styleId="BalloonTextChar">
    <w:name w:val="Balloon Text Char"/>
    <w:link w:val="BalloonText"/>
    <w:uiPriority w:val="99"/>
    <w:rsid w:val="00F00269"/>
    <w:rPr>
      <w:rFonts w:ascii="Tahoma" w:hAnsi="Tahoma"/>
      <w:sz w:val="16"/>
      <w:szCs w:val="16"/>
      <w:lang w:val="en-GB" w:eastAsia="en-US"/>
    </w:rPr>
  </w:style>
  <w:style w:type="paragraph" w:styleId="CommentSubject">
    <w:name w:val="annotation subject"/>
    <w:basedOn w:val="CommentText"/>
    <w:next w:val="CommentText"/>
    <w:link w:val="CommentSubjectChar"/>
    <w:uiPriority w:val="99"/>
    <w:unhideWhenUsed/>
    <w:rsid w:val="00F00269"/>
    <w:rPr>
      <w:rFonts w:eastAsia="SimSun"/>
      <w:b/>
      <w:bCs/>
      <w:lang w:eastAsia="zh-CN"/>
    </w:rPr>
  </w:style>
  <w:style w:type="character" w:customStyle="1" w:styleId="CommentSubjectChar">
    <w:name w:val="Comment Subject Char"/>
    <w:link w:val="CommentSubject"/>
    <w:uiPriority w:val="99"/>
    <w:rsid w:val="00F00269"/>
    <w:rPr>
      <w:rFonts w:eastAsia="SimSun"/>
      <w:b/>
      <w:bCs/>
      <w:lang w:val="en-GB" w:eastAsia="zh-CN"/>
    </w:rPr>
  </w:style>
  <w:style w:type="paragraph" w:customStyle="1" w:styleId="Ingenmellomrom1">
    <w:name w:val="Ingen mellomrom1"/>
    <w:qFormat/>
    <w:rsid w:val="00F00269"/>
    <w:rPr>
      <w:rFonts w:eastAsia="SimSun"/>
      <w:sz w:val="24"/>
      <w:szCs w:val="24"/>
      <w:lang w:eastAsia="zh-CN"/>
    </w:rPr>
  </w:style>
  <w:style w:type="paragraph" w:customStyle="1" w:styleId="Char1CharCharCharCharChar">
    <w:name w:val="Char1 Char Char Char Char Char"/>
    <w:basedOn w:val="Normal"/>
    <w:rsid w:val="00F00269"/>
    <w:pPr>
      <w:tabs>
        <w:tab w:val="clear" w:pos="1247"/>
        <w:tab w:val="clear" w:pos="1814"/>
        <w:tab w:val="clear" w:pos="2381"/>
        <w:tab w:val="clear" w:pos="2948"/>
        <w:tab w:val="clear" w:pos="3515"/>
      </w:tabs>
      <w:spacing w:after="160" w:line="240" w:lineRule="exact"/>
    </w:pPr>
    <w:rPr>
      <w:rFonts w:ascii="Tahoma" w:hAnsi="Tahoma"/>
      <w:lang w:val="en-US"/>
    </w:rPr>
  </w:style>
  <w:style w:type="paragraph" w:styleId="NormalWeb">
    <w:name w:val="Normal (Web)"/>
    <w:basedOn w:val="Normal"/>
    <w:unhideWhenUsed/>
    <w:rsid w:val="00F00269"/>
    <w:pPr>
      <w:tabs>
        <w:tab w:val="clear" w:pos="1247"/>
        <w:tab w:val="clear" w:pos="1814"/>
        <w:tab w:val="clear" w:pos="2381"/>
        <w:tab w:val="clear" w:pos="2948"/>
        <w:tab w:val="clear" w:pos="3515"/>
      </w:tabs>
      <w:spacing w:before="100" w:beforeAutospacing="1" w:after="100" w:afterAutospacing="1"/>
    </w:pPr>
    <w:rPr>
      <w:rFonts w:ascii="Arial" w:hAnsi="Arial" w:cs="Arial"/>
      <w:color w:val="4D4D4D"/>
      <w:sz w:val="18"/>
      <w:szCs w:val="18"/>
      <w:lang w:val="nb-NO" w:eastAsia="nb-NO"/>
    </w:rPr>
  </w:style>
  <w:style w:type="numbering" w:customStyle="1" w:styleId="Ingenliste1">
    <w:name w:val="Ingen liste1"/>
    <w:next w:val="NoList"/>
    <w:semiHidden/>
    <w:unhideWhenUsed/>
    <w:rsid w:val="00F00269"/>
  </w:style>
  <w:style w:type="character" w:customStyle="1" w:styleId="colname1">
    <w:name w:val="col_name1"/>
    <w:rsid w:val="00F00269"/>
  </w:style>
  <w:style w:type="character" w:customStyle="1" w:styleId="colftyp">
    <w:name w:val="col_ftyp"/>
    <w:rsid w:val="00F00269"/>
  </w:style>
  <w:style w:type="character" w:customStyle="1" w:styleId="colland">
    <w:name w:val="col_land"/>
    <w:rsid w:val="00F00269"/>
  </w:style>
  <w:style w:type="character" w:customStyle="1" w:styleId="colblank">
    <w:name w:val="col_blank"/>
    <w:rsid w:val="00F00269"/>
  </w:style>
  <w:style w:type="character" w:customStyle="1" w:styleId="hrtext">
    <w:name w:val="hr_text"/>
    <w:rsid w:val="00F00269"/>
  </w:style>
  <w:style w:type="paragraph" w:customStyle="1" w:styleId="MediumGrid1-Accent22">
    <w:name w:val="Medium Grid 1 - Accent 22"/>
    <w:basedOn w:val="Normal"/>
    <w:qFormat/>
    <w:rsid w:val="00F00269"/>
    <w:pPr>
      <w:tabs>
        <w:tab w:val="clear" w:pos="1247"/>
        <w:tab w:val="clear" w:pos="1814"/>
        <w:tab w:val="clear" w:pos="2381"/>
        <w:tab w:val="clear" w:pos="2948"/>
        <w:tab w:val="clear" w:pos="3515"/>
      </w:tabs>
      <w:ind w:left="720"/>
      <w:contextualSpacing/>
    </w:pPr>
    <w:rPr>
      <w:rFonts w:eastAsia="SimSun"/>
      <w:sz w:val="24"/>
      <w:szCs w:val="24"/>
      <w:lang w:eastAsia="zh-CN"/>
    </w:rPr>
  </w:style>
  <w:style w:type="paragraph" w:customStyle="1" w:styleId="MediumList2-Accent22">
    <w:name w:val="Medium List 2 - Accent 22"/>
    <w:hidden/>
    <w:semiHidden/>
    <w:rsid w:val="00F00269"/>
    <w:rPr>
      <w:rFonts w:eastAsia="SimSun"/>
      <w:sz w:val="24"/>
      <w:szCs w:val="24"/>
      <w:lang w:eastAsia="zh-CN"/>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Footnote01 Char,ft Char"/>
    <w:link w:val="FootnoteText"/>
    <w:locked/>
    <w:rsid w:val="00F00269"/>
    <w:rPr>
      <w:sz w:val="18"/>
      <w:lang w:val="fr-CA" w:eastAsia="en-US"/>
    </w:rPr>
  </w:style>
  <w:style w:type="character" w:customStyle="1" w:styleId="EstiloDeEmail511">
    <w:name w:val="EstiloDeEmail511"/>
    <w:rsid w:val="00F00269"/>
    <w:rPr>
      <w:rFonts w:ascii="Arial" w:hAnsi="Arial" w:cs="Arial"/>
      <w:color w:val="000000"/>
      <w:sz w:val="20"/>
      <w:szCs w:val="20"/>
    </w:rPr>
  </w:style>
  <w:style w:type="character" w:customStyle="1" w:styleId="EstiloDeEmail561">
    <w:name w:val="EstiloDeEmail561"/>
    <w:rsid w:val="00F00269"/>
    <w:rPr>
      <w:rFonts w:ascii="Arial" w:hAnsi="Arial" w:cs="Arial"/>
      <w:color w:val="000000"/>
      <w:sz w:val="20"/>
      <w:szCs w:val="20"/>
    </w:rPr>
  </w:style>
  <w:style w:type="paragraph" w:customStyle="1" w:styleId="ListParagraph1">
    <w:name w:val="List Paragraph1"/>
    <w:basedOn w:val="Normal"/>
    <w:rsid w:val="00F00269"/>
    <w:pPr>
      <w:tabs>
        <w:tab w:val="clear" w:pos="1247"/>
        <w:tab w:val="clear" w:pos="1814"/>
        <w:tab w:val="clear" w:pos="2381"/>
        <w:tab w:val="clear" w:pos="2948"/>
        <w:tab w:val="clear" w:pos="3515"/>
      </w:tabs>
      <w:ind w:left="720"/>
      <w:contextualSpacing/>
    </w:pPr>
    <w:rPr>
      <w:rFonts w:eastAsia="SimSun"/>
      <w:sz w:val="24"/>
      <w:szCs w:val="24"/>
      <w:lang w:val="pt-BR" w:eastAsia="pt-BR"/>
    </w:rPr>
  </w:style>
  <w:style w:type="character" w:customStyle="1" w:styleId="Heading3Char">
    <w:name w:val="Heading 3 Char"/>
    <w:aliases w:val="Sec Char"/>
    <w:link w:val="Heading3"/>
    <w:locked/>
    <w:rsid w:val="00F00269"/>
    <w:rPr>
      <w:b/>
      <w:lang w:val="en-GB" w:eastAsia="en-US"/>
    </w:rPr>
  </w:style>
  <w:style w:type="paragraph" w:styleId="HTMLPreformatted">
    <w:name w:val="HTML Preformatted"/>
    <w:basedOn w:val="Normal"/>
    <w:link w:val="HTMLPreformattedChar"/>
    <w:uiPriority w:val="99"/>
    <w:rsid w:val="00F00269"/>
    <w:pPr>
      <w:tabs>
        <w:tab w:val="clear" w:pos="1247"/>
        <w:tab w:val="clear" w:pos="1814"/>
        <w:tab w:val="clear" w:pos="2381"/>
        <w:tab w:val="clear" w:pos="2948"/>
        <w:tab w:val="clear" w:pos="35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val="pt-BR" w:eastAsia="pt-BR"/>
    </w:rPr>
  </w:style>
  <w:style w:type="character" w:customStyle="1" w:styleId="HTMLPreformattedChar">
    <w:name w:val="HTML Preformatted Char"/>
    <w:link w:val="HTMLPreformatted"/>
    <w:uiPriority w:val="99"/>
    <w:rsid w:val="00F00269"/>
    <w:rPr>
      <w:rFonts w:ascii="Courier New" w:eastAsia="SimSun" w:hAnsi="Courier New"/>
      <w:lang w:val="pt-BR" w:eastAsia="pt-BR"/>
    </w:rPr>
  </w:style>
  <w:style w:type="paragraph" w:customStyle="1" w:styleId="Revision1">
    <w:name w:val="Revision1"/>
    <w:hidden/>
    <w:semiHidden/>
    <w:rsid w:val="00F00269"/>
    <w:rPr>
      <w:rFonts w:eastAsia="SimSun"/>
      <w:sz w:val="24"/>
      <w:szCs w:val="24"/>
      <w:lang w:val="pt-BR" w:eastAsia="pt-BR"/>
    </w:rPr>
  </w:style>
  <w:style w:type="character" w:customStyle="1" w:styleId="FooterChar">
    <w:name w:val="Footer Char"/>
    <w:aliases w:val=" Char Char,Char Char"/>
    <w:link w:val="Footer"/>
    <w:uiPriority w:val="99"/>
    <w:rsid w:val="00F00269"/>
    <w:rPr>
      <w:sz w:val="18"/>
      <w:lang w:val="en-GB" w:eastAsia="en-US"/>
    </w:rPr>
  </w:style>
  <w:style w:type="character" w:customStyle="1" w:styleId="Normal-poolChar">
    <w:name w:val="Normal-pool Char"/>
    <w:link w:val="Normal-pool"/>
    <w:rsid w:val="00F00269"/>
    <w:rPr>
      <w:lang w:val="en-GB" w:eastAsia="en-US"/>
    </w:rPr>
  </w:style>
  <w:style w:type="character" w:customStyle="1" w:styleId="apple-converted-space">
    <w:name w:val="apple-converted-space"/>
    <w:rsid w:val="00F00269"/>
  </w:style>
  <w:style w:type="paragraph" w:customStyle="1" w:styleId="SingleTxt">
    <w:name w:val="__Single Txt"/>
    <w:basedOn w:val="Normal"/>
    <w:rsid w:val="00F00269"/>
    <w:pPr>
      <w:tabs>
        <w:tab w:val="clear" w:pos="1247"/>
        <w:tab w:val="clear" w:pos="1814"/>
        <w:tab w:val="clear" w:pos="2381"/>
        <w:tab w:val="clear" w:pos="2948"/>
        <w:tab w:val="clear" w:pos="351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character" w:customStyle="1" w:styleId="HeaderChar">
    <w:name w:val="Header Char"/>
    <w:aliases w:val="EthylHeader Char"/>
    <w:link w:val="Header"/>
    <w:uiPriority w:val="99"/>
    <w:rsid w:val="00F00269"/>
    <w:rPr>
      <w:b/>
      <w:sz w:val="18"/>
      <w:lang w:val="en-GB" w:eastAsia="en-US"/>
    </w:rPr>
  </w:style>
  <w:style w:type="character" w:customStyle="1" w:styleId="ListLabel1">
    <w:name w:val="ListLabel 1"/>
    <w:rsid w:val="00F00269"/>
    <w:rPr>
      <w:rFonts w:cs="Courier New"/>
    </w:rPr>
  </w:style>
  <w:style w:type="character" w:customStyle="1" w:styleId="FootnoteCharacters">
    <w:name w:val="Footnote Characters"/>
    <w:rsid w:val="00F00269"/>
  </w:style>
  <w:style w:type="character" w:customStyle="1" w:styleId="FootnoteAnchor">
    <w:name w:val="Footnote Anchor"/>
    <w:rsid w:val="00F00269"/>
    <w:rPr>
      <w:vertAlign w:val="superscript"/>
    </w:rPr>
  </w:style>
  <w:style w:type="character" w:customStyle="1" w:styleId="EndnoteAnchor">
    <w:name w:val="Endnote Anchor"/>
    <w:rsid w:val="00F00269"/>
    <w:rPr>
      <w:vertAlign w:val="superscript"/>
    </w:rPr>
  </w:style>
  <w:style w:type="character" w:customStyle="1" w:styleId="EndnoteCharacters">
    <w:name w:val="Endnote Characters"/>
    <w:rsid w:val="00F00269"/>
  </w:style>
  <w:style w:type="paragraph" w:customStyle="1" w:styleId="Heading">
    <w:name w:val="Heading"/>
    <w:basedOn w:val="Normal"/>
    <w:next w:val="TextBody"/>
    <w:rsid w:val="00F00269"/>
    <w:pPr>
      <w:keepNext/>
      <w:tabs>
        <w:tab w:val="clear" w:pos="1247"/>
        <w:tab w:val="clear" w:pos="1814"/>
        <w:tab w:val="clear" w:pos="2381"/>
        <w:tab w:val="clear" w:pos="2948"/>
        <w:tab w:val="clear" w:pos="3515"/>
      </w:tabs>
      <w:suppressAutoHyphens/>
      <w:spacing w:before="240" w:after="120" w:line="256" w:lineRule="auto"/>
    </w:pPr>
    <w:rPr>
      <w:rFonts w:ascii="Liberation Sans" w:eastAsia="Droid Sans Fallback" w:hAnsi="Liberation Sans" w:cs="FreeSans"/>
      <w:sz w:val="28"/>
      <w:szCs w:val="28"/>
    </w:rPr>
  </w:style>
  <w:style w:type="paragraph" w:customStyle="1" w:styleId="TextBody">
    <w:name w:val="Text Body"/>
    <w:basedOn w:val="Normal"/>
    <w:rsid w:val="00F00269"/>
    <w:pPr>
      <w:tabs>
        <w:tab w:val="clear" w:pos="1247"/>
        <w:tab w:val="clear" w:pos="1814"/>
        <w:tab w:val="clear" w:pos="2381"/>
        <w:tab w:val="clear" w:pos="2948"/>
        <w:tab w:val="clear" w:pos="3515"/>
      </w:tabs>
      <w:suppressAutoHyphens/>
      <w:spacing w:after="140" w:line="288" w:lineRule="auto"/>
    </w:pPr>
    <w:rPr>
      <w:rFonts w:eastAsia="Droid Sans Fallback" w:cs="Calibri"/>
      <w:szCs w:val="22"/>
    </w:rPr>
  </w:style>
  <w:style w:type="paragraph" w:styleId="List">
    <w:name w:val="List"/>
    <w:basedOn w:val="TextBody"/>
    <w:rsid w:val="00F00269"/>
    <w:rPr>
      <w:rFonts w:cs="FreeSans"/>
    </w:rPr>
  </w:style>
  <w:style w:type="paragraph" w:customStyle="1" w:styleId="Index">
    <w:name w:val="Index"/>
    <w:basedOn w:val="Normal"/>
    <w:rsid w:val="00F00269"/>
    <w:pPr>
      <w:suppressLineNumbers/>
      <w:tabs>
        <w:tab w:val="clear" w:pos="1247"/>
        <w:tab w:val="clear" w:pos="1814"/>
        <w:tab w:val="clear" w:pos="2381"/>
        <w:tab w:val="clear" w:pos="2948"/>
        <w:tab w:val="clear" w:pos="3515"/>
      </w:tabs>
      <w:suppressAutoHyphens/>
      <w:spacing w:after="160" w:line="256" w:lineRule="auto"/>
    </w:pPr>
    <w:rPr>
      <w:rFonts w:eastAsia="Droid Sans Fallback" w:cs="FreeSans"/>
      <w:szCs w:val="22"/>
    </w:rPr>
  </w:style>
  <w:style w:type="paragraph" w:customStyle="1" w:styleId="MediumGrid1-Accent21">
    <w:name w:val="Medium Grid 1 - Accent 21"/>
    <w:basedOn w:val="Normal"/>
    <w:uiPriority w:val="34"/>
    <w:qFormat/>
    <w:rsid w:val="00F00269"/>
    <w:pPr>
      <w:tabs>
        <w:tab w:val="clear" w:pos="1247"/>
        <w:tab w:val="clear" w:pos="1814"/>
        <w:tab w:val="clear" w:pos="2381"/>
        <w:tab w:val="clear" w:pos="2948"/>
        <w:tab w:val="clear" w:pos="3515"/>
      </w:tabs>
      <w:suppressAutoHyphens/>
      <w:spacing w:after="160" w:line="256" w:lineRule="auto"/>
      <w:ind w:left="720"/>
      <w:contextualSpacing/>
    </w:pPr>
    <w:rPr>
      <w:rFonts w:eastAsia="Droid Sans Fallback" w:cs="Calibri"/>
      <w:szCs w:val="22"/>
    </w:rPr>
  </w:style>
  <w:style w:type="character" w:customStyle="1" w:styleId="CommentTextChar1">
    <w:name w:val="Comment Text Char1"/>
    <w:uiPriority w:val="99"/>
    <w:semiHidden/>
    <w:rsid w:val="00F00269"/>
    <w:rPr>
      <w:rFonts w:ascii="Times New Roman" w:hAnsi="Times New Roman"/>
      <w:lang w:val="en-GB"/>
    </w:rPr>
  </w:style>
  <w:style w:type="character" w:customStyle="1" w:styleId="CommentSubjectChar1">
    <w:name w:val="Comment Subject Char1"/>
    <w:uiPriority w:val="99"/>
    <w:semiHidden/>
    <w:rsid w:val="00F00269"/>
    <w:rPr>
      <w:rFonts w:ascii="Times New Roman" w:hAnsi="Times New Roman"/>
      <w:b/>
      <w:bCs/>
      <w:lang w:val="en-GB"/>
    </w:rPr>
  </w:style>
  <w:style w:type="character" w:customStyle="1" w:styleId="BalloonTextChar1">
    <w:name w:val="Balloon Text Char1"/>
    <w:uiPriority w:val="99"/>
    <w:semiHidden/>
    <w:rsid w:val="00F00269"/>
    <w:rPr>
      <w:rFonts w:ascii="Tahoma" w:hAnsi="Tahoma" w:cs="Tahoma"/>
      <w:sz w:val="16"/>
      <w:szCs w:val="16"/>
      <w:lang w:val="en-GB"/>
    </w:rPr>
  </w:style>
  <w:style w:type="character" w:customStyle="1" w:styleId="HeaderChar1">
    <w:name w:val="Header Char1"/>
    <w:uiPriority w:val="99"/>
    <w:semiHidden/>
    <w:rsid w:val="00F00269"/>
    <w:rPr>
      <w:rFonts w:ascii="Times New Roman" w:hAnsi="Times New Roman"/>
      <w:szCs w:val="22"/>
      <w:lang w:val="en-GB"/>
    </w:rPr>
  </w:style>
  <w:style w:type="character" w:customStyle="1" w:styleId="FooterChar1">
    <w:name w:val="Footer Char1"/>
    <w:uiPriority w:val="99"/>
    <w:semiHidden/>
    <w:rsid w:val="00F00269"/>
    <w:rPr>
      <w:rFonts w:ascii="Times New Roman" w:hAnsi="Times New Roman"/>
      <w:szCs w:val="22"/>
      <w:lang w:val="en-GB"/>
    </w:rPr>
  </w:style>
  <w:style w:type="paragraph" w:customStyle="1" w:styleId="MediumList2-Accent21">
    <w:name w:val="Medium List 2 - Accent 21"/>
    <w:uiPriority w:val="99"/>
    <w:semiHidden/>
    <w:rsid w:val="00F00269"/>
    <w:pPr>
      <w:suppressAutoHyphens/>
    </w:pPr>
    <w:rPr>
      <w:rFonts w:ascii="Calibri" w:eastAsia="Droid Sans Fallback" w:hAnsi="Calibri" w:cs="Calibri"/>
      <w:sz w:val="22"/>
      <w:szCs w:val="22"/>
      <w:lang w:eastAsia="en-US"/>
    </w:rPr>
  </w:style>
  <w:style w:type="character" w:customStyle="1" w:styleId="FootnoteTextChar1">
    <w:name w:val="Footnote Text Char1"/>
    <w:semiHidden/>
    <w:rsid w:val="00F00269"/>
    <w:rPr>
      <w:rFonts w:ascii="Times New Roman" w:hAnsi="Times New Roman"/>
      <w:lang w:val="en-GB"/>
    </w:rPr>
  </w:style>
  <w:style w:type="paragraph" w:customStyle="1" w:styleId="Footnote">
    <w:name w:val="Footnote"/>
    <w:basedOn w:val="Normal"/>
    <w:rsid w:val="00F00269"/>
    <w:pPr>
      <w:tabs>
        <w:tab w:val="clear" w:pos="1247"/>
        <w:tab w:val="clear" w:pos="1814"/>
        <w:tab w:val="clear" w:pos="2381"/>
        <w:tab w:val="clear" w:pos="2948"/>
        <w:tab w:val="clear" w:pos="3515"/>
      </w:tabs>
      <w:suppressAutoHyphens/>
      <w:spacing w:after="160" w:line="256" w:lineRule="auto"/>
    </w:pPr>
    <w:rPr>
      <w:rFonts w:eastAsia="Droid Sans Fallback" w:cs="Calibri"/>
      <w:szCs w:val="22"/>
    </w:rPr>
  </w:style>
  <w:style w:type="character" w:styleId="LineNumber">
    <w:name w:val="line number"/>
    <w:uiPriority w:val="99"/>
    <w:unhideWhenUsed/>
    <w:rsid w:val="00F00269"/>
  </w:style>
  <w:style w:type="paragraph" w:styleId="PlainText">
    <w:name w:val="Plain Text"/>
    <w:basedOn w:val="Normal"/>
    <w:link w:val="PlainTextChar"/>
    <w:uiPriority w:val="99"/>
    <w:unhideWhenUsed/>
    <w:rsid w:val="00F00269"/>
    <w:pPr>
      <w:tabs>
        <w:tab w:val="clear" w:pos="1247"/>
        <w:tab w:val="clear" w:pos="1814"/>
        <w:tab w:val="clear" w:pos="2381"/>
        <w:tab w:val="clear" w:pos="2948"/>
        <w:tab w:val="clear" w:pos="3515"/>
      </w:tabs>
    </w:pPr>
    <w:rPr>
      <w:rFonts w:eastAsia="Calibri" w:cs="Consolas"/>
      <w:szCs w:val="21"/>
    </w:rPr>
  </w:style>
  <w:style w:type="character" w:customStyle="1" w:styleId="PlainTextChar">
    <w:name w:val="Plain Text Char"/>
    <w:link w:val="PlainText"/>
    <w:uiPriority w:val="99"/>
    <w:rsid w:val="00F00269"/>
    <w:rPr>
      <w:rFonts w:eastAsia="Calibri" w:cs="Consolas"/>
      <w:szCs w:val="21"/>
      <w:lang w:val="en-GB" w:eastAsia="en-US"/>
    </w:rPr>
  </w:style>
  <w:style w:type="character" w:customStyle="1" w:styleId="SubtleEmphasis1">
    <w:name w:val="Subtle Emphasis1"/>
    <w:uiPriority w:val="19"/>
    <w:qFormat/>
    <w:rsid w:val="00F00269"/>
    <w:rPr>
      <w:i/>
      <w:iCs/>
      <w:color w:val="808080"/>
    </w:rPr>
  </w:style>
  <w:style w:type="paragraph" w:customStyle="1" w:styleId="Default">
    <w:name w:val="Default"/>
    <w:rsid w:val="00F00269"/>
    <w:pPr>
      <w:autoSpaceDE w:val="0"/>
      <w:autoSpaceDN w:val="0"/>
      <w:adjustRightInd w:val="0"/>
    </w:pPr>
    <w:rPr>
      <w:rFonts w:eastAsia="Droid Sans Fallback"/>
      <w:color w:val="000000"/>
      <w:sz w:val="24"/>
      <w:szCs w:val="24"/>
      <w:lang w:val="en-US" w:eastAsia="en-US"/>
    </w:rPr>
  </w:style>
  <w:style w:type="character" w:customStyle="1" w:styleId="Heading1Char">
    <w:name w:val="Heading 1 Char"/>
    <w:link w:val="Heading1"/>
    <w:rsid w:val="00F00269"/>
    <w:rPr>
      <w:b/>
      <w:sz w:val="28"/>
      <w:lang w:val="en-GB" w:eastAsia="en-US"/>
    </w:rPr>
  </w:style>
  <w:style w:type="character" w:customStyle="1" w:styleId="Heading2Char">
    <w:name w:val="Heading 2 Char"/>
    <w:aliases w:val="Chpt Char"/>
    <w:link w:val="Heading2"/>
    <w:rsid w:val="00F00269"/>
    <w:rPr>
      <w:b/>
      <w:sz w:val="24"/>
      <w:szCs w:val="24"/>
      <w:lang w:val="en-GB" w:eastAsia="en-US"/>
    </w:rPr>
  </w:style>
  <w:style w:type="character" w:customStyle="1" w:styleId="Heading4Char">
    <w:name w:val="Heading 4 Char"/>
    <w:aliases w:val="MainPara Char"/>
    <w:link w:val="Heading4"/>
    <w:rsid w:val="00F00269"/>
    <w:rPr>
      <w:b/>
      <w:lang w:val="en-GB" w:eastAsia="en-US"/>
    </w:rPr>
  </w:style>
  <w:style w:type="character" w:customStyle="1" w:styleId="Heading5Char">
    <w:name w:val="Heading 5 Char"/>
    <w:aliases w:val="Subpara 2 Char"/>
    <w:link w:val="Heading5"/>
    <w:rsid w:val="00F00269"/>
    <w:rPr>
      <w:rFonts w:ascii="Univers" w:hAnsi="Univers"/>
      <w:b/>
      <w:sz w:val="24"/>
      <w:lang w:val="en-GB" w:eastAsia="en-US"/>
    </w:rPr>
  </w:style>
  <w:style w:type="character" w:customStyle="1" w:styleId="Heading6Char">
    <w:name w:val="Heading 6 Char"/>
    <w:link w:val="Heading6"/>
    <w:rsid w:val="00F00269"/>
    <w:rPr>
      <w:b/>
      <w:bCs/>
      <w:sz w:val="24"/>
      <w:lang w:val="en-GB" w:eastAsia="en-US"/>
    </w:rPr>
  </w:style>
  <w:style w:type="character" w:customStyle="1" w:styleId="Heading7Char">
    <w:name w:val="Heading 7 Char"/>
    <w:link w:val="Heading7"/>
    <w:rsid w:val="00F00269"/>
    <w:rPr>
      <w:snapToGrid w:val="0"/>
      <w:u w:val="single"/>
      <w:lang w:val="en-US" w:eastAsia="en-US"/>
    </w:rPr>
  </w:style>
  <w:style w:type="character" w:customStyle="1" w:styleId="Heading8Char">
    <w:name w:val="Heading 8 Char"/>
    <w:link w:val="Heading8"/>
    <w:rsid w:val="00F00269"/>
    <w:rPr>
      <w:rFonts w:cs="Traditional Arabic"/>
      <w:snapToGrid w:val="0"/>
      <w:szCs w:val="30"/>
      <w:u w:val="single"/>
      <w:lang w:val="en-US" w:eastAsia="en-US"/>
    </w:rPr>
  </w:style>
  <w:style w:type="character" w:customStyle="1" w:styleId="Heading9Char">
    <w:name w:val="Heading 9 Char"/>
    <w:link w:val="Heading9"/>
    <w:rsid w:val="00F00269"/>
    <w:rPr>
      <w:rFonts w:cs="Traditional Arabic"/>
      <w:snapToGrid w:val="0"/>
      <w:szCs w:val="30"/>
      <w:u w:val="single"/>
      <w:lang w:val="en-US" w:eastAsia="en-US"/>
    </w:rPr>
  </w:style>
  <w:style w:type="paragraph" w:customStyle="1" w:styleId="LightGrid-Accent31">
    <w:name w:val="Light Grid - Accent 31"/>
    <w:basedOn w:val="Normal"/>
    <w:uiPriority w:val="34"/>
    <w:qFormat/>
    <w:rsid w:val="00F00269"/>
    <w:pPr>
      <w:tabs>
        <w:tab w:val="clear" w:pos="1247"/>
        <w:tab w:val="clear" w:pos="1814"/>
        <w:tab w:val="clear" w:pos="2381"/>
        <w:tab w:val="clear" w:pos="2948"/>
        <w:tab w:val="clear" w:pos="3515"/>
      </w:tabs>
      <w:ind w:left="720"/>
      <w:contextualSpacing/>
    </w:pPr>
    <w:rPr>
      <w:rFonts w:ascii="Calibri" w:hAnsi="Calibri"/>
      <w:sz w:val="24"/>
      <w:szCs w:val="24"/>
      <w:lang w:val="en-US" w:eastAsia="fr-FR"/>
    </w:rPr>
  </w:style>
  <w:style w:type="table" w:customStyle="1" w:styleId="TableGrid1">
    <w:name w:val="Table Grid1"/>
    <w:basedOn w:val="TableNormal"/>
    <w:next w:val="TableGrid"/>
    <w:uiPriority w:val="59"/>
    <w:rsid w:val="00F00269"/>
    <w:rPr>
      <w:rFonts w:ascii="Calibri" w:eastAsia="Calibri"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F00269"/>
    <w:rPr>
      <w:lang w:eastAsia="en-US"/>
    </w:rPr>
  </w:style>
  <w:style w:type="character" w:customStyle="1" w:styleId="CH2Char">
    <w:name w:val="CH2 Char"/>
    <w:link w:val="CH2"/>
    <w:locked/>
    <w:rsid w:val="00F00269"/>
    <w:rPr>
      <w:b/>
      <w:sz w:val="24"/>
      <w:szCs w:val="24"/>
      <w:lang w:val="fr-CA" w:eastAsia="en-US"/>
    </w:rPr>
  </w:style>
  <w:style w:type="table" w:customStyle="1" w:styleId="Styleenkhtuya">
    <w:name w:val="Style_enkhtuya"/>
    <w:basedOn w:val="TableNormal"/>
    <w:uiPriority w:val="99"/>
    <w:rsid w:val="00F00269"/>
    <w:rPr>
      <w:rFonts w:ascii="Calibri" w:eastAsia="Calibri" w:hAnsi="Calibri"/>
      <w:sz w:val="22"/>
      <w:szCs w:val="22"/>
      <w:lang w:val="en-US" w:eastAsia="en-US"/>
    </w:rPr>
    <w:tblPr>
      <w:tblStyleColBandSize w:val="1"/>
    </w:tblPr>
    <w:tblStylePr w:type="band1Vert">
      <w:tblPr/>
      <w:tcPr>
        <w:shd w:val="clear" w:color="auto" w:fill="D99594"/>
      </w:tcPr>
    </w:tblStylePr>
  </w:style>
  <w:style w:type="paragraph" w:customStyle="1" w:styleId="MediumShading1-Accent11">
    <w:name w:val="Medium Shading 1 - Accent 11"/>
    <w:uiPriority w:val="1"/>
    <w:qFormat/>
    <w:rsid w:val="00F00269"/>
    <w:rPr>
      <w:rFonts w:ascii="Calibri" w:eastAsia="Calibri" w:hAnsi="Calibri"/>
      <w:sz w:val="22"/>
      <w:szCs w:val="22"/>
      <w:lang w:val="en-US" w:eastAsia="en-US"/>
    </w:rPr>
  </w:style>
  <w:style w:type="table" w:customStyle="1" w:styleId="PlainTable31">
    <w:name w:val="Plain Table 31"/>
    <w:basedOn w:val="TableNormal"/>
    <w:uiPriority w:val="43"/>
    <w:rsid w:val="00F00269"/>
    <w:rPr>
      <w:rFonts w:ascii="Calibri" w:eastAsia="Calibri" w:hAnsi="Calibri"/>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F00269"/>
    <w:rPr>
      <w:rFonts w:ascii="Calibri" w:eastAsia="Calibri" w:hAnsi="Calibri"/>
      <w:sz w:val="22"/>
      <w:szCs w:val="22"/>
      <w:lang w:val="en-US" w:eastAsia="en-US"/>
    </w:rPr>
    <w:tblPr>
      <w:tblStyleRowBandSize w:val="1"/>
      <w:tblStyleColBandSize w:val="1"/>
    </w:tblPr>
    <w:tblStylePr w:type="firstRow">
      <w:rPr>
        <w:rFonts w:ascii="SimHei" w:eastAsia="Times New Roman" w:hAnsi="SimHei" w:cs="Times New Roman"/>
        <w:i/>
        <w:iCs/>
        <w:sz w:val="26"/>
      </w:rPr>
      <w:tblPr/>
      <w:tcPr>
        <w:tcBorders>
          <w:bottom w:val="single" w:sz="4" w:space="0" w:color="7F7F7F"/>
        </w:tcBorders>
        <w:shd w:val="clear" w:color="auto" w:fill="FFFFFF"/>
      </w:tcPr>
    </w:tblStylePr>
    <w:tblStylePr w:type="lastRow">
      <w:rPr>
        <w:rFonts w:ascii="SimHei" w:eastAsia="Times New Roman" w:hAnsi="SimHei" w:cs="Times New Roman"/>
        <w:i/>
        <w:iCs/>
        <w:sz w:val="26"/>
      </w:rPr>
      <w:tblPr/>
      <w:tcPr>
        <w:tcBorders>
          <w:top w:val="single" w:sz="4" w:space="0" w:color="7F7F7F"/>
        </w:tcBorders>
        <w:shd w:val="clear" w:color="auto" w:fill="FFFFFF"/>
      </w:tcPr>
    </w:tblStylePr>
    <w:tblStylePr w:type="firstCol">
      <w:pPr>
        <w:jc w:val="right"/>
      </w:pPr>
      <w:rPr>
        <w:rFonts w:ascii="SimHei" w:eastAsia="Times New Roman" w:hAnsi="SimHei" w:cs="Times New Roman"/>
        <w:i/>
        <w:iCs/>
        <w:sz w:val="26"/>
      </w:rPr>
      <w:tblPr/>
      <w:tcPr>
        <w:tcBorders>
          <w:right w:val="single" w:sz="4" w:space="0" w:color="7F7F7F"/>
        </w:tcBorders>
        <w:shd w:val="clear" w:color="auto" w:fill="FFFFFF"/>
      </w:tcPr>
    </w:tblStylePr>
    <w:tblStylePr w:type="lastCol">
      <w:rPr>
        <w:rFonts w:ascii="SimHei" w:eastAsia="Times New Roman" w:hAnsi="SimHe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F00269"/>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ubtleEmphasis">
    <w:name w:val="Subtle Emphasis"/>
    <w:uiPriority w:val="19"/>
    <w:qFormat/>
    <w:rsid w:val="007D44DF"/>
    <w:rPr>
      <w:i/>
      <w:iCs/>
      <w:color w:val="808080"/>
    </w:rPr>
  </w:style>
  <w:style w:type="paragraph" w:styleId="Revision">
    <w:name w:val="Revision"/>
    <w:hidden/>
    <w:semiHidden/>
    <w:rsid w:val="00EF4136"/>
    <w:rPr>
      <w:lang w:eastAsia="en-US"/>
    </w:rPr>
  </w:style>
  <w:style w:type="paragraph" w:styleId="ListParagraph">
    <w:name w:val="List Paragraph"/>
    <w:basedOn w:val="Normal"/>
    <w:uiPriority w:val="34"/>
    <w:qFormat/>
    <w:rsid w:val="005F12DA"/>
    <w:pPr>
      <w:ind w:left="720"/>
      <w:contextualSpacing/>
    </w:pPr>
  </w:style>
  <w:style w:type="numbering" w:customStyle="1" w:styleId="Normallist1">
    <w:name w:val="Normal_list1"/>
    <w:basedOn w:val="NoList"/>
    <w:rsid w:val="0012724E"/>
  </w:style>
  <w:style w:type="paragraph" w:customStyle="1" w:styleId="font6">
    <w:name w:val="font6"/>
    <w:basedOn w:val="Normal"/>
    <w:rsid w:val="008F410F"/>
    <w:pPr>
      <w:tabs>
        <w:tab w:val="clear" w:pos="1247"/>
        <w:tab w:val="clear" w:pos="1814"/>
        <w:tab w:val="clear" w:pos="2381"/>
        <w:tab w:val="clear" w:pos="2948"/>
        <w:tab w:val="clear" w:pos="3515"/>
      </w:tabs>
      <w:spacing w:before="100" w:beforeAutospacing="1" w:after="100" w:afterAutospacing="1"/>
    </w:pPr>
    <w:rPr>
      <w:rFonts w:ascii="Arial" w:eastAsia="Arial Unicode MS" w:hAnsi="Arial" w:cs="Arial" w:hint="default"/>
      <w:szCs w:val="20"/>
      <w:lang w:val="fr-FR" w:eastAsia="fr-FR"/>
    </w:rPr>
  </w:style>
  <w:style w:type="paragraph" w:customStyle="1" w:styleId="HCh">
    <w:name w:val="_ H _Ch"/>
    <w:basedOn w:val="Normal"/>
    <w:next w:val="SingleTxt"/>
    <w:rsid w:val="008F410F"/>
    <w:pPr>
      <w:keepNext/>
      <w:keepLines/>
      <w:tabs>
        <w:tab w:val="clear" w:pos="1247"/>
        <w:tab w:val="clear" w:pos="1814"/>
        <w:tab w:val="clear" w:pos="2381"/>
        <w:tab w:val="clear" w:pos="2948"/>
        <w:tab w:val="clear" w:pos="3515"/>
      </w:tabs>
      <w:suppressAutoHyphens/>
      <w:bidi/>
      <w:spacing w:line="450" w:lineRule="exact"/>
      <w:jc w:val="lowKashida"/>
      <w:outlineLvl w:val="0"/>
    </w:pPr>
    <w:rPr>
      <w:rFonts w:hint="default"/>
      <w:b/>
      <w:bCs/>
      <w:spacing w:val="-2"/>
      <w:w w:val="103"/>
      <w:kern w:val="14"/>
      <w:sz w:val="28"/>
      <w:szCs w:val="38"/>
      <w:lang w:val="en-US"/>
    </w:rPr>
  </w:style>
  <w:style w:type="character" w:customStyle="1" w:styleId="DeltaViewInsertion">
    <w:name w:val="DeltaView Insertion"/>
    <w:uiPriority w:val="99"/>
    <w:rsid w:val="001C0857"/>
    <w:rPr>
      <w:color w:val="0000FF"/>
      <w:u w:val="double"/>
    </w:rPr>
  </w:style>
  <w:style w:type="paragraph" w:customStyle="1" w:styleId="AnnexTitle">
    <w:name w:val="Annex Title"/>
    <w:basedOn w:val="Normal-pool"/>
    <w:qFormat/>
    <w:rsid w:val="001C0857"/>
    <w:pPr>
      <w:pageBreakBefore/>
      <w:tabs>
        <w:tab w:val="clear" w:pos="4082"/>
      </w:tabs>
    </w:pPr>
    <w:rPr>
      <w:b/>
      <w:bCs/>
      <w:sz w:val="28"/>
      <w:szCs w:val="22"/>
    </w:rPr>
  </w:style>
  <w:style w:type="numbering" w:customStyle="1" w:styleId="NoList2">
    <w:name w:val="No List2"/>
    <w:next w:val="NoList"/>
    <w:uiPriority w:val="99"/>
    <w:semiHidden/>
    <w:unhideWhenUsed/>
    <w:rsid w:val="001C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25286">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05322262">
      <w:bodyDiv w:val="1"/>
      <w:marLeft w:val="0"/>
      <w:marRight w:val="0"/>
      <w:marTop w:val="0"/>
      <w:marBottom w:val="0"/>
      <w:divBdr>
        <w:top w:val="none" w:sz="0" w:space="0" w:color="auto"/>
        <w:left w:val="none" w:sz="0" w:space="0" w:color="auto"/>
        <w:bottom w:val="none" w:sz="0" w:space="0" w:color="auto"/>
        <w:right w:val="none" w:sz="0" w:space="0" w:color="auto"/>
      </w:divBdr>
    </w:div>
    <w:div w:id="19908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5B7C-7B7F-440D-A688-791C172281F3}">
  <ds:schemaRefs>
    <ds:schemaRef ds:uri="http://schemas.openxmlformats.org/officeDocument/2006/bibliography"/>
  </ds:schemaRefs>
</ds:datastoreItem>
</file>

<file path=customXml/itemProps2.xml><?xml version="1.0" encoding="utf-8"?>
<ds:datastoreItem xmlns:ds="http://schemas.openxmlformats.org/officeDocument/2006/customXml" ds:itemID="{54F2F370-6C6F-486D-B1DB-91D3D6024E0B}">
  <ds:schemaRefs>
    <ds:schemaRef ds:uri="http://schemas.openxmlformats.org/officeDocument/2006/bibliography"/>
  </ds:schemaRefs>
</ds:datastoreItem>
</file>

<file path=customXml/itemProps3.xml><?xml version="1.0" encoding="utf-8"?>
<ds:datastoreItem xmlns:ds="http://schemas.openxmlformats.org/officeDocument/2006/customXml" ds:itemID="{454E47FF-B45C-40E6-A803-868840A5C9D8}">
  <ds:schemaRefs>
    <ds:schemaRef ds:uri="http://schemas.openxmlformats.org/officeDocument/2006/bibliography"/>
  </ds:schemaRefs>
</ds:datastoreItem>
</file>

<file path=customXml/itemProps4.xml><?xml version="1.0" encoding="utf-8"?>
<ds:datastoreItem xmlns:ds="http://schemas.openxmlformats.org/officeDocument/2006/customXml" ds:itemID="{72FAD3FB-A201-4C2F-87D9-8FB1ECAAB80B}">
  <ds:schemaRefs>
    <ds:schemaRef ds:uri="http://schemas.openxmlformats.org/officeDocument/2006/bibliography"/>
  </ds:schemaRefs>
</ds:datastoreItem>
</file>

<file path=customXml/itemProps5.xml><?xml version="1.0" encoding="utf-8"?>
<ds:datastoreItem xmlns:ds="http://schemas.openxmlformats.org/officeDocument/2006/customXml" ds:itemID="{1A972C63-7746-46E3-9D58-646BF5F58957}">
  <ds:schemaRefs>
    <ds:schemaRef ds:uri="http://schemas.openxmlformats.org/officeDocument/2006/bibliography"/>
  </ds:schemaRefs>
</ds:datastoreItem>
</file>

<file path=customXml/itemProps6.xml><?xml version="1.0" encoding="utf-8"?>
<ds:datastoreItem xmlns:ds="http://schemas.openxmlformats.org/officeDocument/2006/customXml" ds:itemID="{CDAB32F6-A09D-4319-BC02-006E180E85CE}">
  <ds:schemaRefs>
    <ds:schemaRef ds:uri="http://schemas.openxmlformats.org/officeDocument/2006/bibliography"/>
  </ds:schemaRefs>
</ds:datastoreItem>
</file>

<file path=customXml/itemProps7.xml><?xml version="1.0" encoding="utf-8"?>
<ds:datastoreItem xmlns:ds="http://schemas.openxmlformats.org/officeDocument/2006/customXml" ds:itemID="{6C4E60E7-DD5A-4358-9F48-5999A2587EC7}">
  <ds:schemaRefs>
    <ds:schemaRef ds:uri="http://schemas.openxmlformats.org/officeDocument/2006/bibliography"/>
  </ds:schemaRefs>
</ds:datastoreItem>
</file>

<file path=customXml/itemProps8.xml><?xml version="1.0" encoding="utf-8"?>
<ds:datastoreItem xmlns:ds="http://schemas.openxmlformats.org/officeDocument/2006/customXml" ds:itemID="{E85E1CFB-1961-42F6-A914-C912CA9C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NATIONS UNIES</vt:lpstr>
    </vt:vector>
  </TitlesOfParts>
  <Company>UNFCCC</Company>
  <LinksUpToDate>false</LinksUpToDate>
  <CharactersWithSpaces>7505</CharactersWithSpaces>
  <SharedDoc>false</SharedDoc>
  <HLinks>
    <vt:vector size="30" baseType="variant">
      <vt:variant>
        <vt:i4>4784142</vt:i4>
      </vt:variant>
      <vt:variant>
        <vt:i4>9</vt:i4>
      </vt:variant>
      <vt:variant>
        <vt:i4>0</vt:i4>
      </vt:variant>
      <vt:variant>
        <vt:i4>5</vt:i4>
      </vt:variant>
      <vt:variant>
        <vt:lpwstr>http://www.ipbes.net/</vt:lpwstr>
      </vt:variant>
      <vt:variant>
        <vt:lpwstr/>
      </vt:variant>
      <vt:variant>
        <vt:i4>5636188</vt:i4>
      </vt:variant>
      <vt:variant>
        <vt:i4>6</vt:i4>
      </vt:variant>
      <vt:variant>
        <vt:i4>0</vt:i4>
      </vt:variant>
      <vt:variant>
        <vt:i4>5</vt:i4>
      </vt:variant>
      <vt:variant>
        <vt:lpwstr>http://www.gbif.org/</vt:lpwstr>
      </vt:variant>
      <vt:variant>
        <vt:lpwstr/>
      </vt:variant>
      <vt:variant>
        <vt:i4>5767248</vt:i4>
      </vt:variant>
      <vt:variant>
        <vt:i4>3</vt:i4>
      </vt:variant>
      <vt:variant>
        <vt:i4>0</vt:i4>
      </vt:variant>
      <vt:variant>
        <vt:i4>5</vt:i4>
      </vt:variant>
      <vt:variant>
        <vt:lpwstr>http://www.iisd.ca/ipbes/ipbes3/12jan.htm</vt:lpwstr>
      </vt:variant>
      <vt:variant>
        <vt:lpwstr/>
      </vt:variant>
      <vt:variant>
        <vt:i4>6619198</vt:i4>
      </vt:variant>
      <vt:variant>
        <vt:i4>0</vt:i4>
      </vt:variant>
      <vt:variant>
        <vt:i4>0</vt:i4>
      </vt:variant>
      <vt:variant>
        <vt:i4>5</vt:i4>
      </vt:variant>
      <vt:variant>
        <vt:lpwstr>http://www.globio.info/</vt:lpwstr>
      </vt:variant>
      <vt:variant>
        <vt:lpwstr/>
      </vt:variant>
      <vt:variant>
        <vt:i4>3801204</vt:i4>
      </vt:variant>
      <vt:variant>
        <vt:i4>0</vt:i4>
      </vt:variant>
      <vt:variant>
        <vt:i4>0</vt:i4>
      </vt:variant>
      <vt:variant>
        <vt:i4>5</vt:i4>
      </vt:variant>
      <vt:variant>
        <vt:lpwstr>http://sedac.ipcc-data.org/ddc/ar5_scenario_process/RCPs.html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Nikki Criticos</dc:creator>
  <cp:keywords/>
  <dc:description/>
  <cp:lastModifiedBy>Sarah Banda-Genchev ( IPBES Secretariat )</cp:lastModifiedBy>
  <cp:revision>2</cp:revision>
  <cp:lastPrinted>2016-06-27T06:35:00Z</cp:lastPrinted>
  <dcterms:created xsi:type="dcterms:W3CDTF">2018-01-29T11:21:00Z</dcterms:created>
  <dcterms:modified xsi:type="dcterms:W3CDTF">2018-01-29T11:21:00Z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Talha.Shamshoom </vt:lpwstr>
  </property>
  <property fmtid="{D5CDD505-2E9C-101B-9397-08002B2CF9AE}" pid="4" name="GeneratedDate">
    <vt:lpwstr>3/8/2017 10:10:18 AM</vt:lpwstr>
  </property>
  <property fmtid="{D5CDD505-2E9C-101B-9397-08002B2CF9AE}" pid="5" name="OriginalDocID">
    <vt:lpwstr>bc441428-5cb7-4e6b-9b0d-6f906a2afacb</vt:lpwstr>
  </property>
</Properties>
</file>