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Layout w:type="fixed"/>
        <w:tblLook w:val="0000" w:firstRow="0" w:lastRow="0" w:firstColumn="0" w:lastColumn="0" w:noHBand="0" w:noVBand="0"/>
      </w:tblPr>
      <w:tblGrid>
        <w:gridCol w:w="1545"/>
        <w:gridCol w:w="489"/>
        <w:gridCol w:w="515"/>
        <w:gridCol w:w="861"/>
        <w:gridCol w:w="1004"/>
        <w:gridCol w:w="2439"/>
        <w:gridCol w:w="717"/>
        <w:gridCol w:w="574"/>
        <w:gridCol w:w="1686"/>
      </w:tblGrid>
      <w:tr w:rsidR="00F9521B" w:rsidRPr="00C57630" w14:paraId="07537A40" w14:textId="77777777" w:rsidTr="00F9521B">
        <w:trPr>
          <w:cantSplit/>
          <w:trHeight w:val="1079"/>
          <w:jc w:val="right"/>
        </w:trPr>
        <w:tc>
          <w:tcPr>
            <w:tcW w:w="1545" w:type="dxa"/>
          </w:tcPr>
          <w:p w14:paraId="69923486" w14:textId="77777777" w:rsidR="00F9521B" w:rsidRPr="00C57630" w:rsidRDefault="00F9521B" w:rsidP="0084427A">
            <w:pPr>
              <w:pStyle w:val="Normal-pool"/>
              <w:tabs>
                <w:tab w:val="left" w:pos="4082"/>
              </w:tabs>
            </w:pPr>
            <w:r w:rsidRPr="0084427A">
              <w:rPr>
                <w:rFonts w:ascii="Arial" w:hAnsi="Arial" w:cs="Arial"/>
                <w:b/>
                <w:noProof/>
                <w:sz w:val="27"/>
                <w:szCs w:val="27"/>
              </w:rPr>
              <w:t xml:space="preserve">UNITED </w:t>
            </w:r>
            <w:r w:rsidRPr="0084427A">
              <w:rPr>
                <w:rFonts w:ascii="Arial" w:hAnsi="Arial" w:cs="Arial"/>
                <w:b/>
                <w:noProof/>
                <w:sz w:val="27"/>
                <w:szCs w:val="27"/>
              </w:rPr>
              <w:br/>
              <w:t>NATIONS</w:t>
            </w:r>
          </w:p>
        </w:tc>
        <w:tc>
          <w:tcPr>
            <w:tcW w:w="1004" w:type="dxa"/>
            <w:gridSpan w:val="2"/>
            <w:tcBorders>
              <w:left w:val="nil"/>
            </w:tcBorders>
            <w:vAlign w:val="center"/>
          </w:tcPr>
          <w:p w14:paraId="28F5EBEC" w14:textId="77777777" w:rsidR="00F9521B" w:rsidRPr="00C57630" w:rsidRDefault="00F9521B" w:rsidP="0084427A">
            <w:pPr>
              <w:pStyle w:val="Normal-pool"/>
            </w:pPr>
            <w:r w:rsidRPr="00C57630">
              <w:rPr>
                <w:noProof/>
                <w:lang w:eastAsia="en-GB"/>
              </w:rPr>
              <w:drawing>
                <wp:inline distT="0" distB="0" distL="0" distR="0" wp14:anchorId="266F738D" wp14:editId="1CB0C031">
                  <wp:extent cx="537932" cy="468923"/>
                  <wp:effectExtent l="0" t="0" r="0" b="7620"/>
                  <wp:docPr id="10" name="Picture 10"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61" w:type="dxa"/>
            <w:tcBorders>
              <w:left w:val="nil"/>
            </w:tcBorders>
            <w:vAlign w:val="center"/>
          </w:tcPr>
          <w:p w14:paraId="7D687E25" w14:textId="77777777" w:rsidR="00F9521B" w:rsidRPr="00C57630" w:rsidRDefault="00F9521B" w:rsidP="0084427A">
            <w:pPr>
              <w:pStyle w:val="Normal-pool"/>
            </w:pPr>
            <w:r w:rsidRPr="00C57630">
              <w:rPr>
                <w:noProof/>
                <w:lang w:eastAsia="en-GB"/>
              </w:rPr>
              <w:drawing>
                <wp:inline distT="0" distB="0" distL="0" distR="0" wp14:anchorId="43C9D4B8" wp14:editId="30F2642C">
                  <wp:extent cx="468455" cy="492369"/>
                  <wp:effectExtent l="0" t="0" r="8255" b="3175"/>
                  <wp:docPr id="5" name="Picture 5" descr="Description: Description: !U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NE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988" cy="490827"/>
                          </a:xfrm>
                          <a:prstGeom prst="rect">
                            <a:avLst/>
                          </a:prstGeom>
                          <a:noFill/>
                          <a:ln>
                            <a:noFill/>
                          </a:ln>
                        </pic:spPr>
                      </pic:pic>
                    </a:graphicData>
                  </a:graphic>
                </wp:inline>
              </w:drawing>
            </w:r>
          </w:p>
        </w:tc>
        <w:tc>
          <w:tcPr>
            <w:tcW w:w="1004" w:type="dxa"/>
            <w:tcBorders>
              <w:left w:val="nil"/>
            </w:tcBorders>
            <w:vAlign w:val="center"/>
          </w:tcPr>
          <w:p w14:paraId="2CBC413C" w14:textId="77777777" w:rsidR="00F9521B" w:rsidRPr="00C57630" w:rsidRDefault="00F9521B" w:rsidP="0084427A">
            <w:pPr>
              <w:pStyle w:val="Normal-pool"/>
            </w:pPr>
            <w:r w:rsidRPr="00C57630">
              <w:rPr>
                <w:noProof/>
                <w:lang w:eastAsia="en-GB"/>
              </w:rPr>
              <w:drawing>
                <wp:inline distT="0" distB="0" distL="0" distR="0" wp14:anchorId="5DF9B0D8" wp14:editId="4F022589">
                  <wp:extent cx="574431" cy="475392"/>
                  <wp:effectExtent l="0" t="0" r="0" b="1270"/>
                  <wp:docPr id="7"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439" w:type="dxa"/>
            <w:tcBorders>
              <w:left w:val="nil"/>
            </w:tcBorders>
            <w:vAlign w:val="center"/>
          </w:tcPr>
          <w:p w14:paraId="4D1F74EF" w14:textId="77777777" w:rsidR="00F9521B" w:rsidRPr="00C57630" w:rsidRDefault="00F9521B" w:rsidP="0084427A">
            <w:pPr>
              <w:pStyle w:val="Normal-pool"/>
            </w:pPr>
            <w:r w:rsidRPr="00C57630">
              <w:rPr>
                <w:noProof/>
                <w:lang w:eastAsia="en-GB"/>
              </w:rPr>
              <w:drawing>
                <wp:inline distT="0" distB="0" distL="0" distR="0" wp14:anchorId="2066D529" wp14:editId="240C37F3">
                  <wp:extent cx="1518138" cy="52753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_3lines_en_Blac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8139" cy="527539"/>
                          </a:xfrm>
                          <a:prstGeom prst="rect">
                            <a:avLst/>
                          </a:prstGeom>
                        </pic:spPr>
                      </pic:pic>
                    </a:graphicData>
                  </a:graphic>
                </wp:inline>
              </w:drawing>
            </w:r>
          </w:p>
        </w:tc>
        <w:tc>
          <w:tcPr>
            <w:tcW w:w="717" w:type="dxa"/>
            <w:tcBorders>
              <w:left w:val="nil"/>
              <w:right w:val="nil"/>
            </w:tcBorders>
          </w:tcPr>
          <w:p w14:paraId="4AD5E25E" w14:textId="77777777" w:rsidR="00F9521B" w:rsidRPr="00C57630" w:rsidRDefault="00F9521B" w:rsidP="0084427A">
            <w:pPr>
              <w:pStyle w:val="Normal-pool"/>
            </w:pPr>
            <w:r w:rsidRPr="00C57630">
              <w:rPr>
                <w:noProof/>
                <w:lang w:eastAsia="en-GB"/>
              </w:rPr>
              <w:drawing>
                <wp:inline distT="0" distB="0" distL="0" distR="0" wp14:anchorId="03CB25A5" wp14:editId="236FDF8B">
                  <wp:extent cx="287215" cy="562232"/>
                  <wp:effectExtent l="0" t="0" r="0" b="0"/>
                  <wp:docPr id="12" name="Picture 12"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215" cy="562232"/>
                          </a:xfrm>
                          <a:prstGeom prst="rect">
                            <a:avLst/>
                          </a:prstGeom>
                          <a:noFill/>
                          <a:ln>
                            <a:noFill/>
                          </a:ln>
                        </pic:spPr>
                      </pic:pic>
                    </a:graphicData>
                  </a:graphic>
                </wp:inline>
              </w:drawing>
            </w:r>
          </w:p>
        </w:tc>
        <w:tc>
          <w:tcPr>
            <w:tcW w:w="574" w:type="dxa"/>
            <w:tcBorders>
              <w:left w:val="nil"/>
            </w:tcBorders>
            <w:vAlign w:val="center"/>
          </w:tcPr>
          <w:p w14:paraId="0A5A1F6C" w14:textId="77777777" w:rsidR="00F9521B" w:rsidRPr="00C57630" w:rsidRDefault="00F9521B" w:rsidP="0084427A">
            <w:pPr>
              <w:pStyle w:val="Normal-pool"/>
            </w:pPr>
          </w:p>
        </w:tc>
        <w:tc>
          <w:tcPr>
            <w:tcW w:w="1686" w:type="dxa"/>
          </w:tcPr>
          <w:p w14:paraId="3E741B98" w14:textId="77777777" w:rsidR="00F9521B" w:rsidRPr="00C57630" w:rsidRDefault="00F9521B" w:rsidP="0084427A">
            <w:pPr>
              <w:pStyle w:val="Normal-pool"/>
              <w:tabs>
                <w:tab w:val="left" w:pos="4082"/>
              </w:tabs>
              <w:rPr>
                <w:sz w:val="64"/>
                <w:szCs w:val="64"/>
              </w:rPr>
            </w:pPr>
            <w:r w:rsidRPr="0084427A">
              <w:rPr>
                <w:rFonts w:ascii="Arial" w:hAnsi="Arial" w:cs="Arial"/>
                <w:b/>
                <w:sz w:val="64"/>
                <w:szCs w:val="64"/>
              </w:rPr>
              <w:t>BES</w:t>
            </w:r>
          </w:p>
        </w:tc>
      </w:tr>
      <w:tr w:rsidR="00F9521B" w:rsidRPr="00C57630" w14:paraId="245B3E21" w14:textId="77777777" w:rsidTr="00F9521B">
        <w:trPr>
          <w:cantSplit/>
          <w:trHeight w:val="282"/>
          <w:jc w:val="right"/>
        </w:trPr>
        <w:tc>
          <w:tcPr>
            <w:tcW w:w="1545" w:type="dxa"/>
            <w:tcBorders>
              <w:bottom w:val="single" w:sz="2" w:space="0" w:color="auto"/>
            </w:tcBorders>
          </w:tcPr>
          <w:p w14:paraId="2885AF89" w14:textId="77777777" w:rsidR="00F9521B" w:rsidRPr="00C57630" w:rsidRDefault="00F9521B" w:rsidP="0084427A">
            <w:pPr>
              <w:pStyle w:val="Normal-pool"/>
              <w:tabs>
                <w:tab w:val="left" w:pos="4082"/>
              </w:tabs>
              <w:rPr>
                <w:noProof/>
              </w:rPr>
            </w:pPr>
          </w:p>
        </w:tc>
        <w:tc>
          <w:tcPr>
            <w:tcW w:w="6025" w:type="dxa"/>
            <w:gridSpan w:val="6"/>
            <w:tcBorders>
              <w:bottom w:val="single" w:sz="2" w:space="0" w:color="auto"/>
            </w:tcBorders>
          </w:tcPr>
          <w:p w14:paraId="2BABDCC8" w14:textId="77777777" w:rsidR="00F9521B" w:rsidRPr="0084427A" w:rsidRDefault="00F9521B" w:rsidP="0084427A">
            <w:pPr>
              <w:pStyle w:val="Normal-pool"/>
              <w:tabs>
                <w:tab w:val="left" w:pos="4082"/>
              </w:tabs>
              <w:rPr>
                <w:noProof/>
              </w:rPr>
            </w:pPr>
          </w:p>
        </w:tc>
        <w:tc>
          <w:tcPr>
            <w:tcW w:w="2260" w:type="dxa"/>
            <w:gridSpan w:val="2"/>
            <w:tcBorders>
              <w:bottom w:val="single" w:sz="2" w:space="0" w:color="auto"/>
            </w:tcBorders>
          </w:tcPr>
          <w:p w14:paraId="7B41BF77" w14:textId="7FF5546D" w:rsidR="00F9521B" w:rsidRPr="0084427A" w:rsidRDefault="00F9521B" w:rsidP="0084427A">
            <w:pPr>
              <w:pStyle w:val="Normal-pool"/>
              <w:tabs>
                <w:tab w:val="left" w:pos="4082"/>
              </w:tabs>
              <w:rPr>
                <w:noProof/>
              </w:rPr>
            </w:pPr>
            <w:r w:rsidRPr="0084427A">
              <w:rPr>
                <w:b/>
                <w:noProof/>
                <w:sz w:val="24"/>
                <w:szCs w:val="24"/>
              </w:rPr>
              <w:t>IPBES</w:t>
            </w:r>
            <w:r w:rsidR="00EA5E5C" w:rsidRPr="00C57630">
              <w:rPr>
                <w:noProof/>
              </w:rPr>
              <w:t>/6</w:t>
            </w:r>
            <w:r w:rsidRPr="00C57630">
              <w:rPr>
                <w:noProof/>
              </w:rPr>
              <w:t>/</w:t>
            </w:r>
            <w:r w:rsidR="0097564A">
              <w:rPr>
                <w:noProof/>
              </w:rPr>
              <w:t>INF/11</w:t>
            </w:r>
          </w:p>
        </w:tc>
      </w:tr>
      <w:tr w:rsidR="00F9521B" w:rsidRPr="00C57630" w14:paraId="12AF6C07" w14:textId="77777777" w:rsidTr="00F9521B">
        <w:trPr>
          <w:cantSplit/>
          <w:trHeight w:val="1433"/>
          <w:jc w:val="right"/>
        </w:trPr>
        <w:tc>
          <w:tcPr>
            <w:tcW w:w="2034" w:type="dxa"/>
            <w:gridSpan w:val="2"/>
            <w:tcBorders>
              <w:top w:val="single" w:sz="2" w:space="0" w:color="auto"/>
              <w:bottom w:val="single" w:sz="24" w:space="0" w:color="auto"/>
            </w:tcBorders>
          </w:tcPr>
          <w:p w14:paraId="5B6B423E" w14:textId="77777777" w:rsidR="00F9521B" w:rsidRPr="00C57630" w:rsidRDefault="00F9521B" w:rsidP="0084427A">
            <w:pPr>
              <w:pStyle w:val="Normal-pool"/>
              <w:spacing w:before="240" w:after="240"/>
              <w:rPr>
                <w:sz w:val="28"/>
                <w:szCs w:val="28"/>
              </w:rPr>
            </w:pPr>
            <w:r w:rsidRPr="00C57630">
              <w:rPr>
                <w:noProof/>
                <w:sz w:val="28"/>
                <w:lang w:eastAsia="en-GB"/>
              </w:rPr>
              <w:drawing>
                <wp:inline distT="0" distB="0" distL="0" distR="0" wp14:anchorId="15DF9E9B" wp14:editId="3ED4623F">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536" w:type="dxa"/>
            <w:gridSpan w:val="5"/>
            <w:tcBorders>
              <w:top w:val="single" w:sz="2" w:space="0" w:color="auto"/>
              <w:bottom w:val="single" w:sz="24" w:space="0" w:color="auto"/>
            </w:tcBorders>
          </w:tcPr>
          <w:p w14:paraId="3CD91E96" w14:textId="77777777" w:rsidR="00F9521B" w:rsidRPr="00C57630" w:rsidRDefault="00F9521B" w:rsidP="0084427A">
            <w:pPr>
              <w:pStyle w:val="Normal-pool"/>
              <w:tabs>
                <w:tab w:val="left" w:pos="4082"/>
              </w:tabs>
              <w:spacing w:before="120" w:after="240"/>
            </w:pPr>
            <w:r w:rsidRPr="0084427A">
              <w:rPr>
                <w:rFonts w:ascii="Arial" w:hAnsi="Arial" w:cs="Arial"/>
                <w:b/>
                <w:sz w:val="28"/>
                <w:szCs w:val="28"/>
              </w:rPr>
              <w:t>Intergovernmental Science-Policy Platform on Biodiversity and Ecosystem Services</w:t>
            </w:r>
          </w:p>
        </w:tc>
        <w:tc>
          <w:tcPr>
            <w:tcW w:w="2260" w:type="dxa"/>
            <w:gridSpan w:val="2"/>
            <w:tcBorders>
              <w:top w:val="single" w:sz="2" w:space="0" w:color="auto"/>
              <w:bottom w:val="single" w:sz="24" w:space="0" w:color="auto"/>
            </w:tcBorders>
          </w:tcPr>
          <w:p w14:paraId="70774711" w14:textId="2DFD80E3" w:rsidR="00F9521B" w:rsidRPr="00C57630" w:rsidRDefault="00F9521B" w:rsidP="0084427A">
            <w:pPr>
              <w:pStyle w:val="Normal-pool"/>
              <w:tabs>
                <w:tab w:val="left" w:pos="4082"/>
              </w:tabs>
              <w:spacing w:before="120" w:after="120"/>
            </w:pPr>
            <w:r w:rsidRPr="00C57630">
              <w:t>Distr.: General</w:t>
            </w:r>
            <w:r w:rsidRPr="00C57630">
              <w:br/>
            </w:r>
            <w:r w:rsidR="005F5FE7">
              <w:t>11 January 2018</w:t>
            </w:r>
          </w:p>
          <w:p w14:paraId="2AEE4A91" w14:textId="2D638F73" w:rsidR="00F9521B" w:rsidRPr="00C57630" w:rsidRDefault="00F9521B" w:rsidP="0084427A">
            <w:pPr>
              <w:pStyle w:val="Normal-pool"/>
              <w:tabs>
                <w:tab w:val="left" w:pos="4082"/>
              </w:tabs>
              <w:spacing w:before="120" w:after="120"/>
            </w:pPr>
            <w:r w:rsidRPr="00C57630">
              <w:t>English</w:t>
            </w:r>
            <w:r w:rsidR="0016739F">
              <w:t xml:space="preserve"> only</w:t>
            </w:r>
          </w:p>
        </w:tc>
      </w:tr>
    </w:tbl>
    <w:p w14:paraId="3E1225D2" w14:textId="6BC12828" w:rsidR="00F9521B" w:rsidRPr="00C57630" w:rsidRDefault="00F9521B" w:rsidP="003163D2">
      <w:pPr>
        <w:pStyle w:val="AATitle"/>
      </w:pPr>
      <w:r w:rsidRPr="00C57630">
        <w:t>Plenary of the Intergovernmental Science-Policy</w:t>
      </w:r>
      <w:r w:rsidR="00455B16" w:rsidRPr="00C57630">
        <w:br/>
      </w:r>
      <w:r w:rsidRPr="00C57630">
        <w:t>Platform on Biodiversity and Ecosystem Services</w:t>
      </w:r>
    </w:p>
    <w:p w14:paraId="5941CFDD" w14:textId="77777777" w:rsidR="00EC6548" w:rsidRPr="00C57630" w:rsidRDefault="00EC6548" w:rsidP="003163D2">
      <w:pPr>
        <w:pStyle w:val="AATitle"/>
      </w:pPr>
      <w:r w:rsidRPr="00C57630">
        <w:t>Sixth session</w:t>
      </w:r>
    </w:p>
    <w:p w14:paraId="4CD044AD" w14:textId="1E9ABA10" w:rsidR="00EC6548" w:rsidRPr="0084427A" w:rsidRDefault="00EC6548" w:rsidP="00D86FBA">
      <w:pPr>
        <w:pStyle w:val="AATitle"/>
        <w:rPr>
          <w:b w:val="0"/>
        </w:rPr>
      </w:pPr>
      <w:r w:rsidRPr="0084427A">
        <w:rPr>
          <w:b w:val="0"/>
        </w:rPr>
        <w:t>Medellin, Colombia, 1</w:t>
      </w:r>
      <w:r w:rsidR="004E4693" w:rsidRPr="0084427A">
        <w:rPr>
          <w:b w:val="0"/>
        </w:rPr>
        <w:t>8</w:t>
      </w:r>
      <w:r w:rsidRPr="0084427A">
        <w:rPr>
          <w:b w:val="0"/>
        </w:rPr>
        <w:t>–24 March 2018</w:t>
      </w:r>
    </w:p>
    <w:p w14:paraId="6CE77032" w14:textId="45FD98BB" w:rsidR="00F9521B" w:rsidRPr="0084427A" w:rsidRDefault="00F9521B" w:rsidP="0084427A">
      <w:pPr>
        <w:pStyle w:val="AATitle"/>
        <w:rPr>
          <w:b w:val="0"/>
        </w:rPr>
      </w:pPr>
      <w:r w:rsidRPr="0084427A">
        <w:rPr>
          <w:b w:val="0"/>
        </w:rPr>
        <w:t xml:space="preserve">Item </w:t>
      </w:r>
      <w:r w:rsidR="007D403E" w:rsidRPr="0084427A">
        <w:rPr>
          <w:b w:val="0"/>
        </w:rPr>
        <w:t xml:space="preserve">5 </w:t>
      </w:r>
      <w:r w:rsidR="001B40EE" w:rsidRPr="0084427A">
        <w:rPr>
          <w:b w:val="0"/>
        </w:rPr>
        <w:t>of the provisional agenda</w:t>
      </w:r>
      <w:r w:rsidR="001B40EE" w:rsidRPr="0084427A">
        <w:rPr>
          <w:b w:val="0"/>
        </w:rPr>
        <w:footnoteReference w:customMarkFollows="1" w:id="2"/>
        <w:t>*</w:t>
      </w:r>
    </w:p>
    <w:p w14:paraId="1D10D1BB" w14:textId="77777777" w:rsidR="007E66A6" w:rsidRDefault="00AE0474" w:rsidP="007E66A6">
      <w:pPr>
        <w:pStyle w:val="AATitle2"/>
        <w:spacing w:before="60"/>
        <w:contextualSpacing/>
      </w:pPr>
      <w:r w:rsidRPr="00C57630">
        <w:t xml:space="preserve">Report of the </w:t>
      </w:r>
      <w:r w:rsidR="007E66A6">
        <w:t xml:space="preserve">Executive Secretary on the implementation </w:t>
      </w:r>
    </w:p>
    <w:p w14:paraId="05C815B8" w14:textId="491B772E" w:rsidR="00C956B3" w:rsidRPr="00C57630" w:rsidRDefault="007E66A6" w:rsidP="00C05EA2">
      <w:pPr>
        <w:pStyle w:val="AATitle2"/>
        <w:spacing w:before="60" w:after="0"/>
      </w:pPr>
      <w:r>
        <w:t xml:space="preserve">of the </w:t>
      </w:r>
      <w:r w:rsidR="007D403E">
        <w:t xml:space="preserve">first </w:t>
      </w:r>
      <w:r>
        <w:t>work programme for the period 2014–2018</w:t>
      </w:r>
    </w:p>
    <w:p w14:paraId="3F4E06AE" w14:textId="5B0F11B4" w:rsidR="0097564A" w:rsidRPr="0084427A" w:rsidRDefault="007D403E" w:rsidP="0084427A">
      <w:pPr>
        <w:pStyle w:val="BBTitle"/>
      </w:pPr>
      <w:bookmarkStart w:id="0" w:name="_Hlk502841952"/>
      <w:r w:rsidRPr="0084427A">
        <w:t>Progress report on the implementation of t</w:t>
      </w:r>
      <w:r w:rsidR="0097564A" w:rsidRPr="0084427A">
        <w:t>he global assessment</w:t>
      </w:r>
      <w:r w:rsidRPr="0084427A">
        <w:t xml:space="preserve"> of biodiversity and ecosystem services</w:t>
      </w:r>
      <w:r w:rsidR="00122B0E">
        <w:t xml:space="preserve"> (deliverable 2 (c))</w:t>
      </w:r>
      <w:r w:rsidRPr="0084427A">
        <w:t xml:space="preserve"> </w:t>
      </w:r>
    </w:p>
    <w:bookmarkEnd w:id="0"/>
    <w:p w14:paraId="2074D1EE" w14:textId="77777777" w:rsidR="00384A3A" w:rsidRPr="0050785C" w:rsidRDefault="00384A3A" w:rsidP="00384A3A">
      <w:pPr>
        <w:pStyle w:val="CH2"/>
      </w:pPr>
      <w:r>
        <w:t xml:space="preserve">Note by the secretariat </w:t>
      </w:r>
    </w:p>
    <w:p w14:paraId="7A3EDAC5" w14:textId="5E889525" w:rsidR="00564AE1" w:rsidRPr="0084427A" w:rsidRDefault="005A52D4" w:rsidP="00C83317">
      <w:pPr>
        <w:pStyle w:val="Normal-pool"/>
        <w:tabs>
          <w:tab w:val="clear" w:pos="1247"/>
          <w:tab w:val="clear" w:pos="1814"/>
          <w:tab w:val="clear" w:pos="2381"/>
          <w:tab w:val="clear" w:pos="2948"/>
          <w:tab w:val="clear" w:pos="3515"/>
          <w:tab w:val="left" w:pos="624"/>
        </w:tabs>
        <w:spacing w:after="120"/>
        <w:ind w:left="1247" w:firstLine="624"/>
        <w:rPr>
          <w:b/>
        </w:rPr>
      </w:pPr>
      <w:r>
        <w:tab/>
      </w:r>
      <w:r w:rsidR="00384A3A" w:rsidRPr="00384A3A">
        <w:t xml:space="preserve">In section III of decision IPBES-4/1, the Plenary of the Intergovernmental Science-Policy Platform on Biodiversity and Ecosystem </w:t>
      </w:r>
      <w:r w:rsidR="00384A3A" w:rsidRPr="0084427A">
        <w:rPr>
          <w:rStyle w:val="Normal-poolChar"/>
        </w:rPr>
        <w:t>Services</w:t>
      </w:r>
      <w:r w:rsidR="00384A3A" w:rsidRPr="00384A3A">
        <w:t xml:space="preserve"> (IPBES) approved the undertaking of a global assessment of biodiversity and ecosystem services in accordance with the procedures for the preparation of </w:t>
      </w:r>
      <w:r w:rsidR="0016739F">
        <w:t xml:space="preserve">the </w:t>
      </w:r>
      <w:r w:rsidR="00384A3A" w:rsidRPr="00384A3A">
        <w:t>Platform</w:t>
      </w:r>
      <w:r w:rsidR="0016739F">
        <w:t>’s</w:t>
      </w:r>
      <w:r w:rsidR="00384A3A" w:rsidRPr="00384A3A">
        <w:t xml:space="preserve"> deliverables (decision IPBES-3/3, annex I) and as outlined in the scoping report for such a global assessment set out in annex I to the decision, for consideration by the Plenary at its seventh session. The annex to the present note</w:t>
      </w:r>
      <w:r w:rsidR="0016739F">
        <w:t>, which is presented without formal editing,</w:t>
      </w:r>
      <w:r w:rsidR="00384A3A" w:rsidRPr="00384A3A">
        <w:t xml:space="preserve"> </w:t>
      </w:r>
      <w:r w:rsidR="0016739F">
        <w:t xml:space="preserve">sets out </w:t>
      </w:r>
      <w:r w:rsidR="007D403E">
        <w:t xml:space="preserve">a </w:t>
      </w:r>
      <w:r w:rsidR="00384A3A" w:rsidRPr="00384A3A">
        <w:t>pro</w:t>
      </w:r>
      <w:r w:rsidR="00D21B37">
        <w:t xml:space="preserve">gress </w:t>
      </w:r>
      <w:r w:rsidR="007D403E">
        <w:t xml:space="preserve">report </w:t>
      </w:r>
      <w:r w:rsidR="00D21B37">
        <w:t xml:space="preserve">on the </w:t>
      </w:r>
      <w:r w:rsidR="007D403E">
        <w:t>preparation of</w:t>
      </w:r>
      <w:r w:rsidR="00D21B37">
        <w:t xml:space="preserve"> the global assessment. </w:t>
      </w:r>
    </w:p>
    <w:p w14:paraId="1B76D41C" w14:textId="66C9A5F1" w:rsidR="0084427A" w:rsidRDefault="0084427A">
      <w:pPr>
        <w:rPr>
          <w:rFonts w:eastAsia="Times New Roman"/>
        </w:rPr>
      </w:pPr>
      <w:r>
        <w:br w:type="page"/>
      </w:r>
    </w:p>
    <w:p w14:paraId="1D56FD16" w14:textId="77777777" w:rsidR="00564AE1" w:rsidRDefault="00564AE1" w:rsidP="00564AE1">
      <w:pPr>
        <w:pStyle w:val="ZZAnxheader"/>
      </w:pPr>
      <w:r>
        <w:lastRenderedPageBreak/>
        <w:t xml:space="preserve">Annex </w:t>
      </w:r>
    </w:p>
    <w:p w14:paraId="2D37FB34" w14:textId="2E0CD5AD" w:rsidR="00564AE1" w:rsidRPr="0084427A" w:rsidRDefault="00564AE1" w:rsidP="0084427A">
      <w:pPr>
        <w:pStyle w:val="ZZAnxtitle"/>
      </w:pPr>
      <w:r w:rsidRPr="0084427A">
        <w:t xml:space="preserve">Progress report on the implementation of the global assessment </w:t>
      </w:r>
      <w:r w:rsidR="007D403E" w:rsidRPr="0084427A">
        <w:t xml:space="preserve">of </w:t>
      </w:r>
      <w:r w:rsidRPr="0084427A">
        <w:t xml:space="preserve">biodiversity and ecosystem services </w:t>
      </w:r>
    </w:p>
    <w:p w14:paraId="57ACB4EF" w14:textId="77777777" w:rsidR="00564AE1" w:rsidRPr="0084427A" w:rsidRDefault="00564AE1" w:rsidP="0084427A">
      <w:pPr>
        <w:pStyle w:val="CH1"/>
      </w:pPr>
      <w:r w:rsidRPr="0084427A">
        <w:tab/>
        <w:t>I.</w:t>
      </w:r>
      <w:r w:rsidRPr="0084427A">
        <w:tab/>
        <w:t xml:space="preserve">Context </w:t>
      </w:r>
    </w:p>
    <w:p w14:paraId="17A613C3" w14:textId="10BC7F29" w:rsidR="00564AE1" w:rsidRDefault="00564AE1" w:rsidP="00EF669D">
      <w:pPr>
        <w:pStyle w:val="Normalnumber"/>
        <w:numPr>
          <w:ilvl w:val="0"/>
          <w:numId w:val="8"/>
        </w:numPr>
        <w:tabs>
          <w:tab w:val="clear" w:pos="1247"/>
          <w:tab w:val="clear" w:pos="1814"/>
          <w:tab w:val="clear" w:pos="2381"/>
          <w:tab w:val="clear" w:pos="2948"/>
          <w:tab w:val="clear" w:pos="3515"/>
          <w:tab w:val="left" w:pos="624"/>
        </w:tabs>
        <w:ind w:left="1247" w:firstLine="0"/>
      </w:pPr>
      <w:r>
        <w:t xml:space="preserve">The global assessment </w:t>
      </w:r>
      <w:r w:rsidR="007D403E">
        <w:t xml:space="preserve">of </w:t>
      </w:r>
      <w:r>
        <w:t>biodiversity and ecosystem services, composed of six chapters</w:t>
      </w:r>
      <w:r w:rsidR="0063799A">
        <w:t xml:space="preserve"> and a summary for policymakers</w:t>
      </w:r>
      <w:r>
        <w:t>, will critically assess the state of knowledge on past, present and possible future trends in multi-scale interactions between people and nature, taking int</w:t>
      </w:r>
      <w:r w:rsidR="00900E29">
        <w:t>o consideration different world</w:t>
      </w:r>
      <w:r>
        <w:t>views and knowledge systems. The assessment will examine the status, trends (past and future), drivers of change (direct and indirect), values and response options regarding nature (including biodiversity and the structure and functioning of ecosystems on land and in inland waters, coastal zones and global oceans), nature’s benefits to people (including ecosystem goods and services) and the interlinkages between the elements in the conceptual framework. The assessment will also highlight thresholds, feedbacks and resilience in such linkages, as well as opportunities, synergies and trade-offs between different response options. The assessment is intended to strengthen the science-policy interface on biodiversity, ecosystem functioning and ecosystem goods and services at a range of spatial scales from local to global, by providing the knowledge and policy support tools.</w:t>
      </w:r>
    </w:p>
    <w:p w14:paraId="4A95B2E0" w14:textId="77777777" w:rsidR="00790463" w:rsidRDefault="00564AE1" w:rsidP="00790463">
      <w:pPr>
        <w:pStyle w:val="CH1"/>
      </w:pPr>
      <w:r>
        <w:tab/>
        <w:t>II.</w:t>
      </w:r>
      <w:r>
        <w:tab/>
      </w:r>
      <w:r w:rsidR="00D541C8">
        <w:t>Composition of the e</w:t>
      </w:r>
      <w:r w:rsidRPr="0050785C">
        <w:t>xpert group</w:t>
      </w:r>
      <w:r w:rsidR="00C52A70">
        <w:t xml:space="preserve"> and technical support unit</w:t>
      </w:r>
      <w:r w:rsidRPr="0050785C">
        <w:t xml:space="preserve"> </w:t>
      </w:r>
    </w:p>
    <w:p w14:paraId="06ED7CD1" w14:textId="747E7C43" w:rsidR="00C52A70" w:rsidRPr="00790463" w:rsidRDefault="00790463" w:rsidP="00790463">
      <w:pPr>
        <w:pStyle w:val="CH1"/>
      </w:pPr>
      <w:r>
        <w:tab/>
        <w:t>A.</w:t>
      </w:r>
      <w:r>
        <w:tab/>
      </w:r>
      <w:r w:rsidR="00C52A70" w:rsidRPr="00790463">
        <w:t>Update on the composition of the expert group</w:t>
      </w:r>
    </w:p>
    <w:p w14:paraId="407E7FD9" w14:textId="77777777" w:rsidR="00254042" w:rsidRDefault="00C52A70" w:rsidP="00C05EA2">
      <w:pPr>
        <w:pStyle w:val="Normalnumber"/>
        <w:numPr>
          <w:ilvl w:val="0"/>
          <w:numId w:val="8"/>
        </w:numPr>
        <w:tabs>
          <w:tab w:val="clear" w:pos="1247"/>
          <w:tab w:val="clear" w:pos="1814"/>
          <w:tab w:val="clear" w:pos="2381"/>
          <w:tab w:val="clear" w:pos="2948"/>
          <w:tab w:val="clear" w:pos="3515"/>
          <w:tab w:val="left" w:pos="624"/>
        </w:tabs>
        <w:ind w:left="1247" w:firstLine="0"/>
      </w:pPr>
      <w:r>
        <w:t xml:space="preserve">A call for the nomination of experts was sent by the IPBES Chair to all IPBES Member states and observers on 11 March 2016, with approximately 8 weeks to respond, resulting in 459 applications. The selection of experts was performed by the Multidisciplinary Expert Panel, with the management committee finalising the allocation of roles to these experts. In order to reach a satisfactory combination of expertise and a good geographic and gender balances, it was necessary to use the procedure for filling gaps in the availability of experts, approved by IPBES-4 (annex I to decision IPBES-4/3). </w:t>
      </w:r>
    </w:p>
    <w:p w14:paraId="7C295CC1" w14:textId="7F5DCE0E" w:rsidR="00C52A70" w:rsidRDefault="00254042" w:rsidP="00EF669D">
      <w:pPr>
        <w:pStyle w:val="Normalnumber"/>
        <w:numPr>
          <w:ilvl w:val="0"/>
          <w:numId w:val="8"/>
        </w:numPr>
        <w:tabs>
          <w:tab w:val="clear" w:pos="1247"/>
          <w:tab w:val="clear" w:pos="1814"/>
          <w:tab w:val="clear" w:pos="2381"/>
          <w:tab w:val="clear" w:pos="2948"/>
          <w:tab w:val="clear" w:pos="3515"/>
          <w:tab w:val="left" w:pos="624"/>
        </w:tabs>
        <w:ind w:left="1247" w:firstLine="0"/>
      </w:pPr>
      <w:r w:rsidRPr="00575E8B">
        <w:t>Progress</w:t>
      </w:r>
      <w:r w:rsidR="00C52A70" w:rsidRPr="00575E8B">
        <w:t xml:space="preserve"> since the fifth session include</w:t>
      </w:r>
      <w:r w:rsidRPr="00575E8B">
        <w:t>s</w:t>
      </w:r>
      <w:r w:rsidR="00C52A70" w:rsidRPr="00575E8B">
        <w:t xml:space="preserve"> the selection of review editors and the addition of </w:t>
      </w:r>
      <w:r w:rsidR="00A35DE1" w:rsidRPr="00575E8B">
        <w:t>29</w:t>
      </w:r>
      <w:r w:rsidR="00C52A70" w:rsidRPr="00575E8B">
        <w:t xml:space="preserve"> experts in order to </w:t>
      </w:r>
      <w:r w:rsidRPr="00575E8B">
        <w:t xml:space="preserve">complement the team in areas seen as missing </w:t>
      </w:r>
      <w:r w:rsidRPr="007611EC">
        <w:t>expertise</w:t>
      </w:r>
      <w:r w:rsidR="00967985">
        <w:t xml:space="preserve"> (i.e. agrobiodiversity, </w:t>
      </w:r>
      <w:r w:rsidR="00EB1A81">
        <w:t xml:space="preserve">biogeochemistry, governance (marine), </w:t>
      </w:r>
      <w:r w:rsidR="007611EC">
        <w:t>indigenous and local knowledge</w:t>
      </w:r>
      <w:r w:rsidR="00660A2E">
        <w:t>,</w:t>
      </w:r>
      <w:r w:rsidR="007611EC">
        <w:t xml:space="preserve"> etc.)</w:t>
      </w:r>
      <w:r w:rsidR="00660A2E">
        <w:t>,</w:t>
      </w:r>
      <w:r w:rsidR="007611EC">
        <w:t xml:space="preserve"> </w:t>
      </w:r>
      <w:r w:rsidR="00660A2E">
        <w:t>and</w:t>
      </w:r>
      <w:r w:rsidR="007611EC">
        <w:t xml:space="preserve"> to improve geographic </w:t>
      </w:r>
      <w:r w:rsidR="00660A2E">
        <w:t xml:space="preserve">and disciplinary </w:t>
      </w:r>
      <w:r w:rsidR="007611EC">
        <w:t>balance</w:t>
      </w:r>
      <w:r w:rsidR="00660A2E">
        <w:t>s</w:t>
      </w:r>
      <w:r w:rsidR="007611EC">
        <w:t xml:space="preserve"> </w:t>
      </w:r>
      <w:r w:rsidR="00660A2E">
        <w:t>(i.e. increase the number of social scientists)</w:t>
      </w:r>
      <w:r w:rsidR="00C52A70">
        <w:t xml:space="preserve">. </w:t>
      </w:r>
      <w:r w:rsidR="00F56531">
        <w:t xml:space="preserve">It further includes the selection of </w:t>
      </w:r>
      <w:r w:rsidR="00F56531" w:rsidRPr="00586E05">
        <w:t>three</w:t>
      </w:r>
      <w:r w:rsidR="00F56531">
        <w:t xml:space="preserve"> overall review editors </w:t>
      </w:r>
      <w:r w:rsidR="00F56531" w:rsidRPr="00586E05">
        <w:t xml:space="preserve">who oversee </w:t>
      </w:r>
      <w:r w:rsidR="00185F4A" w:rsidRPr="00586E05">
        <w:t xml:space="preserve">the handling of comments relevant </w:t>
      </w:r>
      <w:r w:rsidR="000A623D">
        <w:t xml:space="preserve">to </w:t>
      </w:r>
      <w:r w:rsidR="00586E05" w:rsidRPr="00586E05">
        <w:t xml:space="preserve">one or more chapters or </w:t>
      </w:r>
      <w:r w:rsidR="00185F4A" w:rsidRPr="00586E05">
        <w:t>to the entire assessment for cohesion and consistency and the handling of upcoming comments for the summary for policymakers</w:t>
      </w:r>
      <w:r w:rsidR="00C352BF">
        <w:t>, and also act as review editors for chapter 1</w:t>
      </w:r>
      <w:r w:rsidR="00F56531">
        <w:t xml:space="preserve">. </w:t>
      </w:r>
      <w:r>
        <w:t xml:space="preserve">The team of experts includes a total </w:t>
      </w:r>
      <w:r w:rsidRPr="002376D3">
        <w:t xml:space="preserve">of </w:t>
      </w:r>
      <w:r w:rsidR="002376D3" w:rsidRPr="002376D3">
        <w:t>121</w:t>
      </w:r>
      <w:r w:rsidR="00AD722B" w:rsidRPr="002376D3">
        <w:t xml:space="preserve"> </w:t>
      </w:r>
      <w:r w:rsidRPr="002376D3">
        <w:t>individuals</w:t>
      </w:r>
      <w:r w:rsidR="000D3F3D" w:rsidRPr="002376D3">
        <w:t xml:space="preserve"> (excluding fellows)</w:t>
      </w:r>
      <w:r w:rsidRPr="002376D3">
        <w:t xml:space="preserve">, with </w:t>
      </w:r>
      <w:r w:rsidR="000D3F3D" w:rsidRPr="002376D3">
        <w:t>6</w:t>
      </w:r>
      <w:r w:rsidR="00A13385" w:rsidRPr="002376D3">
        <w:t>7</w:t>
      </w:r>
      <w:r w:rsidR="00C352BF" w:rsidRPr="002376D3">
        <w:t xml:space="preserve"> </w:t>
      </w:r>
      <w:r w:rsidR="00C52A70" w:rsidRPr="002376D3">
        <w:t xml:space="preserve">selected out of the original nomination pool and an additional </w:t>
      </w:r>
      <w:r w:rsidR="00984BFA">
        <w:t>54</w:t>
      </w:r>
      <w:r w:rsidR="004A41D5" w:rsidRPr="002376D3">
        <w:t xml:space="preserve"> </w:t>
      </w:r>
      <w:r w:rsidR="00C52A70" w:rsidRPr="002376D3">
        <w:t>experts selected using the approved gap-filling procedure</w:t>
      </w:r>
      <w:r w:rsidRPr="002376D3">
        <w:t>. It is</w:t>
      </w:r>
      <w:r w:rsidR="004426A9" w:rsidRPr="002376D3">
        <w:t xml:space="preserve"> composed of</w:t>
      </w:r>
      <w:r w:rsidR="00C52A70" w:rsidRPr="002376D3">
        <w:t xml:space="preserve">: </w:t>
      </w:r>
      <w:r w:rsidR="00510333" w:rsidRPr="002376D3">
        <w:t>3</w:t>
      </w:r>
      <w:r w:rsidR="00C52A70" w:rsidRPr="002376D3">
        <w:t xml:space="preserve"> co-chairs, </w:t>
      </w:r>
      <w:r w:rsidR="0007322F" w:rsidRPr="002376D3">
        <w:t>22</w:t>
      </w:r>
      <w:r w:rsidR="002D19C7">
        <w:t> </w:t>
      </w:r>
      <w:r w:rsidR="00C52A70" w:rsidRPr="002376D3">
        <w:t>coordinating lead-authors</w:t>
      </w:r>
      <w:r w:rsidR="007611EC" w:rsidRPr="002376D3">
        <w:t xml:space="preserve"> (excluding the co-chairs as coordinating lead authors to Chapter 1)</w:t>
      </w:r>
      <w:r w:rsidR="00C52A70" w:rsidRPr="002376D3">
        <w:t xml:space="preserve">, </w:t>
      </w:r>
      <w:r w:rsidR="00AB36DA" w:rsidRPr="002376D3">
        <w:t>81</w:t>
      </w:r>
      <w:r w:rsidR="00C52A70" w:rsidRPr="002376D3">
        <w:t xml:space="preserve"> lead authors, and </w:t>
      </w:r>
      <w:r w:rsidR="00B71F0A" w:rsidRPr="002376D3">
        <w:t>15</w:t>
      </w:r>
      <w:r w:rsidR="007611EC" w:rsidRPr="002376D3">
        <w:t xml:space="preserve"> </w:t>
      </w:r>
      <w:r w:rsidR="00C52A70" w:rsidRPr="002376D3">
        <w:t xml:space="preserve">review editors. </w:t>
      </w:r>
      <w:r w:rsidR="00A40151" w:rsidRPr="002376D3">
        <w:t>In addition,</w:t>
      </w:r>
      <w:r w:rsidR="00C52A70" w:rsidRPr="002376D3">
        <w:t xml:space="preserve"> </w:t>
      </w:r>
      <w:r w:rsidR="0007322F" w:rsidRPr="002376D3">
        <w:t>1</w:t>
      </w:r>
      <w:r w:rsidR="002376D3" w:rsidRPr="002376D3">
        <w:t>4</w:t>
      </w:r>
      <w:r w:rsidR="00C52A70" w:rsidRPr="002376D3">
        <w:t xml:space="preserve"> pre-selected experts are awaiting confirmation of nomination from their </w:t>
      </w:r>
      <w:r w:rsidR="00A40151" w:rsidRPr="002376D3">
        <w:t>g</w:t>
      </w:r>
      <w:r w:rsidR="00C52A70" w:rsidRPr="002376D3">
        <w:t>overnments, in order to be considered as selected, and are thus not included in appendix I</w:t>
      </w:r>
      <w:r w:rsidR="00A40151" w:rsidRPr="002376D3">
        <w:t>, nor computed</w:t>
      </w:r>
      <w:r w:rsidR="00A40151">
        <w:t xml:space="preserve"> in the total number of experts currently involved</w:t>
      </w:r>
      <w:r w:rsidR="00C52A70">
        <w:t xml:space="preserve">. </w:t>
      </w:r>
    </w:p>
    <w:p w14:paraId="049774E4" w14:textId="0582F955" w:rsidR="00D541C8" w:rsidRDefault="00254042" w:rsidP="00EF669D">
      <w:pPr>
        <w:pStyle w:val="Normalnumber"/>
        <w:numPr>
          <w:ilvl w:val="0"/>
          <w:numId w:val="8"/>
        </w:numPr>
        <w:tabs>
          <w:tab w:val="clear" w:pos="1247"/>
          <w:tab w:val="clear" w:pos="1814"/>
          <w:tab w:val="clear" w:pos="2381"/>
          <w:tab w:val="clear" w:pos="2948"/>
          <w:tab w:val="clear" w:pos="3515"/>
          <w:tab w:val="left" w:pos="624"/>
        </w:tabs>
        <w:ind w:left="1247" w:firstLine="0"/>
      </w:pPr>
      <w:r>
        <w:t>In addition, t</w:t>
      </w:r>
      <w:r w:rsidR="00C52A70">
        <w:t xml:space="preserve">he global assessment </w:t>
      </w:r>
      <w:r w:rsidR="00C52A70" w:rsidRPr="004F69EA">
        <w:t>includes 16</w:t>
      </w:r>
      <w:r w:rsidR="00C52A70">
        <w:t xml:space="preserve"> early career fellows spread across the assessment chapters as part of the IPBES Fellowship Pilot Programme (</w:t>
      </w:r>
      <w:r>
        <w:t xml:space="preserve">please see </w:t>
      </w:r>
      <w:r w:rsidR="00C52A70">
        <w:t>IPBES/</w:t>
      </w:r>
      <w:r>
        <w:t>6</w:t>
      </w:r>
      <w:r w:rsidR="00C52A70">
        <w:t>/INF/</w:t>
      </w:r>
      <w:r>
        <w:t>12</w:t>
      </w:r>
      <w:r w:rsidR="00C52A70">
        <w:t>)</w:t>
      </w:r>
      <w:r w:rsidR="00D541C8">
        <w:t>, and also listed in appendix I</w:t>
      </w:r>
      <w:r w:rsidR="00C352BF">
        <w:t xml:space="preserve">, bringing the total number of experts involved in the production of the global assessment to </w:t>
      </w:r>
      <w:r w:rsidR="002376D3" w:rsidRPr="002376D3">
        <w:t>137</w:t>
      </w:r>
      <w:r w:rsidR="00C52A70" w:rsidRPr="002376D3">
        <w:t>.</w:t>
      </w:r>
      <w:r w:rsidR="00C52A70">
        <w:t xml:space="preserve"> </w:t>
      </w:r>
    </w:p>
    <w:p w14:paraId="261533D6" w14:textId="581264CA" w:rsidR="00C52A70" w:rsidRPr="00790463" w:rsidRDefault="00790463" w:rsidP="00790463">
      <w:pPr>
        <w:pStyle w:val="CH1"/>
      </w:pPr>
      <w:r>
        <w:tab/>
        <w:t>B.</w:t>
      </w:r>
      <w:r>
        <w:tab/>
      </w:r>
      <w:r w:rsidR="00C52A70" w:rsidRPr="00790463">
        <w:t>U</w:t>
      </w:r>
      <w:r w:rsidR="0095355D" w:rsidRPr="00790463">
        <w:t xml:space="preserve">pdate on the </w:t>
      </w:r>
      <w:r w:rsidR="00C52A70" w:rsidRPr="00790463">
        <w:t xml:space="preserve">composition of the </w:t>
      </w:r>
      <w:r w:rsidR="00564AE1" w:rsidRPr="00790463">
        <w:t xml:space="preserve">technical support unit (TSU) </w:t>
      </w:r>
    </w:p>
    <w:p w14:paraId="70CA49A6" w14:textId="728352F5" w:rsidR="00564AE1" w:rsidRPr="007A76B8" w:rsidRDefault="00564AE1" w:rsidP="00EF669D">
      <w:pPr>
        <w:pStyle w:val="Normalnumber"/>
        <w:numPr>
          <w:ilvl w:val="0"/>
          <w:numId w:val="8"/>
        </w:numPr>
        <w:tabs>
          <w:tab w:val="clear" w:pos="1247"/>
          <w:tab w:val="clear" w:pos="1814"/>
          <w:tab w:val="clear" w:pos="2381"/>
          <w:tab w:val="clear" w:pos="2948"/>
          <w:tab w:val="clear" w:pos="3515"/>
          <w:tab w:val="left" w:pos="624"/>
        </w:tabs>
        <w:ind w:left="1247" w:firstLine="0"/>
      </w:pPr>
      <w:r w:rsidRPr="007A76B8">
        <w:t xml:space="preserve">The role of each technical support unit is to provide scientific, technical and organizational support toward the delivery of the assessment report. In addition, the technical support units liaise with the task forces and other expert groups, as necessary, in order to ensure that cross-cutting issues are properly addressed, </w:t>
      </w:r>
      <w:r w:rsidR="00D541C8">
        <w:t>and also liaise</w:t>
      </w:r>
      <w:r w:rsidRPr="007A76B8">
        <w:t xml:space="preserve"> with other relevant partners and organisations.</w:t>
      </w:r>
    </w:p>
    <w:p w14:paraId="1B784B82" w14:textId="11C0F556" w:rsidR="00564AE1" w:rsidRPr="007A76B8" w:rsidRDefault="00564AE1" w:rsidP="00EF669D">
      <w:pPr>
        <w:pStyle w:val="Normalnumber"/>
        <w:numPr>
          <w:ilvl w:val="0"/>
          <w:numId w:val="8"/>
        </w:numPr>
        <w:tabs>
          <w:tab w:val="clear" w:pos="1247"/>
          <w:tab w:val="clear" w:pos="1814"/>
          <w:tab w:val="clear" w:pos="2381"/>
          <w:tab w:val="clear" w:pos="2948"/>
          <w:tab w:val="clear" w:pos="3515"/>
          <w:tab w:val="left" w:pos="624"/>
        </w:tabs>
        <w:ind w:left="1247" w:firstLine="0"/>
      </w:pPr>
      <w:r w:rsidRPr="007A76B8">
        <w:lastRenderedPageBreak/>
        <w:t xml:space="preserve">In addition to </w:t>
      </w:r>
      <w:r w:rsidR="00D541C8">
        <w:t>its</w:t>
      </w:r>
      <w:r w:rsidR="00D541C8" w:rsidRPr="007A76B8">
        <w:t xml:space="preserve"> </w:t>
      </w:r>
      <w:r w:rsidRPr="007A76B8">
        <w:t>head</w:t>
      </w:r>
      <w:r w:rsidR="00D541C8">
        <w:t xml:space="preserve"> </w:t>
      </w:r>
      <w:r w:rsidR="0095355D">
        <w:t>(Hien T. Ngo)</w:t>
      </w:r>
      <w:r w:rsidRPr="007A76B8">
        <w:t xml:space="preserve">, the technical support unit for the global assessment </w:t>
      </w:r>
      <w:r w:rsidR="00D541C8">
        <w:t xml:space="preserve">continued in 2017-18 </w:t>
      </w:r>
      <w:r w:rsidR="0095355D">
        <w:t>to include</w:t>
      </w:r>
      <w:r w:rsidRPr="007A76B8">
        <w:t xml:space="preserve">, under a project cooperation agreement between IPBES and the PBL Netherlands Environment Agency, 0.8 full time staff equivalent on scenarios and models, provided by the technical support unit on scenarios and models. This is to fulfil the mandate requested by the Plenary for the further work of the technical support unit on scenarios and models. </w:t>
      </w:r>
    </w:p>
    <w:p w14:paraId="3565AEB3" w14:textId="4B0DFB50" w:rsidR="0095355D" w:rsidRDefault="00666DF4" w:rsidP="00EF669D">
      <w:pPr>
        <w:pStyle w:val="Normalnumber"/>
        <w:numPr>
          <w:ilvl w:val="0"/>
          <w:numId w:val="8"/>
        </w:numPr>
        <w:tabs>
          <w:tab w:val="clear" w:pos="1247"/>
          <w:tab w:val="clear" w:pos="1814"/>
          <w:tab w:val="clear" w:pos="2381"/>
          <w:tab w:val="clear" w:pos="2948"/>
          <w:tab w:val="clear" w:pos="3515"/>
          <w:tab w:val="left" w:pos="624"/>
        </w:tabs>
        <w:ind w:left="1247" w:firstLine="0"/>
      </w:pPr>
      <w:r>
        <w:t>An offer</w:t>
      </w:r>
      <w:r w:rsidR="00564AE1" w:rsidRPr="007A76B8">
        <w:t xml:space="preserve"> to </w:t>
      </w:r>
      <w:r w:rsidR="00D541C8">
        <w:t xml:space="preserve">fund </w:t>
      </w:r>
      <w:r w:rsidR="00D541C8" w:rsidRPr="001B3A59">
        <w:t>one pr</w:t>
      </w:r>
      <w:r w:rsidR="00D541C8">
        <w:t>ofessional post for three years</w:t>
      </w:r>
      <w:r w:rsidR="00D541C8" w:rsidRPr="007A76B8">
        <w:t xml:space="preserve"> </w:t>
      </w:r>
      <w:r w:rsidR="00D541C8">
        <w:t xml:space="preserve">as an in-kind </w:t>
      </w:r>
      <w:r w:rsidR="00D541C8" w:rsidRPr="007A76B8">
        <w:t>contribut</w:t>
      </w:r>
      <w:r w:rsidR="00D541C8">
        <w:t>ion</w:t>
      </w:r>
      <w:r w:rsidR="00D541C8" w:rsidRPr="007A76B8">
        <w:t xml:space="preserve"> </w:t>
      </w:r>
      <w:r w:rsidR="00564AE1" w:rsidRPr="007A76B8">
        <w:t xml:space="preserve">to </w:t>
      </w:r>
      <w:r w:rsidR="00D541C8" w:rsidRPr="007A76B8">
        <w:t>th</w:t>
      </w:r>
      <w:r w:rsidR="00D541C8">
        <w:t>is</w:t>
      </w:r>
      <w:r w:rsidR="00D541C8" w:rsidRPr="007A76B8">
        <w:t xml:space="preserve"> </w:t>
      </w:r>
      <w:r w:rsidR="00564AE1" w:rsidRPr="007A76B8">
        <w:t xml:space="preserve">technical support unit </w:t>
      </w:r>
      <w:r w:rsidR="004A10FB">
        <w:t xml:space="preserve">was </w:t>
      </w:r>
      <w:r w:rsidR="00D541C8">
        <w:t xml:space="preserve">made </w:t>
      </w:r>
      <w:r w:rsidR="004A10FB">
        <w:t xml:space="preserve">by the Government of Germany </w:t>
      </w:r>
      <w:r w:rsidR="00D541C8">
        <w:t>and accepted by the Bureau</w:t>
      </w:r>
      <w:r w:rsidR="00564AE1" w:rsidRPr="001B3A59">
        <w:t>.</w:t>
      </w:r>
      <w:r w:rsidR="004A10FB">
        <w:t xml:space="preserve"> </w:t>
      </w:r>
      <w:r w:rsidR="00D541C8">
        <w:t>The consultancy position was announced in</w:t>
      </w:r>
      <w:r w:rsidR="004A10FB">
        <w:t xml:space="preserve"> </w:t>
      </w:r>
      <w:r w:rsidR="000933BD">
        <w:t xml:space="preserve">February 2017, </w:t>
      </w:r>
      <w:r w:rsidR="00D541C8">
        <w:t xml:space="preserve">and one candidate, </w:t>
      </w:r>
      <w:proofErr w:type="spellStart"/>
      <w:r w:rsidR="00D541C8" w:rsidRPr="007E6571">
        <w:t>Maximilien</w:t>
      </w:r>
      <w:proofErr w:type="spellEnd"/>
      <w:r w:rsidR="00D541C8" w:rsidRPr="007E6571">
        <w:t xml:space="preserve"> </w:t>
      </w:r>
      <w:proofErr w:type="spellStart"/>
      <w:r w:rsidR="00D541C8" w:rsidRPr="007E6571">
        <w:t>Guèze</w:t>
      </w:r>
      <w:proofErr w:type="spellEnd"/>
      <w:r w:rsidR="00D541C8">
        <w:t xml:space="preserve">, was selected out of a </w:t>
      </w:r>
      <w:r w:rsidR="00870C04">
        <w:t>total of 172</w:t>
      </w:r>
      <w:r w:rsidR="0064244D">
        <w:t xml:space="preserve"> people</w:t>
      </w:r>
      <w:r w:rsidR="00D541C8">
        <w:t>, and started in</w:t>
      </w:r>
      <w:r w:rsidR="007E6571">
        <w:t xml:space="preserve"> June 2017. </w:t>
      </w:r>
      <w:r w:rsidR="000933BD">
        <w:t xml:space="preserve"> </w:t>
      </w:r>
    </w:p>
    <w:p w14:paraId="16D9B1E3" w14:textId="7ABE0097" w:rsidR="00564AE1" w:rsidRPr="00EF669D" w:rsidRDefault="00564AE1" w:rsidP="00EF669D">
      <w:pPr>
        <w:pStyle w:val="CH1"/>
      </w:pPr>
      <w:r w:rsidRPr="00EF669D">
        <w:tab/>
        <w:t>III.</w:t>
      </w:r>
      <w:r w:rsidRPr="00EF669D">
        <w:tab/>
        <w:t xml:space="preserve">Progress towards preparation of the </w:t>
      </w:r>
      <w:r w:rsidR="000F135A" w:rsidRPr="00EF669D">
        <w:t xml:space="preserve">second </w:t>
      </w:r>
      <w:r w:rsidRPr="00EF669D">
        <w:t xml:space="preserve">order draft of the global assessment </w:t>
      </w:r>
    </w:p>
    <w:p w14:paraId="5B8AFA51" w14:textId="11B8CAFF" w:rsidR="00CB46A2" w:rsidRDefault="00564AE1" w:rsidP="00EF669D">
      <w:pPr>
        <w:pStyle w:val="Normalnumber"/>
        <w:numPr>
          <w:ilvl w:val="0"/>
          <w:numId w:val="8"/>
        </w:numPr>
        <w:tabs>
          <w:tab w:val="clear" w:pos="1247"/>
          <w:tab w:val="clear" w:pos="1814"/>
          <w:tab w:val="clear" w:pos="2381"/>
          <w:tab w:val="clear" w:pos="2948"/>
          <w:tab w:val="clear" w:pos="3515"/>
          <w:tab w:val="left" w:pos="624"/>
        </w:tabs>
        <w:ind w:left="1247" w:firstLine="0"/>
      </w:pPr>
      <w:r w:rsidRPr="007A76B8">
        <w:t>The first author meeting for the global assessment was held from 15 to 1</w:t>
      </w:r>
      <w:r w:rsidR="00CB46A2">
        <w:t>9 August 2016, in Bonn, Germany (please see IPBES/5/INF/8, para 10 and 11 for more information</w:t>
      </w:r>
      <w:r w:rsidR="00272F3A">
        <w:t>)</w:t>
      </w:r>
      <w:r w:rsidR="00CB46A2">
        <w:t>.</w:t>
      </w:r>
    </w:p>
    <w:p w14:paraId="101507E0" w14:textId="43A44E66" w:rsidR="00564AE1" w:rsidRPr="007A76B8" w:rsidRDefault="00CB46A2" w:rsidP="00EF669D">
      <w:pPr>
        <w:pStyle w:val="Normalnumber"/>
        <w:numPr>
          <w:ilvl w:val="0"/>
          <w:numId w:val="8"/>
        </w:numPr>
        <w:tabs>
          <w:tab w:val="clear" w:pos="1247"/>
          <w:tab w:val="clear" w:pos="1814"/>
          <w:tab w:val="clear" w:pos="2381"/>
          <w:tab w:val="clear" w:pos="2948"/>
          <w:tab w:val="clear" w:pos="3515"/>
          <w:tab w:val="left" w:pos="624"/>
        </w:tabs>
        <w:ind w:left="1247" w:firstLine="0"/>
      </w:pPr>
      <w:r>
        <w:t xml:space="preserve">Separate </w:t>
      </w:r>
      <w:r w:rsidR="00564AE1" w:rsidRPr="007A76B8">
        <w:t>workshop</w:t>
      </w:r>
      <w:r>
        <w:t>s were</w:t>
      </w:r>
      <w:r w:rsidR="00564AE1" w:rsidRPr="007A76B8">
        <w:t xml:space="preserve"> held </w:t>
      </w:r>
      <w:r w:rsidR="007C1424">
        <w:t xml:space="preserve">in the first quarter of 2017 </w:t>
      </w:r>
      <w:r w:rsidR="00564AE1" w:rsidRPr="007A76B8">
        <w:t xml:space="preserve">for each individual chapter with experts from that </w:t>
      </w:r>
      <w:r w:rsidR="00994A40">
        <w:t xml:space="preserve">chapter (except for chapter 1) </w:t>
      </w:r>
      <w:r w:rsidR="00564AE1" w:rsidRPr="007A76B8">
        <w:t xml:space="preserve">to develop content. </w:t>
      </w:r>
      <w:r w:rsidR="00994A40">
        <w:t xml:space="preserve">These workshops were supported with </w:t>
      </w:r>
      <w:r w:rsidR="00994A40" w:rsidRPr="00994A40">
        <w:t>extra budgetary fund</w:t>
      </w:r>
      <w:r w:rsidR="00994A40">
        <w:t>s</w:t>
      </w:r>
      <w:r w:rsidR="00EF7E43">
        <w:t>, as listed below, and as mentioned in the table of in-kind contributions in support of the approved work programme (IPBES/6/9, table 3, section 2)</w:t>
      </w:r>
      <w:r w:rsidR="00994A40">
        <w:t>.</w:t>
      </w:r>
      <w:r w:rsidR="00994A40" w:rsidRPr="00994A40">
        <w:t xml:space="preserve"> </w:t>
      </w:r>
    </w:p>
    <w:tbl>
      <w:tblPr>
        <w:tblStyle w:val="TableGrid"/>
        <w:tblW w:w="0" w:type="auto"/>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410"/>
        <w:gridCol w:w="1701"/>
        <w:gridCol w:w="2746"/>
      </w:tblGrid>
      <w:tr w:rsidR="00564AE1" w:rsidRPr="00EF669D" w14:paraId="2F01340D" w14:textId="77777777" w:rsidTr="00900E29">
        <w:tc>
          <w:tcPr>
            <w:tcW w:w="1271" w:type="dxa"/>
            <w:tcBorders>
              <w:top w:val="single" w:sz="4" w:space="0" w:color="auto"/>
              <w:bottom w:val="single" w:sz="12" w:space="0" w:color="auto"/>
            </w:tcBorders>
          </w:tcPr>
          <w:p w14:paraId="11DBD7A5"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i/>
                <w:sz w:val="18"/>
                <w:szCs w:val="18"/>
              </w:rPr>
            </w:pPr>
            <w:bookmarkStart w:id="1" w:name="_Hlk502909604"/>
            <w:r w:rsidRPr="00EF669D">
              <w:rPr>
                <w:i/>
                <w:sz w:val="18"/>
                <w:szCs w:val="18"/>
              </w:rPr>
              <w:t xml:space="preserve">Chapter </w:t>
            </w:r>
          </w:p>
        </w:tc>
        <w:tc>
          <w:tcPr>
            <w:tcW w:w="2410" w:type="dxa"/>
            <w:tcBorders>
              <w:top w:val="single" w:sz="4" w:space="0" w:color="auto"/>
              <w:bottom w:val="single" w:sz="12" w:space="0" w:color="auto"/>
            </w:tcBorders>
          </w:tcPr>
          <w:p w14:paraId="39ECA26B"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i/>
                <w:sz w:val="18"/>
                <w:szCs w:val="18"/>
              </w:rPr>
            </w:pPr>
            <w:r w:rsidRPr="00EF669D">
              <w:rPr>
                <w:i/>
                <w:sz w:val="18"/>
                <w:szCs w:val="18"/>
              </w:rPr>
              <w:t xml:space="preserve">Date </w:t>
            </w:r>
          </w:p>
        </w:tc>
        <w:tc>
          <w:tcPr>
            <w:tcW w:w="1701" w:type="dxa"/>
            <w:tcBorders>
              <w:top w:val="single" w:sz="4" w:space="0" w:color="auto"/>
              <w:bottom w:val="single" w:sz="12" w:space="0" w:color="auto"/>
            </w:tcBorders>
          </w:tcPr>
          <w:p w14:paraId="461FB5AB"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i/>
                <w:sz w:val="18"/>
                <w:szCs w:val="18"/>
              </w:rPr>
            </w:pPr>
            <w:r w:rsidRPr="00EF669D">
              <w:rPr>
                <w:i/>
                <w:sz w:val="18"/>
                <w:szCs w:val="18"/>
              </w:rPr>
              <w:t xml:space="preserve">Location </w:t>
            </w:r>
          </w:p>
        </w:tc>
        <w:tc>
          <w:tcPr>
            <w:tcW w:w="2746" w:type="dxa"/>
            <w:tcBorders>
              <w:top w:val="single" w:sz="4" w:space="0" w:color="auto"/>
              <w:bottom w:val="single" w:sz="12" w:space="0" w:color="auto"/>
            </w:tcBorders>
          </w:tcPr>
          <w:p w14:paraId="49892FF2"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i/>
                <w:sz w:val="18"/>
                <w:szCs w:val="18"/>
              </w:rPr>
            </w:pPr>
            <w:r w:rsidRPr="00EF669D">
              <w:rPr>
                <w:i/>
                <w:sz w:val="18"/>
                <w:szCs w:val="18"/>
              </w:rPr>
              <w:t>Funding</w:t>
            </w:r>
          </w:p>
        </w:tc>
      </w:tr>
      <w:tr w:rsidR="00564AE1" w:rsidRPr="00EF669D" w14:paraId="026681C4" w14:textId="77777777" w:rsidTr="00900E29">
        <w:tc>
          <w:tcPr>
            <w:tcW w:w="1271" w:type="dxa"/>
            <w:tcBorders>
              <w:top w:val="single" w:sz="12" w:space="0" w:color="auto"/>
            </w:tcBorders>
          </w:tcPr>
          <w:p w14:paraId="5C36A818"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2</w:t>
            </w:r>
          </w:p>
        </w:tc>
        <w:tc>
          <w:tcPr>
            <w:tcW w:w="2410" w:type="dxa"/>
            <w:tcBorders>
              <w:top w:val="single" w:sz="12" w:space="0" w:color="auto"/>
            </w:tcBorders>
          </w:tcPr>
          <w:p w14:paraId="37DB8499"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13 to 17 March 2017</w:t>
            </w:r>
          </w:p>
        </w:tc>
        <w:tc>
          <w:tcPr>
            <w:tcW w:w="1701" w:type="dxa"/>
            <w:tcBorders>
              <w:top w:val="single" w:sz="12" w:space="0" w:color="auto"/>
            </w:tcBorders>
          </w:tcPr>
          <w:p w14:paraId="7B7AC04A"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Leipzig, Germany</w:t>
            </w:r>
          </w:p>
        </w:tc>
        <w:tc>
          <w:tcPr>
            <w:tcW w:w="2746" w:type="dxa"/>
            <w:tcBorders>
              <w:top w:val="single" w:sz="12" w:space="0" w:color="auto"/>
            </w:tcBorders>
          </w:tcPr>
          <w:p w14:paraId="2F2FC780"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proofErr w:type="spellStart"/>
            <w:r w:rsidRPr="00EF669D">
              <w:rPr>
                <w:sz w:val="18"/>
                <w:szCs w:val="18"/>
              </w:rPr>
              <w:t>Bundesministerium</w:t>
            </w:r>
            <w:proofErr w:type="spellEnd"/>
            <w:r w:rsidRPr="00EF669D">
              <w:rPr>
                <w:sz w:val="18"/>
                <w:szCs w:val="18"/>
              </w:rPr>
              <w:t xml:space="preserve"> </w:t>
            </w:r>
            <w:proofErr w:type="spellStart"/>
            <w:r w:rsidRPr="00EF669D">
              <w:rPr>
                <w:sz w:val="18"/>
                <w:szCs w:val="18"/>
              </w:rPr>
              <w:t>für</w:t>
            </w:r>
            <w:proofErr w:type="spellEnd"/>
            <w:r w:rsidRPr="00EF669D">
              <w:rPr>
                <w:sz w:val="18"/>
                <w:szCs w:val="18"/>
              </w:rPr>
              <w:t xml:space="preserve"> Umwelt, </w:t>
            </w:r>
            <w:proofErr w:type="spellStart"/>
            <w:r w:rsidRPr="00EF669D">
              <w:rPr>
                <w:sz w:val="18"/>
                <w:szCs w:val="18"/>
              </w:rPr>
              <w:t>Naturschutz</w:t>
            </w:r>
            <w:proofErr w:type="spellEnd"/>
            <w:r w:rsidRPr="00EF669D">
              <w:rPr>
                <w:sz w:val="18"/>
                <w:szCs w:val="18"/>
              </w:rPr>
              <w:t xml:space="preserve"> und </w:t>
            </w:r>
            <w:proofErr w:type="spellStart"/>
            <w:r w:rsidRPr="00EF669D">
              <w:rPr>
                <w:sz w:val="18"/>
                <w:szCs w:val="18"/>
              </w:rPr>
              <w:t>Reaktorsicherheit</w:t>
            </w:r>
            <w:proofErr w:type="spellEnd"/>
            <w:r w:rsidRPr="00EF669D">
              <w:rPr>
                <w:sz w:val="18"/>
                <w:szCs w:val="18"/>
              </w:rPr>
              <w:t xml:space="preserve"> (BMU)</w:t>
            </w:r>
          </w:p>
          <w:p w14:paraId="570553A3"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Germany</w:t>
            </w:r>
          </w:p>
        </w:tc>
      </w:tr>
      <w:tr w:rsidR="00564AE1" w:rsidRPr="00EF669D" w14:paraId="4A05D8CB" w14:textId="77777777" w:rsidTr="00900E29">
        <w:tc>
          <w:tcPr>
            <w:tcW w:w="1271" w:type="dxa"/>
          </w:tcPr>
          <w:p w14:paraId="318CDEBF"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3</w:t>
            </w:r>
          </w:p>
        </w:tc>
        <w:tc>
          <w:tcPr>
            <w:tcW w:w="2410" w:type="dxa"/>
          </w:tcPr>
          <w:p w14:paraId="044A151E" w14:textId="7C5EB430" w:rsidR="00564AE1" w:rsidRPr="00EF669D" w:rsidRDefault="00994A40"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24 to 28 April 2017</w:t>
            </w:r>
          </w:p>
        </w:tc>
        <w:tc>
          <w:tcPr>
            <w:tcW w:w="1701" w:type="dxa"/>
          </w:tcPr>
          <w:p w14:paraId="2918CE35"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Bonn, Germany</w:t>
            </w:r>
          </w:p>
        </w:tc>
        <w:tc>
          <w:tcPr>
            <w:tcW w:w="2746" w:type="dxa"/>
          </w:tcPr>
          <w:p w14:paraId="58F25895" w14:textId="0B445F90" w:rsidR="00564AE1" w:rsidRPr="00EF669D" w:rsidRDefault="00994A40"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Department for Environment, Food and Rural Affairs (</w:t>
            </w:r>
            <w:r w:rsidR="00EF7E43" w:rsidRPr="00EF669D">
              <w:rPr>
                <w:sz w:val="18"/>
                <w:szCs w:val="18"/>
              </w:rPr>
              <w:t>DEFRA</w:t>
            </w:r>
            <w:r w:rsidRPr="00EF669D">
              <w:rPr>
                <w:sz w:val="18"/>
                <w:szCs w:val="18"/>
              </w:rPr>
              <w:t>)</w:t>
            </w:r>
          </w:p>
          <w:p w14:paraId="37AB8479" w14:textId="12139A8B" w:rsidR="00994A40" w:rsidRPr="00EF669D" w:rsidRDefault="00994A40"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United Kingdom</w:t>
            </w:r>
          </w:p>
        </w:tc>
      </w:tr>
      <w:tr w:rsidR="00564AE1" w:rsidRPr="00122B0E" w14:paraId="36FD6875" w14:textId="77777777" w:rsidTr="00900E29">
        <w:tc>
          <w:tcPr>
            <w:tcW w:w="1271" w:type="dxa"/>
          </w:tcPr>
          <w:p w14:paraId="5D5ABE7C"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4</w:t>
            </w:r>
          </w:p>
        </w:tc>
        <w:tc>
          <w:tcPr>
            <w:tcW w:w="2410" w:type="dxa"/>
          </w:tcPr>
          <w:p w14:paraId="7D4A739C"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27 February to 03 March 2017</w:t>
            </w:r>
          </w:p>
        </w:tc>
        <w:tc>
          <w:tcPr>
            <w:tcW w:w="1701" w:type="dxa"/>
          </w:tcPr>
          <w:p w14:paraId="2C421C56" w14:textId="77777777" w:rsidR="00564AE1" w:rsidRPr="00EF669D" w:rsidRDefault="00564AE1" w:rsidP="00900E2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lang w:val="fr-FR"/>
              </w:rPr>
              <w:t>Aix-en-Provence, France</w:t>
            </w:r>
          </w:p>
        </w:tc>
        <w:tc>
          <w:tcPr>
            <w:tcW w:w="2746" w:type="dxa"/>
          </w:tcPr>
          <w:p w14:paraId="7F45E209" w14:textId="1AABB7D0" w:rsidR="00564AE1" w:rsidRPr="00EF669D" w:rsidRDefault="00564AE1" w:rsidP="00900E29">
            <w:pPr>
              <w:pStyle w:val="Normal-pool"/>
              <w:keepNext/>
              <w:keepLines/>
              <w:tabs>
                <w:tab w:val="clear" w:pos="1247"/>
                <w:tab w:val="clear" w:pos="1814"/>
                <w:tab w:val="clear" w:pos="2381"/>
                <w:tab w:val="clear" w:pos="2948"/>
                <w:tab w:val="clear" w:pos="3515"/>
                <w:tab w:val="left" w:pos="624"/>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40"/>
              <w:outlineLvl w:val="0"/>
              <w:rPr>
                <w:sz w:val="18"/>
                <w:szCs w:val="18"/>
                <w:lang w:val="fr-CH"/>
              </w:rPr>
            </w:pPr>
            <w:r w:rsidRPr="00EF669D">
              <w:rPr>
                <w:sz w:val="18"/>
                <w:szCs w:val="18"/>
                <w:lang w:val="fr-FR"/>
              </w:rPr>
              <w:t>Fondation pour la Recherche sur la Biodiversité (FRB</w:t>
            </w:r>
            <w:r w:rsidR="004C1A91" w:rsidRPr="00EF669D">
              <w:rPr>
                <w:sz w:val="18"/>
                <w:szCs w:val="18"/>
                <w:lang w:val="fr-FR"/>
              </w:rPr>
              <w:t>), </w:t>
            </w:r>
            <w:proofErr w:type="gramStart"/>
            <w:r w:rsidR="004C1A91" w:rsidRPr="00EF669D">
              <w:rPr>
                <w:sz w:val="18"/>
                <w:szCs w:val="18"/>
                <w:lang w:val="fr-FR"/>
              </w:rPr>
              <w:t>France;</w:t>
            </w:r>
            <w:proofErr w:type="gramEnd"/>
            <w:r w:rsidR="00EF7E43" w:rsidRPr="00EF669D">
              <w:rPr>
                <w:sz w:val="18"/>
                <w:szCs w:val="18"/>
                <w:lang w:val="fr-FR"/>
              </w:rPr>
              <w:t xml:space="preserve"> and Ministère de l’Europe et des affaires étrangères, France</w:t>
            </w:r>
          </w:p>
        </w:tc>
      </w:tr>
      <w:tr w:rsidR="00564AE1" w:rsidRPr="00EF669D" w14:paraId="3558485C" w14:textId="77777777" w:rsidTr="00EF669D">
        <w:tc>
          <w:tcPr>
            <w:tcW w:w="1271" w:type="dxa"/>
          </w:tcPr>
          <w:p w14:paraId="329D2DA4" w14:textId="77777777" w:rsidR="00564AE1" w:rsidRPr="00EF669D" w:rsidRDefault="00564AE1" w:rsidP="00900E2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5</w:t>
            </w:r>
          </w:p>
        </w:tc>
        <w:tc>
          <w:tcPr>
            <w:tcW w:w="2410" w:type="dxa"/>
          </w:tcPr>
          <w:p w14:paraId="52ECBDF3" w14:textId="77777777" w:rsidR="00564AE1" w:rsidRPr="00EF669D" w:rsidRDefault="00564AE1" w:rsidP="00900E2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7 to 10 February 2017</w:t>
            </w:r>
          </w:p>
        </w:tc>
        <w:tc>
          <w:tcPr>
            <w:tcW w:w="1701" w:type="dxa"/>
          </w:tcPr>
          <w:p w14:paraId="5F3FF728" w14:textId="77777777" w:rsidR="00564AE1" w:rsidRPr="00EF669D" w:rsidRDefault="00564AE1" w:rsidP="00900E2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The Hague, Netherlands</w:t>
            </w:r>
          </w:p>
        </w:tc>
        <w:tc>
          <w:tcPr>
            <w:tcW w:w="2746" w:type="dxa"/>
          </w:tcPr>
          <w:p w14:paraId="33F9983E" w14:textId="77777777" w:rsidR="00564AE1" w:rsidRPr="00EF669D" w:rsidRDefault="00564AE1" w:rsidP="00900E2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PBL Netherlands Environmental Assessment Agency/</w:t>
            </w:r>
            <w:proofErr w:type="spellStart"/>
            <w:r w:rsidRPr="00EF669D">
              <w:rPr>
                <w:sz w:val="18"/>
                <w:szCs w:val="18"/>
              </w:rPr>
              <w:t>Planbureau</w:t>
            </w:r>
            <w:proofErr w:type="spellEnd"/>
            <w:r w:rsidRPr="00EF669D">
              <w:rPr>
                <w:sz w:val="18"/>
                <w:szCs w:val="18"/>
              </w:rPr>
              <w:t xml:space="preserve"> </w:t>
            </w:r>
            <w:proofErr w:type="spellStart"/>
            <w:r w:rsidRPr="00EF669D">
              <w:rPr>
                <w:sz w:val="18"/>
                <w:szCs w:val="18"/>
              </w:rPr>
              <w:t>voor</w:t>
            </w:r>
            <w:proofErr w:type="spellEnd"/>
            <w:r w:rsidRPr="00EF669D">
              <w:rPr>
                <w:sz w:val="18"/>
                <w:szCs w:val="18"/>
              </w:rPr>
              <w:t xml:space="preserve"> de </w:t>
            </w:r>
            <w:proofErr w:type="spellStart"/>
            <w:r w:rsidRPr="00EF669D">
              <w:rPr>
                <w:sz w:val="18"/>
                <w:szCs w:val="18"/>
              </w:rPr>
              <w:t>Leefomgeving</w:t>
            </w:r>
            <w:proofErr w:type="spellEnd"/>
          </w:p>
          <w:p w14:paraId="09524CC8" w14:textId="77777777" w:rsidR="00564AE1" w:rsidRPr="00EF669D" w:rsidRDefault="00564AE1" w:rsidP="00900E2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Netherlands</w:t>
            </w:r>
          </w:p>
        </w:tc>
      </w:tr>
      <w:tr w:rsidR="00564AE1" w:rsidRPr="00EF669D" w14:paraId="1EFBB3C6" w14:textId="77777777" w:rsidTr="00EF669D">
        <w:tc>
          <w:tcPr>
            <w:tcW w:w="1271" w:type="dxa"/>
            <w:tcBorders>
              <w:bottom w:val="single" w:sz="12" w:space="0" w:color="000000"/>
            </w:tcBorders>
          </w:tcPr>
          <w:p w14:paraId="16DCB1A3" w14:textId="77777777" w:rsidR="00564AE1" w:rsidRPr="00EF669D" w:rsidRDefault="00564AE1" w:rsidP="00900E2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6</w:t>
            </w:r>
          </w:p>
        </w:tc>
        <w:tc>
          <w:tcPr>
            <w:tcW w:w="2410" w:type="dxa"/>
            <w:tcBorders>
              <w:bottom w:val="single" w:sz="12" w:space="0" w:color="000000"/>
            </w:tcBorders>
          </w:tcPr>
          <w:p w14:paraId="2B97873E" w14:textId="77777777" w:rsidR="00564AE1" w:rsidRPr="00EF669D" w:rsidRDefault="00564AE1" w:rsidP="00900E2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30 January to 03 February 2017</w:t>
            </w:r>
          </w:p>
        </w:tc>
        <w:tc>
          <w:tcPr>
            <w:tcW w:w="1701" w:type="dxa"/>
            <w:tcBorders>
              <w:bottom w:val="single" w:sz="12" w:space="0" w:color="000000"/>
            </w:tcBorders>
          </w:tcPr>
          <w:p w14:paraId="6F2C24DF" w14:textId="77777777" w:rsidR="00564AE1" w:rsidRPr="00EF669D" w:rsidRDefault="00564AE1" w:rsidP="00900E2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Trondheim, Norway</w:t>
            </w:r>
          </w:p>
        </w:tc>
        <w:tc>
          <w:tcPr>
            <w:tcW w:w="2746" w:type="dxa"/>
            <w:tcBorders>
              <w:bottom w:val="single" w:sz="12" w:space="0" w:color="000000"/>
            </w:tcBorders>
          </w:tcPr>
          <w:p w14:paraId="0B8F6691" w14:textId="77777777" w:rsidR="00564AE1" w:rsidRPr="00EF669D" w:rsidRDefault="00564AE1" w:rsidP="00900E2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 xml:space="preserve">Norwegian Institute for Nature Research (NINA) </w:t>
            </w:r>
          </w:p>
          <w:p w14:paraId="175E7D5A" w14:textId="77777777" w:rsidR="00564AE1" w:rsidRPr="00EF669D" w:rsidRDefault="00564AE1" w:rsidP="00900E2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Norway</w:t>
            </w:r>
          </w:p>
        </w:tc>
      </w:tr>
    </w:tbl>
    <w:bookmarkEnd w:id="1"/>
    <w:p w14:paraId="62D8D171" w14:textId="0FB9A3F1" w:rsidR="00564AE1" w:rsidRPr="007A76B8" w:rsidRDefault="00564AE1" w:rsidP="00EF669D">
      <w:pPr>
        <w:pStyle w:val="Normalnumber"/>
        <w:numPr>
          <w:ilvl w:val="0"/>
          <w:numId w:val="8"/>
        </w:numPr>
        <w:tabs>
          <w:tab w:val="clear" w:pos="1247"/>
          <w:tab w:val="clear" w:pos="1814"/>
          <w:tab w:val="clear" w:pos="2381"/>
          <w:tab w:val="clear" w:pos="2948"/>
          <w:tab w:val="clear" w:pos="3515"/>
          <w:tab w:val="left" w:pos="624"/>
        </w:tabs>
        <w:spacing w:before="120"/>
        <w:ind w:left="1247" w:firstLine="0"/>
      </w:pPr>
      <w:r w:rsidRPr="007A76B8">
        <w:t xml:space="preserve">The first order draft of the global assessment </w:t>
      </w:r>
      <w:r w:rsidR="0036423D">
        <w:t xml:space="preserve">underwent </w:t>
      </w:r>
      <w:r w:rsidRPr="007A76B8">
        <w:t xml:space="preserve">an external review, the First Review by Experts, between 15 June and 15 </w:t>
      </w:r>
      <w:r w:rsidR="00515910" w:rsidRPr="007A76B8">
        <w:t>August</w:t>
      </w:r>
      <w:r w:rsidRPr="007A76B8">
        <w:t xml:space="preserve"> 2017. Following the</w:t>
      </w:r>
      <w:r w:rsidR="0036423D">
        <w:t>se 8 weeks, the comments were</w:t>
      </w:r>
      <w:r w:rsidRPr="007A76B8">
        <w:t xml:space="preserve"> collated by the technical support unit and distri</w:t>
      </w:r>
      <w:r w:rsidR="0036423D">
        <w:t xml:space="preserve">buted to the respective </w:t>
      </w:r>
      <w:r w:rsidRPr="007A76B8">
        <w:t>authors</w:t>
      </w:r>
      <w:r w:rsidR="0036423D">
        <w:t xml:space="preserve"> and review editors</w:t>
      </w:r>
      <w:r w:rsidRPr="007A76B8">
        <w:t xml:space="preserve"> for review and revision of the draft</w:t>
      </w:r>
      <w:r w:rsidR="0036423D">
        <w:t xml:space="preserve"> chapters</w:t>
      </w:r>
      <w:r w:rsidR="00C73F51">
        <w:t xml:space="preserve">. The handling of these </w:t>
      </w:r>
      <w:r w:rsidRPr="007A76B8">
        <w:t xml:space="preserve">comments </w:t>
      </w:r>
      <w:r w:rsidR="00C151B4">
        <w:t>was</w:t>
      </w:r>
      <w:r w:rsidR="00C73F51">
        <w:t xml:space="preserve"> </w:t>
      </w:r>
      <w:r w:rsidRPr="007A76B8">
        <w:t xml:space="preserve">addressed at the second author meeting (September 2017). </w:t>
      </w:r>
      <w:r w:rsidR="00272F3A" w:rsidRPr="00272F3A">
        <w:t>There were 725 expert reviewers that registered to review one or more of the draft chapters. At the closing of the external review, the global assessment received approximately 4, 219</w:t>
      </w:r>
      <w:r w:rsidR="00303646">
        <w:t> </w:t>
      </w:r>
      <w:r w:rsidR="00272F3A" w:rsidRPr="00272F3A">
        <w:t>comments from 1</w:t>
      </w:r>
      <w:r w:rsidR="00272F3A">
        <w:t>68 expert reviewers (which translates to</w:t>
      </w:r>
      <w:r w:rsidR="00272F3A" w:rsidRPr="00272F3A">
        <w:t xml:space="preserve"> a submission rate of approximately 23% of all registered expert reviewers). This included </w:t>
      </w:r>
      <w:r w:rsidR="0083350F" w:rsidRPr="00272F3A">
        <w:t>1</w:t>
      </w:r>
      <w:r w:rsidR="0083350F">
        <w:t>1</w:t>
      </w:r>
      <w:r w:rsidR="0083350F" w:rsidRPr="00272F3A">
        <w:t xml:space="preserve"> </w:t>
      </w:r>
      <w:r w:rsidR="00272F3A" w:rsidRPr="00272F3A">
        <w:t xml:space="preserve">governments </w:t>
      </w:r>
      <w:r w:rsidR="0083350F">
        <w:t xml:space="preserve">and the European Union </w:t>
      </w:r>
      <w:r w:rsidR="00272F3A" w:rsidRPr="00272F3A">
        <w:t>who also submitted comments: Australia, Belgium, Brazil, Canada, China, India, New Zealand, Peru, Sweden, the Russian Federation and the United Kingdom</w:t>
      </w:r>
      <w:r w:rsidR="0083350F">
        <w:t>; and the European Union, on behalf of its 28 Member States</w:t>
      </w:r>
      <w:r w:rsidR="00272F3A" w:rsidRPr="00272F3A">
        <w:t>.</w:t>
      </w:r>
    </w:p>
    <w:p w14:paraId="1CF9BF92" w14:textId="11385679" w:rsidR="00870C04" w:rsidRDefault="00564AE1" w:rsidP="00EF669D">
      <w:pPr>
        <w:pStyle w:val="Normalnumber"/>
        <w:numPr>
          <w:ilvl w:val="0"/>
          <w:numId w:val="8"/>
        </w:numPr>
        <w:tabs>
          <w:tab w:val="clear" w:pos="1247"/>
          <w:tab w:val="clear" w:pos="1814"/>
          <w:tab w:val="clear" w:pos="2381"/>
          <w:tab w:val="clear" w:pos="2948"/>
          <w:tab w:val="clear" w:pos="3515"/>
          <w:tab w:val="left" w:pos="624"/>
        </w:tabs>
        <w:ind w:left="1247" w:firstLine="0"/>
      </w:pPr>
      <w:r w:rsidRPr="007A76B8">
        <w:t>T</w:t>
      </w:r>
      <w:r w:rsidR="0036423D">
        <w:t>he second author meeting was</w:t>
      </w:r>
      <w:r w:rsidRPr="007A76B8">
        <w:t xml:space="preserve"> held from 18 to 22 September 2017</w:t>
      </w:r>
      <w:r w:rsidR="0036423D">
        <w:t xml:space="preserve"> in Cape Town, South Africa with financial support from the Government of South Africa</w:t>
      </w:r>
      <w:r w:rsidR="00D47802">
        <w:t>. It was</w:t>
      </w:r>
      <w:r w:rsidRPr="007A76B8">
        <w:t xml:space="preserve"> attended</w:t>
      </w:r>
      <w:r>
        <w:t xml:space="preserve"> by </w:t>
      </w:r>
      <w:r w:rsidR="0083350F">
        <w:t xml:space="preserve">the </w:t>
      </w:r>
      <w:r w:rsidR="00D47802">
        <w:t xml:space="preserve">entire expert group, which included </w:t>
      </w:r>
      <w:r>
        <w:t xml:space="preserve">the co-chairs, coordinating lead authors, </w:t>
      </w:r>
      <w:r w:rsidR="00D47802">
        <w:t xml:space="preserve">lead authors, fellows, </w:t>
      </w:r>
      <w:r>
        <w:t xml:space="preserve">review editors, </w:t>
      </w:r>
      <w:r w:rsidR="00870C04">
        <w:t xml:space="preserve">a resource person, representatives of the </w:t>
      </w:r>
      <w:r w:rsidR="00C151B4">
        <w:t xml:space="preserve">knowledge and data technical support unit and </w:t>
      </w:r>
      <w:r w:rsidR="00870C04">
        <w:t>scenarios and models techn</w:t>
      </w:r>
      <w:r w:rsidR="00C73F51">
        <w:t xml:space="preserve">ical support unit </w:t>
      </w:r>
      <w:r>
        <w:t xml:space="preserve">and dedicated members of the Multidisciplinary Expert Panel, Bureau, and </w:t>
      </w:r>
      <w:r>
        <w:lastRenderedPageBreak/>
        <w:t>secretariat</w:t>
      </w:r>
      <w:r w:rsidR="00D47802">
        <w:t xml:space="preserve"> (i.e. the Management Committee</w:t>
      </w:r>
      <w:r w:rsidR="00870C04">
        <w:t>;</w:t>
      </w:r>
      <w:r w:rsidR="00867C42">
        <w:t xml:space="preserve"> </w:t>
      </w:r>
      <w:r w:rsidR="00870C04">
        <w:t xml:space="preserve">for more information on the Management Committee </w:t>
      </w:r>
      <w:r w:rsidR="00867C42">
        <w:t>please see IPBES/5/INF/8, para 2</w:t>
      </w:r>
      <w:r w:rsidR="00D47802">
        <w:t>)</w:t>
      </w:r>
      <w:r>
        <w:t xml:space="preserve">. </w:t>
      </w:r>
    </w:p>
    <w:p w14:paraId="32E7B7B0" w14:textId="62ED113A" w:rsidR="00564AE1" w:rsidRDefault="00870C04" w:rsidP="00EF669D">
      <w:pPr>
        <w:pStyle w:val="Normalnumber"/>
        <w:numPr>
          <w:ilvl w:val="0"/>
          <w:numId w:val="8"/>
        </w:numPr>
        <w:tabs>
          <w:tab w:val="clear" w:pos="1247"/>
          <w:tab w:val="clear" w:pos="1814"/>
          <w:tab w:val="clear" w:pos="2381"/>
          <w:tab w:val="clear" w:pos="2948"/>
          <w:tab w:val="clear" w:pos="3515"/>
          <w:tab w:val="left" w:pos="624"/>
        </w:tabs>
        <w:ind w:left="1247" w:firstLine="0"/>
      </w:pPr>
      <w:r w:rsidRPr="00870C04">
        <w:t>The second author meeting</w:t>
      </w:r>
      <w:r>
        <w:t xml:space="preserve"> </w:t>
      </w:r>
      <w:r w:rsidRPr="00870C04">
        <w:t>address</w:t>
      </w:r>
      <w:r>
        <w:t>ed</w:t>
      </w:r>
      <w:r w:rsidRPr="00870C04">
        <w:t xml:space="preserve"> the following </w:t>
      </w:r>
      <w:r w:rsidR="00665FF4">
        <w:t xml:space="preserve">main </w:t>
      </w:r>
      <w:r w:rsidRPr="00870C04">
        <w:t>issues</w:t>
      </w:r>
      <w:r>
        <w:t>:</w:t>
      </w:r>
    </w:p>
    <w:p w14:paraId="7E7EBA65" w14:textId="4C5757D4" w:rsidR="00564AE1" w:rsidRPr="007C1424" w:rsidRDefault="00564AE1" w:rsidP="00C05EA2">
      <w:pPr>
        <w:pStyle w:val="Normalnumber"/>
        <w:numPr>
          <w:ilvl w:val="1"/>
          <w:numId w:val="8"/>
        </w:numPr>
        <w:tabs>
          <w:tab w:val="clear" w:pos="1134"/>
          <w:tab w:val="clear" w:pos="1247"/>
          <w:tab w:val="clear" w:pos="1814"/>
          <w:tab w:val="clear" w:pos="2381"/>
          <w:tab w:val="clear" w:pos="2948"/>
          <w:tab w:val="clear" w:pos="3515"/>
          <w:tab w:val="left" w:pos="624"/>
        </w:tabs>
        <w:ind w:firstLine="624"/>
      </w:pPr>
      <w:r w:rsidRPr="007C1424">
        <w:t>H</w:t>
      </w:r>
      <w:r w:rsidR="00D5235E" w:rsidRPr="007C1424">
        <w:t>andling of t</w:t>
      </w:r>
      <w:r w:rsidRPr="007C1424">
        <w:t>he expert review comments from the First Review by Expert</w:t>
      </w:r>
      <w:r w:rsidR="004F791B" w:rsidRPr="007C1424">
        <w:t>s</w:t>
      </w:r>
      <w:r w:rsidRPr="007C1424">
        <w:t>;</w:t>
      </w:r>
    </w:p>
    <w:p w14:paraId="5EC19E44" w14:textId="224679D1" w:rsidR="00564AE1" w:rsidRPr="007C1424" w:rsidRDefault="000D4077" w:rsidP="00303646">
      <w:pPr>
        <w:pStyle w:val="Normalnumber"/>
        <w:numPr>
          <w:ilvl w:val="1"/>
          <w:numId w:val="8"/>
        </w:numPr>
        <w:tabs>
          <w:tab w:val="clear" w:pos="1134"/>
          <w:tab w:val="clear" w:pos="1247"/>
          <w:tab w:val="clear" w:pos="1814"/>
          <w:tab w:val="clear" w:pos="2381"/>
          <w:tab w:val="clear" w:pos="2948"/>
          <w:tab w:val="clear" w:pos="3515"/>
          <w:tab w:val="left" w:pos="624"/>
        </w:tabs>
        <w:ind w:firstLine="624"/>
      </w:pPr>
      <w:r w:rsidRPr="007C1424">
        <w:t>Begin</w:t>
      </w:r>
      <w:r>
        <w:t>ning</w:t>
      </w:r>
      <w:r w:rsidR="00564AE1" w:rsidRPr="007C1424">
        <w:t xml:space="preserve"> the development of key messages and executive summaries (including key graphics);</w:t>
      </w:r>
    </w:p>
    <w:p w14:paraId="3EEAF4EE" w14:textId="73B9B9C8" w:rsidR="00201B37" w:rsidRPr="007C1424" w:rsidRDefault="00870C04" w:rsidP="00303646">
      <w:pPr>
        <w:pStyle w:val="Normalnumber"/>
        <w:numPr>
          <w:ilvl w:val="1"/>
          <w:numId w:val="8"/>
        </w:numPr>
        <w:tabs>
          <w:tab w:val="clear" w:pos="1134"/>
          <w:tab w:val="clear" w:pos="1247"/>
          <w:tab w:val="clear" w:pos="1814"/>
          <w:tab w:val="clear" w:pos="2381"/>
          <w:tab w:val="clear" w:pos="2948"/>
          <w:tab w:val="clear" w:pos="3515"/>
          <w:tab w:val="left" w:pos="624"/>
        </w:tabs>
        <w:ind w:firstLine="624"/>
      </w:pPr>
      <w:r w:rsidRPr="007C1424">
        <w:t>Discussing and agreeing on overarching narratives/storylines of the Global Assessment;</w:t>
      </w:r>
    </w:p>
    <w:p w14:paraId="6C03C584" w14:textId="587961CE" w:rsidR="00870C04" w:rsidRPr="007C1424" w:rsidRDefault="0051520D" w:rsidP="00303646">
      <w:pPr>
        <w:pStyle w:val="Normalnumber"/>
        <w:numPr>
          <w:ilvl w:val="1"/>
          <w:numId w:val="8"/>
        </w:numPr>
        <w:tabs>
          <w:tab w:val="clear" w:pos="1134"/>
          <w:tab w:val="clear" w:pos="1247"/>
          <w:tab w:val="clear" w:pos="1814"/>
          <w:tab w:val="clear" w:pos="2381"/>
          <w:tab w:val="clear" w:pos="2948"/>
          <w:tab w:val="clear" w:pos="3515"/>
          <w:tab w:val="left" w:pos="624"/>
        </w:tabs>
        <w:ind w:firstLine="624"/>
      </w:pPr>
      <w:r>
        <w:t xml:space="preserve">Discussing and reviewing several </w:t>
      </w:r>
      <w:r w:rsidR="00870C04" w:rsidRPr="007C1424">
        <w:t>theme</w:t>
      </w:r>
      <w:r>
        <w:t>s</w:t>
      </w:r>
      <w:r w:rsidR="00870C04" w:rsidRPr="007C1424">
        <w:t xml:space="preserve"> across all chapters: </w:t>
      </w:r>
      <w:proofErr w:type="spellStart"/>
      <w:r w:rsidR="00870C04" w:rsidRPr="007C1424">
        <w:t>i</w:t>
      </w:r>
      <w:proofErr w:type="spellEnd"/>
      <w:r w:rsidR="00870C04" w:rsidRPr="007C1424">
        <w:t>) ILK, ii) Marine and iii) Values;</w:t>
      </w:r>
    </w:p>
    <w:p w14:paraId="40E9ACB2" w14:textId="7BB1E24F" w:rsidR="00870C04" w:rsidRPr="007C1424" w:rsidRDefault="00870C04" w:rsidP="00303646">
      <w:pPr>
        <w:pStyle w:val="Normalnumber"/>
        <w:numPr>
          <w:ilvl w:val="1"/>
          <w:numId w:val="8"/>
        </w:numPr>
        <w:tabs>
          <w:tab w:val="clear" w:pos="1134"/>
          <w:tab w:val="clear" w:pos="1247"/>
          <w:tab w:val="clear" w:pos="1814"/>
          <w:tab w:val="clear" w:pos="2381"/>
          <w:tab w:val="clear" w:pos="2948"/>
          <w:tab w:val="clear" w:pos="3515"/>
          <w:tab w:val="left" w:pos="624"/>
        </w:tabs>
        <w:ind w:firstLine="624"/>
      </w:pPr>
      <w:r w:rsidRPr="007C1424">
        <w:t>Discussing and agreeing on graphics for each chapter</w:t>
      </w:r>
      <w:r w:rsidR="0051520D">
        <w:t>, and for the summary for policymakers;</w:t>
      </w:r>
    </w:p>
    <w:p w14:paraId="24624F4C" w14:textId="4EB77D81" w:rsidR="00870C04" w:rsidRPr="007C1424" w:rsidRDefault="00870C04" w:rsidP="00303646">
      <w:pPr>
        <w:pStyle w:val="Normalnumber"/>
        <w:numPr>
          <w:ilvl w:val="1"/>
          <w:numId w:val="8"/>
        </w:numPr>
        <w:tabs>
          <w:tab w:val="clear" w:pos="1134"/>
          <w:tab w:val="clear" w:pos="1247"/>
          <w:tab w:val="clear" w:pos="1814"/>
          <w:tab w:val="clear" w:pos="2381"/>
          <w:tab w:val="clear" w:pos="2948"/>
          <w:tab w:val="clear" w:pos="3515"/>
          <w:tab w:val="left" w:pos="624"/>
        </w:tabs>
        <w:ind w:firstLine="624"/>
      </w:pPr>
      <w:r w:rsidRPr="007C1424">
        <w:t>Planning for the second order draft</w:t>
      </w:r>
      <w:r w:rsidR="00201B37" w:rsidRPr="007C1424">
        <w:t xml:space="preserve"> and the Second Review by Government and E</w:t>
      </w:r>
      <w:r w:rsidRPr="007C1424">
        <w:t>xperts</w:t>
      </w:r>
      <w:r w:rsidR="00201B37" w:rsidRPr="007C1424">
        <w:t xml:space="preserve"> (April to June 2018)</w:t>
      </w:r>
      <w:r w:rsidRPr="007C1424">
        <w:t>;</w:t>
      </w:r>
    </w:p>
    <w:p w14:paraId="6D943C32" w14:textId="2EC5A3E0" w:rsidR="00870C04" w:rsidRPr="007C1424" w:rsidRDefault="00870C04" w:rsidP="00303646">
      <w:pPr>
        <w:pStyle w:val="Normalnumber"/>
        <w:numPr>
          <w:ilvl w:val="1"/>
          <w:numId w:val="8"/>
        </w:numPr>
        <w:tabs>
          <w:tab w:val="clear" w:pos="1134"/>
          <w:tab w:val="clear" w:pos="1247"/>
          <w:tab w:val="clear" w:pos="1814"/>
          <w:tab w:val="clear" w:pos="2381"/>
          <w:tab w:val="clear" w:pos="2948"/>
          <w:tab w:val="clear" w:pos="3515"/>
          <w:tab w:val="left" w:pos="624"/>
        </w:tabs>
        <w:ind w:firstLine="624"/>
      </w:pPr>
      <w:r w:rsidRPr="007C1424">
        <w:t>Reviewing the timeline for the Global Assessment and roles</w:t>
      </w:r>
      <w:r w:rsidR="0051520D">
        <w:t>;</w:t>
      </w:r>
    </w:p>
    <w:p w14:paraId="44E16DFF" w14:textId="49B9DD41" w:rsidR="00564AE1" w:rsidRPr="007C1424" w:rsidRDefault="0051520D" w:rsidP="00303646">
      <w:pPr>
        <w:pStyle w:val="Normalnumber"/>
        <w:numPr>
          <w:ilvl w:val="1"/>
          <w:numId w:val="8"/>
        </w:numPr>
        <w:tabs>
          <w:tab w:val="clear" w:pos="1134"/>
          <w:tab w:val="clear" w:pos="1247"/>
          <w:tab w:val="clear" w:pos="1814"/>
          <w:tab w:val="clear" w:pos="2381"/>
          <w:tab w:val="clear" w:pos="2948"/>
          <w:tab w:val="clear" w:pos="3515"/>
          <w:tab w:val="left" w:pos="624"/>
        </w:tabs>
        <w:ind w:firstLine="624"/>
      </w:pPr>
      <w:r w:rsidRPr="007C1424">
        <w:t>Improv</w:t>
      </w:r>
      <w:r>
        <w:t>ing</w:t>
      </w:r>
      <w:r w:rsidRPr="007C1424">
        <w:t xml:space="preserve"> </w:t>
      </w:r>
      <w:r w:rsidR="00564AE1" w:rsidRPr="007C1424">
        <w:t>the overall quality and relevance of chapters’ content, in particular by:</w:t>
      </w:r>
    </w:p>
    <w:p w14:paraId="17459A91" w14:textId="77777777" w:rsidR="00564AE1" w:rsidRPr="007A76B8" w:rsidRDefault="00564AE1" w:rsidP="00303646">
      <w:pPr>
        <w:pStyle w:val="Normalnumber"/>
        <w:numPr>
          <w:ilvl w:val="2"/>
          <w:numId w:val="8"/>
        </w:numPr>
        <w:tabs>
          <w:tab w:val="clear" w:pos="1134"/>
          <w:tab w:val="clear" w:pos="1247"/>
          <w:tab w:val="clear" w:pos="1814"/>
          <w:tab w:val="clear" w:pos="2381"/>
          <w:tab w:val="clear" w:pos="2948"/>
          <w:tab w:val="clear" w:pos="3515"/>
          <w:tab w:val="left" w:pos="624"/>
        </w:tabs>
        <w:ind w:left="3119" w:hanging="624"/>
      </w:pPr>
      <w:r w:rsidRPr="007A76B8">
        <w:t>Examining the level of redundancy across chapters, and improving cross-chapter storylines;</w:t>
      </w:r>
    </w:p>
    <w:p w14:paraId="644778BA" w14:textId="77777777" w:rsidR="00564AE1" w:rsidRPr="007A76B8" w:rsidRDefault="00564AE1" w:rsidP="00303646">
      <w:pPr>
        <w:pStyle w:val="Normalnumber"/>
        <w:numPr>
          <w:ilvl w:val="2"/>
          <w:numId w:val="8"/>
        </w:numPr>
        <w:tabs>
          <w:tab w:val="clear" w:pos="1134"/>
          <w:tab w:val="clear" w:pos="1247"/>
          <w:tab w:val="clear" w:pos="1814"/>
          <w:tab w:val="clear" w:pos="2381"/>
          <w:tab w:val="clear" w:pos="2948"/>
          <w:tab w:val="clear" w:pos="3515"/>
          <w:tab w:val="left" w:pos="624"/>
        </w:tabs>
        <w:ind w:left="3119" w:hanging="624"/>
      </w:pPr>
      <w:r w:rsidRPr="007A76B8">
        <w:t>Standardizing the quality of scientific evidence across chapters and reviewing the effectiveness of the current standard method for reviewing literature from all knowledge systems;</w:t>
      </w:r>
    </w:p>
    <w:p w14:paraId="24EF5F6C" w14:textId="77777777" w:rsidR="00564AE1" w:rsidRPr="007A76B8" w:rsidRDefault="00564AE1" w:rsidP="00303646">
      <w:pPr>
        <w:pStyle w:val="Normalnumber"/>
        <w:numPr>
          <w:ilvl w:val="2"/>
          <w:numId w:val="8"/>
        </w:numPr>
        <w:tabs>
          <w:tab w:val="clear" w:pos="1134"/>
          <w:tab w:val="clear" w:pos="1247"/>
          <w:tab w:val="clear" w:pos="1814"/>
          <w:tab w:val="clear" w:pos="2381"/>
          <w:tab w:val="clear" w:pos="2948"/>
          <w:tab w:val="clear" w:pos="3515"/>
          <w:tab w:val="left" w:pos="624"/>
        </w:tabs>
        <w:ind w:left="3119" w:hanging="624"/>
      </w:pPr>
      <w:r w:rsidRPr="007A76B8">
        <w:t xml:space="preserve">Reviewing inclusion of different knowledge systems; </w:t>
      </w:r>
    </w:p>
    <w:p w14:paraId="0E2C82A3" w14:textId="77777777" w:rsidR="00564AE1" w:rsidRPr="007A76B8" w:rsidRDefault="00564AE1" w:rsidP="00303646">
      <w:pPr>
        <w:pStyle w:val="Normalnumber"/>
        <w:numPr>
          <w:ilvl w:val="2"/>
          <w:numId w:val="8"/>
        </w:numPr>
        <w:tabs>
          <w:tab w:val="clear" w:pos="1134"/>
          <w:tab w:val="clear" w:pos="1247"/>
          <w:tab w:val="clear" w:pos="1814"/>
          <w:tab w:val="clear" w:pos="2381"/>
          <w:tab w:val="clear" w:pos="2948"/>
          <w:tab w:val="clear" w:pos="3515"/>
          <w:tab w:val="left" w:pos="624"/>
        </w:tabs>
        <w:ind w:left="3119" w:hanging="624"/>
      </w:pPr>
      <w:r w:rsidRPr="007A76B8">
        <w:t xml:space="preserve">Reviewing inclusion of specific IPBES frameworks and work from completed IPBES assessments and guides (i.e. values, scenarios and models, etc.); </w:t>
      </w:r>
    </w:p>
    <w:p w14:paraId="30FB7D1A" w14:textId="275FD233" w:rsidR="00653B9E" w:rsidRDefault="00564AE1" w:rsidP="00303646">
      <w:pPr>
        <w:pStyle w:val="Normalnumber"/>
        <w:numPr>
          <w:ilvl w:val="2"/>
          <w:numId w:val="8"/>
        </w:numPr>
        <w:tabs>
          <w:tab w:val="clear" w:pos="1134"/>
          <w:tab w:val="clear" w:pos="1247"/>
          <w:tab w:val="clear" w:pos="1814"/>
          <w:tab w:val="clear" w:pos="2381"/>
          <w:tab w:val="clear" w:pos="2948"/>
          <w:tab w:val="clear" w:pos="3515"/>
          <w:tab w:val="left" w:pos="624"/>
        </w:tabs>
        <w:ind w:left="3119" w:hanging="624"/>
      </w:pPr>
      <w:r w:rsidRPr="007A76B8">
        <w:t>Reviewing link to ongoing assessments (within and outside IPBES) and considering ways to improve this if not adequate</w:t>
      </w:r>
      <w:r w:rsidR="0051520D">
        <w:t>.</w:t>
      </w:r>
    </w:p>
    <w:p w14:paraId="07A314D6" w14:textId="0148EDC5" w:rsidR="00653B9E" w:rsidRDefault="00653B9E" w:rsidP="00EF669D">
      <w:pPr>
        <w:pStyle w:val="Normalnumber"/>
        <w:numPr>
          <w:ilvl w:val="0"/>
          <w:numId w:val="8"/>
        </w:numPr>
        <w:tabs>
          <w:tab w:val="clear" w:pos="1247"/>
          <w:tab w:val="clear" w:pos="1814"/>
          <w:tab w:val="clear" w:pos="2381"/>
          <w:tab w:val="clear" w:pos="2948"/>
          <w:tab w:val="clear" w:pos="3515"/>
          <w:tab w:val="left" w:pos="624"/>
        </w:tabs>
        <w:ind w:left="1247" w:firstLine="0"/>
      </w:pPr>
      <w:r>
        <w:t xml:space="preserve">The experts of the global assessment </w:t>
      </w:r>
      <w:r w:rsidR="006A2935">
        <w:t>were</w:t>
      </w:r>
      <w:r>
        <w:t xml:space="preserve"> also involved in a number of cross-cutting IPBES activities </w:t>
      </w:r>
      <w:r w:rsidR="00A03E4D">
        <w:t>(</w:t>
      </w:r>
      <w:r w:rsidR="0051520D">
        <w:t xml:space="preserve">e.g. </w:t>
      </w:r>
      <w:r w:rsidR="00A03E4D">
        <w:t>workshops</w:t>
      </w:r>
      <w:r w:rsidR="009B5E56">
        <w:t>, symposia</w:t>
      </w:r>
      <w:r w:rsidR="00A03E4D">
        <w:t xml:space="preserve"> and side events) </w:t>
      </w:r>
      <w:r>
        <w:t>relevant to the global assessment. Please see the following table for each activity, description, date and location</w:t>
      </w:r>
      <w:r w:rsidR="00073FC3">
        <w:t xml:space="preserve"> of activities held since the </w:t>
      </w:r>
      <w:r w:rsidR="0051520D">
        <w:t>fifth session of the Plenary.</w:t>
      </w:r>
    </w:p>
    <w:tbl>
      <w:tblPr>
        <w:tblStyle w:val="TableGrid"/>
        <w:tblW w:w="8447"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1701"/>
        <w:gridCol w:w="1417"/>
        <w:gridCol w:w="2268"/>
      </w:tblGrid>
      <w:tr w:rsidR="00665FF4" w:rsidRPr="00EF669D" w14:paraId="69285ED5" w14:textId="77777777" w:rsidTr="00EF669D">
        <w:trPr>
          <w:tblHeader/>
        </w:trPr>
        <w:tc>
          <w:tcPr>
            <w:tcW w:w="3061" w:type="dxa"/>
            <w:tcBorders>
              <w:top w:val="single" w:sz="4" w:space="0" w:color="auto"/>
              <w:bottom w:val="single" w:sz="12" w:space="0" w:color="auto"/>
            </w:tcBorders>
          </w:tcPr>
          <w:p w14:paraId="0B2C3E79" w14:textId="5F97B915" w:rsidR="00653B9E" w:rsidRPr="00EF669D" w:rsidRDefault="00653B9E" w:rsidP="00000639">
            <w:pPr>
              <w:pStyle w:val="Normal-pool"/>
              <w:keepNext/>
              <w:keepLines/>
              <w:tabs>
                <w:tab w:val="clear" w:pos="1247"/>
                <w:tab w:val="clear" w:pos="1814"/>
                <w:tab w:val="clear" w:pos="2381"/>
                <w:tab w:val="clear" w:pos="2948"/>
                <w:tab w:val="clear" w:pos="3515"/>
                <w:tab w:val="left" w:pos="624"/>
              </w:tabs>
              <w:spacing w:before="40" w:after="40"/>
              <w:rPr>
                <w:i/>
                <w:sz w:val="18"/>
                <w:szCs w:val="18"/>
              </w:rPr>
            </w:pPr>
            <w:r w:rsidRPr="00EF669D">
              <w:rPr>
                <w:i/>
                <w:sz w:val="18"/>
                <w:szCs w:val="18"/>
              </w:rPr>
              <w:t>Activity</w:t>
            </w:r>
          </w:p>
        </w:tc>
        <w:tc>
          <w:tcPr>
            <w:tcW w:w="1701" w:type="dxa"/>
            <w:tcBorders>
              <w:top w:val="single" w:sz="4" w:space="0" w:color="auto"/>
              <w:bottom w:val="single" w:sz="12" w:space="0" w:color="auto"/>
            </w:tcBorders>
          </w:tcPr>
          <w:p w14:paraId="3B656805" w14:textId="77777777" w:rsidR="00653B9E" w:rsidRPr="00EF669D" w:rsidRDefault="00653B9E" w:rsidP="00000639">
            <w:pPr>
              <w:pStyle w:val="Normal-pool"/>
              <w:keepNext/>
              <w:keepLines/>
              <w:tabs>
                <w:tab w:val="clear" w:pos="1247"/>
                <w:tab w:val="clear" w:pos="1814"/>
                <w:tab w:val="clear" w:pos="2381"/>
                <w:tab w:val="clear" w:pos="2948"/>
                <w:tab w:val="clear" w:pos="3515"/>
                <w:tab w:val="left" w:pos="624"/>
              </w:tabs>
              <w:spacing w:before="40" w:after="40"/>
              <w:rPr>
                <w:i/>
                <w:sz w:val="18"/>
                <w:szCs w:val="18"/>
              </w:rPr>
            </w:pPr>
            <w:r w:rsidRPr="00EF669D">
              <w:rPr>
                <w:i/>
                <w:sz w:val="18"/>
                <w:szCs w:val="18"/>
              </w:rPr>
              <w:t xml:space="preserve">Date </w:t>
            </w:r>
          </w:p>
        </w:tc>
        <w:tc>
          <w:tcPr>
            <w:tcW w:w="1417" w:type="dxa"/>
            <w:tcBorders>
              <w:top w:val="single" w:sz="4" w:space="0" w:color="auto"/>
              <w:bottom w:val="single" w:sz="12" w:space="0" w:color="auto"/>
            </w:tcBorders>
          </w:tcPr>
          <w:p w14:paraId="3C546D45" w14:textId="77777777" w:rsidR="00653B9E" w:rsidRPr="00EF669D" w:rsidRDefault="00653B9E" w:rsidP="00000639">
            <w:pPr>
              <w:pStyle w:val="Normal-pool"/>
              <w:keepNext/>
              <w:keepLines/>
              <w:tabs>
                <w:tab w:val="clear" w:pos="1247"/>
                <w:tab w:val="clear" w:pos="1814"/>
                <w:tab w:val="clear" w:pos="2381"/>
                <w:tab w:val="clear" w:pos="2948"/>
                <w:tab w:val="clear" w:pos="3515"/>
                <w:tab w:val="left" w:pos="624"/>
              </w:tabs>
              <w:spacing w:before="40" w:after="40"/>
              <w:rPr>
                <w:i/>
                <w:sz w:val="18"/>
                <w:szCs w:val="18"/>
              </w:rPr>
            </w:pPr>
            <w:r w:rsidRPr="00EF669D">
              <w:rPr>
                <w:i/>
                <w:sz w:val="18"/>
                <w:szCs w:val="18"/>
              </w:rPr>
              <w:t xml:space="preserve">Location </w:t>
            </w:r>
          </w:p>
        </w:tc>
        <w:tc>
          <w:tcPr>
            <w:tcW w:w="2268" w:type="dxa"/>
            <w:tcBorders>
              <w:top w:val="single" w:sz="4" w:space="0" w:color="auto"/>
              <w:bottom w:val="single" w:sz="12" w:space="0" w:color="auto"/>
            </w:tcBorders>
          </w:tcPr>
          <w:p w14:paraId="0DF0C7A9" w14:textId="5078C2E8" w:rsidR="00653B9E" w:rsidRPr="00EF669D" w:rsidRDefault="00EF0DB1" w:rsidP="00000639">
            <w:pPr>
              <w:pStyle w:val="Normal-pool"/>
              <w:keepNext/>
              <w:keepLines/>
              <w:tabs>
                <w:tab w:val="clear" w:pos="1247"/>
                <w:tab w:val="clear" w:pos="1814"/>
                <w:tab w:val="clear" w:pos="2381"/>
                <w:tab w:val="clear" w:pos="2948"/>
                <w:tab w:val="clear" w:pos="3515"/>
                <w:tab w:val="left" w:pos="624"/>
              </w:tabs>
              <w:spacing w:before="40" w:after="40"/>
              <w:rPr>
                <w:i/>
                <w:sz w:val="18"/>
                <w:szCs w:val="18"/>
              </w:rPr>
            </w:pPr>
            <w:r w:rsidRPr="00EF669D">
              <w:rPr>
                <w:i/>
                <w:sz w:val="18"/>
                <w:szCs w:val="18"/>
              </w:rPr>
              <w:t xml:space="preserve">Detailed information </w:t>
            </w:r>
            <w:r w:rsidR="00653B9E" w:rsidRPr="00EF669D">
              <w:rPr>
                <w:i/>
                <w:sz w:val="18"/>
                <w:szCs w:val="18"/>
              </w:rPr>
              <w:t xml:space="preserve"> </w:t>
            </w:r>
          </w:p>
        </w:tc>
      </w:tr>
      <w:tr w:rsidR="00665FF4" w:rsidRPr="00EF669D" w14:paraId="03F9C8B7" w14:textId="77777777" w:rsidTr="00665FF4">
        <w:tc>
          <w:tcPr>
            <w:tcW w:w="3061" w:type="dxa"/>
          </w:tcPr>
          <w:p w14:paraId="4B9A9165" w14:textId="14CF6709" w:rsidR="00653B9E" w:rsidRPr="00EF669D" w:rsidRDefault="00EF0DB1" w:rsidP="0000063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Global Assessment ILK Liaison Group</w:t>
            </w:r>
          </w:p>
        </w:tc>
        <w:tc>
          <w:tcPr>
            <w:tcW w:w="1701" w:type="dxa"/>
          </w:tcPr>
          <w:p w14:paraId="03C8B4B3" w14:textId="2523EE3D" w:rsidR="00653B9E" w:rsidRPr="00EF669D" w:rsidRDefault="00A977A9" w:rsidP="0000063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3</w:t>
            </w:r>
            <w:r w:rsidR="00EF0DB1" w:rsidRPr="00EF669D">
              <w:rPr>
                <w:sz w:val="18"/>
                <w:szCs w:val="18"/>
              </w:rPr>
              <w:t>1 March to 2 April 2017</w:t>
            </w:r>
          </w:p>
        </w:tc>
        <w:tc>
          <w:tcPr>
            <w:tcW w:w="1417" w:type="dxa"/>
          </w:tcPr>
          <w:p w14:paraId="45C8E4CF" w14:textId="312ED94D" w:rsidR="00653B9E" w:rsidRPr="00EF669D" w:rsidRDefault="00EF0DB1" w:rsidP="0000063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Budapest, Hungary</w:t>
            </w:r>
          </w:p>
        </w:tc>
        <w:tc>
          <w:tcPr>
            <w:tcW w:w="2268" w:type="dxa"/>
          </w:tcPr>
          <w:p w14:paraId="340D7978" w14:textId="41CA55EA" w:rsidR="00653B9E" w:rsidRPr="00EF669D" w:rsidRDefault="00EF0DB1" w:rsidP="0000063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IPBES/6/INF</w:t>
            </w:r>
            <w:r w:rsidR="008A3A8D" w:rsidRPr="00EF669D">
              <w:rPr>
                <w:sz w:val="18"/>
                <w:szCs w:val="18"/>
              </w:rPr>
              <w:t>/13</w:t>
            </w:r>
          </w:p>
        </w:tc>
      </w:tr>
      <w:tr w:rsidR="00665FF4" w:rsidRPr="00EF669D" w14:paraId="4187DEEB" w14:textId="77777777" w:rsidTr="00665FF4">
        <w:tc>
          <w:tcPr>
            <w:tcW w:w="3061" w:type="dxa"/>
          </w:tcPr>
          <w:p w14:paraId="2095B8F9" w14:textId="2A23D8B4" w:rsidR="00653B9E" w:rsidRPr="00EF669D" w:rsidRDefault="00EF0DB1" w:rsidP="0000063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The integration of multiple conceptualizations of values across the chapters of the ongoing IPBES Global Assessment</w:t>
            </w:r>
          </w:p>
        </w:tc>
        <w:tc>
          <w:tcPr>
            <w:tcW w:w="1701" w:type="dxa"/>
          </w:tcPr>
          <w:p w14:paraId="2AE5ED8B" w14:textId="6C7A4FA1" w:rsidR="00653B9E" w:rsidRPr="00EF669D" w:rsidRDefault="00EF0DB1" w:rsidP="0000063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3 to 5 April 2017</w:t>
            </w:r>
          </w:p>
        </w:tc>
        <w:tc>
          <w:tcPr>
            <w:tcW w:w="1417" w:type="dxa"/>
          </w:tcPr>
          <w:p w14:paraId="51D6B31B" w14:textId="5E790537" w:rsidR="00653B9E" w:rsidRPr="00EF669D" w:rsidRDefault="00246D95" w:rsidP="0000063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lang w:val="fr-FR"/>
              </w:rPr>
              <w:t xml:space="preserve">Budapest, </w:t>
            </w:r>
            <w:proofErr w:type="spellStart"/>
            <w:r w:rsidRPr="00EF669D">
              <w:rPr>
                <w:sz w:val="18"/>
                <w:szCs w:val="18"/>
                <w:lang w:val="fr-FR"/>
              </w:rPr>
              <w:t>Hungary</w:t>
            </w:r>
            <w:proofErr w:type="spellEnd"/>
          </w:p>
        </w:tc>
        <w:tc>
          <w:tcPr>
            <w:tcW w:w="2268" w:type="dxa"/>
          </w:tcPr>
          <w:p w14:paraId="34A1E2D5" w14:textId="49F28CB8" w:rsidR="00653B9E" w:rsidRPr="00EF669D" w:rsidRDefault="00246D95" w:rsidP="00000639">
            <w:pPr>
              <w:pStyle w:val="Normal-pool"/>
              <w:keepNext/>
              <w:keepLines/>
              <w:tabs>
                <w:tab w:val="clear" w:pos="1247"/>
                <w:tab w:val="clear" w:pos="1814"/>
                <w:tab w:val="clear" w:pos="2381"/>
                <w:tab w:val="clear" w:pos="2948"/>
                <w:tab w:val="clear" w:pos="3515"/>
                <w:tab w:val="left" w:pos="624"/>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40"/>
              <w:outlineLvl w:val="0"/>
              <w:rPr>
                <w:sz w:val="18"/>
                <w:szCs w:val="18"/>
                <w:lang w:val="fr-CH"/>
              </w:rPr>
            </w:pPr>
            <w:r w:rsidRPr="00EF669D">
              <w:rPr>
                <w:sz w:val="18"/>
                <w:szCs w:val="18"/>
              </w:rPr>
              <w:t>IPBES/6/INF</w:t>
            </w:r>
            <w:r w:rsidR="000110D3" w:rsidRPr="00EF669D">
              <w:rPr>
                <w:sz w:val="18"/>
                <w:szCs w:val="18"/>
              </w:rPr>
              <w:t>/18</w:t>
            </w:r>
          </w:p>
        </w:tc>
      </w:tr>
      <w:tr w:rsidR="00A977A9" w:rsidRPr="00EF669D" w14:paraId="3B34F1E6" w14:textId="77777777" w:rsidTr="00665FF4">
        <w:tc>
          <w:tcPr>
            <w:tcW w:w="3061" w:type="dxa"/>
          </w:tcPr>
          <w:p w14:paraId="337D13C2" w14:textId="5EDA4BCD" w:rsidR="00A977A9" w:rsidRPr="00EF669D" w:rsidRDefault="00A977A9" w:rsidP="00A977A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Socio-economic indicator workshop (I)</w:t>
            </w:r>
          </w:p>
        </w:tc>
        <w:tc>
          <w:tcPr>
            <w:tcW w:w="1701" w:type="dxa"/>
          </w:tcPr>
          <w:p w14:paraId="606BC0BB" w14:textId="779AE610" w:rsidR="00A977A9" w:rsidRPr="00EF669D" w:rsidRDefault="00A977A9" w:rsidP="00A977A9">
            <w:pPr>
              <w:pStyle w:val="Normal-pool"/>
              <w:keepNext/>
              <w:keepLines/>
              <w:tabs>
                <w:tab w:val="clear" w:pos="1247"/>
                <w:tab w:val="clear" w:pos="1814"/>
                <w:tab w:val="clear" w:pos="2381"/>
                <w:tab w:val="clear" w:pos="2948"/>
                <w:tab w:val="clear" w:pos="3515"/>
                <w:tab w:val="left" w:pos="624"/>
              </w:tabs>
              <w:spacing w:before="40" w:after="40"/>
              <w:rPr>
                <w:sz w:val="18"/>
                <w:szCs w:val="18"/>
              </w:rPr>
            </w:pPr>
            <w:r w:rsidRPr="00EF669D">
              <w:rPr>
                <w:sz w:val="18"/>
                <w:szCs w:val="18"/>
              </w:rPr>
              <w:t>6 to 7 April 2017</w:t>
            </w:r>
          </w:p>
        </w:tc>
        <w:tc>
          <w:tcPr>
            <w:tcW w:w="1417" w:type="dxa"/>
          </w:tcPr>
          <w:p w14:paraId="20CDBC2C" w14:textId="0C78F7EA" w:rsidR="00A977A9" w:rsidRPr="00EF669D" w:rsidRDefault="00A977A9" w:rsidP="00A977A9">
            <w:pPr>
              <w:pStyle w:val="Normal-pool"/>
              <w:keepNext/>
              <w:keepLines/>
              <w:tabs>
                <w:tab w:val="clear" w:pos="1247"/>
                <w:tab w:val="clear" w:pos="1814"/>
                <w:tab w:val="clear" w:pos="2381"/>
                <w:tab w:val="clear" w:pos="2948"/>
                <w:tab w:val="clear" w:pos="3515"/>
                <w:tab w:val="left" w:pos="624"/>
              </w:tabs>
              <w:spacing w:before="40" w:after="40"/>
              <w:rPr>
                <w:sz w:val="18"/>
                <w:szCs w:val="18"/>
                <w:lang w:val="fr-FR"/>
              </w:rPr>
            </w:pPr>
            <w:r w:rsidRPr="00EF669D">
              <w:rPr>
                <w:sz w:val="18"/>
                <w:szCs w:val="18"/>
              </w:rPr>
              <w:t>Budapest, Hungary</w:t>
            </w:r>
          </w:p>
        </w:tc>
        <w:tc>
          <w:tcPr>
            <w:tcW w:w="2268" w:type="dxa"/>
          </w:tcPr>
          <w:p w14:paraId="0FB8AF97" w14:textId="17CB887A" w:rsidR="00A977A9" w:rsidRPr="00EF669D" w:rsidRDefault="00A977A9" w:rsidP="00A977A9">
            <w:pPr>
              <w:pStyle w:val="Normal-pool"/>
              <w:keepNext/>
              <w:keepLines/>
              <w:tabs>
                <w:tab w:val="clear" w:pos="1247"/>
                <w:tab w:val="clear" w:pos="1814"/>
                <w:tab w:val="clear" w:pos="2381"/>
                <w:tab w:val="clear" w:pos="2948"/>
                <w:tab w:val="clear" w:pos="3515"/>
                <w:tab w:val="left" w:pos="624"/>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before="40" w:after="40"/>
              <w:outlineLvl w:val="0"/>
              <w:rPr>
                <w:sz w:val="18"/>
                <w:szCs w:val="18"/>
              </w:rPr>
            </w:pPr>
            <w:r w:rsidRPr="00EF669D">
              <w:rPr>
                <w:sz w:val="18"/>
                <w:szCs w:val="18"/>
              </w:rPr>
              <w:t>IPBES/6/INF/14</w:t>
            </w:r>
          </w:p>
        </w:tc>
      </w:tr>
      <w:tr w:rsidR="00A977A9" w:rsidRPr="00EF669D" w14:paraId="26ACCC78" w14:textId="77777777" w:rsidTr="00665FF4">
        <w:tc>
          <w:tcPr>
            <w:tcW w:w="3061" w:type="dxa"/>
          </w:tcPr>
          <w:p w14:paraId="147FB989" w14:textId="6334FB53"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Side Event: Operationalization strategy for advancing Indigenous and Local Knowledge and Practices (ILK) in the IPBES Global Assessment</w:t>
            </w:r>
          </w:p>
        </w:tc>
        <w:tc>
          <w:tcPr>
            <w:tcW w:w="1701" w:type="dxa"/>
          </w:tcPr>
          <w:p w14:paraId="02FD8049" w14:textId="21CFC4FE"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24 April – 03 May 2017</w:t>
            </w:r>
          </w:p>
        </w:tc>
        <w:tc>
          <w:tcPr>
            <w:tcW w:w="1417" w:type="dxa"/>
          </w:tcPr>
          <w:p w14:paraId="522F16E2" w14:textId="3FFD425C"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New York, New York</w:t>
            </w:r>
          </w:p>
        </w:tc>
        <w:tc>
          <w:tcPr>
            <w:tcW w:w="2268" w:type="dxa"/>
          </w:tcPr>
          <w:p w14:paraId="1E89C73A" w14:textId="5B932971"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Held at the 16th session of the United Nations Permanent Forum on Indigenous Issues IPBES/6/INF/13</w:t>
            </w:r>
          </w:p>
        </w:tc>
      </w:tr>
      <w:tr w:rsidR="00A977A9" w:rsidRPr="00EF669D" w14:paraId="6FBE8262" w14:textId="77777777" w:rsidTr="00665FF4">
        <w:tc>
          <w:tcPr>
            <w:tcW w:w="3061" w:type="dxa"/>
          </w:tcPr>
          <w:p w14:paraId="2983F7EA" w14:textId="4A184BB4"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Session: The IPBES Global Assessment of Biodiversity and Ecosystems Services: Calling upon the contribution of Ethnobiology</w:t>
            </w:r>
          </w:p>
        </w:tc>
        <w:tc>
          <w:tcPr>
            <w:tcW w:w="1701" w:type="dxa"/>
          </w:tcPr>
          <w:p w14:paraId="46CA8EC5" w14:textId="4BA17849"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10-13 May 2017</w:t>
            </w:r>
          </w:p>
        </w:tc>
        <w:tc>
          <w:tcPr>
            <w:tcW w:w="1417" w:type="dxa"/>
          </w:tcPr>
          <w:p w14:paraId="63D3EF56" w14:textId="4414095C"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Montreal, QC, Canada</w:t>
            </w:r>
          </w:p>
        </w:tc>
        <w:tc>
          <w:tcPr>
            <w:tcW w:w="2268" w:type="dxa"/>
          </w:tcPr>
          <w:p w14:paraId="3ED76A0F" w14:textId="0609B9A6"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Held at the 40th Annual Conference of the Society of Ethnobiology</w:t>
            </w:r>
          </w:p>
          <w:p w14:paraId="549192ED" w14:textId="65170B6E"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IPBES/6/INF/13</w:t>
            </w:r>
          </w:p>
        </w:tc>
      </w:tr>
      <w:tr w:rsidR="00A977A9" w:rsidRPr="00EF669D" w14:paraId="75826527" w14:textId="77777777" w:rsidTr="00665FF4">
        <w:tc>
          <w:tcPr>
            <w:tcW w:w="3061" w:type="dxa"/>
          </w:tcPr>
          <w:p w14:paraId="441CB57D" w14:textId="3739F6FE" w:rsidR="00A977A9" w:rsidRPr="00EF669D" w:rsidRDefault="00A977A9" w:rsidP="00A977A9">
            <w:pPr>
              <w:pStyle w:val="Normal-pool"/>
              <w:tabs>
                <w:tab w:val="left" w:pos="624"/>
              </w:tabs>
              <w:spacing w:before="40" w:after="40"/>
              <w:rPr>
                <w:sz w:val="18"/>
                <w:szCs w:val="18"/>
                <w:highlight w:val="yellow"/>
              </w:rPr>
            </w:pPr>
            <w:r w:rsidRPr="00EF669D">
              <w:rPr>
                <w:sz w:val="18"/>
                <w:szCs w:val="18"/>
              </w:rPr>
              <w:lastRenderedPageBreak/>
              <w:t>New visions for nature and nature’s contributions to people for the 21st century</w:t>
            </w:r>
          </w:p>
        </w:tc>
        <w:tc>
          <w:tcPr>
            <w:tcW w:w="1701" w:type="dxa"/>
          </w:tcPr>
          <w:p w14:paraId="1C6B4E3C" w14:textId="523A38C1"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04 to 08 September 2017</w:t>
            </w:r>
          </w:p>
        </w:tc>
        <w:tc>
          <w:tcPr>
            <w:tcW w:w="1417" w:type="dxa"/>
          </w:tcPr>
          <w:p w14:paraId="5BA514C2" w14:textId="4C4152B7"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Auckland, New Zealand</w:t>
            </w:r>
          </w:p>
        </w:tc>
        <w:tc>
          <w:tcPr>
            <w:tcW w:w="2268" w:type="dxa"/>
          </w:tcPr>
          <w:p w14:paraId="671A42D2" w14:textId="5926B59D"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IPBES/6/INF/15</w:t>
            </w:r>
          </w:p>
        </w:tc>
      </w:tr>
      <w:tr w:rsidR="00A977A9" w:rsidRPr="00EF669D" w14:paraId="03565E9F" w14:textId="77777777" w:rsidTr="00665FF4">
        <w:tc>
          <w:tcPr>
            <w:tcW w:w="3061" w:type="dxa"/>
          </w:tcPr>
          <w:p w14:paraId="428580F0" w14:textId="099BDDB8" w:rsidR="00A977A9" w:rsidRPr="00EF669D" w:rsidRDefault="00A977A9" w:rsidP="00A977A9">
            <w:pPr>
              <w:pStyle w:val="Normal-pool"/>
              <w:tabs>
                <w:tab w:val="left" w:pos="624"/>
              </w:tabs>
              <w:spacing w:before="40" w:after="40"/>
              <w:rPr>
                <w:sz w:val="18"/>
                <w:szCs w:val="18"/>
                <w:highlight w:val="yellow"/>
              </w:rPr>
            </w:pPr>
            <w:r w:rsidRPr="00EF669D">
              <w:rPr>
                <w:sz w:val="18"/>
                <w:szCs w:val="18"/>
              </w:rPr>
              <w:t xml:space="preserve">IPBES Modelling Workshop </w:t>
            </w:r>
          </w:p>
        </w:tc>
        <w:tc>
          <w:tcPr>
            <w:tcW w:w="1701" w:type="dxa"/>
          </w:tcPr>
          <w:p w14:paraId="16B05334" w14:textId="4D7046AD"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04-06 October 2017</w:t>
            </w:r>
          </w:p>
        </w:tc>
        <w:tc>
          <w:tcPr>
            <w:tcW w:w="1417" w:type="dxa"/>
          </w:tcPr>
          <w:p w14:paraId="0574A778" w14:textId="36ADBAAF"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Leipzig, Germany</w:t>
            </w:r>
          </w:p>
        </w:tc>
        <w:tc>
          <w:tcPr>
            <w:tcW w:w="2268" w:type="dxa"/>
          </w:tcPr>
          <w:p w14:paraId="67495532" w14:textId="3238F4CB"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IPBES/6/INF/15</w:t>
            </w:r>
          </w:p>
        </w:tc>
      </w:tr>
      <w:tr w:rsidR="00A977A9" w:rsidRPr="00EF669D" w14:paraId="6308D301" w14:textId="77777777" w:rsidTr="00665FF4">
        <w:tc>
          <w:tcPr>
            <w:tcW w:w="3061" w:type="dxa"/>
          </w:tcPr>
          <w:p w14:paraId="60606070" w14:textId="2C5C1687" w:rsidR="00A977A9" w:rsidRPr="00EF669D" w:rsidRDefault="00A977A9" w:rsidP="00A977A9">
            <w:pPr>
              <w:pStyle w:val="Normal-pool"/>
              <w:tabs>
                <w:tab w:val="left" w:pos="624"/>
              </w:tabs>
              <w:spacing w:before="40" w:after="40"/>
              <w:rPr>
                <w:sz w:val="18"/>
                <w:szCs w:val="18"/>
              </w:rPr>
            </w:pPr>
            <w:r w:rsidRPr="00EF669D">
              <w:rPr>
                <w:sz w:val="18"/>
                <w:szCs w:val="18"/>
              </w:rPr>
              <w:t>Dialogue</w:t>
            </w:r>
            <w:r w:rsidR="00495E94" w:rsidRPr="00EF669D">
              <w:rPr>
                <w:sz w:val="18"/>
                <w:szCs w:val="18"/>
              </w:rPr>
              <w:t xml:space="preserve"> meeting</w:t>
            </w:r>
            <w:r w:rsidRPr="00EF669D">
              <w:rPr>
                <w:sz w:val="18"/>
                <w:szCs w:val="18"/>
              </w:rPr>
              <w:t>: The IPBES Global Assessment at the</w:t>
            </w:r>
          </w:p>
          <w:p w14:paraId="47BC7A37" w14:textId="6C60A272"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Dialogue on Human Rights and Biodiversity Conservation</w:t>
            </w:r>
          </w:p>
        </w:tc>
        <w:tc>
          <w:tcPr>
            <w:tcW w:w="1701" w:type="dxa"/>
          </w:tcPr>
          <w:p w14:paraId="24A97210" w14:textId="56A28023"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20 to 23 November 2017</w:t>
            </w:r>
          </w:p>
        </w:tc>
        <w:tc>
          <w:tcPr>
            <w:tcW w:w="1417" w:type="dxa"/>
          </w:tcPr>
          <w:p w14:paraId="1389A0BD" w14:textId="4C04EC03"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proofErr w:type="spellStart"/>
            <w:r w:rsidRPr="00EF669D">
              <w:rPr>
                <w:sz w:val="18"/>
                <w:szCs w:val="18"/>
              </w:rPr>
              <w:t>Eldoret</w:t>
            </w:r>
            <w:proofErr w:type="spellEnd"/>
            <w:r w:rsidRPr="00EF669D">
              <w:rPr>
                <w:sz w:val="18"/>
                <w:szCs w:val="18"/>
              </w:rPr>
              <w:t>, Kenya</w:t>
            </w:r>
          </w:p>
        </w:tc>
        <w:tc>
          <w:tcPr>
            <w:tcW w:w="2268" w:type="dxa"/>
          </w:tcPr>
          <w:p w14:paraId="49968279" w14:textId="77777777"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Held at the Dialogue on Human Rights and Biodiversity Conservation</w:t>
            </w:r>
          </w:p>
          <w:p w14:paraId="21E82CBB" w14:textId="4A151EF2"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IPBES/6/INF/13</w:t>
            </w:r>
          </w:p>
        </w:tc>
      </w:tr>
      <w:tr w:rsidR="00A977A9" w:rsidRPr="00EF669D" w14:paraId="1A57A88A" w14:textId="77777777" w:rsidTr="00665FF4">
        <w:tc>
          <w:tcPr>
            <w:tcW w:w="3061" w:type="dxa"/>
          </w:tcPr>
          <w:p w14:paraId="4E2CED9C" w14:textId="5E1BEC7F"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Socio-economic indicator workshop (II)</w:t>
            </w:r>
          </w:p>
        </w:tc>
        <w:tc>
          <w:tcPr>
            <w:tcW w:w="1701" w:type="dxa"/>
          </w:tcPr>
          <w:p w14:paraId="2CA46798" w14:textId="677BB49D"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5 to 7 December 2017</w:t>
            </w:r>
          </w:p>
        </w:tc>
        <w:tc>
          <w:tcPr>
            <w:tcW w:w="1417" w:type="dxa"/>
          </w:tcPr>
          <w:p w14:paraId="3A26F79A" w14:textId="5ECCAE6F"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Seoul, Republic of Korea</w:t>
            </w:r>
          </w:p>
        </w:tc>
        <w:tc>
          <w:tcPr>
            <w:tcW w:w="2268" w:type="dxa"/>
          </w:tcPr>
          <w:p w14:paraId="037E2B81" w14:textId="613D71AC"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IPBES/6/INF/14</w:t>
            </w:r>
          </w:p>
        </w:tc>
      </w:tr>
      <w:tr w:rsidR="00A977A9" w:rsidRPr="00EF669D" w14:paraId="0A12997C" w14:textId="77777777" w:rsidTr="00665FF4">
        <w:tc>
          <w:tcPr>
            <w:tcW w:w="3061" w:type="dxa"/>
            <w:tcBorders>
              <w:bottom w:val="single" w:sz="12" w:space="0" w:color="auto"/>
            </w:tcBorders>
          </w:tcPr>
          <w:p w14:paraId="3DBFBD9A" w14:textId="77777777" w:rsidR="00A977A9" w:rsidRPr="00EF669D" w:rsidRDefault="00A977A9" w:rsidP="00A977A9">
            <w:pPr>
              <w:pStyle w:val="Normal-pool"/>
              <w:tabs>
                <w:tab w:val="left" w:pos="624"/>
              </w:tabs>
              <w:spacing w:before="40" w:after="40"/>
              <w:rPr>
                <w:sz w:val="18"/>
                <w:szCs w:val="18"/>
              </w:rPr>
            </w:pPr>
            <w:r w:rsidRPr="00EF669D">
              <w:rPr>
                <w:sz w:val="18"/>
                <w:szCs w:val="18"/>
              </w:rPr>
              <w:t xml:space="preserve">Global Dialogue with Indigenous Peoples and local communities on the IPBES Global Assessment on Biodiversity and Ecosystem Services </w:t>
            </w:r>
          </w:p>
          <w:p w14:paraId="15A1F0F8" w14:textId="77777777"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p>
        </w:tc>
        <w:tc>
          <w:tcPr>
            <w:tcW w:w="1701" w:type="dxa"/>
            <w:tcBorders>
              <w:bottom w:val="single" w:sz="12" w:space="0" w:color="auto"/>
            </w:tcBorders>
          </w:tcPr>
          <w:p w14:paraId="00A618D0" w14:textId="7FD9A338"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09 December 2017</w:t>
            </w:r>
          </w:p>
        </w:tc>
        <w:tc>
          <w:tcPr>
            <w:tcW w:w="1417" w:type="dxa"/>
            <w:tcBorders>
              <w:bottom w:val="single" w:sz="12" w:space="0" w:color="auto"/>
            </w:tcBorders>
          </w:tcPr>
          <w:p w14:paraId="7F12984F" w14:textId="5B579939"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Montreal, QC, Canada</w:t>
            </w:r>
          </w:p>
        </w:tc>
        <w:tc>
          <w:tcPr>
            <w:tcW w:w="2268" w:type="dxa"/>
            <w:tcBorders>
              <w:bottom w:val="single" w:sz="12" w:space="0" w:color="auto"/>
            </w:tcBorders>
          </w:tcPr>
          <w:p w14:paraId="4A9DFF8A" w14:textId="4D0C2402"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Held back to back with the10th meeting of the Ad Hoc Open-ended Working Group on Article 8(j) and Related Provisions of the Convention on Biological Diversity</w:t>
            </w:r>
          </w:p>
          <w:p w14:paraId="076A0A1C" w14:textId="2D882F22" w:rsidR="00A977A9" w:rsidRPr="00EF669D" w:rsidRDefault="00A977A9" w:rsidP="00A977A9">
            <w:pPr>
              <w:pStyle w:val="Normal-pool"/>
              <w:tabs>
                <w:tab w:val="clear" w:pos="1247"/>
                <w:tab w:val="clear" w:pos="1814"/>
                <w:tab w:val="clear" w:pos="2381"/>
                <w:tab w:val="clear" w:pos="2948"/>
                <w:tab w:val="clear" w:pos="3515"/>
                <w:tab w:val="left" w:pos="624"/>
              </w:tabs>
              <w:spacing w:before="40" w:after="40"/>
              <w:rPr>
                <w:sz w:val="18"/>
                <w:szCs w:val="18"/>
              </w:rPr>
            </w:pPr>
            <w:r w:rsidRPr="00EF669D">
              <w:rPr>
                <w:sz w:val="18"/>
                <w:szCs w:val="18"/>
              </w:rPr>
              <w:t>IPBES/6/INF/13</w:t>
            </w:r>
          </w:p>
        </w:tc>
      </w:tr>
    </w:tbl>
    <w:p w14:paraId="0F6D1DB8" w14:textId="170C60EF" w:rsidR="00CC4636" w:rsidRDefault="00ED46F1" w:rsidP="002D19C7">
      <w:pPr>
        <w:pStyle w:val="Normalnumber"/>
        <w:numPr>
          <w:ilvl w:val="0"/>
          <w:numId w:val="8"/>
        </w:numPr>
        <w:tabs>
          <w:tab w:val="clear" w:pos="1247"/>
          <w:tab w:val="clear" w:pos="1814"/>
          <w:tab w:val="clear" w:pos="2381"/>
          <w:tab w:val="clear" w:pos="2948"/>
          <w:tab w:val="clear" w:pos="3515"/>
          <w:tab w:val="left" w:pos="624"/>
        </w:tabs>
        <w:spacing w:before="120"/>
        <w:ind w:left="1247" w:firstLine="0"/>
      </w:pPr>
      <w:r>
        <w:t xml:space="preserve">The </w:t>
      </w:r>
      <w:r w:rsidR="0051520D">
        <w:t>i</w:t>
      </w:r>
      <w:r w:rsidR="00722BF5">
        <w:t xml:space="preserve">ndigenous and </w:t>
      </w:r>
      <w:r w:rsidR="0051520D">
        <w:t>l</w:t>
      </w:r>
      <w:r w:rsidR="00722BF5">
        <w:t xml:space="preserve">ocal </w:t>
      </w:r>
      <w:r w:rsidR="00CC4636">
        <w:t>knowledge</w:t>
      </w:r>
      <w:r w:rsidR="00722BF5">
        <w:t xml:space="preserve"> (</w:t>
      </w:r>
      <w:r w:rsidR="00EF0DB1" w:rsidRPr="00EF0DB1">
        <w:t>ILK</w:t>
      </w:r>
      <w:r w:rsidR="00722BF5">
        <w:t>)</w:t>
      </w:r>
      <w:r>
        <w:t xml:space="preserve"> </w:t>
      </w:r>
      <w:r w:rsidR="0051520D">
        <w:t>l</w:t>
      </w:r>
      <w:r>
        <w:t xml:space="preserve">iaison </w:t>
      </w:r>
      <w:r w:rsidR="0051520D">
        <w:t>g</w:t>
      </w:r>
      <w:r>
        <w:t xml:space="preserve">roup </w:t>
      </w:r>
      <w:r w:rsidR="00EF0DB1" w:rsidRPr="00EF0DB1">
        <w:t xml:space="preserve">advised by the IPBES </w:t>
      </w:r>
      <w:r w:rsidR="0051520D">
        <w:t>i</w:t>
      </w:r>
      <w:r w:rsidR="00722BF5">
        <w:t xml:space="preserve">ndigenous and </w:t>
      </w:r>
      <w:r w:rsidR="0051520D">
        <w:t>l</w:t>
      </w:r>
      <w:r w:rsidR="00722BF5">
        <w:t xml:space="preserve">ocal </w:t>
      </w:r>
      <w:r w:rsidR="0051520D">
        <w:t>k</w:t>
      </w:r>
      <w:r w:rsidR="00722BF5">
        <w:t>nowledge</w:t>
      </w:r>
      <w:r w:rsidR="00722BF5" w:rsidRPr="00EF0DB1">
        <w:t xml:space="preserve"> </w:t>
      </w:r>
      <w:r w:rsidR="00722BF5">
        <w:t>(</w:t>
      </w:r>
      <w:r w:rsidR="00EF0DB1" w:rsidRPr="00EF0DB1">
        <w:t>ILK</w:t>
      </w:r>
      <w:r w:rsidR="00722BF5">
        <w:t>)</w:t>
      </w:r>
      <w:r w:rsidR="00EF0DB1" w:rsidRPr="00EF0DB1">
        <w:t xml:space="preserve"> </w:t>
      </w:r>
      <w:r w:rsidR="0051520D">
        <w:t>t</w:t>
      </w:r>
      <w:r w:rsidR="00EF0DB1" w:rsidRPr="00EF0DB1">
        <w:t xml:space="preserve">ask </w:t>
      </w:r>
      <w:r w:rsidR="0051520D">
        <w:t>f</w:t>
      </w:r>
      <w:r w:rsidR="00EF0DB1" w:rsidRPr="00EF0DB1">
        <w:t xml:space="preserve">orce, launched the </w:t>
      </w:r>
      <w:r w:rsidR="001B351E">
        <w:t xml:space="preserve">online </w:t>
      </w:r>
      <w:r w:rsidR="00EF0DB1" w:rsidRPr="00EF0DB1">
        <w:t xml:space="preserve">ILK Call for Contributions 25 July to </w:t>
      </w:r>
      <w:r w:rsidR="00F8603C">
        <w:t>20 December 2017</w:t>
      </w:r>
      <w:r w:rsidR="00EF0DB1" w:rsidRPr="00EF0DB1">
        <w:t xml:space="preserve"> in three languages (English, French and Spanish). </w:t>
      </w:r>
      <w:r w:rsidR="001B351E" w:rsidRPr="001B351E">
        <w:t xml:space="preserve">The purpose of this </w:t>
      </w:r>
      <w:r w:rsidR="001B351E">
        <w:t>online Call for Contributions wa</w:t>
      </w:r>
      <w:r w:rsidR="001B351E" w:rsidRPr="001B351E">
        <w:t xml:space="preserve">s to invite experts on ILK, </w:t>
      </w:r>
      <w:r w:rsidR="00F8603C">
        <w:t xml:space="preserve">ILK experts, </w:t>
      </w:r>
      <w:r w:rsidR="001B351E" w:rsidRPr="001B351E">
        <w:t xml:space="preserve">holders of ILK, as well as their organizations and networks, </w:t>
      </w:r>
      <w:r w:rsidR="001B351E">
        <w:t>to engage with and support the global a</w:t>
      </w:r>
      <w:r w:rsidR="001B351E" w:rsidRPr="001B351E">
        <w:t>ssessment.</w:t>
      </w:r>
      <w:r w:rsidR="00663880">
        <w:t xml:space="preserve"> </w:t>
      </w:r>
      <w:r w:rsidR="00EF0DB1" w:rsidRPr="00EF0DB1">
        <w:t xml:space="preserve">There were </w:t>
      </w:r>
      <w:r w:rsidR="00F8603C">
        <w:t xml:space="preserve">363 </w:t>
      </w:r>
      <w:r w:rsidR="00EF0DB1" w:rsidRPr="00EF0DB1">
        <w:t xml:space="preserve">submissions (English: </w:t>
      </w:r>
      <w:r w:rsidR="00F8603C">
        <w:t>29</w:t>
      </w:r>
      <w:r w:rsidR="00EF0DB1" w:rsidRPr="00EF0DB1">
        <w:t xml:space="preserve">4, French: </w:t>
      </w:r>
      <w:r w:rsidR="00F8603C">
        <w:t>27</w:t>
      </w:r>
      <w:r w:rsidR="00EF0DB1" w:rsidRPr="00EF0DB1">
        <w:t xml:space="preserve">, and Spanish </w:t>
      </w:r>
      <w:r w:rsidR="00F8603C">
        <w:t>4</w:t>
      </w:r>
      <w:r w:rsidR="00EF0DB1" w:rsidRPr="00EF0DB1">
        <w:t xml:space="preserve">2). </w:t>
      </w:r>
    </w:p>
    <w:p w14:paraId="73398109" w14:textId="426CB1B4" w:rsidR="00CC4636" w:rsidRPr="004C1A91" w:rsidRDefault="00EF669D" w:rsidP="00EF669D">
      <w:pPr>
        <w:pStyle w:val="CH1"/>
      </w:pPr>
      <w:r>
        <w:tab/>
      </w:r>
      <w:r w:rsidR="00CC4636" w:rsidRPr="00CC4636">
        <w:t>IV</w:t>
      </w:r>
      <w:r w:rsidR="00CC4636">
        <w:t>.</w:t>
      </w:r>
      <w:r w:rsidR="00CC4636" w:rsidRPr="00CC4636">
        <w:tab/>
        <w:t>Next steps</w:t>
      </w:r>
    </w:p>
    <w:p w14:paraId="66E35073" w14:textId="606A462C" w:rsidR="0051520D" w:rsidRPr="00CC4636" w:rsidRDefault="00564AE1" w:rsidP="00EF669D">
      <w:pPr>
        <w:pStyle w:val="Normalnumber"/>
        <w:numPr>
          <w:ilvl w:val="0"/>
          <w:numId w:val="8"/>
        </w:numPr>
        <w:tabs>
          <w:tab w:val="clear" w:pos="1247"/>
          <w:tab w:val="clear" w:pos="1814"/>
          <w:tab w:val="clear" w:pos="2381"/>
          <w:tab w:val="clear" w:pos="2948"/>
          <w:tab w:val="clear" w:pos="3515"/>
          <w:tab w:val="left" w:pos="624"/>
        </w:tabs>
        <w:ind w:left="1247" w:firstLine="0"/>
      </w:pPr>
      <w:r w:rsidRPr="00CC4636">
        <w:t xml:space="preserve">An updated annotated timeline for the global assessment is provided in appendix II to this annex. </w:t>
      </w:r>
      <w:r w:rsidR="00CC4636" w:rsidRPr="00CC4636">
        <w:t>Key dates include the second review by g</w:t>
      </w:r>
      <w:r w:rsidR="00CC4636" w:rsidRPr="004C1A91">
        <w:t>overnments and experts (Second Order Draft of chapters and First Order Draft of summary for policymakers) of the global assessment</w:t>
      </w:r>
      <w:r w:rsidR="00CC4636">
        <w:t xml:space="preserve"> from </w:t>
      </w:r>
      <w:r w:rsidR="00CC4636" w:rsidRPr="004C1A91">
        <w:rPr>
          <w:b/>
        </w:rPr>
        <w:t>13 April to 13 June 2018</w:t>
      </w:r>
      <w:r w:rsidR="00CC4636">
        <w:t>.</w:t>
      </w:r>
    </w:p>
    <w:p w14:paraId="077160EC" w14:textId="59510E29" w:rsidR="0051520D" w:rsidRDefault="00564AE1" w:rsidP="00C352BF">
      <w:pPr>
        <w:ind w:firstLine="450"/>
      </w:pPr>
      <w:r>
        <w:br w:type="page"/>
      </w:r>
    </w:p>
    <w:p w14:paraId="2FC44EDE" w14:textId="77777777" w:rsidR="00564AE1" w:rsidRPr="00EF669D" w:rsidRDefault="00564AE1" w:rsidP="00EF669D">
      <w:pPr>
        <w:pStyle w:val="ZZAnxheader"/>
      </w:pPr>
      <w:r w:rsidRPr="00EF669D">
        <w:rPr>
          <w:rFonts w:eastAsia="Calibri"/>
        </w:rPr>
        <w:lastRenderedPageBreak/>
        <w:t xml:space="preserve">Appendix I: </w:t>
      </w:r>
    </w:p>
    <w:p w14:paraId="19126821" w14:textId="77777777" w:rsidR="00564AE1" w:rsidRPr="00EF669D" w:rsidRDefault="00564AE1" w:rsidP="00EF669D">
      <w:pPr>
        <w:pStyle w:val="ZZAnxtitle"/>
      </w:pPr>
      <w:r w:rsidRPr="00EF669D">
        <w:t xml:space="preserve">List of experts for the global assessment on biodiversity and ecosystem services </w:t>
      </w:r>
    </w:p>
    <w:p w14:paraId="7231666B" w14:textId="77777777" w:rsidR="00564AE1" w:rsidRPr="00EF669D" w:rsidRDefault="00564AE1" w:rsidP="00EF669D">
      <w:pPr>
        <w:pStyle w:val="CH3"/>
      </w:pPr>
      <w:r w:rsidRPr="00EF669D">
        <w:tab/>
      </w:r>
      <w:r w:rsidRPr="00EF669D">
        <w:tab/>
        <w:t xml:space="preserve">Abbreviations: CC (co-chair), CLA (coordinating lead author), and LA (lead author) </w:t>
      </w:r>
    </w:p>
    <w:tbl>
      <w:tblPr>
        <w:tblStyle w:val="TableGrid"/>
        <w:tblW w:w="83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2"/>
        <w:gridCol w:w="17"/>
        <w:gridCol w:w="1986"/>
        <w:gridCol w:w="2823"/>
        <w:gridCol w:w="2427"/>
      </w:tblGrid>
      <w:tr w:rsidR="00BF0FC2" w:rsidRPr="00EF669D" w14:paraId="3107F55C" w14:textId="77777777" w:rsidTr="00303646">
        <w:trPr>
          <w:cantSplit/>
          <w:trHeight w:val="454"/>
          <w:tblHeader/>
          <w:jc w:val="center"/>
        </w:trPr>
        <w:tc>
          <w:tcPr>
            <w:tcW w:w="1082" w:type="dxa"/>
            <w:tcBorders>
              <w:top w:val="single" w:sz="4" w:space="0" w:color="auto"/>
              <w:bottom w:val="single" w:sz="12" w:space="0" w:color="auto"/>
            </w:tcBorders>
            <w:tcMar>
              <w:top w:w="28" w:type="dxa"/>
              <w:bottom w:w="28" w:type="dxa"/>
            </w:tcMar>
            <w:vAlign w:val="bottom"/>
            <w:hideMark/>
          </w:tcPr>
          <w:p w14:paraId="1C6ECA52" w14:textId="77777777" w:rsidR="00BF0FC2" w:rsidRPr="00EF669D" w:rsidRDefault="00BF0FC2" w:rsidP="00967985">
            <w:pPr>
              <w:pStyle w:val="Normal-pool"/>
              <w:rPr>
                <w:i/>
                <w:sz w:val="18"/>
                <w:szCs w:val="18"/>
              </w:rPr>
            </w:pPr>
            <w:r w:rsidRPr="00EF669D">
              <w:rPr>
                <w:i/>
                <w:sz w:val="18"/>
                <w:szCs w:val="18"/>
              </w:rPr>
              <w:t>Role</w:t>
            </w:r>
          </w:p>
        </w:tc>
        <w:tc>
          <w:tcPr>
            <w:tcW w:w="2003" w:type="dxa"/>
            <w:gridSpan w:val="2"/>
            <w:tcBorders>
              <w:top w:val="single" w:sz="4" w:space="0" w:color="auto"/>
              <w:bottom w:val="single" w:sz="12" w:space="0" w:color="auto"/>
            </w:tcBorders>
            <w:tcMar>
              <w:top w:w="28" w:type="dxa"/>
              <w:bottom w:w="28" w:type="dxa"/>
            </w:tcMar>
            <w:vAlign w:val="bottom"/>
            <w:hideMark/>
          </w:tcPr>
          <w:p w14:paraId="61546B67" w14:textId="77777777" w:rsidR="00BF0FC2" w:rsidRPr="00EF669D" w:rsidRDefault="00BF0FC2" w:rsidP="00967985">
            <w:pPr>
              <w:pStyle w:val="Normal-pool"/>
              <w:rPr>
                <w:i/>
                <w:sz w:val="18"/>
                <w:szCs w:val="18"/>
              </w:rPr>
            </w:pPr>
            <w:r w:rsidRPr="00EF669D">
              <w:rPr>
                <w:i/>
                <w:sz w:val="18"/>
                <w:szCs w:val="18"/>
              </w:rPr>
              <w:t>Name</w:t>
            </w:r>
          </w:p>
        </w:tc>
        <w:tc>
          <w:tcPr>
            <w:tcW w:w="2823" w:type="dxa"/>
            <w:tcBorders>
              <w:top w:val="single" w:sz="4" w:space="0" w:color="auto"/>
              <w:bottom w:val="single" w:sz="12" w:space="0" w:color="auto"/>
            </w:tcBorders>
            <w:tcMar>
              <w:top w:w="28" w:type="dxa"/>
              <w:bottom w:w="28" w:type="dxa"/>
            </w:tcMar>
            <w:vAlign w:val="bottom"/>
            <w:hideMark/>
          </w:tcPr>
          <w:p w14:paraId="7EA9476C" w14:textId="77777777" w:rsidR="00BF0FC2" w:rsidRPr="00EF669D" w:rsidRDefault="00BF0FC2" w:rsidP="00967985">
            <w:pPr>
              <w:pStyle w:val="Normal-pool"/>
              <w:rPr>
                <w:i/>
                <w:sz w:val="18"/>
                <w:szCs w:val="18"/>
              </w:rPr>
            </w:pPr>
            <w:r w:rsidRPr="00EF669D">
              <w:rPr>
                <w:i/>
                <w:sz w:val="18"/>
                <w:szCs w:val="18"/>
              </w:rPr>
              <w:t>Affiliation</w:t>
            </w:r>
          </w:p>
        </w:tc>
        <w:tc>
          <w:tcPr>
            <w:tcW w:w="2427" w:type="dxa"/>
            <w:tcBorders>
              <w:top w:val="single" w:sz="4" w:space="0" w:color="auto"/>
              <w:bottom w:val="single" w:sz="12" w:space="0" w:color="auto"/>
            </w:tcBorders>
            <w:tcMar>
              <w:top w:w="28" w:type="dxa"/>
              <w:bottom w:w="28" w:type="dxa"/>
            </w:tcMar>
            <w:hideMark/>
          </w:tcPr>
          <w:p w14:paraId="3F2607D9" w14:textId="77777777" w:rsidR="00BF0FC2" w:rsidRPr="00EF669D" w:rsidRDefault="00BF0FC2" w:rsidP="00967985">
            <w:pPr>
              <w:pStyle w:val="Normal-pool"/>
              <w:rPr>
                <w:i/>
                <w:sz w:val="18"/>
                <w:szCs w:val="18"/>
              </w:rPr>
            </w:pPr>
            <w:r w:rsidRPr="00EF669D">
              <w:rPr>
                <w:i/>
                <w:sz w:val="18"/>
                <w:szCs w:val="18"/>
              </w:rPr>
              <w:t>Nominating Country / Organisation</w:t>
            </w:r>
          </w:p>
        </w:tc>
      </w:tr>
      <w:tr w:rsidR="00BF0FC2" w:rsidRPr="00EF669D" w14:paraId="12CB87DE" w14:textId="77777777" w:rsidTr="00303646">
        <w:trPr>
          <w:cantSplit/>
          <w:trHeight w:val="20"/>
          <w:jc w:val="center"/>
        </w:trPr>
        <w:tc>
          <w:tcPr>
            <w:tcW w:w="8335" w:type="dxa"/>
            <w:gridSpan w:val="5"/>
            <w:tcBorders>
              <w:top w:val="single" w:sz="12" w:space="0" w:color="auto"/>
            </w:tcBorders>
            <w:shd w:val="clear" w:color="auto" w:fill="D9D9D9" w:themeFill="background1" w:themeFillShade="D9"/>
            <w:tcMar>
              <w:top w:w="28" w:type="dxa"/>
              <w:bottom w:w="28" w:type="dxa"/>
            </w:tcMar>
          </w:tcPr>
          <w:p w14:paraId="195CA8FC" w14:textId="77777777" w:rsidR="00BF0FC2" w:rsidRPr="00EF669D" w:rsidRDefault="00BF0FC2" w:rsidP="00967985">
            <w:pPr>
              <w:pStyle w:val="Normal-pool"/>
              <w:spacing w:before="40" w:after="40"/>
              <w:rPr>
                <w:sz w:val="18"/>
                <w:szCs w:val="18"/>
              </w:rPr>
            </w:pPr>
            <w:r w:rsidRPr="00EF669D">
              <w:rPr>
                <w:sz w:val="18"/>
                <w:szCs w:val="18"/>
              </w:rPr>
              <w:t>Assessment co-chairs</w:t>
            </w:r>
          </w:p>
        </w:tc>
      </w:tr>
      <w:tr w:rsidR="00BF0FC2" w:rsidRPr="00EF669D" w14:paraId="703FCC84" w14:textId="77777777" w:rsidTr="00303646">
        <w:trPr>
          <w:cantSplit/>
          <w:trHeight w:val="20"/>
          <w:jc w:val="center"/>
        </w:trPr>
        <w:tc>
          <w:tcPr>
            <w:tcW w:w="1082" w:type="dxa"/>
            <w:tcMar>
              <w:top w:w="28" w:type="dxa"/>
              <w:bottom w:w="28" w:type="dxa"/>
            </w:tcMar>
            <w:hideMark/>
          </w:tcPr>
          <w:p w14:paraId="25280B98" w14:textId="77777777" w:rsidR="00BF0FC2" w:rsidRPr="00EF669D" w:rsidRDefault="00BF0FC2" w:rsidP="00967985">
            <w:pPr>
              <w:pStyle w:val="Normal-pool"/>
              <w:spacing w:before="40" w:after="40"/>
              <w:rPr>
                <w:sz w:val="18"/>
                <w:szCs w:val="18"/>
              </w:rPr>
            </w:pPr>
            <w:r w:rsidRPr="00EF669D">
              <w:rPr>
                <w:sz w:val="18"/>
                <w:szCs w:val="18"/>
              </w:rPr>
              <w:t>Co-chair</w:t>
            </w:r>
          </w:p>
        </w:tc>
        <w:tc>
          <w:tcPr>
            <w:tcW w:w="2003" w:type="dxa"/>
            <w:gridSpan w:val="2"/>
            <w:tcMar>
              <w:top w:w="28" w:type="dxa"/>
              <w:bottom w:w="28" w:type="dxa"/>
            </w:tcMar>
          </w:tcPr>
          <w:p w14:paraId="0C5185B0" w14:textId="77777777" w:rsidR="00BF0FC2" w:rsidRPr="00EF669D" w:rsidRDefault="00BF0FC2" w:rsidP="00967985">
            <w:pPr>
              <w:pStyle w:val="Normal-pool"/>
              <w:spacing w:before="40" w:after="40"/>
              <w:rPr>
                <w:sz w:val="18"/>
                <w:szCs w:val="18"/>
              </w:rPr>
            </w:pPr>
            <w:r w:rsidRPr="00EF669D">
              <w:rPr>
                <w:sz w:val="18"/>
                <w:szCs w:val="18"/>
              </w:rPr>
              <w:t>Sandra Díaz</w:t>
            </w:r>
          </w:p>
        </w:tc>
        <w:tc>
          <w:tcPr>
            <w:tcW w:w="2823" w:type="dxa"/>
            <w:tcMar>
              <w:top w:w="28" w:type="dxa"/>
              <w:bottom w:w="28" w:type="dxa"/>
            </w:tcMar>
          </w:tcPr>
          <w:p w14:paraId="2E825EA5" w14:textId="77777777" w:rsidR="00BF0FC2" w:rsidRPr="00EF669D" w:rsidRDefault="00BF0FC2" w:rsidP="00967985">
            <w:pPr>
              <w:pStyle w:val="Normal-pool"/>
              <w:spacing w:before="40" w:after="40"/>
              <w:rPr>
                <w:sz w:val="18"/>
                <w:szCs w:val="18"/>
              </w:rPr>
            </w:pPr>
            <w:r w:rsidRPr="00EF669D">
              <w:rPr>
                <w:sz w:val="18"/>
                <w:szCs w:val="18"/>
              </w:rPr>
              <w:t xml:space="preserve">Instituto </w:t>
            </w:r>
            <w:proofErr w:type="spellStart"/>
            <w:r w:rsidRPr="00EF669D">
              <w:rPr>
                <w:sz w:val="18"/>
                <w:szCs w:val="18"/>
              </w:rPr>
              <w:t>Multidisciplinario</w:t>
            </w:r>
            <w:proofErr w:type="spellEnd"/>
            <w:r w:rsidRPr="00EF669D">
              <w:rPr>
                <w:sz w:val="18"/>
                <w:szCs w:val="18"/>
              </w:rPr>
              <w:t xml:space="preserve"> de </w:t>
            </w:r>
            <w:proofErr w:type="spellStart"/>
            <w:r w:rsidRPr="00EF669D">
              <w:rPr>
                <w:sz w:val="18"/>
                <w:szCs w:val="18"/>
              </w:rPr>
              <w:t>Biología</w:t>
            </w:r>
            <w:proofErr w:type="spellEnd"/>
            <w:r w:rsidRPr="00EF669D">
              <w:rPr>
                <w:sz w:val="18"/>
                <w:szCs w:val="18"/>
              </w:rPr>
              <w:t xml:space="preserve"> Vegetal (IMBIV-CONICET) and </w:t>
            </w:r>
            <w:proofErr w:type="spellStart"/>
            <w:r w:rsidRPr="00EF669D">
              <w:rPr>
                <w:sz w:val="18"/>
                <w:szCs w:val="18"/>
              </w:rPr>
              <w:t>FCEFyN</w:t>
            </w:r>
            <w:proofErr w:type="spellEnd"/>
            <w:r w:rsidRPr="00EF669D">
              <w:rPr>
                <w:sz w:val="18"/>
                <w:szCs w:val="18"/>
              </w:rPr>
              <w:t>, Universidad Nacional de Córdoba</w:t>
            </w:r>
          </w:p>
        </w:tc>
        <w:tc>
          <w:tcPr>
            <w:tcW w:w="2427" w:type="dxa"/>
            <w:tcMar>
              <w:top w:w="28" w:type="dxa"/>
              <w:bottom w:w="28" w:type="dxa"/>
            </w:tcMar>
          </w:tcPr>
          <w:p w14:paraId="5A75B223" w14:textId="77777777" w:rsidR="00BF0FC2" w:rsidRPr="00EF669D" w:rsidRDefault="00BF0FC2" w:rsidP="00967985">
            <w:pPr>
              <w:pStyle w:val="Normal-pool"/>
              <w:spacing w:before="40" w:after="40"/>
              <w:rPr>
                <w:sz w:val="18"/>
                <w:szCs w:val="18"/>
              </w:rPr>
            </w:pPr>
            <w:r w:rsidRPr="00EF669D">
              <w:rPr>
                <w:sz w:val="18"/>
                <w:szCs w:val="18"/>
              </w:rPr>
              <w:t>Argentina</w:t>
            </w:r>
          </w:p>
        </w:tc>
      </w:tr>
      <w:tr w:rsidR="00BF0FC2" w:rsidRPr="00EF669D" w14:paraId="06346D3B" w14:textId="77777777" w:rsidTr="00303646">
        <w:trPr>
          <w:cantSplit/>
          <w:trHeight w:val="20"/>
          <w:jc w:val="center"/>
        </w:trPr>
        <w:tc>
          <w:tcPr>
            <w:tcW w:w="1082" w:type="dxa"/>
            <w:tcMar>
              <w:top w:w="28" w:type="dxa"/>
              <w:bottom w:w="28" w:type="dxa"/>
            </w:tcMar>
          </w:tcPr>
          <w:p w14:paraId="5A95E20E" w14:textId="77777777" w:rsidR="00BF0FC2" w:rsidRPr="00EF669D" w:rsidRDefault="00BF0FC2" w:rsidP="00967985">
            <w:pPr>
              <w:pStyle w:val="Normal-pool"/>
              <w:spacing w:before="40" w:after="40"/>
              <w:rPr>
                <w:sz w:val="18"/>
                <w:szCs w:val="18"/>
              </w:rPr>
            </w:pPr>
            <w:r w:rsidRPr="00EF669D">
              <w:rPr>
                <w:sz w:val="18"/>
                <w:szCs w:val="18"/>
              </w:rPr>
              <w:t>Co-chair</w:t>
            </w:r>
          </w:p>
        </w:tc>
        <w:tc>
          <w:tcPr>
            <w:tcW w:w="2003" w:type="dxa"/>
            <w:gridSpan w:val="2"/>
            <w:tcMar>
              <w:top w:w="28" w:type="dxa"/>
              <w:bottom w:w="28" w:type="dxa"/>
            </w:tcMar>
          </w:tcPr>
          <w:p w14:paraId="430E27E6" w14:textId="77777777" w:rsidR="00BF0FC2" w:rsidRPr="00EF669D" w:rsidRDefault="00BF0FC2" w:rsidP="00967985">
            <w:pPr>
              <w:pStyle w:val="Normal-pool"/>
              <w:spacing w:before="40" w:after="40"/>
              <w:rPr>
                <w:sz w:val="18"/>
                <w:szCs w:val="18"/>
              </w:rPr>
            </w:pPr>
            <w:r w:rsidRPr="00EF669D">
              <w:rPr>
                <w:sz w:val="18"/>
                <w:szCs w:val="18"/>
              </w:rPr>
              <w:t xml:space="preserve">Eduardo </w:t>
            </w:r>
            <w:proofErr w:type="spellStart"/>
            <w:r w:rsidRPr="00EF669D">
              <w:rPr>
                <w:sz w:val="18"/>
                <w:szCs w:val="18"/>
              </w:rPr>
              <w:t>Brondizio</w:t>
            </w:r>
            <w:proofErr w:type="spellEnd"/>
          </w:p>
        </w:tc>
        <w:tc>
          <w:tcPr>
            <w:tcW w:w="2823" w:type="dxa"/>
            <w:tcMar>
              <w:top w:w="28" w:type="dxa"/>
              <w:bottom w:w="28" w:type="dxa"/>
            </w:tcMar>
          </w:tcPr>
          <w:p w14:paraId="111D8337" w14:textId="77777777" w:rsidR="00BF0FC2" w:rsidRPr="00EF669D" w:rsidRDefault="00BF0FC2" w:rsidP="00967985">
            <w:pPr>
              <w:pStyle w:val="Normal-pool"/>
              <w:spacing w:before="40" w:after="40"/>
              <w:rPr>
                <w:sz w:val="18"/>
                <w:szCs w:val="18"/>
              </w:rPr>
            </w:pPr>
            <w:r w:rsidRPr="00EF669D">
              <w:rPr>
                <w:sz w:val="18"/>
                <w:szCs w:val="18"/>
              </w:rPr>
              <w:t>Indiana University</w:t>
            </w:r>
          </w:p>
        </w:tc>
        <w:tc>
          <w:tcPr>
            <w:tcW w:w="2427" w:type="dxa"/>
            <w:tcMar>
              <w:top w:w="28" w:type="dxa"/>
              <w:bottom w:w="28" w:type="dxa"/>
            </w:tcMar>
          </w:tcPr>
          <w:p w14:paraId="343F9498" w14:textId="77777777" w:rsidR="00BF0FC2" w:rsidRPr="00EF669D" w:rsidRDefault="00BF0FC2" w:rsidP="00967985">
            <w:pPr>
              <w:pStyle w:val="Normal-pool"/>
              <w:spacing w:before="40" w:after="40"/>
              <w:rPr>
                <w:sz w:val="18"/>
                <w:szCs w:val="18"/>
              </w:rPr>
            </w:pPr>
            <w:r w:rsidRPr="00EF669D">
              <w:rPr>
                <w:sz w:val="18"/>
                <w:szCs w:val="18"/>
              </w:rPr>
              <w:t>Brazil</w:t>
            </w:r>
          </w:p>
        </w:tc>
      </w:tr>
      <w:tr w:rsidR="00BF0FC2" w:rsidRPr="00EF669D" w14:paraId="68D104B1" w14:textId="77777777" w:rsidTr="00303646">
        <w:trPr>
          <w:cantSplit/>
          <w:trHeight w:val="20"/>
          <w:jc w:val="center"/>
        </w:trPr>
        <w:tc>
          <w:tcPr>
            <w:tcW w:w="1082" w:type="dxa"/>
            <w:tcMar>
              <w:top w:w="28" w:type="dxa"/>
              <w:bottom w:w="28" w:type="dxa"/>
            </w:tcMar>
          </w:tcPr>
          <w:p w14:paraId="244F1407" w14:textId="77777777" w:rsidR="00BF0FC2" w:rsidRPr="00EF669D" w:rsidRDefault="00BF0FC2" w:rsidP="00967985">
            <w:pPr>
              <w:pStyle w:val="Normal-pool"/>
              <w:spacing w:before="40" w:after="40"/>
              <w:rPr>
                <w:sz w:val="18"/>
                <w:szCs w:val="18"/>
              </w:rPr>
            </w:pPr>
            <w:r w:rsidRPr="00EF669D">
              <w:rPr>
                <w:sz w:val="18"/>
                <w:szCs w:val="18"/>
              </w:rPr>
              <w:t>Co-chair</w:t>
            </w:r>
          </w:p>
        </w:tc>
        <w:tc>
          <w:tcPr>
            <w:tcW w:w="2003" w:type="dxa"/>
            <w:gridSpan w:val="2"/>
            <w:tcMar>
              <w:top w:w="28" w:type="dxa"/>
              <w:bottom w:w="28" w:type="dxa"/>
            </w:tcMar>
          </w:tcPr>
          <w:p w14:paraId="08C00EBD" w14:textId="77777777" w:rsidR="00BF0FC2" w:rsidRPr="00EF669D" w:rsidRDefault="00BF0FC2" w:rsidP="00967985">
            <w:pPr>
              <w:pStyle w:val="Normal-pool"/>
              <w:spacing w:before="40" w:after="40"/>
              <w:rPr>
                <w:sz w:val="18"/>
                <w:szCs w:val="18"/>
              </w:rPr>
            </w:pPr>
            <w:r w:rsidRPr="00EF669D">
              <w:rPr>
                <w:sz w:val="18"/>
                <w:szCs w:val="18"/>
              </w:rPr>
              <w:t xml:space="preserve">Josef </w:t>
            </w:r>
            <w:proofErr w:type="spellStart"/>
            <w:r w:rsidRPr="00EF669D">
              <w:rPr>
                <w:sz w:val="18"/>
                <w:szCs w:val="18"/>
              </w:rPr>
              <w:t>Settele</w:t>
            </w:r>
            <w:proofErr w:type="spellEnd"/>
          </w:p>
        </w:tc>
        <w:tc>
          <w:tcPr>
            <w:tcW w:w="2823" w:type="dxa"/>
            <w:tcMar>
              <w:top w:w="28" w:type="dxa"/>
              <w:bottom w:w="28" w:type="dxa"/>
            </w:tcMar>
          </w:tcPr>
          <w:p w14:paraId="4B0212FF" w14:textId="77777777" w:rsidR="00BF0FC2" w:rsidRPr="00EF669D" w:rsidRDefault="00BF0FC2" w:rsidP="00967985">
            <w:pPr>
              <w:pStyle w:val="Normal-pool"/>
              <w:spacing w:before="40" w:after="40"/>
              <w:rPr>
                <w:sz w:val="18"/>
                <w:szCs w:val="18"/>
              </w:rPr>
            </w:pPr>
            <w:r w:rsidRPr="00EF669D">
              <w:rPr>
                <w:sz w:val="18"/>
                <w:szCs w:val="18"/>
              </w:rPr>
              <w:t>Helmholtz Centre for Environmental Research – UFZ; German Centr</w:t>
            </w:r>
            <w:bookmarkStart w:id="2" w:name="_GoBack"/>
            <w:bookmarkEnd w:id="2"/>
            <w:r w:rsidRPr="00EF669D">
              <w:rPr>
                <w:sz w:val="18"/>
                <w:szCs w:val="18"/>
              </w:rPr>
              <w:t>e for Integrative Biodiversity Research (</w:t>
            </w:r>
            <w:proofErr w:type="spellStart"/>
            <w:r w:rsidRPr="00EF669D">
              <w:rPr>
                <w:sz w:val="18"/>
                <w:szCs w:val="18"/>
              </w:rPr>
              <w:t>iDiv</w:t>
            </w:r>
            <w:proofErr w:type="spellEnd"/>
            <w:r w:rsidRPr="00EF669D">
              <w:rPr>
                <w:sz w:val="18"/>
                <w:szCs w:val="18"/>
              </w:rPr>
              <w:t>)</w:t>
            </w:r>
          </w:p>
        </w:tc>
        <w:tc>
          <w:tcPr>
            <w:tcW w:w="2427" w:type="dxa"/>
            <w:tcMar>
              <w:top w:w="28" w:type="dxa"/>
              <w:bottom w:w="28" w:type="dxa"/>
            </w:tcMar>
          </w:tcPr>
          <w:p w14:paraId="299F8C2B" w14:textId="77777777" w:rsidR="00BF0FC2" w:rsidRPr="00EF669D" w:rsidRDefault="00BF0FC2" w:rsidP="00967985">
            <w:pPr>
              <w:pStyle w:val="Normal-pool"/>
              <w:spacing w:before="40" w:after="40"/>
              <w:rPr>
                <w:sz w:val="18"/>
                <w:szCs w:val="18"/>
              </w:rPr>
            </w:pPr>
            <w:r w:rsidRPr="00EF669D">
              <w:rPr>
                <w:sz w:val="18"/>
                <w:szCs w:val="18"/>
              </w:rPr>
              <w:t>Germany</w:t>
            </w:r>
          </w:p>
        </w:tc>
      </w:tr>
      <w:tr w:rsidR="00BF0FC2" w:rsidRPr="00EF669D" w14:paraId="0ED2E0A9" w14:textId="77777777" w:rsidTr="00303646">
        <w:trPr>
          <w:cantSplit/>
          <w:trHeight w:val="20"/>
          <w:jc w:val="center"/>
        </w:trPr>
        <w:tc>
          <w:tcPr>
            <w:tcW w:w="1082" w:type="dxa"/>
            <w:tcMar>
              <w:top w:w="28" w:type="dxa"/>
              <w:bottom w:w="28" w:type="dxa"/>
            </w:tcMar>
          </w:tcPr>
          <w:p w14:paraId="35ADE78C" w14:textId="77777777" w:rsidR="00BF0FC2" w:rsidRPr="00EF669D" w:rsidRDefault="00BF0FC2" w:rsidP="00967985">
            <w:pPr>
              <w:pStyle w:val="Normal-pool"/>
              <w:spacing w:before="40" w:after="40"/>
              <w:rPr>
                <w:sz w:val="18"/>
                <w:szCs w:val="18"/>
              </w:rPr>
            </w:pPr>
            <w:r w:rsidRPr="00EF669D">
              <w:rPr>
                <w:sz w:val="18"/>
                <w:szCs w:val="18"/>
              </w:rPr>
              <w:t>Overall Review Editor</w:t>
            </w:r>
          </w:p>
        </w:tc>
        <w:tc>
          <w:tcPr>
            <w:tcW w:w="2003" w:type="dxa"/>
            <w:gridSpan w:val="2"/>
            <w:tcMar>
              <w:top w:w="28" w:type="dxa"/>
              <w:bottom w:w="28" w:type="dxa"/>
            </w:tcMar>
          </w:tcPr>
          <w:p w14:paraId="6B98B941" w14:textId="77777777" w:rsidR="00BF0FC2" w:rsidRPr="00EF669D" w:rsidRDefault="00BF0FC2" w:rsidP="00967985">
            <w:pPr>
              <w:pStyle w:val="Normal-pool"/>
              <w:spacing w:before="40" w:after="40"/>
              <w:rPr>
                <w:sz w:val="18"/>
                <w:szCs w:val="18"/>
              </w:rPr>
            </w:pPr>
            <w:r w:rsidRPr="00EF669D">
              <w:rPr>
                <w:sz w:val="18"/>
                <w:szCs w:val="18"/>
              </w:rPr>
              <w:t>Harold A. Mooney</w:t>
            </w:r>
          </w:p>
        </w:tc>
        <w:tc>
          <w:tcPr>
            <w:tcW w:w="2823" w:type="dxa"/>
            <w:tcMar>
              <w:top w:w="28" w:type="dxa"/>
              <w:bottom w:w="28" w:type="dxa"/>
            </w:tcMar>
          </w:tcPr>
          <w:p w14:paraId="5D07D2D2" w14:textId="77777777" w:rsidR="00BF0FC2" w:rsidRPr="00EF669D" w:rsidRDefault="00BF0FC2" w:rsidP="00967985">
            <w:pPr>
              <w:pStyle w:val="Normal-pool"/>
              <w:spacing w:before="40" w:after="40"/>
              <w:rPr>
                <w:sz w:val="18"/>
                <w:szCs w:val="18"/>
              </w:rPr>
            </w:pPr>
            <w:r w:rsidRPr="00EF669D">
              <w:rPr>
                <w:sz w:val="18"/>
                <w:szCs w:val="18"/>
              </w:rPr>
              <w:t>Stanford University</w:t>
            </w:r>
          </w:p>
        </w:tc>
        <w:tc>
          <w:tcPr>
            <w:tcW w:w="2427" w:type="dxa"/>
            <w:tcMar>
              <w:top w:w="28" w:type="dxa"/>
              <w:bottom w:w="28" w:type="dxa"/>
            </w:tcMar>
          </w:tcPr>
          <w:p w14:paraId="102FA4D3" w14:textId="77777777" w:rsidR="00BF0FC2" w:rsidRPr="00EF669D" w:rsidRDefault="00BF0FC2" w:rsidP="00967985">
            <w:pPr>
              <w:pStyle w:val="Normal-pool"/>
              <w:spacing w:before="40" w:after="40"/>
              <w:rPr>
                <w:sz w:val="18"/>
                <w:szCs w:val="18"/>
              </w:rPr>
            </w:pPr>
            <w:r w:rsidRPr="00EF669D">
              <w:rPr>
                <w:sz w:val="18"/>
                <w:szCs w:val="18"/>
              </w:rPr>
              <w:t>USA</w:t>
            </w:r>
          </w:p>
        </w:tc>
      </w:tr>
      <w:tr w:rsidR="00BF0FC2" w:rsidRPr="00EF669D" w14:paraId="1DE02963" w14:textId="77777777" w:rsidTr="00303646">
        <w:trPr>
          <w:cantSplit/>
          <w:trHeight w:val="20"/>
          <w:jc w:val="center"/>
        </w:trPr>
        <w:tc>
          <w:tcPr>
            <w:tcW w:w="1082" w:type="dxa"/>
            <w:tcMar>
              <w:top w:w="28" w:type="dxa"/>
              <w:bottom w:w="28" w:type="dxa"/>
            </w:tcMar>
          </w:tcPr>
          <w:p w14:paraId="4B017B1A" w14:textId="77777777" w:rsidR="00BF0FC2" w:rsidRPr="00EF669D" w:rsidRDefault="00BF0FC2" w:rsidP="00967985">
            <w:pPr>
              <w:pStyle w:val="Normal-pool"/>
              <w:spacing w:before="40" w:after="40"/>
              <w:rPr>
                <w:sz w:val="18"/>
                <w:szCs w:val="18"/>
              </w:rPr>
            </w:pPr>
            <w:r w:rsidRPr="00EF669D">
              <w:rPr>
                <w:sz w:val="18"/>
                <w:szCs w:val="18"/>
              </w:rPr>
              <w:t>Overall Review Editor</w:t>
            </w:r>
          </w:p>
        </w:tc>
        <w:tc>
          <w:tcPr>
            <w:tcW w:w="2003" w:type="dxa"/>
            <w:gridSpan w:val="2"/>
            <w:tcMar>
              <w:top w:w="28" w:type="dxa"/>
              <w:bottom w:w="28" w:type="dxa"/>
            </w:tcMar>
          </w:tcPr>
          <w:p w14:paraId="12DC67C5" w14:textId="77777777" w:rsidR="00BF0FC2" w:rsidRPr="00EF669D" w:rsidRDefault="00BF0FC2" w:rsidP="00967985">
            <w:pPr>
              <w:pStyle w:val="Normal-pool"/>
              <w:spacing w:before="40" w:after="40"/>
              <w:rPr>
                <w:sz w:val="18"/>
                <w:szCs w:val="18"/>
              </w:rPr>
            </w:pPr>
            <w:r w:rsidRPr="00EF669D">
              <w:rPr>
                <w:sz w:val="18"/>
                <w:szCs w:val="18"/>
              </w:rPr>
              <w:t>Georgina Mace</w:t>
            </w:r>
          </w:p>
        </w:tc>
        <w:tc>
          <w:tcPr>
            <w:tcW w:w="2823" w:type="dxa"/>
            <w:tcMar>
              <w:top w:w="28" w:type="dxa"/>
              <w:bottom w:w="28" w:type="dxa"/>
            </w:tcMar>
          </w:tcPr>
          <w:p w14:paraId="2C85A372" w14:textId="77777777" w:rsidR="00BF0FC2" w:rsidRPr="00EF669D" w:rsidRDefault="00BF0FC2" w:rsidP="00967985">
            <w:pPr>
              <w:pStyle w:val="Normal-pool"/>
              <w:spacing w:before="40" w:after="40"/>
              <w:rPr>
                <w:sz w:val="18"/>
                <w:szCs w:val="18"/>
              </w:rPr>
            </w:pPr>
            <w:r w:rsidRPr="00EF669D">
              <w:rPr>
                <w:sz w:val="18"/>
                <w:szCs w:val="18"/>
              </w:rPr>
              <w:t>University College London</w:t>
            </w:r>
          </w:p>
        </w:tc>
        <w:tc>
          <w:tcPr>
            <w:tcW w:w="2427" w:type="dxa"/>
            <w:tcMar>
              <w:top w:w="28" w:type="dxa"/>
              <w:bottom w:w="28" w:type="dxa"/>
            </w:tcMar>
          </w:tcPr>
          <w:p w14:paraId="1DDC0CB4" w14:textId="77777777" w:rsidR="00BF0FC2" w:rsidRPr="00EF669D" w:rsidRDefault="00BF0FC2" w:rsidP="00967985">
            <w:pPr>
              <w:pStyle w:val="Normal-pool"/>
              <w:spacing w:before="40" w:after="40"/>
              <w:rPr>
                <w:sz w:val="18"/>
                <w:szCs w:val="18"/>
              </w:rPr>
            </w:pPr>
            <w:r w:rsidRPr="00EF669D">
              <w:rPr>
                <w:sz w:val="18"/>
                <w:szCs w:val="18"/>
              </w:rPr>
              <w:t>UK</w:t>
            </w:r>
          </w:p>
        </w:tc>
      </w:tr>
      <w:tr w:rsidR="00BF0FC2" w:rsidRPr="00EF669D" w14:paraId="2E889FED" w14:textId="77777777" w:rsidTr="00303646">
        <w:trPr>
          <w:cantSplit/>
          <w:trHeight w:val="20"/>
          <w:jc w:val="center"/>
        </w:trPr>
        <w:tc>
          <w:tcPr>
            <w:tcW w:w="1082" w:type="dxa"/>
            <w:tcMar>
              <w:top w:w="28" w:type="dxa"/>
              <w:bottom w:w="28" w:type="dxa"/>
            </w:tcMar>
          </w:tcPr>
          <w:p w14:paraId="3BA08632" w14:textId="77777777" w:rsidR="00BF0FC2" w:rsidRPr="00EF669D" w:rsidRDefault="00BF0FC2" w:rsidP="00967985">
            <w:pPr>
              <w:pStyle w:val="Normal-pool"/>
              <w:spacing w:before="40" w:after="40"/>
              <w:rPr>
                <w:sz w:val="18"/>
                <w:szCs w:val="18"/>
              </w:rPr>
            </w:pPr>
            <w:r w:rsidRPr="00EF669D">
              <w:rPr>
                <w:sz w:val="18"/>
                <w:szCs w:val="18"/>
              </w:rPr>
              <w:t>Overall Review Editor</w:t>
            </w:r>
          </w:p>
        </w:tc>
        <w:tc>
          <w:tcPr>
            <w:tcW w:w="2003" w:type="dxa"/>
            <w:gridSpan w:val="2"/>
            <w:tcMar>
              <w:top w:w="28" w:type="dxa"/>
              <w:bottom w:w="28" w:type="dxa"/>
            </w:tcMar>
          </w:tcPr>
          <w:p w14:paraId="1848EDBB" w14:textId="77777777" w:rsidR="00BF0FC2" w:rsidRPr="00EF669D" w:rsidRDefault="00BF0FC2" w:rsidP="00967985">
            <w:pPr>
              <w:pStyle w:val="Normal-pool"/>
              <w:spacing w:before="40" w:after="40"/>
              <w:rPr>
                <w:sz w:val="18"/>
                <w:szCs w:val="18"/>
                <w:lang w:val="fr-FR"/>
              </w:rPr>
            </w:pPr>
            <w:r w:rsidRPr="00EF669D">
              <w:rPr>
                <w:sz w:val="18"/>
                <w:szCs w:val="18"/>
                <w:lang w:val="fr-FR"/>
              </w:rPr>
              <w:t xml:space="preserve">Maria Manuela </w:t>
            </w:r>
            <w:proofErr w:type="spellStart"/>
            <w:r w:rsidRPr="00EF669D">
              <w:rPr>
                <w:sz w:val="18"/>
                <w:szCs w:val="18"/>
                <w:lang w:val="fr-FR"/>
              </w:rPr>
              <w:t>Carneiro</w:t>
            </w:r>
            <w:proofErr w:type="spellEnd"/>
            <w:r w:rsidRPr="00EF669D">
              <w:rPr>
                <w:sz w:val="18"/>
                <w:szCs w:val="18"/>
                <w:lang w:val="fr-FR"/>
              </w:rPr>
              <w:t xml:space="preserve"> Da Cunha</w:t>
            </w:r>
          </w:p>
        </w:tc>
        <w:tc>
          <w:tcPr>
            <w:tcW w:w="2823" w:type="dxa"/>
            <w:tcMar>
              <w:top w:w="28" w:type="dxa"/>
              <w:bottom w:w="28" w:type="dxa"/>
            </w:tcMar>
          </w:tcPr>
          <w:p w14:paraId="40D4CFF0" w14:textId="77777777" w:rsidR="00BF0FC2" w:rsidRPr="00EF669D" w:rsidRDefault="00BF0FC2" w:rsidP="00967985">
            <w:pPr>
              <w:pStyle w:val="Normal-pool"/>
              <w:spacing w:before="40" w:after="40"/>
              <w:rPr>
                <w:sz w:val="18"/>
                <w:szCs w:val="18"/>
              </w:rPr>
            </w:pPr>
            <w:r w:rsidRPr="00EF669D">
              <w:rPr>
                <w:sz w:val="18"/>
                <w:szCs w:val="18"/>
              </w:rPr>
              <w:t>The University of Chicago</w:t>
            </w:r>
          </w:p>
        </w:tc>
        <w:tc>
          <w:tcPr>
            <w:tcW w:w="2427" w:type="dxa"/>
            <w:tcMar>
              <w:top w:w="28" w:type="dxa"/>
              <w:bottom w:w="28" w:type="dxa"/>
            </w:tcMar>
          </w:tcPr>
          <w:p w14:paraId="3F39FC16" w14:textId="692B64B5" w:rsidR="00BF0FC2" w:rsidRPr="00EF669D" w:rsidRDefault="000D3F3D" w:rsidP="00967985">
            <w:pPr>
              <w:pStyle w:val="Normal-pool"/>
              <w:spacing w:before="40" w:after="40"/>
              <w:rPr>
                <w:sz w:val="18"/>
                <w:szCs w:val="18"/>
              </w:rPr>
            </w:pPr>
            <w:r w:rsidRPr="00EF669D">
              <w:rPr>
                <w:sz w:val="18"/>
                <w:szCs w:val="18"/>
              </w:rPr>
              <w:t>Brazil</w:t>
            </w:r>
          </w:p>
        </w:tc>
      </w:tr>
      <w:tr w:rsidR="00BF0FC2" w:rsidRPr="00EF669D" w14:paraId="2DA0923F" w14:textId="77777777" w:rsidTr="00303646">
        <w:trPr>
          <w:cantSplit/>
          <w:trHeight w:val="20"/>
          <w:jc w:val="center"/>
        </w:trPr>
        <w:tc>
          <w:tcPr>
            <w:tcW w:w="8335" w:type="dxa"/>
            <w:gridSpan w:val="5"/>
            <w:shd w:val="clear" w:color="auto" w:fill="D9D9D9" w:themeFill="background1" w:themeFillShade="D9"/>
            <w:tcMar>
              <w:top w:w="28" w:type="dxa"/>
              <w:bottom w:w="28" w:type="dxa"/>
            </w:tcMar>
          </w:tcPr>
          <w:p w14:paraId="4A6C08F6" w14:textId="77777777" w:rsidR="00BF0FC2" w:rsidRPr="00EF669D" w:rsidRDefault="00BF0FC2" w:rsidP="00967985">
            <w:pPr>
              <w:pStyle w:val="Normal-pool"/>
              <w:spacing w:before="40" w:after="40"/>
              <w:rPr>
                <w:sz w:val="18"/>
                <w:szCs w:val="18"/>
              </w:rPr>
            </w:pPr>
            <w:r w:rsidRPr="00EF669D">
              <w:rPr>
                <w:sz w:val="18"/>
                <w:szCs w:val="18"/>
              </w:rPr>
              <w:t>Chapter 1: Setting the scene</w:t>
            </w:r>
          </w:p>
        </w:tc>
      </w:tr>
      <w:tr w:rsidR="00BF0FC2" w:rsidRPr="00EF669D" w14:paraId="4DE50E42" w14:textId="77777777" w:rsidTr="00303646">
        <w:trPr>
          <w:cantSplit/>
          <w:trHeight w:val="20"/>
          <w:jc w:val="center"/>
        </w:trPr>
        <w:tc>
          <w:tcPr>
            <w:tcW w:w="1082" w:type="dxa"/>
            <w:tcMar>
              <w:top w:w="28" w:type="dxa"/>
              <w:bottom w:w="28" w:type="dxa"/>
            </w:tcMar>
            <w:hideMark/>
          </w:tcPr>
          <w:p w14:paraId="04173C4E" w14:textId="77777777" w:rsidR="00BF0FC2" w:rsidRPr="00EF669D" w:rsidRDefault="00BF0FC2" w:rsidP="00967985">
            <w:pPr>
              <w:pStyle w:val="Normal-pool"/>
              <w:spacing w:before="40" w:after="40"/>
              <w:rPr>
                <w:sz w:val="18"/>
                <w:szCs w:val="18"/>
              </w:rPr>
            </w:pPr>
            <w:r w:rsidRPr="00EF669D">
              <w:rPr>
                <w:sz w:val="18"/>
                <w:szCs w:val="18"/>
              </w:rPr>
              <w:t xml:space="preserve">CLA </w:t>
            </w:r>
          </w:p>
        </w:tc>
        <w:tc>
          <w:tcPr>
            <w:tcW w:w="2003" w:type="dxa"/>
            <w:gridSpan w:val="2"/>
            <w:tcMar>
              <w:top w:w="28" w:type="dxa"/>
              <w:bottom w:w="28" w:type="dxa"/>
            </w:tcMar>
          </w:tcPr>
          <w:p w14:paraId="0A711F68" w14:textId="77777777" w:rsidR="00BF0FC2" w:rsidRPr="00EF669D" w:rsidRDefault="00BF0FC2" w:rsidP="00967985">
            <w:pPr>
              <w:pStyle w:val="Normal-pool"/>
              <w:spacing w:before="40" w:after="40"/>
              <w:rPr>
                <w:sz w:val="18"/>
                <w:szCs w:val="18"/>
              </w:rPr>
            </w:pPr>
            <w:r w:rsidRPr="00EF669D">
              <w:rPr>
                <w:sz w:val="18"/>
                <w:szCs w:val="18"/>
              </w:rPr>
              <w:t>Sandra Díaz</w:t>
            </w:r>
          </w:p>
        </w:tc>
        <w:tc>
          <w:tcPr>
            <w:tcW w:w="2823" w:type="dxa"/>
            <w:tcMar>
              <w:top w:w="28" w:type="dxa"/>
              <w:bottom w:w="28" w:type="dxa"/>
            </w:tcMar>
          </w:tcPr>
          <w:p w14:paraId="30CE8C8F" w14:textId="77777777" w:rsidR="00BF0FC2" w:rsidRPr="00EF669D" w:rsidRDefault="00BF0FC2" w:rsidP="00967985">
            <w:pPr>
              <w:pStyle w:val="Normal-pool"/>
              <w:spacing w:before="40" w:after="40"/>
              <w:rPr>
                <w:sz w:val="18"/>
                <w:szCs w:val="18"/>
              </w:rPr>
            </w:pPr>
            <w:r w:rsidRPr="00EF669D">
              <w:rPr>
                <w:sz w:val="18"/>
                <w:szCs w:val="18"/>
              </w:rPr>
              <w:t xml:space="preserve">Instituto </w:t>
            </w:r>
            <w:proofErr w:type="spellStart"/>
            <w:r w:rsidRPr="00EF669D">
              <w:rPr>
                <w:sz w:val="18"/>
                <w:szCs w:val="18"/>
              </w:rPr>
              <w:t>Multidisciplinario</w:t>
            </w:r>
            <w:proofErr w:type="spellEnd"/>
            <w:r w:rsidRPr="00EF669D">
              <w:rPr>
                <w:sz w:val="18"/>
                <w:szCs w:val="18"/>
              </w:rPr>
              <w:t xml:space="preserve"> de </w:t>
            </w:r>
            <w:proofErr w:type="spellStart"/>
            <w:r w:rsidRPr="00EF669D">
              <w:rPr>
                <w:sz w:val="18"/>
                <w:szCs w:val="18"/>
              </w:rPr>
              <w:t>Biología</w:t>
            </w:r>
            <w:proofErr w:type="spellEnd"/>
            <w:r w:rsidRPr="00EF669D">
              <w:rPr>
                <w:sz w:val="18"/>
                <w:szCs w:val="18"/>
              </w:rPr>
              <w:t xml:space="preserve"> Vegetal (IMBIV-CONICET) and </w:t>
            </w:r>
            <w:proofErr w:type="spellStart"/>
            <w:r w:rsidRPr="00EF669D">
              <w:rPr>
                <w:sz w:val="18"/>
                <w:szCs w:val="18"/>
              </w:rPr>
              <w:t>FCEFyN</w:t>
            </w:r>
            <w:proofErr w:type="spellEnd"/>
            <w:r w:rsidRPr="00EF669D">
              <w:rPr>
                <w:sz w:val="18"/>
                <w:szCs w:val="18"/>
              </w:rPr>
              <w:t>, Universidad Nacional de Córdoba</w:t>
            </w:r>
          </w:p>
        </w:tc>
        <w:tc>
          <w:tcPr>
            <w:tcW w:w="2427" w:type="dxa"/>
            <w:tcMar>
              <w:top w:w="28" w:type="dxa"/>
              <w:bottom w:w="28" w:type="dxa"/>
            </w:tcMar>
          </w:tcPr>
          <w:p w14:paraId="7EF31121" w14:textId="77777777" w:rsidR="00BF0FC2" w:rsidRPr="00EF669D" w:rsidRDefault="00BF0FC2" w:rsidP="00967985">
            <w:pPr>
              <w:pStyle w:val="Normal-pool"/>
              <w:spacing w:before="40" w:after="40"/>
              <w:rPr>
                <w:sz w:val="18"/>
                <w:szCs w:val="18"/>
              </w:rPr>
            </w:pPr>
            <w:r w:rsidRPr="00EF669D">
              <w:rPr>
                <w:sz w:val="18"/>
                <w:szCs w:val="18"/>
              </w:rPr>
              <w:t>Argentina</w:t>
            </w:r>
          </w:p>
        </w:tc>
      </w:tr>
      <w:tr w:rsidR="00BF0FC2" w:rsidRPr="00EF669D" w14:paraId="7E0997E1" w14:textId="77777777" w:rsidTr="00303646">
        <w:trPr>
          <w:cantSplit/>
          <w:trHeight w:val="20"/>
          <w:jc w:val="center"/>
        </w:trPr>
        <w:tc>
          <w:tcPr>
            <w:tcW w:w="1082" w:type="dxa"/>
            <w:tcMar>
              <w:top w:w="28" w:type="dxa"/>
              <w:bottom w:w="28" w:type="dxa"/>
            </w:tcMar>
          </w:tcPr>
          <w:p w14:paraId="6760C9C6" w14:textId="77777777" w:rsidR="00BF0FC2" w:rsidRPr="00EF669D" w:rsidRDefault="00BF0FC2" w:rsidP="00967985">
            <w:pPr>
              <w:pStyle w:val="Normal-pool"/>
              <w:spacing w:before="40" w:after="40"/>
              <w:rPr>
                <w:sz w:val="18"/>
                <w:szCs w:val="18"/>
              </w:rPr>
            </w:pPr>
            <w:r w:rsidRPr="00EF669D">
              <w:rPr>
                <w:sz w:val="18"/>
                <w:szCs w:val="18"/>
              </w:rPr>
              <w:t xml:space="preserve">CLA </w:t>
            </w:r>
          </w:p>
        </w:tc>
        <w:tc>
          <w:tcPr>
            <w:tcW w:w="2003" w:type="dxa"/>
            <w:gridSpan w:val="2"/>
            <w:tcMar>
              <w:top w:w="28" w:type="dxa"/>
              <w:bottom w:w="28" w:type="dxa"/>
            </w:tcMar>
          </w:tcPr>
          <w:p w14:paraId="07299BEE" w14:textId="77777777" w:rsidR="00BF0FC2" w:rsidRPr="00EF669D" w:rsidRDefault="00BF0FC2" w:rsidP="00967985">
            <w:pPr>
              <w:pStyle w:val="Normal-pool"/>
              <w:spacing w:before="40" w:after="40"/>
              <w:rPr>
                <w:sz w:val="18"/>
                <w:szCs w:val="18"/>
              </w:rPr>
            </w:pPr>
            <w:r w:rsidRPr="00EF669D">
              <w:rPr>
                <w:sz w:val="18"/>
                <w:szCs w:val="18"/>
              </w:rPr>
              <w:t xml:space="preserve">Eduardo </w:t>
            </w:r>
            <w:proofErr w:type="spellStart"/>
            <w:r w:rsidRPr="00EF669D">
              <w:rPr>
                <w:sz w:val="18"/>
                <w:szCs w:val="18"/>
              </w:rPr>
              <w:t>Brondizio</w:t>
            </w:r>
            <w:proofErr w:type="spellEnd"/>
          </w:p>
        </w:tc>
        <w:tc>
          <w:tcPr>
            <w:tcW w:w="2823" w:type="dxa"/>
            <w:tcMar>
              <w:top w:w="28" w:type="dxa"/>
              <w:bottom w:w="28" w:type="dxa"/>
            </w:tcMar>
          </w:tcPr>
          <w:p w14:paraId="624FBB9F" w14:textId="77777777" w:rsidR="00BF0FC2" w:rsidRPr="00EF669D" w:rsidRDefault="00BF0FC2" w:rsidP="00967985">
            <w:pPr>
              <w:pStyle w:val="Normal-pool"/>
              <w:spacing w:before="40" w:after="40"/>
              <w:rPr>
                <w:sz w:val="18"/>
                <w:szCs w:val="18"/>
              </w:rPr>
            </w:pPr>
            <w:r w:rsidRPr="00EF669D">
              <w:rPr>
                <w:sz w:val="18"/>
                <w:szCs w:val="18"/>
              </w:rPr>
              <w:t>Indiana University</w:t>
            </w:r>
          </w:p>
        </w:tc>
        <w:tc>
          <w:tcPr>
            <w:tcW w:w="2427" w:type="dxa"/>
            <w:tcMar>
              <w:top w:w="28" w:type="dxa"/>
              <w:bottom w:w="28" w:type="dxa"/>
            </w:tcMar>
          </w:tcPr>
          <w:p w14:paraId="27DDAB83" w14:textId="77777777" w:rsidR="00BF0FC2" w:rsidRPr="00EF669D" w:rsidRDefault="00BF0FC2" w:rsidP="00967985">
            <w:pPr>
              <w:pStyle w:val="Normal-pool"/>
              <w:spacing w:before="40" w:after="40"/>
              <w:rPr>
                <w:sz w:val="18"/>
                <w:szCs w:val="18"/>
              </w:rPr>
            </w:pPr>
            <w:r w:rsidRPr="00EF669D">
              <w:rPr>
                <w:sz w:val="18"/>
                <w:szCs w:val="18"/>
              </w:rPr>
              <w:t>Brazil</w:t>
            </w:r>
          </w:p>
        </w:tc>
      </w:tr>
      <w:tr w:rsidR="00BF0FC2" w:rsidRPr="00EF669D" w14:paraId="60D7D205" w14:textId="77777777" w:rsidTr="00303646">
        <w:trPr>
          <w:cantSplit/>
          <w:trHeight w:val="20"/>
          <w:jc w:val="center"/>
        </w:trPr>
        <w:tc>
          <w:tcPr>
            <w:tcW w:w="1082" w:type="dxa"/>
            <w:tcMar>
              <w:top w:w="28" w:type="dxa"/>
              <w:bottom w:w="28" w:type="dxa"/>
            </w:tcMar>
          </w:tcPr>
          <w:p w14:paraId="51148407" w14:textId="77777777" w:rsidR="00BF0FC2" w:rsidRPr="00EF669D" w:rsidRDefault="00BF0FC2" w:rsidP="00967985">
            <w:pPr>
              <w:pStyle w:val="Normal-pool"/>
              <w:spacing w:before="40" w:after="40"/>
              <w:rPr>
                <w:sz w:val="18"/>
                <w:szCs w:val="18"/>
              </w:rPr>
            </w:pPr>
            <w:r w:rsidRPr="00EF669D">
              <w:rPr>
                <w:sz w:val="18"/>
                <w:szCs w:val="18"/>
              </w:rPr>
              <w:t>CLA</w:t>
            </w:r>
          </w:p>
        </w:tc>
        <w:tc>
          <w:tcPr>
            <w:tcW w:w="2003" w:type="dxa"/>
            <w:gridSpan w:val="2"/>
            <w:tcMar>
              <w:top w:w="28" w:type="dxa"/>
              <w:bottom w:w="28" w:type="dxa"/>
            </w:tcMar>
          </w:tcPr>
          <w:p w14:paraId="1B19F2F6" w14:textId="77777777" w:rsidR="00BF0FC2" w:rsidRPr="00EF669D" w:rsidRDefault="00BF0FC2" w:rsidP="00967985">
            <w:pPr>
              <w:pStyle w:val="Normal-pool"/>
              <w:spacing w:before="40" w:after="40"/>
              <w:rPr>
                <w:sz w:val="18"/>
                <w:szCs w:val="18"/>
              </w:rPr>
            </w:pPr>
            <w:r w:rsidRPr="00EF669D">
              <w:rPr>
                <w:sz w:val="18"/>
                <w:szCs w:val="18"/>
              </w:rPr>
              <w:t xml:space="preserve">Josef </w:t>
            </w:r>
            <w:proofErr w:type="spellStart"/>
            <w:r w:rsidRPr="00EF669D">
              <w:rPr>
                <w:sz w:val="18"/>
                <w:szCs w:val="18"/>
              </w:rPr>
              <w:t>Settele</w:t>
            </w:r>
            <w:proofErr w:type="spellEnd"/>
          </w:p>
        </w:tc>
        <w:tc>
          <w:tcPr>
            <w:tcW w:w="2823" w:type="dxa"/>
            <w:tcMar>
              <w:top w:w="28" w:type="dxa"/>
              <w:bottom w:w="28" w:type="dxa"/>
            </w:tcMar>
          </w:tcPr>
          <w:p w14:paraId="4D8A88DB" w14:textId="77777777" w:rsidR="00BF0FC2" w:rsidRPr="00EF669D" w:rsidRDefault="00BF0FC2" w:rsidP="00967985">
            <w:pPr>
              <w:pStyle w:val="Normal-pool"/>
              <w:spacing w:before="40" w:after="40"/>
              <w:rPr>
                <w:sz w:val="18"/>
                <w:szCs w:val="18"/>
              </w:rPr>
            </w:pPr>
            <w:r w:rsidRPr="00EF669D">
              <w:rPr>
                <w:sz w:val="18"/>
                <w:szCs w:val="18"/>
              </w:rPr>
              <w:t>Helmholtz Centre for Environmental Research – UFZ; German Centre for Integrative Biodiversity Research (</w:t>
            </w:r>
            <w:proofErr w:type="spellStart"/>
            <w:r w:rsidRPr="00EF669D">
              <w:rPr>
                <w:sz w:val="18"/>
                <w:szCs w:val="18"/>
              </w:rPr>
              <w:t>iDiv</w:t>
            </w:r>
            <w:proofErr w:type="spellEnd"/>
            <w:r w:rsidRPr="00EF669D">
              <w:rPr>
                <w:sz w:val="18"/>
                <w:szCs w:val="18"/>
              </w:rPr>
              <w:t>)</w:t>
            </w:r>
          </w:p>
        </w:tc>
        <w:tc>
          <w:tcPr>
            <w:tcW w:w="2427" w:type="dxa"/>
            <w:tcMar>
              <w:top w:w="28" w:type="dxa"/>
              <w:bottom w:w="28" w:type="dxa"/>
            </w:tcMar>
          </w:tcPr>
          <w:p w14:paraId="56B109F5" w14:textId="77777777" w:rsidR="00BF0FC2" w:rsidRPr="00EF669D" w:rsidRDefault="00BF0FC2" w:rsidP="00967985">
            <w:pPr>
              <w:pStyle w:val="Normal-pool"/>
              <w:spacing w:before="40" w:after="40"/>
              <w:rPr>
                <w:sz w:val="18"/>
                <w:szCs w:val="18"/>
              </w:rPr>
            </w:pPr>
            <w:r w:rsidRPr="00EF669D">
              <w:rPr>
                <w:sz w:val="18"/>
                <w:szCs w:val="18"/>
              </w:rPr>
              <w:t>Germany</w:t>
            </w:r>
          </w:p>
        </w:tc>
      </w:tr>
      <w:tr w:rsidR="00BF0FC2" w:rsidRPr="00EF669D" w14:paraId="4AA839BF" w14:textId="77777777" w:rsidTr="00303646">
        <w:trPr>
          <w:cantSplit/>
          <w:trHeight w:val="20"/>
          <w:jc w:val="center"/>
        </w:trPr>
        <w:tc>
          <w:tcPr>
            <w:tcW w:w="1082" w:type="dxa"/>
            <w:tcMar>
              <w:top w:w="28" w:type="dxa"/>
              <w:bottom w:w="28" w:type="dxa"/>
            </w:tcMar>
          </w:tcPr>
          <w:p w14:paraId="52A0F7BC" w14:textId="77777777" w:rsidR="00BF0FC2" w:rsidRPr="00EF669D" w:rsidRDefault="00BF0FC2" w:rsidP="00967985">
            <w:pPr>
              <w:pStyle w:val="Normal-pool"/>
              <w:spacing w:before="40" w:after="40"/>
              <w:rPr>
                <w:sz w:val="18"/>
                <w:szCs w:val="18"/>
              </w:rPr>
            </w:pPr>
            <w:r w:rsidRPr="00EF669D">
              <w:rPr>
                <w:sz w:val="18"/>
                <w:szCs w:val="18"/>
              </w:rPr>
              <w:t>LA</w:t>
            </w:r>
          </w:p>
        </w:tc>
        <w:tc>
          <w:tcPr>
            <w:tcW w:w="2003" w:type="dxa"/>
            <w:gridSpan w:val="2"/>
            <w:tcMar>
              <w:top w:w="28" w:type="dxa"/>
              <w:bottom w:w="28" w:type="dxa"/>
            </w:tcMar>
          </w:tcPr>
          <w:p w14:paraId="044CD30C" w14:textId="77777777" w:rsidR="00BF0FC2" w:rsidRPr="00EF669D" w:rsidRDefault="00BF0FC2" w:rsidP="00967985">
            <w:pPr>
              <w:pStyle w:val="Normal-pool"/>
              <w:spacing w:before="40" w:after="40"/>
              <w:rPr>
                <w:sz w:val="18"/>
                <w:szCs w:val="18"/>
              </w:rPr>
            </w:pPr>
            <w:proofErr w:type="spellStart"/>
            <w:r w:rsidRPr="00EF669D">
              <w:rPr>
                <w:sz w:val="18"/>
                <w:szCs w:val="18"/>
              </w:rPr>
              <w:t>Xuemei</w:t>
            </w:r>
            <w:proofErr w:type="spellEnd"/>
            <w:r w:rsidRPr="00EF669D">
              <w:rPr>
                <w:sz w:val="18"/>
                <w:szCs w:val="18"/>
              </w:rPr>
              <w:t xml:space="preserve"> Bai</w:t>
            </w:r>
          </w:p>
        </w:tc>
        <w:tc>
          <w:tcPr>
            <w:tcW w:w="2823" w:type="dxa"/>
            <w:tcMar>
              <w:top w:w="28" w:type="dxa"/>
              <w:bottom w:w="28" w:type="dxa"/>
            </w:tcMar>
          </w:tcPr>
          <w:p w14:paraId="12492E7B" w14:textId="77777777" w:rsidR="00BF0FC2" w:rsidRPr="00EF669D" w:rsidRDefault="00BF0FC2" w:rsidP="00967985">
            <w:pPr>
              <w:pStyle w:val="Normal-pool"/>
              <w:spacing w:before="40" w:after="40"/>
              <w:rPr>
                <w:sz w:val="18"/>
                <w:szCs w:val="18"/>
              </w:rPr>
            </w:pPr>
            <w:r w:rsidRPr="00EF669D">
              <w:rPr>
                <w:sz w:val="18"/>
                <w:szCs w:val="18"/>
              </w:rPr>
              <w:t>Australian National University</w:t>
            </w:r>
          </w:p>
        </w:tc>
        <w:tc>
          <w:tcPr>
            <w:tcW w:w="2427" w:type="dxa"/>
            <w:tcMar>
              <w:top w:w="28" w:type="dxa"/>
              <w:bottom w:w="28" w:type="dxa"/>
            </w:tcMar>
          </w:tcPr>
          <w:p w14:paraId="1C88E43A" w14:textId="77777777" w:rsidR="00BF0FC2" w:rsidRPr="00EF669D" w:rsidRDefault="00BF0FC2" w:rsidP="00967985">
            <w:pPr>
              <w:pStyle w:val="Normal-pool"/>
              <w:spacing w:before="40" w:after="40"/>
              <w:rPr>
                <w:sz w:val="18"/>
                <w:szCs w:val="18"/>
              </w:rPr>
            </w:pPr>
            <w:r w:rsidRPr="00EF669D">
              <w:rPr>
                <w:sz w:val="18"/>
                <w:szCs w:val="18"/>
              </w:rPr>
              <w:t>Australia</w:t>
            </w:r>
          </w:p>
        </w:tc>
      </w:tr>
      <w:tr w:rsidR="00BF0FC2" w:rsidRPr="00EF669D" w14:paraId="062B4D1F" w14:textId="77777777" w:rsidTr="00303646">
        <w:trPr>
          <w:cantSplit/>
          <w:trHeight w:val="20"/>
          <w:jc w:val="center"/>
        </w:trPr>
        <w:tc>
          <w:tcPr>
            <w:tcW w:w="1082" w:type="dxa"/>
            <w:tcMar>
              <w:top w:w="28" w:type="dxa"/>
              <w:bottom w:w="28" w:type="dxa"/>
            </w:tcMar>
          </w:tcPr>
          <w:p w14:paraId="32BC2277" w14:textId="77777777" w:rsidR="00BF0FC2" w:rsidRPr="00EF669D" w:rsidRDefault="00BF0FC2" w:rsidP="00967985">
            <w:pPr>
              <w:pStyle w:val="Normal-pool"/>
              <w:spacing w:before="40" w:after="40"/>
              <w:rPr>
                <w:sz w:val="18"/>
                <w:szCs w:val="18"/>
              </w:rPr>
            </w:pPr>
            <w:r w:rsidRPr="00EF669D">
              <w:rPr>
                <w:sz w:val="18"/>
                <w:szCs w:val="18"/>
              </w:rPr>
              <w:t>LA</w:t>
            </w:r>
          </w:p>
        </w:tc>
        <w:tc>
          <w:tcPr>
            <w:tcW w:w="2003" w:type="dxa"/>
            <w:gridSpan w:val="2"/>
            <w:tcMar>
              <w:top w:w="28" w:type="dxa"/>
              <w:bottom w:w="28" w:type="dxa"/>
            </w:tcMar>
          </w:tcPr>
          <w:p w14:paraId="7682ED0B" w14:textId="77777777" w:rsidR="00BF0FC2" w:rsidRPr="00EF669D" w:rsidRDefault="00BF0FC2" w:rsidP="00967985">
            <w:pPr>
              <w:pStyle w:val="Normal-pool"/>
              <w:spacing w:before="40" w:after="40"/>
              <w:rPr>
                <w:sz w:val="18"/>
                <w:szCs w:val="18"/>
              </w:rPr>
            </w:pPr>
            <w:r w:rsidRPr="00EF669D">
              <w:rPr>
                <w:sz w:val="18"/>
                <w:szCs w:val="18"/>
              </w:rPr>
              <w:t xml:space="preserve">Arne </w:t>
            </w:r>
            <w:proofErr w:type="spellStart"/>
            <w:r w:rsidRPr="00EF669D">
              <w:rPr>
                <w:sz w:val="18"/>
                <w:szCs w:val="18"/>
              </w:rPr>
              <w:t>Geschke</w:t>
            </w:r>
            <w:proofErr w:type="spellEnd"/>
          </w:p>
        </w:tc>
        <w:tc>
          <w:tcPr>
            <w:tcW w:w="2823" w:type="dxa"/>
            <w:tcMar>
              <w:top w:w="28" w:type="dxa"/>
              <w:bottom w:w="28" w:type="dxa"/>
            </w:tcMar>
          </w:tcPr>
          <w:p w14:paraId="17CCB995" w14:textId="77777777" w:rsidR="00BF0FC2" w:rsidRPr="00EF669D" w:rsidRDefault="00BF0FC2" w:rsidP="00967985">
            <w:pPr>
              <w:pStyle w:val="Normal-pool"/>
              <w:spacing w:before="40" w:after="40"/>
              <w:rPr>
                <w:sz w:val="18"/>
                <w:szCs w:val="18"/>
              </w:rPr>
            </w:pPr>
            <w:r w:rsidRPr="00EF669D">
              <w:rPr>
                <w:sz w:val="18"/>
                <w:szCs w:val="18"/>
              </w:rPr>
              <w:t>The University of Sydney</w:t>
            </w:r>
          </w:p>
        </w:tc>
        <w:tc>
          <w:tcPr>
            <w:tcW w:w="2427" w:type="dxa"/>
            <w:tcMar>
              <w:top w:w="28" w:type="dxa"/>
              <w:bottom w:w="28" w:type="dxa"/>
            </w:tcMar>
          </w:tcPr>
          <w:p w14:paraId="23F842E7" w14:textId="77777777" w:rsidR="00BF0FC2" w:rsidRPr="00EF669D" w:rsidRDefault="00BF0FC2" w:rsidP="00967985">
            <w:pPr>
              <w:pStyle w:val="Normal-pool"/>
              <w:spacing w:before="40" w:after="40"/>
              <w:rPr>
                <w:sz w:val="18"/>
                <w:szCs w:val="18"/>
              </w:rPr>
            </w:pPr>
            <w:r w:rsidRPr="00EF669D">
              <w:rPr>
                <w:sz w:val="18"/>
                <w:szCs w:val="18"/>
              </w:rPr>
              <w:t>Germany</w:t>
            </w:r>
          </w:p>
        </w:tc>
      </w:tr>
      <w:tr w:rsidR="00BF0FC2" w:rsidRPr="00EF669D" w14:paraId="43A4F082" w14:textId="77777777" w:rsidTr="00303646">
        <w:trPr>
          <w:cantSplit/>
          <w:trHeight w:val="20"/>
          <w:jc w:val="center"/>
        </w:trPr>
        <w:tc>
          <w:tcPr>
            <w:tcW w:w="1082" w:type="dxa"/>
            <w:tcMar>
              <w:top w:w="28" w:type="dxa"/>
              <w:bottom w:w="28" w:type="dxa"/>
            </w:tcMar>
          </w:tcPr>
          <w:p w14:paraId="463A5064" w14:textId="77777777" w:rsidR="00BF0FC2" w:rsidRPr="00EF669D" w:rsidRDefault="00BF0FC2" w:rsidP="00967985">
            <w:pPr>
              <w:pStyle w:val="Normal-pool"/>
              <w:spacing w:before="40" w:after="40"/>
              <w:rPr>
                <w:sz w:val="18"/>
                <w:szCs w:val="18"/>
              </w:rPr>
            </w:pPr>
            <w:r w:rsidRPr="00EF669D">
              <w:rPr>
                <w:sz w:val="18"/>
                <w:szCs w:val="18"/>
              </w:rPr>
              <w:t>LA</w:t>
            </w:r>
          </w:p>
        </w:tc>
        <w:tc>
          <w:tcPr>
            <w:tcW w:w="2003" w:type="dxa"/>
            <w:gridSpan w:val="2"/>
            <w:tcMar>
              <w:top w:w="28" w:type="dxa"/>
              <w:bottom w:w="28" w:type="dxa"/>
            </w:tcMar>
          </w:tcPr>
          <w:p w14:paraId="462AD3A9" w14:textId="77777777" w:rsidR="00BF0FC2" w:rsidRPr="00EF669D" w:rsidRDefault="00BF0FC2" w:rsidP="00967985">
            <w:pPr>
              <w:pStyle w:val="Normal-pool"/>
              <w:spacing w:before="40" w:after="40"/>
              <w:rPr>
                <w:sz w:val="18"/>
                <w:szCs w:val="18"/>
              </w:rPr>
            </w:pPr>
            <w:r w:rsidRPr="00EF669D">
              <w:rPr>
                <w:sz w:val="18"/>
                <w:szCs w:val="18"/>
              </w:rPr>
              <w:t xml:space="preserve">Alan </w:t>
            </w:r>
            <w:proofErr w:type="spellStart"/>
            <w:r w:rsidRPr="00EF669D">
              <w:rPr>
                <w:sz w:val="18"/>
                <w:szCs w:val="18"/>
              </w:rPr>
              <w:t>Simcock</w:t>
            </w:r>
            <w:proofErr w:type="spellEnd"/>
          </w:p>
        </w:tc>
        <w:tc>
          <w:tcPr>
            <w:tcW w:w="2823" w:type="dxa"/>
            <w:tcMar>
              <w:top w:w="28" w:type="dxa"/>
              <w:bottom w:w="28" w:type="dxa"/>
            </w:tcMar>
          </w:tcPr>
          <w:p w14:paraId="7406D13C" w14:textId="77777777" w:rsidR="00BF0FC2" w:rsidRPr="00EF669D" w:rsidRDefault="00BF0FC2" w:rsidP="00967985">
            <w:pPr>
              <w:pStyle w:val="Normal-pool"/>
              <w:spacing w:before="40" w:after="40"/>
              <w:rPr>
                <w:sz w:val="18"/>
                <w:szCs w:val="18"/>
              </w:rPr>
            </w:pPr>
            <w:r w:rsidRPr="00EF669D">
              <w:rPr>
                <w:sz w:val="18"/>
                <w:szCs w:val="18"/>
              </w:rPr>
              <w:t>University of Oxford</w:t>
            </w:r>
          </w:p>
        </w:tc>
        <w:tc>
          <w:tcPr>
            <w:tcW w:w="2427" w:type="dxa"/>
            <w:tcMar>
              <w:top w:w="28" w:type="dxa"/>
              <w:bottom w:w="28" w:type="dxa"/>
            </w:tcMar>
          </w:tcPr>
          <w:p w14:paraId="4495D8A4" w14:textId="77777777" w:rsidR="00BF0FC2" w:rsidRPr="00EF669D" w:rsidRDefault="00BF0FC2" w:rsidP="00967985">
            <w:pPr>
              <w:pStyle w:val="Normal-pool"/>
              <w:spacing w:before="40" w:after="40"/>
              <w:rPr>
                <w:sz w:val="18"/>
                <w:szCs w:val="18"/>
              </w:rPr>
            </w:pPr>
            <w:r w:rsidRPr="00EF669D">
              <w:rPr>
                <w:sz w:val="18"/>
                <w:szCs w:val="18"/>
              </w:rPr>
              <w:t>UK</w:t>
            </w:r>
          </w:p>
        </w:tc>
      </w:tr>
      <w:tr w:rsidR="00BF0FC2" w:rsidRPr="00EF669D" w14:paraId="0A579B4C" w14:textId="77777777" w:rsidTr="00303646">
        <w:trPr>
          <w:cantSplit/>
          <w:trHeight w:val="20"/>
          <w:jc w:val="center"/>
        </w:trPr>
        <w:tc>
          <w:tcPr>
            <w:tcW w:w="1082" w:type="dxa"/>
            <w:tcMar>
              <w:top w:w="28" w:type="dxa"/>
              <w:bottom w:w="28" w:type="dxa"/>
            </w:tcMar>
          </w:tcPr>
          <w:p w14:paraId="29AB7868" w14:textId="77777777" w:rsidR="00BF0FC2" w:rsidRPr="00EF669D" w:rsidRDefault="00BF0FC2" w:rsidP="00967985">
            <w:pPr>
              <w:pStyle w:val="Normal-pool"/>
              <w:spacing w:before="40" w:after="40"/>
              <w:rPr>
                <w:sz w:val="18"/>
                <w:szCs w:val="18"/>
              </w:rPr>
            </w:pPr>
            <w:r w:rsidRPr="00EF669D">
              <w:rPr>
                <w:sz w:val="18"/>
                <w:szCs w:val="18"/>
              </w:rPr>
              <w:t>Review Editor</w:t>
            </w:r>
          </w:p>
        </w:tc>
        <w:tc>
          <w:tcPr>
            <w:tcW w:w="2003" w:type="dxa"/>
            <w:gridSpan w:val="2"/>
            <w:tcMar>
              <w:top w:w="28" w:type="dxa"/>
              <w:bottom w:w="28" w:type="dxa"/>
            </w:tcMar>
          </w:tcPr>
          <w:p w14:paraId="3236E4B4" w14:textId="77777777" w:rsidR="00BF0FC2" w:rsidRPr="00EF669D" w:rsidRDefault="00BF0FC2" w:rsidP="00967985">
            <w:pPr>
              <w:pStyle w:val="Normal-pool"/>
              <w:spacing w:before="40" w:after="40"/>
              <w:rPr>
                <w:sz w:val="18"/>
                <w:szCs w:val="18"/>
              </w:rPr>
            </w:pPr>
            <w:r w:rsidRPr="00EF669D">
              <w:rPr>
                <w:sz w:val="18"/>
                <w:szCs w:val="18"/>
              </w:rPr>
              <w:t>Harold A. Mooney</w:t>
            </w:r>
          </w:p>
        </w:tc>
        <w:tc>
          <w:tcPr>
            <w:tcW w:w="2823" w:type="dxa"/>
            <w:tcMar>
              <w:top w:w="28" w:type="dxa"/>
              <w:bottom w:w="28" w:type="dxa"/>
            </w:tcMar>
          </w:tcPr>
          <w:p w14:paraId="7EF0ACB2" w14:textId="77777777" w:rsidR="00BF0FC2" w:rsidRPr="00EF669D" w:rsidRDefault="00BF0FC2" w:rsidP="00967985">
            <w:pPr>
              <w:pStyle w:val="Normal-pool"/>
              <w:spacing w:before="40" w:after="40"/>
              <w:rPr>
                <w:sz w:val="18"/>
                <w:szCs w:val="18"/>
              </w:rPr>
            </w:pPr>
            <w:r w:rsidRPr="00EF669D">
              <w:rPr>
                <w:sz w:val="18"/>
                <w:szCs w:val="18"/>
              </w:rPr>
              <w:t>Stanford University</w:t>
            </w:r>
          </w:p>
        </w:tc>
        <w:tc>
          <w:tcPr>
            <w:tcW w:w="2427" w:type="dxa"/>
            <w:tcMar>
              <w:top w:w="28" w:type="dxa"/>
              <w:bottom w:w="28" w:type="dxa"/>
            </w:tcMar>
          </w:tcPr>
          <w:p w14:paraId="721E2AA9" w14:textId="77777777" w:rsidR="00BF0FC2" w:rsidRPr="00EF669D" w:rsidRDefault="00BF0FC2" w:rsidP="00967985">
            <w:pPr>
              <w:pStyle w:val="Normal-pool"/>
              <w:spacing w:before="40" w:after="40"/>
              <w:rPr>
                <w:sz w:val="18"/>
                <w:szCs w:val="18"/>
              </w:rPr>
            </w:pPr>
            <w:r w:rsidRPr="00EF669D">
              <w:rPr>
                <w:sz w:val="18"/>
                <w:szCs w:val="18"/>
              </w:rPr>
              <w:t>USA</w:t>
            </w:r>
          </w:p>
        </w:tc>
      </w:tr>
      <w:tr w:rsidR="00BF0FC2" w:rsidRPr="00EF669D" w14:paraId="4E4B63C7" w14:textId="77777777" w:rsidTr="00303646">
        <w:trPr>
          <w:cantSplit/>
          <w:trHeight w:val="20"/>
          <w:jc w:val="center"/>
        </w:trPr>
        <w:tc>
          <w:tcPr>
            <w:tcW w:w="1082" w:type="dxa"/>
            <w:tcMar>
              <w:top w:w="28" w:type="dxa"/>
              <w:bottom w:w="28" w:type="dxa"/>
            </w:tcMar>
          </w:tcPr>
          <w:p w14:paraId="5DED5680" w14:textId="77777777" w:rsidR="00BF0FC2" w:rsidRPr="00EF669D" w:rsidRDefault="00BF0FC2" w:rsidP="00967985">
            <w:pPr>
              <w:pStyle w:val="Normal-pool"/>
              <w:spacing w:before="40" w:after="40"/>
              <w:rPr>
                <w:sz w:val="18"/>
                <w:szCs w:val="18"/>
              </w:rPr>
            </w:pPr>
            <w:r w:rsidRPr="00EF669D">
              <w:rPr>
                <w:sz w:val="18"/>
                <w:szCs w:val="18"/>
              </w:rPr>
              <w:t>Review Editor</w:t>
            </w:r>
          </w:p>
        </w:tc>
        <w:tc>
          <w:tcPr>
            <w:tcW w:w="2003" w:type="dxa"/>
            <w:gridSpan w:val="2"/>
            <w:tcMar>
              <w:top w:w="28" w:type="dxa"/>
              <w:bottom w:w="28" w:type="dxa"/>
            </w:tcMar>
          </w:tcPr>
          <w:p w14:paraId="751C4690" w14:textId="77777777" w:rsidR="00BF0FC2" w:rsidRPr="00EF669D" w:rsidRDefault="00BF0FC2" w:rsidP="00967985">
            <w:pPr>
              <w:pStyle w:val="Normal-pool"/>
              <w:spacing w:before="40" w:after="40"/>
              <w:rPr>
                <w:sz w:val="18"/>
                <w:szCs w:val="18"/>
              </w:rPr>
            </w:pPr>
            <w:r w:rsidRPr="00EF669D">
              <w:rPr>
                <w:sz w:val="18"/>
                <w:szCs w:val="18"/>
              </w:rPr>
              <w:t>Georgina Mace</w:t>
            </w:r>
          </w:p>
        </w:tc>
        <w:tc>
          <w:tcPr>
            <w:tcW w:w="2823" w:type="dxa"/>
            <w:tcMar>
              <w:top w:w="28" w:type="dxa"/>
              <w:bottom w:w="28" w:type="dxa"/>
            </w:tcMar>
          </w:tcPr>
          <w:p w14:paraId="58CBE8E3" w14:textId="77777777" w:rsidR="00BF0FC2" w:rsidRPr="00EF669D" w:rsidRDefault="00BF0FC2" w:rsidP="00967985">
            <w:pPr>
              <w:pStyle w:val="Normal-pool"/>
              <w:spacing w:before="40" w:after="40"/>
              <w:rPr>
                <w:sz w:val="18"/>
                <w:szCs w:val="18"/>
              </w:rPr>
            </w:pPr>
            <w:r w:rsidRPr="00EF669D">
              <w:rPr>
                <w:sz w:val="18"/>
                <w:szCs w:val="18"/>
              </w:rPr>
              <w:t>University College London</w:t>
            </w:r>
          </w:p>
        </w:tc>
        <w:tc>
          <w:tcPr>
            <w:tcW w:w="2427" w:type="dxa"/>
            <w:tcMar>
              <w:top w:w="28" w:type="dxa"/>
              <w:bottom w:w="28" w:type="dxa"/>
            </w:tcMar>
          </w:tcPr>
          <w:p w14:paraId="21B23FEE" w14:textId="77777777" w:rsidR="00BF0FC2" w:rsidRPr="00EF669D" w:rsidRDefault="00BF0FC2" w:rsidP="00967985">
            <w:pPr>
              <w:pStyle w:val="Normal-pool"/>
              <w:spacing w:before="40" w:after="40"/>
              <w:rPr>
                <w:sz w:val="18"/>
                <w:szCs w:val="18"/>
              </w:rPr>
            </w:pPr>
            <w:r w:rsidRPr="00EF669D">
              <w:rPr>
                <w:sz w:val="18"/>
                <w:szCs w:val="18"/>
              </w:rPr>
              <w:t>UK</w:t>
            </w:r>
          </w:p>
        </w:tc>
      </w:tr>
      <w:tr w:rsidR="000D3F3D" w:rsidRPr="00EF669D" w14:paraId="5A2A116D" w14:textId="77777777" w:rsidTr="00303646">
        <w:trPr>
          <w:cantSplit/>
          <w:trHeight w:val="20"/>
          <w:jc w:val="center"/>
        </w:trPr>
        <w:tc>
          <w:tcPr>
            <w:tcW w:w="1082" w:type="dxa"/>
            <w:tcMar>
              <w:top w:w="28" w:type="dxa"/>
              <w:bottom w:w="28" w:type="dxa"/>
            </w:tcMar>
          </w:tcPr>
          <w:p w14:paraId="08708547" w14:textId="57435496" w:rsidR="000D3F3D" w:rsidRPr="00EF669D" w:rsidRDefault="000D3F3D" w:rsidP="000D3F3D">
            <w:pPr>
              <w:pStyle w:val="Normal-pool"/>
              <w:spacing w:before="40" w:after="40"/>
              <w:rPr>
                <w:sz w:val="18"/>
                <w:szCs w:val="18"/>
              </w:rPr>
            </w:pPr>
            <w:r w:rsidRPr="00EF669D">
              <w:rPr>
                <w:sz w:val="18"/>
                <w:szCs w:val="18"/>
              </w:rPr>
              <w:t>Review Editor</w:t>
            </w:r>
          </w:p>
        </w:tc>
        <w:tc>
          <w:tcPr>
            <w:tcW w:w="2003" w:type="dxa"/>
            <w:gridSpan w:val="2"/>
            <w:tcMar>
              <w:top w:w="28" w:type="dxa"/>
              <w:bottom w:w="28" w:type="dxa"/>
            </w:tcMar>
          </w:tcPr>
          <w:p w14:paraId="5FB5AFD6" w14:textId="5FDE6A65" w:rsidR="000D3F3D" w:rsidRPr="00EF669D" w:rsidRDefault="000D3F3D" w:rsidP="000D3F3D">
            <w:pPr>
              <w:pStyle w:val="Normal-pool"/>
              <w:spacing w:before="40" w:after="40"/>
              <w:rPr>
                <w:sz w:val="18"/>
                <w:szCs w:val="18"/>
                <w:lang w:val="fr-FR"/>
              </w:rPr>
            </w:pPr>
            <w:r w:rsidRPr="00EF669D">
              <w:rPr>
                <w:sz w:val="18"/>
                <w:szCs w:val="18"/>
                <w:lang w:val="fr-FR"/>
              </w:rPr>
              <w:t xml:space="preserve">Maria Manuela </w:t>
            </w:r>
            <w:proofErr w:type="spellStart"/>
            <w:r w:rsidRPr="00EF669D">
              <w:rPr>
                <w:sz w:val="18"/>
                <w:szCs w:val="18"/>
                <w:lang w:val="fr-FR"/>
              </w:rPr>
              <w:t>Carneiro</w:t>
            </w:r>
            <w:proofErr w:type="spellEnd"/>
            <w:r w:rsidRPr="00EF669D">
              <w:rPr>
                <w:sz w:val="18"/>
                <w:szCs w:val="18"/>
                <w:lang w:val="fr-FR"/>
              </w:rPr>
              <w:t xml:space="preserve"> Da Cunha</w:t>
            </w:r>
          </w:p>
        </w:tc>
        <w:tc>
          <w:tcPr>
            <w:tcW w:w="2823" w:type="dxa"/>
            <w:tcMar>
              <w:top w:w="28" w:type="dxa"/>
              <w:bottom w:w="28" w:type="dxa"/>
            </w:tcMar>
          </w:tcPr>
          <w:p w14:paraId="582783AD" w14:textId="72A48C64" w:rsidR="000D3F3D" w:rsidRPr="00EF669D" w:rsidRDefault="000D3F3D" w:rsidP="000D3F3D">
            <w:pPr>
              <w:pStyle w:val="Normal-pool"/>
              <w:spacing w:before="40" w:after="40"/>
              <w:rPr>
                <w:sz w:val="18"/>
                <w:szCs w:val="18"/>
              </w:rPr>
            </w:pPr>
            <w:r w:rsidRPr="00EF669D">
              <w:rPr>
                <w:sz w:val="18"/>
                <w:szCs w:val="18"/>
              </w:rPr>
              <w:t>The University of Chicago</w:t>
            </w:r>
          </w:p>
        </w:tc>
        <w:tc>
          <w:tcPr>
            <w:tcW w:w="2427" w:type="dxa"/>
            <w:tcMar>
              <w:top w:w="28" w:type="dxa"/>
              <w:bottom w:w="28" w:type="dxa"/>
            </w:tcMar>
          </w:tcPr>
          <w:p w14:paraId="7EF36301" w14:textId="70FB932B" w:rsidR="000D3F3D" w:rsidRPr="00EF669D" w:rsidRDefault="000D3F3D" w:rsidP="000D3F3D">
            <w:pPr>
              <w:pStyle w:val="Normal-pool"/>
              <w:spacing w:before="40" w:after="40"/>
              <w:rPr>
                <w:sz w:val="18"/>
                <w:szCs w:val="18"/>
              </w:rPr>
            </w:pPr>
            <w:r w:rsidRPr="00EF669D">
              <w:rPr>
                <w:sz w:val="18"/>
                <w:szCs w:val="18"/>
              </w:rPr>
              <w:t>Brazil</w:t>
            </w:r>
          </w:p>
        </w:tc>
      </w:tr>
      <w:tr w:rsidR="000D3F3D" w:rsidRPr="00EF669D" w14:paraId="4ED21078" w14:textId="77777777" w:rsidTr="00303646">
        <w:trPr>
          <w:cantSplit/>
          <w:trHeight w:val="20"/>
          <w:jc w:val="center"/>
        </w:trPr>
        <w:tc>
          <w:tcPr>
            <w:tcW w:w="8335" w:type="dxa"/>
            <w:gridSpan w:val="5"/>
            <w:shd w:val="clear" w:color="auto" w:fill="D9D9D9" w:themeFill="background1" w:themeFillShade="D9"/>
            <w:tcMar>
              <w:top w:w="28" w:type="dxa"/>
              <w:bottom w:w="28" w:type="dxa"/>
            </w:tcMar>
          </w:tcPr>
          <w:p w14:paraId="3D3FACB9" w14:textId="77777777" w:rsidR="000D3F3D" w:rsidRPr="00EF669D" w:rsidRDefault="000D3F3D" w:rsidP="00EF669D">
            <w:pPr>
              <w:pStyle w:val="Normal-pool"/>
              <w:keepNext/>
              <w:keepLines/>
              <w:spacing w:before="40" w:after="40"/>
              <w:rPr>
                <w:sz w:val="18"/>
                <w:szCs w:val="18"/>
              </w:rPr>
            </w:pPr>
            <w:r w:rsidRPr="00EF669D">
              <w:rPr>
                <w:sz w:val="18"/>
                <w:szCs w:val="18"/>
              </w:rPr>
              <w:t>Chapter 2: Status and Trends</w:t>
            </w:r>
          </w:p>
        </w:tc>
      </w:tr>
      <w:tr w:rsidR="000D3F3D" w:rsidRPr="00EF669D" w14:paraId="3EA28A35" w14:textId="77777777" w:rsidTr="00303646">
        <w:trPr>
          <w:cantSplit/>
          <w:trHeight w:val="20"/>
          <w:jc w:val="center"/>
        </w:trPr>
        <w:tc>
          <w:tcPr>
            <w:tcW w:w="1099" w:type="dxa"/>
            <w:gridSpan w:val="2"/>
            <w:tcMar>
              <w:top w:w="28" w:type="dxa"/>
              <w:bottom w:w="28" w:type="dxa"/>
            </w:tcMar>
            <w:hideMark/>
          </w:tcPr>
          <w:p w14:paraId="6BCEAE92" w14:textId="77777777" w:rsidR="000D3F3D" w:rsidRPr="00EF669D" w:rsidRDefault="000D3F3D" w:rsidP="000D3F3D">
            <w:pPr>
              <w:pStyle w:val="Normal-pool"/>
              <w:spacing w:before="40" w:after="40"/>
              <w:rPr>
                <w:sz w:val="18"/>
                <w:szCs w:val="18"/>
              </w:rPr>
            </w:pPr>
            <w:r w:rsidRPr="00EF669D">
              <w:rPr>
                <w:sz w:val="18"/>
                <w:szCs w:val="18"/>
              </w:rPr>
              <w:t>CLA</w:t>
            </w:r>
          </w:p>
        </w:tc>
        <w:tc>
          <w:tcPr>
            <w:tcW w:w="1986" w:type="dxa"/>
            <w:shd w:val="clear" w:color="auto" w:fill="auto"/>
            <w:tcMar>
              <w:top w:w="28" w:type="dxa"/>
              <w:bottom w:w="28" w:type="dxa"/>
            </w:tcMar>
          </w:tcPr>
          <w:p w14:paraId="730C1537" w14:textId="77777777" w:rsidR="000D3F3D" w:rsidRPr="00EF669D" w:rsidRDefault="000D3F3D" w:rsidP="000D3F3D">
            <w:pPr>
              <w:pStyle w:val="Normal-pool"/>
              <w:spacing w:before="40" w:after="40"/>
              <w:rPr>
                <w:sz w:val="18"/>
                <w:szCs w:val="18"/>
              </w:rPr>
            </w:pPr>
            <w:r w:rsidRPr="00EF669D">
              <w:rPr>
                <w:sz w:val="18"/>
                <w:szCs w:val="18"/>
              </w:rPr>
              <w:t>Lucas Garibaldi</w:t>
            </w:r>
          </w:p>
        </w:tc>
        <w:tc>
          <w:tcPr>
            <w:tcW w:w="2823" w:type="dxa"/>
            <w:tcMar>
              <w:top w:w="28" w:type="dxa"/>
              <w:bottom w:w="28" w:type="dxa"/>
            </w:tcMar>
          </w:tcPr>
          <w:p w14:paraId="3196DAB0" w14:textId="77777777" w:rsidR="000D3F3D" w:rsidRPr="00EF669D" w:rsidRDefault="000D3F3D" w:rsidP="00EF669D">
            <w:pPr>
              <w:pStyle w:val="Normal-pool"/>
              <w:keepNext/>
              <w:keepLines/>
              <w:spacing w:before="40" w:after="40"/>
              <w:rPr>
                <w:sz w:val="18"/>
                <w:szCs w:val="18"/>
              </w:rPr>
            </w:pPr>
            <w:r w:rsidRPr="00EF669D">
              <w:rPr>
                <w:sz w:val="18"/>
                <w:szCs w:val="18"/>
              </w:rPr>
              <w:t xml:space="preserve">Instituto de </w:t>
            </w:r>
            <w:proofErr w:type="spellStart"/>
            <w:r w:rsidRPr="00EF669D">
              <w:rPr>
                <w:sz w:val="18"/>
                <w:szCs w:val="18"/>
              </w:rPr>
              <w:t>Investigaciones</w:t>
            </w:r>
            <w:proofErr w:type="spellEnd"/>
            <w:r w:rsidRPr="00EF669D">
              <w:rPr>
                <w:sz w:val="18"/>
                <w:szCs w:val="18"/>
              </w:rPr>
              <w:t xml:space="preserve"> </w:t>
            </w:r>
            <w:proofErr w:type="spellStart"/>
            <w:r w:rsidRPr="00EF669D">
              <w:rPr>
                <w:sz w:val="18"/>
                <w:szCs w:val="18"/>
              </w:rPr>
              <w:t>en</w:t>
            </w:r>
            <w:proofErr w:type="spellEnd"/>
            <w:r w:rsidRPr="00EF669D">
              <w:rPr>
                <w:sz w:val="18"/>
                <w:szCs w:val="18"/>
              </w:rPr>
              <w:t xml:space="preserve"> </w:t>
            </w:r>
            <w:proofErr w:type="spellStart"/>
            <w:r w:rsidRPr="00EF669D">
              <w:rPr>
                <w:sz w:val="18"/>
                <w:szCs w:val="18"/>
              </w:rPr>
              <w:t>Recursos</w:t>
            </w:r>
            <w:proofErr w:type="spellEnd"/>
            <w:r w:rsidRPr="00EF669D">
              <w:rPr>
                <w:sz w:val="18"/>
                <w:szCs w:val="18"/>
              </w:rPr>
              <w:t xml:space="preserve"> </w:t>
            </w:r>
            <w:proofErr w:type="spellStart"/>
            <w:r w:rsidRPr="00EF669D">
              <w:rPr>
                <w:sz w:val="18"/>
                <w:szCs w:val="18"/>
              </w:rPr>
              <w:t>Naturales</w:t>
            </w:r>
            <w:proofErr w:type="spellEnd"/>
            <w:r w:rsidRPr="00EF669D">
              <w:rPr>
                <w:sz w:val="18"/>
                <w:szCs w:val="18"/>
              </w:rPr>
              <w:t xml:space="preserve">, </w:t>
            </w:r>
            <w:proofErr w:type="spellStart"/>
            <w:r w:rsidRPr="00EF669D">
              <w:rPr>
                <w:sz w:val="18"/>
                <w:szCs w:val="18"/>
              </w:rPr>
              <w:t>Agroecología</w:t>
            </w:r>
            <w:proofErr w:type="spellEnd"/>
            <w:r w:rsidRPr="00EF669D">
              <w:rPr>
                <w:sz w:val="18"/>
                <w:szCs w:val="18"/>
              </w:rPr>
              <w:t xml:space="preserve"> y </w:t>
            </w:r>
            <w:proofErr w:type="spellStart"/>
            <w:r w:rsidRPr="00EF669D">
              <w:rPr>
                <w:sz w:val="18"/>
                <w:szCs w:val="18"/>
              </w:rPr>
              <w:t>Desarrollo</w:t>
            </w:r>
            <w:proofErr w:type="spellEnd"/>
            <w:r w:rsidRPr="00EF669D">
              <w:rPr>
                <w:sz w:val="18"/>
                <w:szCs w:val="18"/>
              </w:rPr>
              <w:t xml:space="preserve"> Rural (IRNAD), </w:t>
            </w:r>
            <w:proofErr w:type="spellStart"/>
            <w:r w:rsidRPr="00EF669D">
              <w:rPr>
                <w:sz w:val="18"/>
                <w:szCs w:val="18"/>
              </w:rPr>
              <w:t>Sede</w:t>
            </w:r>
            <w:proofErr w:type="spellEnd"/>
            <w:r w:rsidRPr="00EF669D">
              <w:rPr>
                <w:sz w:val="18"/>
                <w:szCs w:val="18"/>
              </w:rPr>
              <w:t xml:space="preserve"> </w:t>
            </w:r>
            <w:proofErr w:type="spellStart"/>
            <w:r w:rsidRPr="00EF669D">
              <w:rPr>
                <w:sz w:val="18"/>
                <w:szCs w:val="18"/>
              </w:rPr>
              <w:t>Andina</w:t>
            </w:r>
            <w:proofErr w:type="spellEnd"/>
            <w:r w:rsidRPr="00EF669D">
              <w:rPr>
                <w:sz w:val="18"/>
                <w:szCs w:val="18"/>
              </w:rPr>
              <w:t>, Universidad Nacional de Río Negro (UNRN)</w:t>
            </w:r>
          </w:p>
        </w:tc>
        <w:tc>
          <w:tcPr>
            <w:tcW w:w="2427" w:type="dxa"/>
            <w:tcMar>
              <w:top w:w="28" w:type="dxa"/>
              <w:bottom w:w="28" w:type="dxa"/>
            </w:tcMar>
          </w:tcPr>
          <w:p w14:paraId="03506796" w14:textId="77777777" w:rsidR="000D3F3D" w:rsidRPr="00EF669D" w:rsidRDefault="000D3F3D" w:rsidP="00EF669D">
            <w:pPr>
              <w:pStyle w:val="Normal-pool"/>
              <w:keepNext/>
              <w:keepLines/>
              <w:spacing w:before="40" w:after="40"/>
              <w:rPr>
                <w:sz w:val="18"/>
                <w:szCs w:val="18"/>
              </w:rPr>
            </w:pPr>
            <w:r w:rsidRPr="00EF669D">
              <w:rPr>
                <w:sz w:val="18"/>
                <w:szCs w:val="18"/>
              </w:rPr>
              <w:t>Argentina</w:t>
            </w:r>
          </w:p>
        </w:tc>
      </w:tr>
      <w:tr w:rsidR="000D3F3D" w:rsidRPr="00EF669D" w14:paraId="5EE2CE2B" w14:textId="77777777" w:rsidTr="00303646">
        <w:trPr>
          <w:cantSplit/>
          <w:trHeight w:val="20"/>
          <w:jc w:val="center"/>
        </w:trPr>
        <w:tc>
          <w:tcPr>
            <w:tcW w:w="1099" w:type="dxa"/>
            <w:gridSpan w:val="2"/>
            <w:tcMar>
              <w:top w:w="28" w:type="dxa"/>
              <w:bottom w:w="28" w:type="dxa"/>
            </w:tcMar>
            <w:hideMark/>
          </w:tcPr>
          <w:p w14:paraId="7C9CED3E" w14:textId="77777777" w:rsidR="000D3F3D" w:rsidRPr="00EF669D" w:rsidRDefault="000D3F3D" w:rsidP="000D3F3D">
            <w:pPr>
              <w:pStyle w:val="Normal-pool"/>
              <w:spacing w:before="40" w:after="40"/>
              <w:rPr>
                <w:sz w:val="18"/>
                <w:szCs w:val="18"/>
              </w:rPr>
            </w:pPr>
            <w:r w:rsidRPr="00EF669D">
              <w:rPr>
                <w:sz w:val="18"/>
                <w:szCs w:val="18"/>
              </w:rPr>
              <w:t>CLA</w:t>
            </w:r>
          </w:p>
        </w:tc>
        <w:tc>
          <w:tcPr>
            <w:tcW w:w="1986" w:type="dxa"/>
            <w:shd w:val="clear" w:color="auto" w:fill="auto"/>
            <w:tcMar>
              <w:top w:w="28" w:type="dxa"/>
              <w:bottom w:w="28" w:type="dxa"/>
            </w:tcMar>
          </w:tcPr>
          <w:p w14:paraId="2B465A23" w14:textId="77777777" w:rsidR="000D3F3D" w:rsidRPr="00EF669D" w:rsidRDefault="000D3F3D" w:rsidP="000D3F3D">
            <w:pPr>
              <w:pStyle w:val="Normal-pool"/>
              <w:spacing w:before="40" w:after="40"/>
              <w:rPr>
                <w:sz w:val="18"/>
                <w:szCs w:val="18"/>
              </w:rPr>
            </w:pPr>
            <w:proofErr w:type="spellStart"/>
            <w:r w:rsidRPr="00EF669D">
              <w:rPr>
                <w:sz w:val="18"/>
                <w:szCs w:val="18"/>
              </w:rPr>
              <w:t>Zsolt</w:t>
            </w:r>
            <w:proofErr w:type="spellEnd"/>
            <w:r w:rsidRPr="00EF669D">
              <w:rPr>
                <w:sz w:val="18"/>
                <w:szCs w:val="18"/>
              </w:rPr>
              <w:t xml:space="preserve"> Molnar</w:t>
            </w:r>
          </w:p>
        </w:tc>
        <w:tc>
          <w:tcPr>
            <w:tcW w:w="2823" w:type="dxa"/>
            <w:tcMar>
              <w:top w:w="28" w:type="dxa"/>
              <w:bottom w:w="28" w:type="dxa"/>
            </w:tcMar>
          </w:tcPr>
          <w:p w14:paraId="44FCB8DF" w14:textId="77777777" w:rsidR="000D3F3D" w:rsidRPr="00EF669D" w:rsidRDefault="000D3F3D" w:rsidP="000D3F3D">
            <w:pPr>
              <w:pStyle w:val="Normal-pool"/>
              <w:spacing w:before="40" w:after="40"/>
              <w:rPr>
                <w:sz w:val="18"/>
                <w:szCs w:val="18"/>
              </w:rPr>
            </w:pPr>
            <w:r w:rsidRPr="00EF669D">
              <w:rPr>
                <w:sz w:val="18"/>
                <w:szCs w:val="18"/>
              </w:rPr>
              <w:t xml:space="preserve">MTA ÖK Centre for Ecological Research </w:t>
            </w:r>
          </w:p>
        </w:tc>
        <w:tc>
          <w:tcPr>
            <w:tcW w:w="2427" w:type="dxa"/>
            <w:tcMar>
              <w:top w:w="28" w:type="dxa"/>
              <w:bottom w:w="28" w:type="dxa"/>
            </w:tcMar>
          </w:tcPr>
          <w:p w14:paraId="2E4D19C8" w14:textId="77777777" w:rsidR="000D3F3D" w:rsidRPr="00EF669D" w:rsidRDefault="000D3F3D" w:rsidP="000D3F3D">
            <w:pPr>
              <w:pStyle w:val="Normal-pool"/>
              <w:spacing w:before="40" w:after="40"/>
              <w:rPr>
                <w:sz w:val="18"/>
                <w:szCs w:val="18"/>
              </w:rPr>
            </w:pPr>
            <w:r w:rsidRPr="00EF669D">
              <w:rPr>
                <w:sz w:val="18"/>
                <w:szCs w:val="18"/>
              </w:rPr>
              <w:t>Hungary</w:t>
            </w:r>
          </w:p>
        </w:tc>
      </w:tr>
      <w:tr w:rsidR="000D3F3D" w:rsidRPr="00EF669D" w14:paraId="57C0F2F1" w14:textId="77777777" w:rsidTr="00303646">
        <w:trPr>
          <w:cantSplit/>
          <w:trHeight w:val="20"/>
          <w:jc w:val="center"/>
        </w:trPr>
        <w:tc>
          <w:tcPr>
            <w:tcW w:w="1099" w:type="dxa"/>
            <w:gridSpan w:val="2"/>
            <w:tcMar>
              <w:top w:w="28" w:type="dxa"/>
              <w:bottom w:w="28" w:type="dxa"/>
            </w:tcMar>
            <w:hideMark/>
          </w:tcPr>
          <w:p w14:paraId="3E0C3085" w14:textId="77777777" w:rsidR="000D3F3D" w:rsidRPr="00EF669D" w:rsidRDefault="000D3F3D" w:rsidP="000D3F3D">
            <w:pPr>
              <w:pStyle w:val="Normal-pool"/>
              <w:spacing w:before="40" w:after="40"/>
              <w:rPr>
                <w:sz w:val="18"/>
                <w:szCs w:val="18"/>
              </w:rPr>
            </w:pPr>
            <w:r w:rsidRPr="00EF669D">
              <w:rPr>
                <w:sz w:val="18"/>
                <w:szCs w:val="18"/>
              </w:rPr>
              <w:t>CLA</w:t>
            </w:r>
          </w:p>
        </w:tc>
        <w:tc>
          <w:tcPr>
            <w:tcW w:w="1986" w:type="dxa"/>
            <w:shd w:val="clear" w:color="auto" w:fill="auto"/>
            <w:tcMar>
              <w:top w:w="28" w:type="dxa"/>
              <w:bottom w:w="28" w:type="dxa"/>
            </w:tcMar>
          </w:tcPr>
          <w:p w14:paraId="74AE438B" w14:textId="77777777" w:rsidR="000D3F3D" w:rsidRPr="00EF669D" w:rsidRDefault="000D3F3D" w:rsidP="000D3F3D">
            <w:pPr>
              <w:pStyle w:val="Normal-pool"/>
              <w:spacing w:before="40" w:after="40"/>
              <w:rPr>
                <w:sz w:val="18"/>
                <w:szCs w:val="18"/>
              </w:rPr>
            </w:pPr>
            <w:r w:rsidRPr="00EF669D">
              <w:rPr>
                <w:sz w:val="18"/>
                <w:szCs w:val="18"/>
              </w:rPr>
              <w:t xml:space="preserve">Cynthia </w:t>
            </w:r>
            <w:proofErr w:type="spellStart"/>
            <w:r w:rsidRPr="00EF669D">
              <w:rPr>
                <w:sz w:val="18"/>
                <w:szCs w:val="18"/>
              </w:rPr>
              <w:t>Zayas</w:t>
            </w:r>
            <w:proofErr w:type="spellEnd"/>
          </w:p>
        </w:tc>
        <w:tc>
          <w:tcPr>
            <w:tcW w:w="2823" w:type="dxa"/>
            <w:tcMar>
              <w:top w:w="28" w:type="dxa"/>
              <w:bottom w:w="28" w:type="dxa"/>
            </w:tcMar>
          </w:tcPr>
          <w:p w14:paraId="5C62148B" w14:textId="77777777" w:rsidR="000D3F3D" w:rsidRPr="00EF669D" w:rsidRDefault="000D3F3D" w:rsidP="000D3F3D">
            <w:pPr>
              <w:pStyle w:val="Normal-pool"/>
              <w:spacing w:before="40" w:after="40"/>
              <w:rPr>
                <w:sz w:val="18"/>
                <w:szCs w:val="18"/>
              </w:rPr>
            </w:pPr>
            <w:r w:rsidRPr="00EF669D">
              <w:rPr>
                <w:sz w:val="18"/>
                <w:szCs w:val="18"/>
              </w:rPr>
              <w:t xml:space="preserve">University of the Philippines </w:t>
            </w:r>
          </w:p>
        </w:tc>
        <w:tc>
          <w:tcPr>
            <w:tcW w:w="2427" w:type="dxa"/>
            <w:tcMar>
              <w:top w:w="28" w:type="dxa"/>
              <w:bottom w:w="28" w:type="dxa"/>
            </w:tcMar>
          </w:tcPr>
          <w:p w14:paraId="39BB0BD0" w14:textId="77777777" w:rsidR="000D3F3D" w:rsidRPr="00EF669D" w:rsidRDefault="000D3F3D" w:rsidP="000D3F3D">
            <w:pPr>
              <w:pStyle w:val="Normal-pool"/>
              <w:spacing w:before="40" w:after="40"/>
              <w:rPr>
                <w:sz w:val="18"/>
                <w:szCs w:val="18"/>
              </w:rPr>
            </w:pPr>
            <w:proofErr w:type="spellStart"/>
            <w:r w:rsidRPr="00EF669D">
              <w:rPr>
                <w:sz w:val="18"/>
                <w:szCs w:val="18"/>
              </w:rPr>
              <w:t>Ugnayang</w:t>
            </w:r>
            <w:proofErr w:type="spellEnd"/>
            <w:r w:rsidRPr="00EF669D">
              <w:rPr>
                <w:sz w:val="18"/>
                <w:szCs w:val="18"/>
              </w:rPr>
              <w:t xml:space="preserve"> Pang-</w:t>
            </w:r>
            <w:proofErr w:type="spellStart"/>
            <w:r w:rsidRPr="00EF669D">
              <w:rPr>
                <w:sz w:val="18"/>
                <w:szCs w:val="18"/>
              </w:rPr>
              <w:t>AghamTao</w:t>
            </w:r>
            <w:proofErr w:type="spellEnd"/>
            <w:r w:rsidRPr="00EF669D">
              <w:rPr>
                <w:sz w:val="18"/>
                <w:szCs w:val="18"/>
              </w:rPr>
              <w:t>, Inc. (Anthropological Association of the Philippines)</w:t>
            </w:r>
          </w:p>
        </w:tc>
      </w:tr>
      <w:tr w:rsidR="000D3F3D" w:rsidRPr="00EF669D" w14:paraId="1A37C729" w14:textId="77777777" w:rsidTr="00303646">
        <w:trPr>
          <w:cantSplit/>
          <w:trHeight w:val="20"/>
          <w:jc w:val="center"/>
        </w:trPr>
        <w:tc>
          <w:tcPr>
            <w:tcW w:w="1099" w:type="dxa"/>
            <w:gridSpan w:val="2"/>
            <w:tcMar>
              <w:top w:w="28" w:type="dxa"/>
              <w:bottom w:w="28" w:type="dxa"/>
            </w:tcMar>
            <w:hideMark/>
          </w:tcPr>
          <w:p w14:paraId="2034F33A" w14:textId="77777777" w:rsidR="000D3F3D" w:rsidRPr="00EF669D" w:rsidRDefault="000D3F3D" w:rsidP="000D3F3D">
            <w:pPr>
              <w:pStyle w:val="Normal-pool"/>
              <w:spacing w:before="40" w:after="40"/>
              <w:rPr>
                <w:sz w:val="18"/>
                <w:szCs w:val="18"/>
              </w:rPr>
            </w:pPr>
            <w:r w:rsidRPr="00EF669D">
              <w:rPr>
                <w:sz w:val="18"/>
                <w:szCs w:val="18"/>
              </w:rPr>
              <w:t>CLA</w:t>
            </w:r>
          </w:p>
        </w:tc>
        <w:tc>
          <w:tcPr>
            <w:tcW w:w="1986" w:type="dxa"/>
            <w:shd w:val="clear" w:color="auto" w:fill="auto"/>
            <w:tcMar>
              <w:top w:w="28" w:type="dxa"/>
              <w:bottom w:w="28" w:type="dxa"/>
            </w:tcMar>
          </w:tcPr>
          <w:p w14:paraId="2A63AC39" w14:textId="77777777" w:rsidR="000D3F3D" w:rsidRPr="00EF669D" w:rsidRDefault="000D3F3D" w:rsidP="000D3F3D">
            <w:pPr>
              <w:pStyle w:val="Normal-pool"/>
              <w:spacing w:before="40" w:after="40"/>
              <w:rPr>
                <w:sz w:val="18"/>
                <w:szCs w:val="18"/>
              </w:rPr>
            </w:pPr>
            <w:r w:rsidRPr="00EF669D">
              <w:rPr>
                <w:sz w:val="18"/>
                <w:szCs w:val="18"/>
              </w:rPr>
              <w:t xml:space="preserve">Steve </w:t>
            </w:r>
            <w:proofErr w:type="spellStart"/>
            <w:r w:rsidRPr="00EF669D">
              <w:rPr>
                <w:sz w:val="18"/>
                <w:szCs w:val="18"/>
              </w:rPr>
              <w:t>Polasky</w:t>
            </w:r>
            <w:proofErr w:type="spellEnd"/>
          </w:p>
        </w:tc>
        <w:tc>
          <w:tcPr>
            <w:tcW w:w="2823" w:type="dxa"/>
            <w:tcMar>
              <w:top w:w="28" w:type="dxa"/>
              <w:bottom w:w="28" w:type="dxa"/>
            </w:tcMar>
          </w:tcPr>
          <w:p w14:paraId="4CD2CA5E" w14:textId="77777777" w:rsidR="000D3F3D" w:rsidRPr="00EF669D" w:rsidRDefault="000D3F3D" w:rsidP="000D3F3D">
            <w:pPr>
              <w:pStyle w:val="Normal-pool"/>
              <w:spacing w:before="40" w:after="40"/>
              <w:rPr>
                <w:sz w:val="18"/>
                <w:szCs w:val="18"/>
              </w:rPr>
            </w:pPr>
            <w:r w:rsidRPr="00EF669D">
              <w:rPr>
                <w:sz w:val="18"/>
                <w:szCs w:val="18"/>
              </w:rPr>
              <w:t>University of Minnesota</w:t>
            </w:r>
          </w:p>
        </w:tc>
        <w:tc>
          <w:tcPr>
            <w:tcW w:w="2427" w:type="dxa"/>
            <w:tcMar>
              <w:top w:w="28" w:type="dxa"/>
              <w:bottom w:w="28" w:type="dxa"/>
            </w:tcMar>
          </w:tcPr>
          <w:p w14:paraId="4DAA52D0" w14:textId="77777777" w:rsidR="000D3F3D" w:rsidRPr="00EF669D" w:rsidRDefault="000D3F3D" w:rsidP="000D3F3D">
            <w:pPr>
              <w:pStyle w:val="Normal-pool"/>
              <w:spacing w:before="40" w:after="40"/>
              <w:rPr>
                <w:sz w:val="18"/>
                <w:szCs w:val="18"/>
              </w:rPr>
            </w:pPr>
            <w:r w:rsidRPr="00EF669D">
              <w:rPr>
                <w:sz w:val="18"/>
                <w:szCs w:val="18"/>
              </w:rPr>
              <w:t>USA</w:t>
            </w:r>
          </w:p>
        </w:tc>
      </w:tr>
      <w:tr w:rsidR="000D3F3D" w:rsidRPr="00EF669D" w14:paraId="226D9B65" w14:textId="77777777" w:rsidTr="00303646">
        <w:trPr>
          <w:cantSplit/>
          <w:trHeight w:val="20"/>
          <w:jc w:val="center"/>
        </w:trPr>
        <w:tc>
          <w:tcPr>
            <w:tcW w:w="1099" w:type="dxa"/>
            <w:gridSpan w:val="2"/>
            <w:tcMar>
              <w:top w:w="28" w:type="dxa"/>
              <w:bottom w:w="28" w:type="dxa"/>
            </w:tcMar>
            <w:hideMark/>
          </w:tcPr>
          <w:p w14:paraId="68E04250" w14:textId="77777777" w:rsidR="000D3F3D" w:rsidRPr="00EF669D" w:rsidRDefault="000D3F3D" w:rsidP="000D3F3D">
            <w:pPr>
              <w:pStyle w:val="Normal-pool"/>
              <w:spacing w:before="40" w:after="40"/>
              <w:rPr>
                <w:sz w:val="18"/>
                <w:szCs w:val="18"/>
              </w:rPr>
            </w:pPr>
            <w:r w:rsidRPr="00EF669D">
              <w:rPr>
                <w:sz w:val="18"/>
                <w:szCs w:val="18"/>
              </w:rPr>
              <w:t>CLA</w:t>
            </w:r>
          </w:p>
        </w:tc>
        <w:tc>
          <w:tcPr>
            <w:tcW w:w="1986" w:type="dxa"/>
            <w:shd w:val="clear" w:color="auto" w:fill="auto"/>
            <w:tcMar>
              <w:top w:w="28" w:type="dxa"/>
              <w:bottom w:w="28" w:type="dxa"/>
            </w:tcMar>
          </w:tcPr>
          <w:p w14:paraId="7E5CEFC5" w14:textId="77777777" w:rsidR="000D3F3D" w:rsidRPr="00EF669D" w:rsidRDefault="000D3F3D" w:rsidP="000D3F3D">
            <w:pPr>
              <w:pStyle w:val="Normal-pool"/>
              <w:spacing w:before="40" w:after="40"/>
              <w:rPr>
                <w:sz w:val="18"/>
                <w:szCs w:val="18"/>
              </w:rPr>
            </w:pPr>
            <w:r w:rsidRPr="00EF669D">
              <w:rPr>
                <w:sz w:val="18"/>
                <w:szCs w:val="18"/>
              </w:rPr>
              <w:t xml:space="preserve">Andy Purvis </w:t>
            </w:r>
          </w:p>
        </w:tc>
        <w:tc>
          <w:tcPr>
            <w:tcW w:w="2823" w:type="dxa"/>
            <w:tcMar>
              <w:top w:w="28" w:type="dxa"/>
              <w:bottom w:w="28" w:type="dxa"/>
            </w:tcMar>
          </w:tcPr>
          <w:p w14:paraId="4E674A4F" w14:textId="77777777" w:rsidR="000D3F3D" w:rsidRPr="00EF669D" w:rsidRDefault="000D3F3D" w:rsidP="000D3F3D">
            <w:pPr>
              <w:pStyle w:val="Normal-pool"/>
              <w:spacing w:before="40" w:after="40"/>
              <w:rPr>
                <w:sz w:val="18"/>
                <w:szCs w:val="18"/>
              </w:rPr>
            </w:pPr>
            <w:r w:rsidRPr="00EF669D">
              <w:rPr>
                <w:sz w:val="18"/>
                <w:szCs w:val="18"/>
              </w:rPr>
              <w:t>Natural History Museum</w:t>
            </w:r>
          </w:p>
        </w:tc>
        <w:tc>
          <w:tcPr>
            <w:tcW w:w="2427" w:type="dxa"/>
            <w:tcMar>
              <w:top w:w="28" w:type="dxa"/>
              <w:bottom w:w="28" w:type="dxa"/>
            </w:tcMar>
          </w:tcPr>
          <w:p w14:paraId="6B9A8858" w14:textId="77777777" w:rsidR="000D3F3D" w:rsidRPr="00EF669D" w:rsidRDefault="000D3F3D" w:rsidP="000D3F3D">
            <w:pPr>
              <w:pStyle w:val="Normal-pool"/>
              <w:spacing w:before="40" w:after="40"/>
              <w:rPr>
                <w:sz w:val="18"/>
                <w:szCs w:val="18"/>
              </w:rPr>
            </w:pPr>
            <w:r w:rsidRPr="00EF669D">
              <w:rPr>
                <w:sz w:val="18"/>
                <w:szCs w:val="18"/>
              </w:rPr>
              <w:t>UK</w:t>
            </w:r>
          </w:p>
        </w:tc>
      </w:tr>
      <w:tr w:rsidR="000D3F3D" w:rsidRPr="00EF669D" w14:paraId="08E91175" w14:textId="77777777" w:rsidTr="00303646">
        <w:trPr>
          <w:cantSplit/>
          <w:trHeight w:val="20"/>
          <w:jc w:val="center"/>
        </w:trPr>
        <w:tc>
          <w:tcPr>
            <w:tcW w:w="1099" w:type="dxa"/>
            <w:gridSpan w:val="2"/>
            <w:shd w:val="clear" w:color="auto" w:fill="auto"/>
            <w:tcMar>
              <w:top w:w="28" w:type="dxa"/>
              <w:bottom w:w="28" w:type="dxa"/>
            </w:tcMar>
          </w:tcPr>
          <w:p w14:paraId="61EF3C3E" w14:textId="77777777" w:rsidR="000D3F3D" w:rsidRPr="00EF669D" w:rsidRDefault="000D3F3D" w:rsidP="000D3F3D">
            <w:pPr>
              <w:pStyle w:val="Normal-pool"/>
              <w:spacing w:before="40" w:after="40"/>
              <w:rPr>
                <w:sz w:val="18"/>
                <w:szCs w:val="18"/>
              </w:rPr>
            </w:pPr>
            <w:r w:rsidRPr="00EF669D">
              <w:rPr>
                <w:sz w:val="18"/>
                <w:szCs w:val="18"/>
              </w:rPr>
              <w:t>CLA</w:t>
            </w:r>
          </w:p>
        </w:tc>
        <w:tc>
          <w:tcPr>
            <w:tcW w:w="1986" w:type="dxa"/>
            <w:shd w:val="clear" w:color="auto" w:fill="auto"/>
            <w:tcMar>
              <w:top w:w="28" w:type="dxa"/>
              <w:bottom w:w="28" w:type="dxa"/>
            </w:tcMar>
          </w:tcPr>
          <w:p w14:paraId="31E70C76" w14:textId="77777777" w:rsidR="000D3F3D" w:rsidRPr="00EF669D" w:rsidRDefault="000D3F3D" w:rsidP="000D3F3D">
            <w:pPr>
              <w:pStyle w:val="Normal-pool"/>
              <w:spacing w:before="40" w:after="40"/>
              <w:rPr>
                <w:sz w:val="18"/>
                <w:szCs w:val="18"/>
              </w:rPr>
            </w:pPr>
            <w:r w:rsidRPr="00EF669D">
              <w:rPr>
                <w:sz w:val="18"/>
                <w:szCs w:val="18"/>
              </w:rPr>
              <w:t>Alexander Pfaff</w:t>
            </w:r>
          </w:p>
        </w:tc>
        <w:tc>
          <w:tcPr>
            <w:tcW w:w="2823" w:type="dxa"/>
            <w:shd w:val="clear" w:color="auto" w:fill="auto"/>
            <w:tcMar>
              <w:top w:w="28" w:type="dxa"/>
              <w:bottom w:w="28" w:type="dxa"/>
            </w:tcMar>
          </w:tcPr>
          <w:p w14:paraId="07D5E0F7" w14:textId="77777777" w:rsidR="000D3F3D" w:rsidRPr="00EF669D" w:rsidRDefault="000D3F3D" w:rsidP="000D3F3D">
            <w:pPr>
              <w:pStyle w:val="Normal-pool"/>
              <w:spacing w:before="40" w:after="40"/>
              <w:rPr>
                <w:sz w:val="18"/>
                <w:szCs w:val="18"/>
              </w:rPr>
            </w:pPr>
            <w:r w:rsidRPr="00EF669D">
              <w:rPr>
                <w:sz w:val="18"/>
                <w:szCs w:val="18"/>
              </w:rPr>
              <w:t>Duke University</w:t>
            </w:r>
          </w:p>
        </w:tc>
        <w:tc>
          <w:tcPr>
            <w:tcW w:w="2427" w:type="dxa"/>
            <w:shd w:val="clear" w:color="auto" w:fill="auto"/>
            <w:tcMar>
              <w:top w:w="28" w:type="dxa"/>
              <w:bottom w:w="28" w:type="dxa"/>
            </w:tcMar>
          </w:tcPr>
          <w:p w14:paraId="33240BE5" w14:textId="77777777" w:rsidR="000D3F3D" w:rsidRPr="00EF669D" w:rsidRDefault="000D3F3D" w:rsidP="000D3F3D">
            <w:pPr>
              <w:pStyle w:val="Normal-pool"/>
              <w:spacing w:before="40" w:after="40"/>
              <w:rPr>
                <w:sz w:val="18"/>
                <w:szCs w:val="18"/>
              </w:rPr>
            </w:pPr>
            <w:r w:rsidRPr="00EF669D">
              <w:rPr>
                <w:sz w:val="18"/>
                <w:szCs w:val="18"/>
              </w:rPr>
              <w:t>USA</w:t>
            </w:r>
          </w:p>
        </w:tc>
      </w:tr>
      <w:tr w:rsidR="000D3F3D" w:rsidRPr="00EF669D" w14:paraId="1CC66EFE" w14:textId="77777777" w:rsidTr="00303646">
        <w:trPr>
          <w:cantSplit/>
          <w:trHeight w:val="20"/>
          <w:jc w:val="center"/>
        </w:trPr>
        <w:tc>
          <w:tcPr>
            <w:tcW w:w="1099" w:type="dxa"/>
            <w:gridSpan w:val="2"/>
            <w:tcMar>
              <w:top w:w="28" w:type="dxa"/>
              <w:bottom w:w="28" w:type="dxa"/>
            </w:tcMar>
            <w:hideMark/>
          </w:tcPr>
          <w:p w14:paraId="704F70FF" w14:textId="77777777" w:rsidR="000D3F3D" w:rsidRPr="00EF669D" w:rsidRDefault="000D3F3D" w:rsidP="000D3F3D">
            <w:pPr>
              <w:pStyle w:val="Normal-pool"/>
              <w:spacing w:before="40" w:after="40"/>
              <w:rPr>
                <w:sz w:val="18"/>
                <w:szCs w:val="18"/>
              </w:rPr>
            </w:pPr>
            <w:r w:rsidRPr="00EF669D">
              <w:rPr>
                <w:sz w:val="18"/>
                <w:szCs w:val="18"/>
              </w:rPr>
              <w:t>CLA</w:t>
            </w:r>
          </w:p>
        </w:tc>
        <w:tc>
          <w:tcPr>
            <w:tcW w:w="1986" w:type="dxa"/>
            <w:shd w:val="clear" w:color="auto" w:fill="auto"/>
            <w:tcMar>
              <w:top w:w="28" w:type="dxa"/>
              <w:bottom w:w="28" w:type="dxa"/>
            </w:tcMar>
          </w:tcPr>
          <w:p w14:paraId="32AEC905" w14:textId="77777777" w:rsidR="000D3F3D" w:rsidRPr="00EF669D" w:rsidRDefault="000D3F3D" w:rsidP="000D3F3D">
            <w:pPr>
              <w:pStyle w:val="Normal-pool"/>
              <w:spacing w:before="40" w:after="40"/>
              <w:rPr>
                <w:sz w:val="18"/>
                <w:szCs w:val="18"/>
              </w:rPr>
            </w:pPr>
            <w:r w:rsidRPr="00EF669D">
              <w:rPr>
                <w:sz w:val="18"/>
                <w:szCs w:val="18"/>
              </w:rPr>
              <w:t xml:space="preserve">Patricia </w:t>
            </w:r>
            <w:proofErr w:type="spellStart"/>
            <w:r w:rsidRPr="00EF669D">
              <w:rPr>
                <w:sz w:val="18"/>
                <w:szCs w:val="18"/>
              </w:rPr>
              <w:t>Balvanera</w:t>
            </w:r>
            <w:proofErr w:type="spellEnd"/>
          </w:p>
        </w:tc>
        <w:tc>
          <w:tcPr>
            <w:tcW w:w="2823" w:type="dxa"/>
            <w:tcMar>
              <w:top w:w="28" w:type="dxa"/>
              <w:bottom w:w="28" w:type="dxa"/>
            </w:tcMar>
          </w:tcPr>
          <w:p w14:paraId="76628B52" w14:textId="77777777" w:rsidR="000D3F3D" w:rsidRPr="00EF669D" w:rsidRDefault="000D3F3D" w:rsidP="000D3F3D">
            <w:pPr>
              <w:pStyle w:val="Normal-pool"/>
              <w:spacing w:before="40" w:after="40"/>
              <w:rPr>
                <w:sz w:val="18"/>
                <w:szCs w:val="18"/>
              </w:rPr>
            </w:pPr>
            <w:r w:rsidRPr="00EF669D">
              <w:rPr>
                <w:sz w:val="18"/>
                <w:szCs w:val="18"/>
              </w:rPr>
              <w:t xml:space="preserve">Universidad Nacional </w:t>
            </w:r>
            <w:proofErr w:type="spellStart"/>
            <w:r w:rsidRPr="00EF669D">
              <w:rPr>
                <w:sz w:val="18"/>
                <w:szCs w:val="18"/>
              </w:rPr>
              <w:t>Autónoma</w:t>
            </w:r>
            <w:proofErr w:type="spellEnd"/>
            <w:r w:rsidRPr="00EF669D">
              <w:rPr>
                <w:sz w:val="18"/>
                <w:szCs w:val="18"/>
              </w:rPr>
              <w:t xml:space="preserve"> de Mexico (UNAM)</w:t>
            </w:r>
          </w:p>
        </w:tc>
        <w:tc>
          <w:tcPr>
            <w:tcW w:w="2427" w:type="dxa"/>
            <w:tcMar>
              <w:top w:w="28" w:type="dxa"/>
              <w:bottom w:w="28" w:type="dxa"/>
            </w:tcMar>
          </w:tcPr>
          <w:p w14:paraId="3D87C612" w14:textId="77777777" w:rsidR="000D3F3D" w:rsidRPr="00EF669D" w:rsidRDefault="000D3F3D" w:rsidP="000D3F3D">
            <w:pPr>
              <w:pStyle w:val="Normal-pool"/>
              <w:spacing w:before="40" w:after="40"/>
              <w:rPr>
                <w:sz w:val="18"/>
                <w:szCs w:val="18"/>
              </w:rPr>
            </w:pPr>
            <w:r w:rsidRPr="00EF669D">
              <w:rPr>
                <w:sz w:val="18"/>
                <w:szCs w:val="18"/>
              </w:rPr>
              <w:t>Mexico</w:t>
            </w:r>
          </w:p>
        </w:tc>
      </w:tr>
      <w:tr w:rsidR="000D3F3D" w:rsidRPr="00EF669D" w14:paraId="1530C308" w14:textId="77777777" w:rsidTr="00303646">
        <w:trPr>
          <w:cantSplit/>
          <w:trHeight w:val="20"/>
          <w:jc w:val="center"/>
        </w:trPr>
        <w:tc>
          <w:tcPr>
            <w:tcW w:w="1099" w:type="dxa"/>
            <w:gridSpan w:val="2"/>
            <w:shd w:val="clear" w:color="auto" w:fill="auto"/>
            <w:tcMar>
              <w:top w:w="28" w:type="dxa"/>
              <w:bottom w:w="28" w:type="dxa"/>
            </w:tcMar>
          </w:tcPr>
          <w:p w14:paraId="039CC092" w14:textId="77777777" w:rsidR="000D3F3D" w:rsidRPr="00EF669D" w:rsidRDefault="000D3F3D" w:rsidP="000D3F3D">
            <w:pPr>
              <w:pStyle w:val="Normal-pool"/>
              <w:spacing w:before="40" w:after="40"/>
              <w:rPr>
                <w:sz w:val="18"/>
                <w:szCs w:val="18"/>
              </w:rPr>
            </w:pPr>
            <w:r w:rsidRPr="00EF669D">
              <w:rPr>
                <w:sz w:val="18"/>
                <w:szCs w:val="18"/>
              </w:rPr>
              <w:t>CLA</w:t>
            </w:r>
          </w:p>
        </w:tc>
        <w:tc>
          <w:tcPr>
            <w:tcW w:w="1986" w:type="dxa"/>
            <w:shd w:val="clear" w:color="auto" w:fill="auto"/>
            <w:tcMar>
              <w:top w:w="28" w:type="dxa"/>
              <w:bottom w:w="28" w:type="dxa"/>
            </w:tcMar>
          </w:tcPr>
          <w:p w14:paraId="2F9460A8" w14:textId="77777777" w:rsidR="000D3F3D" w:rsidRPr="00EF669D" w:rsidRDefault="000D3F3D" w:rsidP="000D3F3D">
            <w:pPr>
              <w:pStyle w:val="Normal-pool"/>
              <w:spacing w:before="40" w:after="40"/>
              <w:rPr>
                <w:sz w:val="18"/>
                <w:szCs w:val="18"/>
              </w:rPr>
            </w:pPr>
            <w:r w:rsidRPr="00EF669D">
              <w:rPr>
                <w:sz w:val="18"/>
                <w:szCs w:val="18"/>
              </w:rPr>
              <w:t>Katherine Willis</w:t>
            </w:r>
          </w:p>
        </w:tc>
        <w:tc>
          <w:tcPr>
            <w:tcW w:w="2823" w:type="dxa"/>
            <w:shd w:val="clear" w:color="auto" w:fill="auto"/>
            <w:tcMar>
              <w:top w:w="28" w:type="dxa"/>
              <w:bottom w:w="28" w:type="dxa"/>
            </w:tcMar>
          </w:tcPr>
          <w:p w14:paraId="6A4CC8AC" w14:textId="77777777" w:rsidR="000D3F3D" w:rsidRPr="00EF669D" w:rsidRDefault="000D3F3D" w:rsidP="000D3F3D">
            <w:pPr>
              <w:pStyle w:val="Normal-pool"/>
              <w:spacing w:before="40" w:after="40"/>
              <w:rPr>
                <w:sz w:val="18"/>
                <w:szCs w:val="18"/>
              </w:rPr>
            </w:pPr>
            <w:r w:rsidRPr="00EF669D">
              <w:rPr>
                <w:sz w:val="18"/>
                <w:szCs w:val="18"/>
              </w:rPr>
              <w:t>Royal Botanic Gardens, Kew</w:t>
            </w:r>
          </w:p>
        </w:tc>
        <w:tc>
          <w:tcPr>
            <w:tcW w:w="2427" w:type="dxa"/>
            <w:shd w:val="clear" w:color="auto" w:fill="auto"/>
            <w:tcMar>
              <w:top w:w="28" w:type="dxa"/>
              <w:bottom w:w="28" w:type="dxa"/>
            </w:tcMar>
          </w:tcPr>
          <w:p w14:paraId="1EBB5ECE" w14:textId="77777777" w:rsidR="000D3F3D" w:rsidRPr="00EF669D" w:rsidRDefault="000D3F3D" w:rsidP="000D3F3D">
            <w:pPr>
              <w:pStyle w:val="Normal-pool"/>
              <w:spacing w:before="40" w:after="40"/>
              <w:rPr>
                <w:sz w:val="18"/>
                <w:szCs w:val="18"/>
              </w:rPr>
            </w:pPr>
            <w:r w:rsidRPr="00EF669D">
              <w:rPr>
                <w:sz w:val="18"/>
                <w:szCs w:val="18"/>
              </w:rPr>
              <w:t>UK</w:t>
            </w:r>
          </w:p>
        </w:tc>
      </w:tr>
      <w:tr w:rsidR="000D3F3D" w:rsidRPr="00EF669D" w14:paraId="4A50B6B0" w14:textId="77777777" w:rsidTr="00303646">
        <w:trPr>
          <w:cantSplit/>
          <w:trHeight w:val="20"/>
          <w:jc w:val="center"/>
        </w:trPr>
        <w:tc>
          <w:tcPr>
            <w:tcW w:w="1099" w:type="dxa"/>
            <w:gridSpan w:val="2"/>
            <w:shd w:val="clear" w:color="auto" w:fill="auto"/>
            <w:tcMar>
              <w:top w:w="28" w:type="dxa"/>
              <w:bottom w:w="28" w:type="dxa"/>
            </w:tcMar>
          </w:tcPr>
          <w:p w14:paraId="0AB6B43F" w14:textId="77777777" w:rsidR="000D3F3D" w:rsidRPr="00EF669D" w:rsidRDefault="000D3F3D" w:rsidP="000D3F3D">
            <w:pPr>
              <w:pStyle w:val="Normal-pool"/>
              <w:spacing w:before="40" w:after="40"/>
              <w:rPr>
                <w:sz w:val="18"/>
                <w:szCs w:val="18"/>
              </w:rPr>
            </w:pPr>
            <w:r w:rsidRPr="00EF669D">
              <w:rPr>
                <w:sz w:val="18"/>
                <w:szCs w:val="18"/>
              </w:rPr>
              <w:t>CLA</w:t>
            </w:r>
          </w:p>
        </w:tc>
        <w:tc>
          <w:tcPr>
            <w:tcW w:w="1986" w:type="dxa"/>
            <w:shd w:val="clear" w:color="auto" w:fill="auto"/>
            <w:tcMar>
              <w:top w:w="28" w:type="dxa"/>
              <w:bottom w:w="28" w:type="dxa"/>
            </w:tcMar>
          </w:tcPr>
          <w:p w14:paraId="1E2D7A0E" w14:textId="77777777" w:rsidR="000D3F3D" w:rsidRPr="00EF669D" w:rsidRDefault="000D3F3D" w:rsidP="000D3F3D">
            <w:pPr>
              <w:pStyle w:val="Normal-pool"/>
              <w:spacing w:before="40" w:after="40"/>
              <w:rPr>
                <w:sz w:val="18"/>
                <w:szCs w:val="18"/>
              </w:rPr>
            </w:pPr>
            <w:proofErr w:type="spellStart"/>
            <w:r w:rsidRPr="00EF669D">
              <w:rPr>
                <w:sz w:val="18"/>
                <w:szCs w:val="18"/>
              </w:rPr>
              <w:t>Kazuhito</w:t>
            </w:r>
            <w:proofErr w:type="spellEnd"/>
            <w:r w:rsidRPr="00EF669D">
              <w:rPr>
                <w:sz w:val="18"/>
                <w:szCs w:val="18"/>
              </w:rPr>
              <w:t xml:space="preserve"> </w:t>
            </w:r>
            <w:proofErr w:type="spellStart"/>
            <w:r w:rsidRPr="00EF669D">
              <w:rPr>
                <w:sz w:val="18"/>
                <w:szCs w:val="18"/>
              </w:rPr>
              <w:t>Ichii</w:t>
            </w:r>
            <w:proofErr w:type="spellEnd"/>
          </w:p>
        </w:tc>
        <w:tc>
          <w:tcPr>
            <w:tcW w:w="2823" w:type="dxa"/>
            <w:shd w:val="clear" w:color="auto" w:fill="auto"/>
            <w:tcMar>
              <w:top w:w="28" w:type="dxa"/>
              <w:bottom w:w="28" w:type="dxa"/>
            </w:tcMar>
          </w:tcPr>
          <w:p w14:paraId="51B02228" w14:textId="77777777" w:rsidR="000D3F3D" w:rsidRPr="00EF669D" w:rsidRDefault="000D3F3D" w:rsidP="000D3F3D">
            <w:pPr>
              <w:pStyle w:val="Normal-pool"/>
              <w:spacing w:before="40" w:after="40"/>
              <w:rPr>
                <w:sz w:val="18"/>
                <w:szCs w:val="18"/>
              </w:rPr>
            </w:pPr>
            <w:r w:rsidRPr="00EF669D">
              <w:rPr>
                <w:sz w:val="18"/>
                <w:szCs w:val="18"/>
              </w:rPr>
              <w:t>Japan Agency for Marine-Earth Science and Technology (JAMSTEC)</w:t>
            </w:r>
          </w:p>
        </w:tc>
        <w:tc>
          <w:tcPr>
            <w:tcW w:w="2427" w:type="dxa"/>
            <w:shd w:val="clear" w:color="auto" w:fill="auto"/>
            <w:tcMar>
              <w:top w:w="28" w:type="dxa"/>
              <w:bottom w:w="28" w:type="dxa"/>
            </w:tcMar>
          </w:tcPr>
          <w:p w14:paraId="6D1B45C6" w14:textId="77777777" w:rsidR="000D3F3D" w:rsidRPr="00EF669D" w:rsidRDefault="000D3F3D" w:rsidP="000D3F3D">
            <w:pPr>
              <w:pStyle w:val="Normal-pool"/>
              <w:spacing w:before="40" w:after="40"/>
              <w:rPr>
                <w:sz w:val="18"/>
                <w:szCs w:val="18"/>
              </w:rPr>
            </w:pPr>
            <w:r w:rsidRPr="00EF669D">
              <w:rPr>
                <w:sz w:val="18"/>
                <w:szCs w:val="18"/>
              </w:rPr>
              <w:t>Japan</w:t>
            </w:r>
          </w:p>
        </w:tc>
      </w:tr>
      <w:tr w:rsidR="000D3F3D" w:rsidRPr="00EF669D" w14:paraId="586262E5" w14:textId="77777777" w:rsidTr="00303646">
        <w:trPr>
          <w:cantSplit/>
          <w:trHeight w:val="20"/>
          <w:jc w:val="center"/>
        </w:trPr>
        <w:tc>
          <w:tcPr>
            <w:tcW w:w="1099" w:type="dxa"/>
            <w:gridSpan w:val="2"/>
            <w:shd w:val="clear" w:color="auto" w:fill="auto"/>
            <w:tcMar>
              <w:top w:w="28" w:type="dxa"/>
              <w:bottom w:w="28" w:type="dxa"/>
            </w:tcMar>
          </w:tcPr>
          <w:p w14:paraId="157D5E39" w14:textId="77777777" w:rsidR="000D3F3D" w:rsidRPr="00EF669D" w:rsidRDefault="000D3F3D" w:rsidP="000D3F3D">
            <w:pPr>
              <w:pStyle w:val="Normal-pool"/>
              <w:spacing w:before="40" w:after="40"/>
              <w:rPr>
                <w:sz w:val="18"/>
                <w:szCs w:val="18"/>
              </w:rPr>
            </w:pPr>
            <w:r w:rsidRPr="00EF669D">
              <w:rPr>
                <w:sz w:val="18"/>
                <w:szCs w:val="18"/>
              </w:rPr>
              <w:t>CLA</w:t>
            </w:r>
          </w:p>
        </w:tc>
        <w:tc>
          <w:tcPr>
            <w:tcW w:w="1986" w:type="dxa"/>
            <w:shd w:val="clear" w:color="auto" w:fill="auto"/>
            <w:tcMar>
              <w:top w:w="28" w:type="dxa"/>
              <w:bottom w:w="28" w:type="dxa"/>
            </w:tcMar>
          </w:tcPr>
          <w:p w14:paraId="059473D9" w14:textId="77777777" w:rsidR="000D3F3D" w:rsidRPr="00EF669D" w:rsidRDefault="000D3F3D" w:rsidP="000D3F3D">
            <w:pPr>
              <w:pStyle w:val="Normal-pool"/>
              <w:spacing w:before="40" w:after="40"/>
              <w:rPr>
                <w:sz w:val="18"/>
                <w:szCs w:val="18"/>
              </w:rPr>
            </w:pPr>
            <w:r w:rsidRPr="00EF669D">
              <w:rPr>
                <w:sz w:val="18"/>
                <w:szCs w:val="18"/>
              </w:rPr>
              <w:t xml:space="preserve">David </w:t>
            </w:r>
            <w:proofErr w:type="spellStart"/>
            <w:r w:rsidRPr="00EF669D">
              <w:rPr>
                <w:sz w:val="18"/>
                <w:szCs w:val="18"/>
              </w:rPr>
              <w:t>Obura</w:t>
            </w:r>
            <w:proofErr w:type="spellEnd"/>
          </w:p>
        </w:tc>
        <w:tc>
          <w:tcPr>
            <w:tcW w:w="2823" w:type="dxa"/>
            <w:shd w:val="clear" w:color="auto" w:fill="auto"/>
            <w:tcMar>
              <w:top w:w="28" w:type="dxa"/>
              <w:bottom w:w="28" w:type="dxa"/>
            </w:tcMar>
          </w:tcPr>
          <w:p w14:paraId="2B2CF5B8" w14:textId="77777777" w:rsidR="000D3F3D" w:rsidRPr="00EF669D" w:rsidRDefault="000D3F3D" w:rsidP="000D3F3D">
            <w:pPr>
              <w:pStyle w:val="Normal-pool"/>
              <w:spacing w:before="40" w:after="40"/>
              <w:rPr>
                <w:sz w:val="18"/>
                <w:szCs w:val="18"/>
              </w:rPr>
            </w:pPr>
            <w:r w:rsidRPr="00EF669D">
              <w:rPr>
                <w:sz w:val="18"/>
                <w:szCs w:val="18"/>
              </w:rPr>
              <w:t>Coastal Oceans Research and Development in the Indian Ocean (CORDIO)</w:t>
            </w:r>
          </w:p>
        </w:tc>
        <w:tc>
          <w:tcPr>
            <w:tcW w:w="2427" w:type="dxa"/>
            <w:shd w:val="clear" w:color="auto" w:fill="auto"/>
            <w:tcMar>
              <w:top w:w="28" w:type="dxa"/>
              <w:bottom w:w="28" w:type="dxa"/>
            </w:tcMar>
          </w:tcPr>
          <w:p w14:paraId="76DB5BEC" w14:textId="77777777" w:rsidR="000D3F3D" w:rsidRPr="00EF669D" w:rsidRDefault="000D3F3D" w:rsidP="000D3F3D">
            <w:pPr>
              <w:pStyle w:val="Normal-pool"/>
              <w:spacing w:before="40" w:after="40"/>
              <w:rPr>
                <w:sz w:val="18"/>
                <w:szCs w:val="18"/>
              </w:rPr>
            </w:pPr>
            <w:r w:rsidRPr="00EF669D">
              <w:rPr>
                <w:sz w:val="18"/>
                <w:szCs w:val="18"/>
              </w:rPr>
              <w:t>Kenya</w:t>
            </w:r>
          </w:p>
        </w:tc>
      </w:tr>
      <w:tr w:rsidR="000D3F3D" w:rsidRPr="00EF669D" w14:paraId="7B52D010" w14:textId="77777777" w:rsidTr="00303646">
        <w:trPr>
          <w:cantSplit/>
          <w:trHeight w:val="20"/>
          <w:jc w:val="center"/>
        </w:trPr>
        <w:tc>
          <w:tcPr>
            <w:tcW w:w="1099" w:type="dxa"/>
            <w:gridSpan w:val="2"/>
            <w:shd w:val="clear" w:color="auto" w:fill="auto"/>
            <w:tcMar>
              <w:top w:w="28" w:type="dxa"/>
              <w:bottom w:w="28" w:type="dxa"/>
            </w:tcMar>
          </w:tcPr>
          <w:p w14:paraId="44E622AA" w14:textId="77777777" w:rsidR="000D3F3D" w:rsidRPr="00EF669D" w:rsidRDefault="000D3F3D" w:rsidP="000D3F3D">
            <w:pPr>
              <w:pStyle w:val="Normal-pool"/>
              <w:spacing w:before="40" w:after="40"/>
              <w:rPr>
                <w:sz w:val="18"/>
                <w:szCs w:val="18"/>
              </w:rPr>
            </w:pPr>
            <w:r w:rsidRPr="00EF669D">
              <w:rPr>
                <w:sz w:val="18"/>
                <w:szCs w:val="18"/>
              </w:rPr>
              <w:t>LA</w:t>
            </w:r>
          </w:p>
        </w:tc>
        <w:tc>
          <w:tcPr>
            <w:tcW w:w="1986" w:type="dxa"/>
            <w:shd w:val="clear" w:color="auto" w:fill="auto"/>
            <w:tcMar>
              <w:top w:w="28" w:type="dxa"/>
              <w:bottom w:w="28" w:type="dxa"/>
            </w:tcMar>
          </w:tcPr>
          <w:p w14:paraId="4BCCA4E8" w14:textId="77777777" w:rsidR="000D3F3D" w:rsidRPr="00EF669D" w:rsidRDefault="000D3F3D" w:rsidP="000D3F3D">
            <w:pPr>
              <w:pStyle w:val="Normal-pool"/>
              <w:spacing w:before="40" w:after="40"/>
              <w:rPr>
                <w:sz w:val="18"/>
                <w:szCs w:val="18"/>
              </w:rPr>
            </w:pPr>
            <w:proofErr w:type="spellStart"/>
            <w:r w:rsidRPr="00EF669D">
              <w:rPr>
                <w:sz w:val="18"/>
                <w:szCs w:val="18"/>
              </w:rPr>
              <w:t>Aidin</w:t>
            </w:r>
            <w:proofErr w:type="spellEnd"/>
            <w:r w:rsidRPr="00EF669D">
              <w:rPr>
                <w:sz w:val="18"/>
                <w:szCs w:val="18"/>
              </w:rPr>
              <w:t xml:space="preserve"> </w:t>
            </w:r>
            <w:proofErr w:type="spellStart"/>
            <w:r w:rsidRPr="00EF669D">
              <w:rPr>
                <w:sz w:val="18"/>
                <w:szCs w:val="18"/>
              </w:rPr>
              <w:t>Niamir</w:t>
            </w:r>
            <w:proofErr w:type="spellEnd"/>
          </w:p>
        </w:tc>
        <w:tc>
          <w:tcPr>
            <w:tcW w:w="2823" w:type="dxa"/>
            <w:shd w:val="clear" w:color="auto" w:fill="auto"/>
            <w:tcMar>
              <w:top w:w="28" w:type="dxa"/>
              <w:bottom w:w="28" w:type="dxa"/>
            </w:tcMar>
          </w:tcPr>
          <w:p w14:paraId="04DF2742" w14:textId="77777777" w:rsidR="000D3F3D" w:rsidRPr="00EF669D" w:rsidRDefault="000D3F3D" w:rsidP="000D3F3D">
            <w:pPr>
              <w:pStyle w:val="Normal-pool"/>
              <w:spacing w:before="40" w:after="40"/>
              <w:rPr>
                <w:sz w:val="18"/>
                <w:szCs w:val="18"/>
              </w:rPr>
            </w:pPr>
            <w:proofErr w:type="spellStart"/>
            <w:r w:rsidRPr="00EF669D">
              <w:rPr>
                <w:sz w:val="18"/>
                <w:szCs w:val="18"/>
              </w:rPr>
              <w:t>Senckenberg</w:t>
            </w:r>
            <w:proofErr w:type="spellEnd"/>
            <w:r w:rsidRPr="00EF669D">
              <w:rPr>
                <w:sz w:val="18"/>
                <w:szCs w:val="18"/>
              </w:rPr>
              <w:t>, Biodiversity and Climate Research Centre (</w:t>
            </w:r>
            <w:proofErr w:type="spellStart"/>
            <w:r w:rsidRPr="00EF669D">
              <w:rPr>
                <w:sz w:val="18"/>
                <w:szCs w:val="18"/>
              </w:rPr>
              <w:t>BiK</w:t>
            </w:r>
            <w:proofErr w:type="spellEnd"/>
            <w:r w:rsidRPr="00EF669D">
              <w:rPr>
                <w:sz w:val="18"/>
                <w:szCs w:val="18"/>
              </w:rPr>
              <w:t>-F)</w:t>
            </w:r>
          </w:p>
        </w:tc>
        <w:tc>
          <w:tcPr>
            <w:tcW w:w="2427" w:type="dxa"/>
            <w:shd w:val="clear" w:color="auto" w:fill="auto"/>
            <w:tcMar>
              <w:top w:w="28" w:type="dxa"/>
              <w:bottom w:w="28" w:type="dxa"/>
            </w:tcMar>
          </w:tcPr>
          <w:p w14:paraId="7FF1D3AF" w14:textId="77777777" w:rsidR="000D3F3D" w:rsidRPr="00EF669D" w:rsidRDefault="000D3F3D" w:rsidP="000D3F3D">
            <w:pPr>
              <w:pStyle w:val="Normal-pool"/>
              <w:spacing w:before="40" w:after="40"/>
              <w:rPr>
                <w:sz w:val="18"/>
                <w:szCs w:val="18"/>
              </w:rPr>
            </w:pPr>
            <w:r w:rsidRPr="00EF669D">
              <w:rPr>
                <w:sz w:val="18"/>
                <w:szCs w:val="18"/>
              </w:rPr>
              <w:t>Society for Conservation Biology (SCB)</w:t>
            </w:r>
          </w:p>
        </w:tc>
      </w:tr>
      <w:tr w:rsidR="000D3F3D" w:rsidRPr="00EF669D" w14:paraId="26A2394E" w14:textId="77777777" w:rsidTr="00303646">
        <w:trPr>
          <w:cantSplit/>
          <w:trHeight w:val="20"/>
          <w:jc w:val="center"/>
        </w:trPr>
        <w:tc>
          <w:tcPr>
            <w:tcW w:w="1099" w:type="dxa"/>
            <w:gridSpan w:val="2"/>
            <w:tcMar>
              <w:top w:w="28" w:type="dxa"/>
              <w:bottom w:w="28" w:type="dxa"/>
            </w:tcMar>
          </w:tcPr>
          <w:p w14:paraId="330500CE" w14:textId="77777777" w:rsidR="000D3F3D" w:rsidRPr="00EF669D" w:rsidRDefault="000D3F3D" w:rsidP="000D3F3D">
            <w:pPr>
              <w:pStyle w:val="Normal-pool"/>
              <w:spacing w:before="40" w:after="40"/>
              <w:rPr>
                <w:sz w:val="18"/>
                <w:szCs w:val="18"/>
              </w:rPr>
            </w:pPr>
            <w:r w:rsidRPr="00EF669D">
              <w:rPr>
                <w:sz w:val="18"/>
                <w:szCs w:val="18"/>
              </w:rPr>
              <w:t>LA</w:t>
            </w:r>
          </w:p>
        </w:tc>
        <w:tc>
          <w:tcPr>
            <w:tcW w:w="1986" w:type="dxa"/>
            <w:shd w:val="clear" w:color="auto" w:fill="auto"/>
            <w:tcMar>
              <w:top w:w="28" w:type="dxa"/>
              <w:bottom w:w="28" w:type="dxa"/>
            </w:tcMar>
          </w:tcPr>
          <w:p w14:paraId="61FCB693" w14:textId="77777777" w:rsidR="000D3F3D" w:rsidRPr="00EF669D" w:rsidRDefault="000D3F3D" w:rsidP="000D3F3D">
            <w:pPr>
              <w:pStyle w:val="Normal-pool"/>
              <w:spacing w:before="40" w:after="40"/>
              <w:rPr>
                <w:sz w:val="18"/>
                <w:szCs w:val="18"/>
              </w:rPr>
            </w:pPr>
            <w:r w:rsidRPr="00EF669D">
              <w:rPr>
                <w:sz w:val="18"/>
                <w:szCs w:val="18"/>
              </w:rPr>
              <w:t xml:space="preserve">Julian </w:t>
            </w:r>
            <w:proofErr w:type="spellStart"/>
            <w:r w:rsidRPr="00EF669D">
              <w:rPr>
                <w:sz w:val="18"/>
                <w:szCs w:val="18"/>
              </w:rPr>
              <w:t>Gutt</w:t>
            </w:r>
            <w:proofErr w:type="spellEnd"/>
            <w:r w:rsidRPr="00EF669D">
              <w:rPr>
                <w:sz w:val="18"/>
                <w:szCs w:val="18"/>
              </w:rPr>
              <w:t xml:space="preserve"> </w:t>
            </w:r>
          </w:p>
        </w:tc>
        <w:tc>
          <w:tcPr>
            <w:tcW w:w="2823" w:type="dxa"/>
            <w:tcMar>
              <w:top w:w="28" w:type="dxa"/>
              <w:bottom w:w="28" w:type="dxa"/>
            </w:tcMar>
          </w:tcPr>
          <w:p w14:paraId="36F51A24" w14:textId="77777777" w:rsidR="000D3F3D" w:rsidRPr="00EF669D" w:rsidRDefault="000D3F3D" w:rsidP="000D3F3D">
            <w:pPr>
              <w:pStyle w:val="Normal-pool"/>
              <w:spacing w:before="40" w:after="40"/>
              <w:rPr>
                <w:sz w:val="18"/>
                <w:szCs w:val="18"/>
              </w:rPr>
            </w:pPr>
            <w:r w:rsidRPr="00EF669D">
              <w:rPr>
                <w:sz w:val="18"/>
                <w:szCs w:val="18"/>
              </w:rPr>
              <w:t>Alfred Wegener Institute</w:t>
            </w:r>
          </w:p>
        </w:tc>
        <w:tc>
          <w:tcPr>
            <w:tcW w:w="2427" w:type="dxa"/>
            <w:tcMar>
              <w:top w:w="28" w:type="dxa"/>
              <w:bottom w:w="28" w:type="dxa"/>
            </w:tcMar>
          </w:tcPr>
          <w:p w14:paraId="73F8B0C4" w14:textId="77777777" w:rsidR="000D3F3D" w:rsidRPr="00EF669D" w:rsidRDefault="000D3F3D" w:rsidP="000D3F3D">
            <w:pPr>
              <w:pStyle w:val="Normal-pool"/>
              <w:spacing w:before="40" w:after="40"/>
              <w:rPr>
                <w:sz w:val="18"/>
                <w:szCs w:val="18"/>
              </w:rPr>
            </w:pPr>
            <w:r w:rsidRPr="00EF669D">
              <w:rPr>
                <w:sz w:val="18"/>
                <w:szCs w:val="18"/>
              </w:rPr>
              <w:t>International Council for Science (ICSU)</w:t>
            </w:r>
          </w:p>
        </w:tc>
      </w:tr>
      <w:tr w:rsidR="000D3F3D" w:rsidRPr="00EF669D" w14:paraId="46C8BEE3" w14:textId="77777777" w:rsidTr="00303646">
        <w:trPr>
          <w:cantSplit/>
          <w:trHeight w:val="20"/>
          <w:jc w:val="center"/>
        </w:trPr>
        <w:tc>
          <w:tcPr>
            <w:tcW w:w="1099" w:type="dxa"/>
            <w:gridSpan w:val="2"/>
            <w:tcMar>
              <w:top w:w="28" w:type="dxa"/>
              <w:bottom w:w="28" w:type="dxa"/>
            </w:tcMar>
            <w:hideMark/>
          </w:tcPr>
          <w:p w14:paraId="387D209B" w14:textId="77777777" w:rsidR="000D3F3D" w:rsidRPr="00EF669D" w:rsidRDefault="000D3F3D" w:rsidP="000D3F3D">
            <w:pPr>
              <w:pStyle w:val="Normal-pool"/>
              <w:spacing w:before="40" w:after="40"/>
              <w:rPr>
                <w:sz w:val="18"/>
                <w:szCs w:val="18"/>
              </w:rPr>
            </w:pPr>
            <w:r w:rsidRPr="00EF669D">
              <w:rPr>
                <w:sz w:val="18"/>
                <w:szCs w:val="18"/>
              </w:rPr>
              <w:t>LA</w:t>
            </w:r>
          </w:p>
        </w:tc>
        <w:tc>
          <w:tcPr>
            <w:tcW w:w="1986" w:type="dxa"/>
            <w:shd w:val="clear" w:color="auto" w:fill="auto"/>
            <w:tcMar>
              <w:top w:w="28" w:type="dxa"/>
              <w:bottom w:w="28" w:type="dxa"/>
            </w:tcMar>
          </w:tcPr>
          <w:p w14:paraId="3358A7C9" w14:textId="77777777" w:rsidR="000D3F3D" w:rsidRPr="00EF669D" w:rsidRDefault="000D3F3D" w:rsidP="000D3F3D">
            <w:pPr>
              <w:pStyle w:val="Normal-pool"/>
              <w:spacing w:before="40" w:after="40"/>
              <w:rPr>
                <w:sz w:val="18"/>
                <w:szCs w:val="18"/>
              </w:rPr>
            </w:pPr>
            <w:r w:rsidRPr="00EF669D">
              <w:rPr>
                <w:sz w:val="18"/>
                <w:szCs w:val="18"/>
              </w:rPr>
              <w:t xml:space="preserve">Fabrice </w:t>
            </w:r>
            <w:proofErr w:type="spellStart"/>
            <w:r w:rsidRPr="00EF669D">
              <w:rPr>
                <w:sz w:val="18"/>
                <w:szCs w:val="18"/>
              </w:rPr>
              <w:t>DeClerck</w:t>
            </w:r>
            <w:proofErr w:type="spellEnd"/>
            <w:r w:rsidRPr="00EF669D">
              <w:rPr>
                <w:sz w:val="18"/>
                <w:szCs w:val="18"/>
              </w:rPr>
              <w:t xml:space="preserve"> </w:t>
            </w:r>
          </w:p>
        </w:tc>
        <w:tc>
          <w:tcPr>
            <w:tcW w:w="2823" w:type="dxa"/>
            <w:tcMar>
              <w:top w:w="28" w:type="dxa"/>
              <w:bottom w:w="28" w:type="dxa"/>
            </w:tcMar>
          </w:tcPr>
          <w:p w14:paraId="6B299CD0" w14:textId="77777777" w:rsidR="000D3F3D" w:rsidRPr="00EF669D" w:rsidRDefault="000D3F3D" w:rsidP="000D3F3D">
            <w:pPr>
              <w:pStyle w:val="Normal-pool"/>
              <w:spacing w:before="40" w:after="40"/>
              <w:rPr>
                <w:sz w:val="18"/>
                <w:szCs w:val="18"/>
              </w:rPr>
            </w:pPr>
            <w:proofErr w:type="spellStart"/>
            <w:r w:rsidRPr="00EF669D">
              <w:rPr>
                <w:sz w:val="18"/>
                <w:szCs w:val="18"/>
              </w:rPr>
              <w:t>Bioversity</w:t>
            </w:r>
            <w:proofErr w:type="spellEnd"/>
            <w:r w:rsidRPr="00EF669D">
              <w:rPr>
                <w:sz w:val="18"/>
                <w:szCs w:val="18"/>
              </w:rPr>
              <w:t xml:space="preserve"> International/Consultative Group for International Agricultural Research (CGIAR) </w:t>
            </w:r>
          </w:p>
        </w:tc>
        <w:tc>
          <w:tcPr>
            <w:tcW w:w="2427" w:type="dxa"/>
            <w:tcMar>
              <w:top w:w="28" w:type="dxa"/>
              <w:bottom w:w="28" w:type="dxa"/>
            </w:tcMar>
          </w:tcPr>
          <w:p w14:paraId="3671CCC0" w14:textId="77777777" w:rsidR="000D3F3D" w:rsidRPr="00EF669D" w:rsidRDefault="000D3F3D" w:rsidP="000D3F3D">
            <w:pPr>
              <w:pStyle w:val="Normal-pool"/>
              <w:spacing w:before="40" w:after="40"/>
              <w:rPr>
                <w:sz w:val="18"/>
                <w:szCs w:val="18"/>
              </w:rPr>
            </w:pPr>
            <w:r w:rsidRPr="00EF669D">
              <w:rPr>
                <w:sz w:val="18"/>
                <w:szCs w:val="18"/>
              </w:rPr>
              <w:t>Belgium</w:t>
            </w:r>
          </w:p>
        </w:tc>
      </w:tr>
      <w:tr w:rsidR="000D3F3D" w:rsidRPr="00EF669D" w14:paraId="182A03AF" w14:textId="77777777" w:rsidTr="00303646">
        <w:trPr>
          <w:cantSplit/>
          <w:trHeight w:val="20"/>
          <w:jc w:val="center"/>
        </w:trPr>
        <w:tc>
          <w:tcPr>
            <w:tcW w:w="1099" w:type="dxa"/>
            <w:gridSpan w:val="2"/>
            <w:tcMar>
              <w:top w:w="28" w:type="dxa"/>
              <w:bottom w:w="28" w:type="dxa"/>
            </w:tcMar>
            <w:hideMark/>
          </w:tcPr>
          <w:p w14:paraId="1E4FDBD7" w14:textId="77777777" w:rsidR="000D3F3D" w:rsidRPr="00EF669D" w:rsidRDefault="000D3F3D" w:rsidP="000D3F3D">
            <w:pPr>
              <w:pStyle w:val="Normal-pool"/>
              <w:spacing w:before="40" w:after="40"/>
              <w:rPr>
                <w:sz w:val="18"/>
                <w:szCs w:val="18"/>
              </w:rPr>
            </w:pPr>
            <w:r w:rsidRPr="00EF669D">
              <w:rPr>
                <w:sz w:val="18"/>
                <w:szCs w:val="18"/>
              </w:rPr>
              <w:t>LA</w:t>
            </w:r>
          </w:p>
        </w:tc>
        <w:tc>
          <w:tcPr>
            <w:tcW w:w="1986" w:type="dxa"/>
            <w:shd w:val="clear" w:color="auto" w:fill="auto"/>
            <w:tcMar>
              <w:top w:w="28" w:type="dxa"/>
              <w:bottom w:w="28" w:type="dxa"/>
            </w:tcMar>
          </w:tcPr>
          <w:p w14:paraId="78B1849E" w14:textId="77777777" w:rsidR="000D3F3D" w:rsidRPr="00EF669D" w:rsidRDefault="000D3F3D" w:rsidP="000D3F3D">
            <w:pPr>
              <w:pStyle w:val="Normal-pool"/>
              <w:spacing w:before="40" w:after="40"/>
              <w:rPr>
                <w:sz w:val="18"/>
                <w:szCs w:val="18"/>
              </w:rPr>
            </w:pPr>
            <w:r w:rsidRPr="00EF669D">
              <w:rPr>
                <w:sz w:val="18"/>
                <w:szCs w:val="18"/>
              </w:rPr>
              <w:t xml:space="preserve">Ute Jacob </w:t>
            </w:r>
          </w:p>
        </w:tc>
        <w:tc>
          <w:tcPr>
            <w:tcW w:w="2823" w:type="dxa"/>
            <w:tcMar>
              <w:top w:w="28" w:type="dxa"/>
              <w:bottom w:w="28" w:type="dxa"/>
            </w:tcMar>
          </w:tcPr>
          <w:p w14:paraId="4D39A678" w14:textId="77777777" w:rsidR="000D3F3D" w:rsidRPr="00EF669D" w:rsidRDefault="000D3F3D" w:rsidP="000D3F3D">
            <w:pPr>
              <w:pStyle w:val="Normal-pool"/>
              <w:spacing w:before="40" w:after="40"/>
              <w:rPr>
                <w:sz w:val="18"/>
                <w:szCs w:val="18"/>
              </w:rPr>
            </w:pPr>
            <w:r w:rsidRPr="00EF669D">
              <w:rPr>
                <w:sz w:val="18"/>
                <w:szCs w:val="18"/>
              </w:rPr>
              <w:t>German Centre for Integrative Biodiversity Research (</w:t>
            </w:r>
            <w:proofErr w:type="spellStart"/>
            <w:r w:rsidRPr="00EF669D">
              <w:rPr>
                <w:sz w:val="18"/>
                <w:szCs w:val="18"/>
              </w:rPr>
              <w:t>iDiv</w:t>
            </w:r>
            <w:proofErr w:type="spellEnd"/>
            <w:r w:rsidRPr="00EF669D">
              <w:rPr>
                <w:sz w:val="18"/>
                <w:szCs w:val="18"/>
              </w:rPr>
              <w:t>)</w:t>
            </w:r>
          </w:p>
        </w:tc>
        <w:tc>
          <w:tcPr>
            <w:tcW w:w="2427" w:type="dxa"/>
            <w:tcMar>
              <w:top w:w="28" w:type="dxa"/>
              <w:bottom w:w="28" w:type="dxa"/>
            </w:tcMar>
          </w:tcPr>
          <w:p w14:paraId="37B43A36" w14:textId="77777777" w:rsidR="000D3F3D" w:rsidRPr="00EF669D" w:rsidRDefault="000D3F3D" w:rsidP="000D3F3D">
            <w:pPr>
              <w:pStyle w:val="Normal-pool"/>
              <w:spacing w:before="40" w:after="40"/>
              <w:rPr>
                <w:sz w:val="18"/>
                <w:szCs w:val="18"/>
              </w:rPr>
            </w:pPr>
            <w:r w:rsidRPr="00EF669D">
              <w:rPr>
                <w:sz w:val="18"/>
                <w:szCs w:val="18"/>
              </w:rPr>
              <w:t>Germany</w:t>
            </w:r>
          </w:p>
        </w:tc>
      </w:tr>
      <w:tr w:rsidR="000D3F3D" w:rsidRPr="00EF669D" w14:paraId="7E86BCE9" w14:textId="77777777" w:rsidTr="00303646">
        <w:trPr>
          <w:cantSplit/>
          <w:trHeight w:val="20"/>
          <w:jc w:val="center"/>
        </w:trPr>
        <w:tc>
          <w:tcPr>
            <w:tcW w:w="1099" w:type="dxa"/>
            <w:gridSpan w:val="2"/>
            <w:tcMar>
              <w:top w:w="28" w:type="dxa"/>
              <w:bottom w:w="28" w:type="dxa"/>
            </w:tcMar>
            <w:hideMark/>
          </w:tcPr>
          <w:p w14:paraId="1EDC10CA" w14:textId="77777777" w:rsidR="000D3F3D" w:rsidRPr="00EF669D" w:rsidRDefault="000D3F3D" w:rsidP="000D3F3D">
            <w:pPr>
              <w:pStyle w:val="Normal-pool"/>
              <w:spacing w:before="40" w:after="40"/>
              <w:rPr>
                <w:sz w:val="18"/>
                <w:szCs w:val="18"/>
              </w:rPr>
            </w:pPr>
            <w:r w:rsidRPr="00EF669D">
              <w:rPr>
                <w:sz w:val="18"/>
                <w:szCs w:val="18"/>
              </w:rPr>
              <w:t>LA</w:t>
            </w:r>
          </w:p>
        </w:tc>
        <w:tc>
          <w:tcPr>
            <w:tcW w:w="1986" w:type="dxa"/>
            <w:shd w:val="clear" w:color="auto" w:fill="auto"/>
            <w:tcMar>
              <w:top w:w="28" w:type="dxa"/>
              <w:bottom w:w="28" w:type="dxa"/>
            </w:tcMar>
          </w:tcPr>
          <w:p w14:paraId="7B7CE268" w14:textId="77777777" w:rsidR="000D3F3D" w:rsidRPr="00EF669D" w:rsidRDefault="000D3F3D" w:rsidP="000D3F3D">
            <w:pPr>
              <w:pStyle w:val="Normal-pool"/>
              <w:spacing w:before="40" w:after="40"/>
              <w:rPr>
                <w:sz w:val="18"/>
                <w:szCs w:val="18"/>
              </w:rPr>
            </w:pPr>
            <w:r w:rsidRPr="00EF669D">
              <w:rPr>
                <w:sz w:val="18"/>
                <w:szCs w:val="18"/>
              </w:rPr>
              <w:t xml:space="preserve">Kate </w:t>
            </w:r>
            <w:proofErr w:type="spellStart"/>
            <w:r w:rsidRPr="00EF669D">
              <w:rPr>
                <w:sz w:val="18"/>
                <w:szCs w:val="18"/>
              </w:rPr>
              <w:t>Brauman</w:t>
            </w:r>
            <w:proofErr w:type="spellEnd"/>
          </w:p>
        </w:tc>
        <w:tc>
          <w:tcPr>
            <w:tcW w:w="2823" w:type="dxa"/>
            <w:tcMar>
              <w:top w:w="28" w:type="dxa"/>
              <w:bottom w:w="28" w:type="dxa"/>
            </w:tcMar>
          </w:tcPr>
          <w:p w14:paraId="0106A57F" w14:textId="77777777" w:rsidR="000D3F3D" w:rsidRPr="00EF669D" w:rsidRDefault="000D3F3D" w:rsidP="000D3F3D">
            <w:pPr>
              <w:pStyle w:val="Normal-pool"/>
              <w:spacing w:before="40" w:after="40"/>
              <w:rPr>
                <w:sz w:val="18"/>
                <w:szCs w:val="18"/>
              </w:rPr>
            </w:pPr>
            <w:r w:rsidRPr="00EF669D">
              <w:rPr>
                <w:sz w:val="18"/>
                <w:szCs w:val="18"/>
              </w:rPr>
              <w:t>University of Minnesota</w:t>
            </w:r>
          </w:p>
        </w:tc>
        <w:tc>
          <w:tcPr>
            <w:tcW w:w="2427" w:type="dxa"/>
            <w:tcMar>
              <w:top w:w="28" w:type="dxa"/>
              <w:bottom w:w="28" w:type="dxa"/>
            </w:tcMar>
          </w:tcPr>
          <w:p w14:paraId="7707BA65" w14:textId="77777777" w:rsidR="000D3F3D" w:rsidRPr="00EF669D" w:rsidRDefault="000D3F3D" w:rsidP="000D3F3D">
            <w:pPr>
              <w:pStyle w:val="Normal-pool"/>
              <w:spacing w:before="40" w:after="40"/>
              <w:rPr>
                <w:sz w:val="18"/>
                <w:szCs w:val="18"/>
              </w:rPr>
            </w:pPr>
            <w:r w:rsidRPr="00EF669D">
              <w:rPr>
                <w:sz w:val="18"/>
                <w:szCs w:val="18"/>
              </w:rPr>
              <w:t>University of Minnesota</w:t>
            </w:r>
          </w:p>
        </w:tc>
      </w:tr>
      <w:tr w:rsidR="000D3F3D" w:rsidRPr="00EF669D" w14:paraId="485B6F07" w14:textId="77777777" w:rsidTr="00303646">
        <w:trPr>
          <w:cantSplit/>
          <w:trHeight w:val="20"/>
          <w:jc w:val="center"/>
        </w:trPr>
        <w:tc>
          <w:tcPr>
            <w:tcW w:w="1099" w:type="dxa"/>
            <w:gridSpan w:val="2"/>
            <w:shd w:val="clear" w:color="auto" w:fill="auto"/>
            <w:tcMar>
              <w:top w:w="28" w:type="dxa"/>
              <w:bottom w:w="28" w:type="dxa"/>
            </w:tcMar>
          </w:tcPr>
          <w:p w14:paraId="120A2491" w14:textId="77777777" w:rsidR="000D3F3D" w:rsidRPr="00EF669D" w:rsidRDefault="000D3F3D" w:rsidP="000D3F3D">
            <w:pPr>
              <w:pStyle w:val="Normal-pool"/>
              <w:spacing w:before="40" w:after="40"/>
              <w:rPr>
                <w:sz w:val="18"/>
                <w:szCs w:val="18"/>
              </w:rPr>
            </w:pPr>
            <w:r w:rsidRPr="00EF669D">
              <w:rPr>
                <w:sz w:val="18"/>
                <w:szCs w:val="18"/>
              </w:rPr>
              <w:t>LA</w:t>
            </w:r>
          </w:p>
        </w:tc>
        <w:tc>
          <w:tcPr>
            <w:tcW w:w="1986" w:type="dxa"/>
            <w:shd w:val="clear" w:color="auto" w:fill="auto"/>
            <w:tcMar>
              <w:top w:w="28" w:type="dxa"/>
              <w:bottom w:w="28" w:type="dxa"/>
            </w:tcMar>
          </w:tcPr>
          <w:p w14:paraId="2A299423" w14:textId="77777777" w:rsidR="000D3F3D" w:rsidRPr="00EF669D" w:rsidRDefault="000D3F3D" w:rsidP="000D3F3D">
            <w:pPr>
              <w:pStyle w:val="Normal-pool"/>
              <w:spacing w:before="40" w:after="40"/>
              <w:rPr>
                <w:sz w:val="18"/>
                <w:szCs w:val="18"/>
              </w:rPr>
            </w:pPr>
            <w:r w:rsidRPr="00EF669D">
              <w:rPr>
                <w:sz w:val="18"/>
                <w:szCs w:val="18"/>
              </w:rPr>
              <w:t xml:space="preserve">Andrew Hendry </w:t>
            </w:r>
          </w:p>
        </w:tc>
        <w:tc>
          <w:tcPr>
            <w:tcW w:w="2823" w:type="dxa"/>
            <w:shd w:val="clear" w:color="auto" w:fill="auto"/>
            <w:tcMar>
              <w:top w:w="28" w:type="dxa"/>
              <w:bottom w:w="28" w:type="dxa"/>
            </w:tcMar>
          </w:tcPr>
          <w:p w14:paraId="1824C4CE" w14:textId="77777777" w:rsidR="000D3F3D" w:rsidRPr="00EF669D" w:rsidRDefault="000D3F3D" w:rsidP="000D3F3D">
            <w:pPr>
              <w:pStyle w:val="Normal-pool"/>
              <w:spacing w:before="40" w:after="40"/>
              <w:rPr>
                <w:sz w:val="18"/>
                <w:szCs w:val="18"/>
              </w:rPr>
            </w:pPr>
            <w:r w:rsidRPr="00EF669D">
              <w:rPr>
                <w:sz w:val="18"/>
                <w:szCs w:val="18"/>
              </w:rPr>
              <w:t>McGill University</w:t>
            </w:r>
          </w:p>
        </w:tc>
        <w:tc>
          <w:tcPr>
            <w:tcW w:w="2427" w:type="dxa"/>
            <w:shd w:val="clear" w:color="auto" w:fill="auto"/>
            <w:tcMar>
              <w:top w:w="28" w:type="dxa"/>
              <w:bottom w:w="28" w:type="dxa"/>
            </w:tcMar>
          </w:tcPr>
          <w:p w14:paraId="559ECE41" w14:textId="77777777" w:rsidR="000D3F3D" w:rsidRPr="00EF669D" w:rsidRDefault="000D3F3D" w:rsidP="000D3F3D">
            <w:pPr>
              <w:pStyle w:val="Normal-pool"/>
              <w:spacing w:before="40" w:after="40"/>
              <w:rPr>
                <w:sz w:val="18"/>
                <w:szCs w:val="18"/>
              </w:rPr>
            </w:pPr>
            <w:r w:rsidRPr="00EF669D">
              <w:rPr>
                <w:sz w:val="18"/>
                <w:szCs w:val="18"/>
              </w:rPr>
              <w:t>USA</w:t>
            </w:r>
          </w:p>
        </w:tc>
      </w:tr>
      <w:tr w:rsidR="000D3F3D" w:rsidRPr="00EF669D" w14:paraId="2429CA37" w14:textId="77777777" w:rsidTr="00303646">
        <w:trPr>
          <w:cantSplit/>
          <w:trHeight w:val="20"/>
          <w:jc w:val="center"/>
        </w:trPr>
        <w:tc>
          <w:tcPr>
            <w:tcW w:w="1099" w:type="dxa"/>
            <w:gridSpan w:val="2"/>
            <w:shd w:val="clear" w:color="auto" w:fill="auto"/>
            <w:tcMar>
              <w:top w:w="28" w:type="dxa"/>
              <w:bottom w:w="28" w:type="dxa"/>
            </w:tcMar>
          </w:tcPr>
          <w:p w14:paraId="76BF2A18" w14:textId="77777777" w:rsidR="000D3F3D" w:rsidRPr="00EF669D" w:rsidRDefault="000D3F3D" w:rsidP="000D3F3D">
            <w:pPr>
              <w:pStyle w:val="Normal-pool"/>
              <w:spacing w:before="40" w:after="40"/>
              <w:rPr>
                <w:sz w:val="18"/>
                <w:szCs w:val="18"/>
              </w:rPr>
            </w:pPr>
            <w:r w:rsidRPr="00EF669D">
              <w:rPr>
                <w:sz w:val="18"/>
                <w:szCs w:val="18"/>
              </w:rPr>
              <w:t>LA</w:t>
            </w:r>
          </w:p>
        </w:tc>
        <w:tc>
          <w:tcPr>
            <w:tcW w:w="1986" w:type="dxa"/>
            <w:shd w:val="clear" w:color="auto" w:fill="auto"/>
            <w:tcMar>
              <w:top w:w="28" w:type="dxa"/>
              <w:bottom w:w="28" w:type="dxa"/>
            </w:tcMar>
          </w:tcPr>
          <w:p w14:paraId="1EBED0A9" w14:textId="77777777" w:rsidR="000D3F3D" w:rsidRPr="00EF669D" w:rsidRDefault="000D3F3D" w:rsidP="000D3F3D">
            <w:pPr>
              <w:pStyle w:val="Normal-pool"/>
              <w:spacing w:before="40" w:after="40"/>
              <w:rPr>
                <w:sz w:val="18"/>
                <w:szCs w:val="18"/>
              </w:rPr>
            </w:pPr>
            <w:r w:rsidRPr="00EF669D">
              <w:rPr>
                <w:sz w:val="18"/>
                <w:szCs w:val="18"/>
              </w:rPr>
              <w:t xml:space="preserve">Nakul </w:t>
            </w:r>
            <w:proofErr w:type="spellStart"/>
            <w:r w:rsidRPr="00EF669D">
              <w:rPr>
                <w:sz w:val="18"/>
                <w:szCs w:val="18"/>
              </w:rPr>
              <w:t>Chettri</w:t>
            </w:r>
            <w:proofErr w:type="spellEnd"/>
            <w:r w:rsidRPr="00EF669D">
              <w:rPr>
                <w:sz w:val="18"/>
                <w:szCs w:val="18"/>
              </w:rPr>
              <w:t xml:space="preserve"> </w:t>
            </w:r>
          </w:p>
        </w:tc>
        <w:tc>
          <w:tcPr>
            <w:tcW w:w="2823" w:type="dxa"/>
            <w:shd w:val="clear" w:color="auto" w:fill="auto"/>
            <w:tcMar>
              <w:top w:w="28" w:type="dxa"/>
              <w:bottom w:w="28" w:type="dxa"/>
            </w:tcMar>
          </w:tcPr>
          <w:p w14:paraId="19579347" w14:textId="77777777" w:rsidR="000D3F3D" w:rsidRPr="00EF669D" w:rsidRDefault="000D3F3D" w:rsidP="000D3F3D">
            <w:pPr>
              <w:pStyle w:val="Normal-pool"/>
              <w:spacing w:before="40" w:after="40"/>
              <w:rPr>
                <w:sz w:val="18"/>
                <w:szCs w:val="18"/>
              </w:rPr>
            </w:pPr>
            <w:r w:rsidRPr="00EF669D">
              <w:rPr>
                <w:sz w:val="18"/>
                <w:szCs w:val="18"/>
              </w:rPr>
              <w:t>International Centre for Integrated Mountain Development (ICIMOD)</w:t>
            </w:r>
          </w:p>
        </w:tc>
        <w:tc>
          <w:tcPr>
            <w:tcW w:w="2427" w:type="dxa"/>
            <w:shd w:val="clear" w:color="auto" w:fill="auto"/>
            <w:tcMar>
              <w:top w:w="28" w:type="dxa"/>
              <w:bottom w:w="28" w:type="dxa"/>
            </w:tcMar>
          </w:tcPr>
          <w:p w14:paraId="4FB9C0E4" w14:textId="77777777" w:rsidR="000D3F3D" w:rsidRPr="00EF669D" w:rsidRDefault="000D3F3D" w:rsidP="000D3F3D">
            <w:pPr>
              <w:pStyle w:val="Normal-pool"/>
              <w:spacing w:before="40" w:after="40"/>
              <w:rPr>
                <w:sz w:val="18"/>
                <w:szCs w:val="18"/>
              </w:rPr>
            </w:pPr>
            <w:r w:rsidRPr="00EF669D">
              <w:rPr>
                <w:sz w:val="18"/>
                <w:szCs w:val="18"/>
              </w:rPr>
              <w:t>International Centre for Integrated Mountain Development (ICIMOD)</w:t>
            </w:r>
          </w:p>
        </w:tc>
      </w:tr>
      <w:tr w:rsidR="000D3F3D" w:rsidRPr="00EF669D" w14:paraId="77845C47" w14:textId="77777777" w:rsidTr="00303646">
        <w:trPr>
          <w:cantSplit/>
          <w:trHeight w:val="20"/>
          <w:jc w:val="center"/>
        </w:trPr>
        <w:tc>
          <w:tcPr>
            <w:tcW w:w="1099" w:type="dxa"/>
            <w:gridSpan w:val="2"/>
            <w:shd w:val="clear" w:color="auto" w:fill="auto"/>
            <w:tcMar>
              <w:top w:w="28" w:type="dxa"/>
              <w:bottom w:w="28" w:type="dxa"/>
            </w:tcMar>
          </w:tcPr>
          <w:p w14:paraId="723F5C38" w14:textId="77777777" w:rsidR="000D3F3D" w:rsidRPr="00EF669D" w:rsidRDefault="000D3F3D" w:rsidP="000D3F3D">
            <w:pPr>
              <w:pStyle w:val="Normal-pool"/>
              <w:spacing w:before="40" w:after="40"/>
              <w:rPr>
                <w:sz w:val="18"/>
                <w:szCs w:val="18"/>
              </w:rPr>
            </w:pPr>
            <w:r w:rsidRPr="00EF669D">
              <w:rPr>
                <w:sz w:val="18"/>
                <w:szCs w:val="18"/>
              </w:rPr>
              <w:t>LA</w:t>
            </w:r>
          </w:p>
        </w:tc>
        <w:tc>
          <w:tcPr>
            <w:tcW w:w="1986" w:type="dxa"/>
            <w:shd w:val="clear" w:color="auto" w:fill="auto"/>
            <w:tcMar>
              <w:top w:w="28" w:type="dxa"/>
              <w:bottom w:w="28" w:type="dxa"/>
            </w:tcMar>
          </w:tcPr>
          <w:p w14:paraId="03C1D20C" w14:textId="77777777" w:rsidR="000D3F3D" w:rsidRPr="00EF669D" w:rsidRDefault="000D3F3D" w:rsidP="000D3F3D">
            <w:pPr>
              <w:pStyle w:val="Normal-pool"/>
              <w:spacing w:before="40" w:after="40"/>
              <w:rPr>
                <w:sz w:val="18"/>
                <w:szCs w:val="18"/>
              </w:rPr>
            </w:pPr>
            <w:proofErr w:type="spellStart"/>
            <w:r w:rsidRPr="00EF669D">
              <w:rPr>
                <w:sz w:val="18"/>
                <w:szCs w:val="18"/>
              </w:rPr>
              <w:t>Junsheng</w:t>
            </w:r>
            <w:proofErr w:type="spellEnd"/>
            <w:r w:rsidRPr="00EF669D">
              <w:rPr>
                <w:sz w:val="18"/>
                <w:szCs w:val="18"/>
              </w:rPr>
              <w:t xml:space="preserve"> Li </w:t>
            </w:r>
          </w:p>
        </w:tc>
        <w:tc>
          <w:tcPr>
            <w:tcW w:w="2823" w:type="dxa"/>
            <w:shd w:val="clear" w:color="auto" w:fill="auto"/>
            <w:tcMar>
              <w:top w:w="28" w:type="dxa"/>
              <w:bottom w:w="28" w:type="dxa"/>
            </w:tcMar>
          </w:tcPr>
          <w:p w14:paraId="3DA3DA05" w14:textId="77777777" w:rsidR="000D3F3D" w:rsidRPr="00EF669D" w:rsidRDefault="000D3F3D" w:rsidP="000D3F3D">
            <w:pPr>
              <w:pStyle w:val="Normal-pool"/>
              <w:spacing w:before="40" w:after="40"/>
              <w:rPr>
                <w:sz w:val="18"/>
                <w:szCs w:val="18"/>
              </w:rPr>
            </w:pPr>
            <w:r w:rsidRPr="00EF669D">
              <w:rPr>
                <w:sz w:val="18"/>
                <w:szCs w:val="18"/>
              </w:rPr>
              <w:t>Chinese Research Academy of Environmental Sciences</w:t>
            </w:r>
          </w:p>
        </w:tc>
        <w:tc>
          <w:tcPr>
            <w:tcW w:w="2427" w:type="dxa"/>
            <w:shd w:val="clear" w:color="auto" w:fill="auto"/>
            <w:tcMar>
              <w:top w:w="28" w:type="dxa"/>
              <w:bottom w:w="28" w:type="dxa"/>
            </w:tcMar>
          </w:tcPr>
          <w:p w14:paraId="51EFCC7B" w14:textId="77777777" w:rsidR="000D3F3D" w:rsidRPr="00EF669D" w:rsidRDefault="000D3F3D" w:rsidP="000D3F3D">
            <w:pPr>
              <w:pStyle w:val="Normal-pool"/>
              <w:spacing w:before="40" w:after="40"/>
              <w:rPr>
                <w:sz w:val="18"/>
                <w:szCs w:val="18"/>
              </w:rPr>
            </w:pPr>
            <w:r w:rsidRPr="00EF669D">
              <w:rPr>
                <w:sz w:val="18"/>
                <w:szCs w:val="18"/>
              </w:rPr>
              <w:t>China</w:t>
            </w:r>
          </w:p>
        </w:tc>
      </w:tr>
      <w:tr w:rsidR="000D3F3D" w:rsidRPr="00EF669D" w14:paraId="79E2AD59" w14:textId="77777777" w:rsidTr="00303646">
        <w:trPr>
          <w:cantSplit/>
          <w:trHeight w:val="20"/>
          <w:jc w:val="center"/>
        </w:trPr>
        <w:tc>
          <w:tcPr>
            <w:tcW w:w="1099" w:type="dxa"/>
            <w:gridSpan w:val="2"/>
            <w:shd w:val="clear" w:color="auto" w:fill="auto"/>
            <w:tcMar>
              <w:top w:w="28" w:type="dxa"/>
              <w:bottom w:w="28" w:type="dxa"/>
            </w:tcMar>
          </w:tcPr>
          <w:p w14:paraId="2BD50894" w14:textId="77777777" w:rsidR="000D3F3D" w:rsidRPr="00EF669D" w:rsidRDefault="000D3F3D" w:rsidP="000D3F3D">
            <w:pPr>
              <w:pStyle w:val="Normal-pool"/>
              <w:spacing w:before="40" w:after="40"/>
              <w:rPr>
                <w:sz w:val="18"/>
                <w:szCs w:val="18"/>
              </w:rPr>
            </w:pPr>
            <w:r w:rsidRPr="00EF669D">
              <w:rPr>
                <w:sz w:val="18"/>
                <w:szCs w:val="18"/>
              </w:rPr>
              <w:t>LA</w:t>
            </w:r>
          </w:p>
        </w:tc>
        <w:tc>
          <w:tcPr>
            <w:tcW w:w="1986" w:type="dxa"/>
            <w:shd w:val="clear" w:color="auto" w:fill="auto"/>
            <w:tcMar>
              <w:top w:w="28" w:type="dxa"/>
              <w:bottom w:w="28" w:type="dxa"/>
            </w:tcMar>
          </w:tcPr>
          <w:p w14:paraId="26B6E81D" w14:textId="77777777" w:rsidR="000D3F3D" w:rsidRPr="00EF669D" w:rsidRDefault="000D3F3D" w:rsidP="000D3F3D">
            <w:pPr>
              <w:pStyle w:val="Normal-pool"/>
              <w:spacing w:before="40" w:after="40"/>
              <w:rPr>
                <w:sz w:val="18"/>
                <w:szCs w:val="18"/>
              </w:rPr>
            </w:pPr>
            <w:r w:rsidRPr="00EF669D">
              <w:rPr>
                <w:sz w:val="18"/>
                <w:szCs w:val="18"/>
              </w:rPr>
              <w:t xml:space="preserve">Syed </w:t>
            </w:r>
            <w:proofErr w:type="spellStart"/>
            <w:r w:rsidRPr="00EF669D">
              <w:rPr>
                <w:sz w:val="18"/>
                <w:szCs w:val="18"/>
              </w:rPr>
              <w:t>Ainul</w:t>
            </w:r>
            <w:proofErr w:type="spellEnd"/>
            <w:r w:rsidRPr="00EF669D">
              <w:rPr>
                <w:sz w:val="18"/>
                <w:szCs w:val="18"/>
              </w:rPr>
              <w:t xml:space="preserve"> Hussain </w:t>
            </w:r>
          </w:p>
        </w:tc>
        <w:tc>
          <w:tcPr>
            <w:tcW w:w="2823" w:type="dxa"/>
            <w:shd w:val="clear" w:color="auto" w:fill="auto"/>
            <w:tcMar>
              <w:top w:w="28" w:type="dxa"/>
              <w:bottom w:w="28" w:type="dxa"/>
            </w:tcMar>
          </w:tcPr>
          <w:p w14:paraId="51F36BEA" w14:textId="77777777" w:rsidR="000D3F3D" w:rsidRPr="00EF669D" w:rsidRDefault="000D3F3D" w:rsidP="000D3F3D">
            <w:pPr>
              <w:pStyle w:val="Normal-pool"/>
              <w:spacing w:before="40" w:after="40"/>
              <w:rPr>
                <w:sz w:val="18"/>
                <w:szCs w:val="18"/>
              </w:rPr>
            </w:pPr>
            <w:r w:rsidRPr="00EF669D">
              <w:rPr>
                <w:sz w:val="18"/>
                <w:szCs w:val="18"/>
              </w:rPr>
              <w:t>Wildlife Institute of India</w:t>
            </w:r>
          </w:p>
        </w:tc>
        <w:tc>
          <w:tcPr>
            <w:tcW w:w="2427" w:type="dxa"/>
            <w:shd w:val="clear" w:color="auto" w:fill="auto"/>
            <w:tcMar>
              <w:top w:w="28" w:type="dxa"/>
              <w:bottom w:w="28" w:type="dxa"/>
            </w:tcMar>
          </w:tcPr>
          <w:p w14:paraId="027FBF83" w14:textId="77777777" w:rsidR="000D3F3D" w:rsidRPr="00EF669D" w:rsidRDefault="000D3F3D" w:rsidP="000D3F3D">
            <w:pPr>
              <w:pStyle w:val="Normal-pool"/>
              <w:spacing w:before="40" w:after="40"/>
              <w:rPr>
                <w:sz w:val="18"/>
                <w:szCs w:val="18"/>
              </w:rPr>
            </w:pPr>
            <w:r w:rsidRPr="00EF669D">
              <w:rPr>
                <w:sz w:val="18"/>
                <w:szCs w:val="18"/>
              </w:rPr>
              <w:t>India</w:t>
            </w:r>
          </w:p>
        </w:tc>
      </w:tr>
      <w:tr w:rsidR="000D3F3D" w:rsidRPr="00EF669D" w14:paraId="235FA760" w14:textId="77777777" w:rsidTr="00303646">
        <w:trPr>
          <w:cantSplit/>
          <w:trHeight w:val="20"/>
          <w:jc w:val="center"/>
        </w:trPr>
        <w:tc>
          <w:tcPr>
            <w:tcW w:w="1099" w:type="dxa"/>
            <w:gridSpan w:val="2"/>
            <w:shd w:val="clear" w:color="auto" w:fill="auto"/>
            <w:tcMar>
              <w:top w:w="28" w:type="dxa"/>
              <w:bottom w:w="28" w:type="dxa"/>
            </w:tcMar>
          </w:tcPr>
          <w:p w14:paraId="08212859" w14:textId="77777777" w:rsidR="000D3F3D" w:rsidRPr="00EF669D" w:rsidRDefault="000D3F3D" w:rsidP="000D3F3D">
            <w:pPr>
              <w:pStyle w:val="Normal-pool"/>
              <w:spacing w:before="40" w:after="40"/>
              <w:rPr>
                <w:sz w:val="18"/>
                <w:szCs w:val="18"/>
              </w:rPr>
            </w:pPr>
            <w:r w:rsidRPr="00EF669D">
              <w:rPr>
                <w:sz w:val="18"/>
                <w:szCs w:val="18"/>
              </w:rPr>
              <w:t>LA</w:t>
            </w:r>
          </w:p>
        </w:tc>
        <w:tc>
          <w:tcPr>
            <w:tcW w:w="1986" w:type="dxa"/>
            <w:shd w:val="clear" w:color="auto" w:fill="auto"/>
            <w:tcMar>
              <w:top w:w="28" w:type="dxa"/>
              <w:bottom w:w="28" w:type="dxa"/>
            </w:tcMar>
          </w:tcPr>
          <w:p w14:paraId="7B158FDB" w14:textId="77777777" w:rsidR="000D3F3D" w:rsidRPr="00EF669D" w:rsidRDefault="000D3F3D" w:rsidP="000D3F3D">
            <w:pPr>
              <w:pStyle w:val="Normal-pool"/>
              <w:spacing w:before="40" w:after="40"/>
              <w:rPr>
                <w:sz w:val="18"/>
                <w:szCs w:val="18"/>
              </w:rPr>
            </w:pPr>
            <w:r w:rsidRPr="00EF669D">
              <w:rPr>
                <w:sz w:val="18"/>
                <w:szCs w:val="18"/>
              </w:rPr>
              <w:t xml:space="preserve">Nidhi </w:t>
            </w:r>
            <w:proofErr w:type="spellStart"/>
            <w:r w:rsidRPr="00EF669D">
              <w:rPr>
                <w:sz w:val="18"/>
                <w:szCs w:val="18"/>
              </w:rPr>
              <w:t>Nagabhatla</w:t>
            </w:r>
            <w:proofErr w:type="spellEnd"/>
            <w:r w:rsidRPr="00EF669D">
              <w:rPr>
                <w:sz w:val="18"/>
                <w:szCs w:val="18"/>
              </w:rPr>
              <w:t xml:space="preserve"> </w:t>
            </w:r>
          </w:p>
        </w:tc>
        <w:tc>
          <w:tcPr>
            <w:tcW w:w="2823" w:type="dxa"/>
            <w:shd w:val="clear" w:color="auto" w:fill="auto"/>
            <w:tcMar>
              <w:top w:w="28" w:type="dxa"/>
              <w:bottom w:w="28" w:type="dxa"/>
            </w:tcMar>
          </w:tcPr>
          <w:p w14:paraId="053CC73D" w14:textId="77777777" w:rsidR="000D3F3D" w:rsidRPr="00EF669D" w:rsidRDefault="000D3F3D" w:rsidP="000D3F3D">
            <w:pPr>
              <w:pStyle w:val="Normal-pool"/>
              <w:spacing w:before="40" w:after="40"/>
              <w:rPr>
                <w:sz w:val="18"/>
                <w:szCs w:val="18"/>
              </w:rPr>
            </w:pPr>
            <w:r w:rsidRPr="00EF669D">
              <w:rPr>
                <w:sz w:val="18"/>
                <w:szCs w:val="18"/>
              </w:rPr>
              <w:t>The United Nations University</w:t>
            </w:r>
          </w:p>
        </w:tc>
        <w:tc>
          <w:tcPr>
            <w:tcW w:w="2427" w:type="dxa"/>
            <w:shd w:val="clear" w:color="auto" w:fill="auto"/>
            <w:tcMar>
              <w:top w:w="28" w:type="dxa"/>
              <w:bottom w:w="28" w:type="dxa"/>
            </w:tcMar>
          </w:tcPr>
          <w:p w14:paraId="07B41A3F" w14:textId="77777777" w:rsidR="000D3F3D" w:rsidRPr="00EF669D" w:rsidRDefault="000D3F3D" w:rsidP="000D3F3D">
            <w:pPr>
              <w:pStyle w:val="Normal-pool"/>
              <w:spacing w:before="40" w:after="40"/>
              <w:rPr>
                <w:sz w:val="18"/>
                <w:szCs w:val="18"/>
              </w:rPr>
            </w:pPr>
            <w:r w:rsidRPr="00EF669D">
              <w:rPr>
                <w:sz w:val="18"/>
                <w:szCs w:val="18"/>
              </w:rPr>
              <w:t>United Nations University</w:t>
            </w:r>
          </w:p>
        </w:tc>
      </w:tr>
      <w:tr w:rsidR="000D3F3D" w:rsidRPr="00EF669D" w14:paraId="522CA8CF" w14:textId="77777777" w:rsidTr="00303646">
        <w:trPr>
          <w:cantSplit/>
          <w:trHeight w:val="20"/>
          <w:jc w:val="center"/>
        </w:trPr>
        <w:tc>
          <w:tcPr>
            <w:tcW w:w="1082" w:type="dxa"/>
            <w:shd w:val="clear" w:color="auto" w:fill="auto"/>
            <w:tcMar>
              <w:top w:w="28" w:type="dxa"/>
              <w:bottom w:w="28" w:type="dxa"/>
            </w:tcMar>
          </w:tcPr>
          <w:p w14:paraId="27A4C21A"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76B72A12" w14:textId="77777777" w:rsidR="000D3F3D" w:rsidRPr="00EF669D" w:rsidRDefault="000D3F3D" w:rsidP="000D3F3D">
            <w:pPr>
              <w:pStyle w:val="Normal-pool"/>
              <w:spacing w:before="40" w:after="40"/>
              <w:rPr>
                <w:sz w:val="18"/>
                <w:szCs w:val="18"/>
              </w:rPr>
            </w:pPr>
            <w:proofErr w:type="spellStart"/>
            <w:r w:rsidRPr="00EF669D">
              <w:rPr>
                <w:sz w:val="18"/>
                <w:szCs w:val="18"/>
              </w:rPr>
              <w:t>Emre</w:t>
            </w:r>
            <w:proofErr w:type="spellEnd"/>
            <w:r w:rsidRPr="00EF669D">
              <w:rPr>
                <w:sz w:val="18"/>
                <w:szCs w:val="18"/>
              </w:rPr>
              <w:t xml:space="preserve"> </w:t>
            </w:r>
            <w:proofErr w:type="spellStart"/>
            <w:r w:rsidRPr="00EF669D">
              <w:rPr>
                <w:sz w:val="18"/>
                <w:szCs w:val="18"/>
              </w:rPr>
              <w:t>Keskin</w:t>
            </w:r>
            <w:proofErr w:type="spellEnd"/>
            <w:r w:rsidRPr="00EF669D">
              <w:rPr>
                <w:sz w:val="18"/>
                <w:szCs w:val="18"/>
              </w:rPr>
              <w:t xml:space="preserve"> </w:t>
            </w:r>
          </w:p>
        </w:tc>
        <w:tc>
          <w:tcPr>
            <w:tcW w:w="2823" w:type="dxa"/>
            <w:shd w:val="clear" w:color="auto" w:fill="auto"/>
            <w:tcMar>
              <w:top w:w="28" w:type="dxa"/>
              <w:bottom w:w="28" w:type="dxa"/>
            </w:tcMar>
          </w:tcPr>
          <w:p w14:paraId="6BD5F171" w14:textId="77777777" w:rsidR="000D3F3D" w:rsidRPr="00EF669D" w:rsidRDefault="000D3F3D" w:rsidP="000D3F3D">
            <w:pPr>
              <w:pStyle w:val="Normal-pool"/>
              <w:spacing w:before="40" w:after="40"/>
              <w:rPr>
                <w:sz w:val="18"/>
                <w:szCs w:val="18"/>
              </w:rPr>
            </w:pPr>
            <w:r w:rsidRPr="00EF669D">
              <w:rPr>
                <w:sz w:val="18"/>
                <w:szCs w:val="18"/>
              </w:rPr>
              <w:t>Ankara University</w:t>
            </w:r>
          </w:p>
        </w:tc>
        <w:tc>
          <w:tcPr>
            <w:tcW w:w="2427" w:type="dxa"/>
            <w:shd w:val="clear" w:color="auto" w:fill="auto"/>
            <w:tcMar>
              <w:top w:w="28" w:type="dxa"/>
              <w:bottom w:w="28" w:type="dxa"/>
            </w:tcMar>
          </w:tcPr>
          <w:p w14:paraId="099C7477" w14:textId="77777777" w:rsidR="000D3F3D" w:rsidRPr="00EF669D" w:rsidRDefault="000D3F3D" w:rsidP="000D3F3D">
            <w:pPr>
              <w:pStyle w:val="Normal-pool"/>
              <w:spacing w:before="40" w:after="40"/>
              <w:rPr>
                <w:sz w:val="18"/>
                <w:szCs w:val="18"/>
              </w:rPr>
            </w:pPr>
            <w:r w:rsidRPr="00EF669D">
              <w:rPr>
                <w:sz w:val="18"/>
                <w:szCs w:val="18"/>
              </w:rPr>
              <w:t>Turkey</w:t>
            </w:r>
          </w:p>
        </w:tc>
      </w:tr>
      <w:tr w:rsidR="000D3F3D" w:rsidRPr="00EF669D" w14:paraId="62CD2D6F" w14:textId="77777777" w:rsidTr="00303646">
        <w:trPr>
          <w:cantSplit/>
          <w:trHeight w:val="20"/>
          <w:jc w:val="center"/>
        </w:trPr>
        <w:tc>
          <w:tcPr>
            <w:tcW w:w="1082" w:type="dxa"/>
            <w:tcMar>
              <w:top w:w="28" w:type="dxa"/>
              <w:bottom w:w="28" w:type="dxa"/>
            </w:tcMar>
          </w:tcPr>
          <w:p w14:paraId="1654F427"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542745AC" w14:textId="77777777" w:rsidR="000D3F3D" w:rsidRPr="00EF669D" w:rsidRDefault="000D3F3D" w:rsidP="000D3F3D">
            <w:pPr>
              <w:pStyle w:val="Normal-pool"/>
              <w:spacing w:before="40" w:after="40"/>
              <w:rPr>
                <w:sz w:val="18"/>
                <w:szCs w:val="18"/>
              </w:rPr>
            </w:pPr>
            <w:proofErr w:type="spellStart"/>
            <w:r w:rsidRPr="00EF669D">
              <w:rPr>
                <w:sz w:val="18"/>
                <w:szCs w:val="18"/>
              </w:rPr>
              <w:t>Bardukh</w:t>
            </w:r>
            <w:proofErr w:type="spellEnd"/>
            <w:r w:rsidRPr="00EF669D">
              <w:rPr>
                <w:sz w:val="18"/>
                <w:szCs w:val="18"/>
              </w:rPr>
              <w:t xml:space="preserve"> </w:t>
            </w:r>
            <w:proofErr w:type="spellStart"/>
            <w:r w:rsidRPr="00EF669D">
              <w:rPr>
                <w:sz w:val="18"/>
                <w:szCs w:val="18"/>
              </w:rPr>
              <w:t>Gabrielyan</w:t>
            </w:r>
            <w:proofErr w:type="spellEnd"/>
            <w:r w:rsidRPr="00EF669D">
              <w:rPr>
                <w:sz w:val="18"/>
                <w:szCs w:val="18"/>
              </w:rPr>
              <w:t xml:space="preserve"> </w:t>
            </w:r>
          </w:p>
        </w:tc>
        <w:tc>
          <w:tcPr>
            <w:tcW w:w="2823" w:type="dxa"/>
            <w:tcMar>
              <w:top w:w="28" w:type="dxa"/>
              <w:bottom w:w="28" w:type="dxa"/>
            </w:tcMar>
          </w:tcPr>
          <w:p w14:paraId="01A8B898" w14:textId="77777777" w:rsidR="000D3F3D" w:rsidRPr="00EF669D" w:rsidRDefault="000D3F3D" w:rsidP="000D3F3D">
            <w:pPr>
              <w:pStyle w:val="Normal-pool"/>
              <w:spacing w:before="40" w:after="40"/>
              <w:rPr>
                <w:sz w:val="18"/>
                <w:szCs w:val="18"/>
              </w:rPr>
            </w:pPr>
            <w:r w:rsidRPr="00EF669D">
              <w:rPr>
                <w:sz w:val="18"/>
                <w:szCs w:val="18"/>
              </w:rPr>
              <w:t xml:space="preserve">Scientific </w:t>
            </w:r>
            <w:proofErr w:type="spellStart"/>
            <w:r w:rsidRPr="00EF669D">
              <w:rPr>
                <w:sz w:val="18"/>
                <w:szCs w:val="18"/>
              </w:rPr>
              <w:t>Center</w:t>
            </w:r>
            <w:proofErr w:type="spellEnd"/>
            <w:r w:rsidRPr="00EF669D">
              <w:rPr>
                <w:sz w:val="18"/>
                <w:szCs w:val="18"/>
              </w:rPr>
              <w:t xml:space="preserve"> of Zoology and </w:t>
            </w:r>
            <w:proofErr w:type="spellStart"/>
            <w:r w:rsidRPr="00EF669D">
              <w:rPr>
                <w:sz w:val="18"/>
                <w:szCs w:val="18"/>
              </w:rPr>
              <w:t>Hydroecology</w:t>
            </w:r>
            <w:proofErr w:type="spellEnd"/>
            <w:r w:rsidRPr="00EF669D">
              <w:rPr>
                <w:sz w:val="18"/>
                <w:szCs w:val="18"/>
              </w:rPr>
              <w:t>, Academy of Sciences of Armenia</w:t>
            </w:r>
          </w:p>
        </w:tc>
        <w:tc>
          <w:tcPr>
            <w:tcW w:w="2427" w:type="dxa"/>
            <w:tcMar>
              <w:top w:w="28" w:type="dxa"/>
              <w:bottom w:w="28" w:type="dxa"/>
            </w:tcMar>
          </w:tcPr>
          <w:p w14:paraId="40BE6248" w14:textId="77777777" w:rsidR="000D3F3D" w:rsidRPr="00EF669D" w:rsidRDefault="000D3F3D" w:rsidP="000D3F3D">
            <w:pPr>
              <w:pStyle w:val="Normal-pool"/>
              <w:spacing w:before="40" w:after="40"/>
              <w:rPr>
                <w:sz w:val="18"/>
                <w:szCs w:val="18"/>
              </w:rPr>
            </w:pPr>
            <w:r w:rsidRPr="00EF669D">
              <w:rPr>
                <w:sz w:val="18"/>
                <w:szCs w:val="18"/>
              </w:rPr>
              <w:t>Armenian National Academy of Sciences and Russian Academy of Sciences</w:t>
            </w:r>
          </w:p>
        </w:tc>
      </w:tr>
      <w:tr w:rsidR="000D3F3D" w:rsidRPr="00EF669D" w14:paraId="5559DCF9" w14:textId="77777777" w:rsidTr="00303646">
        <w:trPr>
          <w:cantSplit/>
          <w:trHeight w:val="20"/>
          <w:jc w:val="center"/>
        </w:trPr>
        <w:tc>
          <w:tcPr>
            <w:tcW w:w="1082" w:type="dxa"/>
            <w:shd w:val="clear" w:color="auto" w:fill="auto"/>
            <w:tcMar>
              <w:top w:w="28" w:type="dxa"/>
              <w:bottom w:w="28" w:type="dxa"/>
            </w:tcMar>
            <w:hideMark/>
          </w:tcPr>
          <w:p w14:paraId="7454F95A"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7AEEDF76" w14:textId="77777777" w:rsidR="000D3F3D" w:rsidRPr="00EF669D" w:rsidRDefault="000D3F3D" w:rsidP="000D3F3D">
            <w:pPr>
              <w:pStyle w:val="Normal-pool"/>
              <w:spacing w:before="40" w:after="40"/>
              <w:rPr>
                <w:sz w:val="18"/>
                <w:szCs w:val="18"/>
              </w:rPr>
            </w:pPr>
            <w:r w:rsidRPr="00EF669D">
              <w:rPr>
                <w:sz w:val="18"/>
                <w:szCs w:val="18"/>
              </w:rPr>
              <w:t xml:space="preserve">Hannes </w:t>
            </w:r>
            <w:proofErr w:type="spellStart"/>
            <w:r w:rsidRPr="00EF669D">
              <w:rPr>
                <w:sz w:val="18"/>
                <w:szCs w:val="18"/>
              </w:rPr>
              <w:t>Palang</w:t>
            </w:r>
            <w:proofErr w:type="spellEnd"/>
          </w:p>
        </w:tc>
        <w:tc>
          <w:tcPr>
            <w:tcW w:w="2823" w:type="dxa"/>
            <w:shd w:val="clear" w:color="auto" w:fill="auto"/>
            <w:tcMar>
              <w:top w:w="28" w:type="dxa"/>
              <w:bottom w:w="28" w:type="dxa"/>
            </w:tcMar>
          </w:tcPr>
          <w:p w14:paraId="38FFB61E" w14:textId="77777777" w:rsidR="000D3F3D" w:rsidRPr="00EF669D" w:rsidRDefault="000D3F3D" w:rsidP="000D3F3D">
            <w:pPr>
              <w:pStyle w:val="Normal-pool"/>
              <w:spacing w:before="40" w:after="40"/>
              <w:rPr>
                <w:sz w:val="18"/>
                <w:szCs w:val="18"/>
              </w:rPr>
            </w:pPr>
            <w:r w:rsidRPr="00EF669D">
              <w:rPr>
                <w:sz w:val="18"/>
                <w:szCs w:val="18"/>
              </w:rPr>
              <w:t>Tallinn University</w:t>
            </w:r>
          </w:p>
        </w:tc>
        <w:tc>
          <w:tcPr>
            <w:tcW w:w="2427" w:type="dxa"/>
            <w:shd w:val="clear" w:color="auto" w:fill="auto"/>
            <w:tcMar>
              <w:top w:w="28" w:type="dxa"/>
              <w:bottom w:w="28" w:type="dxa"/>
            </w:tcMar>
          </w:tcPr>
          <w:p w14:paraId="44FA674D" w14:textId="77777777" w:rsidR="000D3F3D" w:rsidRPr="00EF669D" w:rsidRDefault="000D3F3D" w:rsidP="000D3F3D">
            <w:pPr>
              <w:pStyle w:val="Normal-pool"/>
              <w:spacing w:before="40" w:after="40"/>
              <w:rPr>
                <w:sz w:val="18"/>
                <w:szCs w:val="18"/>
              </w:rPr>
            </w:pPr>
            <w:r w:rsidRPr="00EF669D">
              <w:rPr>
                <w:sz w:val="18"/>
                <w:szCs w:val="18"/>
              </w:rPr>
              <w:t>Estonia</w:t>
            </w:r>
          </w:p>
        </w:tc>
      </w:tr>
      <w:tr w:rsidR="000D3F3D" w:rsidRPr="00EF669D" w14:paraId="06D0448A" w14:textId="77777777" w:rsidTr="00303646">
        <w:trPr>
          <w:cantSplit/>
          <w:trHeight w:val="20"/>
          <w:jc w:val="center"/>
        </w:trPr>
        <w:tc>
          <w:tcPr>
            <w:tcW w:w="1082" w:type="dxa"/>
            <w:shd w:val="clear" w:color="auto" w:fill="auto"/>
            <w:tcMar>
              <w:top w:w="28" w:type="dxa"/>
              <w:bottom w:w="28" w:type="dxa"/>
            </w:tcMar>
            <w:hideMark/>
          </w:tcPr>
          <w:p w14:paraId="737F1ACA"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6E33AB85" w14:textId="77777777" w:rsidR="000D3F3D" w:rsidRPr="00EF669D" w:rsidRDefault="000D3F3D" w:rsidP="000D3F3D">
            <w:pPr>
              <w:pStyle w:val="Normal-pool"/>
              <w:spacing w:before="40" w:after="40"/>
              <w:rPr>
                <w:sz w:val="18"/>
                <w:szCs w:val="18"/>
              </w:rPr>
            </w:pPr>
            <w:proofErr w:type="spellStart"/>
            <w:r w:rsidRPr="00EF669D">
              <w:rPr>
                <w:sz w:val="18"/>
                <w:szCs w:val="18"/>
              </w:rPr>
              <w:t>Bayram</w:t>
            </w:r>
            <w:proofErr w:type="spellEnd"/>
            <w:r w:rsidRPr="00EF669D">
              <w:rPr>
                <w:sz w:val="18"/>
                <w:szCs w:val="18"/>
              </w:rPr>
              <w:t xml:space="preserve"> </w:t>
            </w:r>
            <w:proofErr w:type="spellStart"/>
            <w:r w:rsidRPr="00EF669D">
              <w:rPr>
                <w:sz w:val="18"/>
                <w:szCs w:val="18"/>
              </w:rPr>
              <w:t>Öztürk</w:t>
            </w:r>
            <w:proofErr w:type="spellEnd"/>
          </w:p>
        </w:tc>
        <w:tc>
          <w:tcPr>
            <w:tcW w:w="2823" w:type="dxa"/>
            <w:shd w:val="clear" w:color="auto" w:fill="auto"/>
            <w:tcMar>
              <w:top w:w="28" w:type="dxa"/>
              <w:bottom w:w="28" w:type="dxa"/>
            </w:tcMar>
          </w:tcPr>
          <w:p w14:paraId="4F47FC22" w14:textId="77777777" w:rsidR="000D3F3D" w:rsidRPr="00EF669D" w:rsidRDefault="000D3F3D" w:rsidP="000D3F3D">
            <w:pPr>
              <w:pStyle w:val="Normal-pool"/>
              <w:spacing w:before="40" w:after="40"/>
              <w:rPr>
                <w:sz w:val="18"/>
                <w:szCs w:val="18"/>
              </w:rPr>
            </w:pPr>
            <w:r w:rsidRPr="00EF669D">
              <w:rPr>
                <w:sz w:val="18"/>
                <w:szCs w:val="18"/>
              </w:rPr>
              <w:t>Istanbul University</w:t>
            </w:r>
          </w:p>
        </w:tc>
        <w:tc>
          <w:tcPr>
            <w:tcW w:w="2427" w:type="dxa"/>
            <w:shd w:val="clear" w:color="auto" w:fill="auto"/>
            <w:tcMar>
              <w:top w:w="28" w:type="dxa"/>
              <w:bottom w:w="28" w:type="dxa"/>
            </w:tcMar>
          </w:tcPr>
          <w:p w14:paraId="17A09712" w14:textId="77777777" w:rsidR="000D3F3D" w:rsidRPr="00EF669D" w:rsidRDefault="000D3F3D" w:rsidP="000D3F3D">
            <w:pPr>
              <w:pStyle w:val="Normal-pool"/>
              <w:spacing w:before="40" w:after="40"/>
              <w:rPr>
                <w:sz w:val="18"/>
                <w:szCs w:val="18"/>
              </w:rPr>
            </w:pPr>
            <w:r w:rsidRPr="00EF669D">
              <w:rPr>
                <w:sz w:val="18"/>
                <w:szCs w:val="18"/>
              </w:rPr>
              <w:t>Turkey</w:t>
            </w:r>
          </w:p>
        </w:tc>
      </w:tr>
      <w:tr w:rsidR="000D3F3D" w:rsidRPr="00EF669D" w14:paraId="1B655E50" w14:textId="77777777" w:rsidTr="00303646">
        <w:trPr>
          <w:cantSplit/>
          <w:trHeight w:val="20"/>
          <w:jc w:val="center"/>
        </w:trPr>
        <w:tc>
          <w:tcPr>
            <w:tcW w:w="1082" w:type="dxa"/>
            <w:shd w:val="clear" w:color="auto" w:fill="auto"/>
            <w:tcMar>
              <w:top w:w="28" w:type="dxa"/>
              <w:bottom w:w="28" w:type="dxa"/>
            </w:tcMar>
            <w:hideMark/>
          </w:tcPr>
          <w:p w14:paraId="7EE2220B"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4440FDE0" w14:textId="77777777" w:rsidR="000D3F3D" w:rsidRPr="00EF669D" w:rsidRDefault="000D3F3D" w:rsidP="000D3F3D">
            <w:pPr>
              <w:pStyle w:val="Normal-pool"/>
              <w:spacing w:before="40" w:after="40"/>
              <w:rPr>
                <w:sz w:val="18"/>
                <w:szCs w:val="18"/>
              </w:rPr>
            </w:pPr>
            <w:proofErr w:type="spellStart"/>
            <w:r w:rsidRPr="00EF669D">
              <w:rPr>
                <w:sz w:val="18"/>
                <w:szCs w:val="18"/>
              </w:rPr>
              <w:t>Nsalambi</w:t>
            </w:r>
            <w:proofErr w:type="spellEnd"/>
            <w:r w:rsidRPr="00EF669D">
              <w:rPr>
                <w:sz w:val="18"/>
                <w:szCs w:val="18"/>
              </w:rPr>
              <w:t xml:space="preserve"> </w:t>
            </w:r>
            <w:proofErr w:type="spellStart"/>
            <w:r w:rsidRPr="00EF669D">
              <w:rPr>
                <w:sz w:val="18"/>
                <w:szCs w:val="18"/>
              </w:rPr>
              <w:t>Nkongolog</w:t>
            </w:r>
            <w:proofErr w:type="spellEnd"/>
            <w:r w:rsidRPr="00EF669D">
              <w:rPr>
                <w:sz w:val="18"/>
                <w:szCs w:val="18"/>
              </w:rPr>
              <w:t xml:space="preserve"> </w:t>
            </w:r>
          </w:p>
        </w:tc>
        <w:tc>
          <w:tcPr>
            <w:tcW w:w="2823" w:type="dxa"/>
            <w:shd w:val="clear" w:color="auto" w:fill="auto"/>
            <w:tcMar>
              <w:top w:w="28" w:type="dxa"/>
              <w:bottom w:w="28" w:type="dxa"/>
            </w:tcMar>
          </w:tcPr>
          <w:p w14:paraId="0C585A36" w14:textId="77777777" w:rsidR="000D3F3D" w:rsidRPr="00EF669D" w:rsidRDefault="000D3F3D" w:rsidP="000D3F3D">
            <w:pPr>
              <w:pStyle w:val="Normal-pool"/>
              <w:spacing w:before="40" w:after="40"/>
              <w:rPr>
                <w:sz w:val="18"/>
                <w:szCs w:val="18"/>
              </w:rPr>
            </w:pPr>
            <w:r w:rsidRPr="00EF669D">
              <w:rPr>
                <w:sz w:val="18"/>
                <w:szCs w:val="18"/>
              </w:rPr>
              <w:t>Lincoln University of Missouri</w:t>
            </w:r>
          </w:p>
        </w:tc>
        <w:tc>
          <w:tcPr>
            <w:tcW w:w="2427" w:type="dxa"/>
            <w:shd w:val="clear" w:color="auto" w:fill="auto"/>
            <w:tcMar>
              <w:top w:w="28" w:type="dxa"/>
              <w:bottom w:w="28" w:type="dxa"/>
            </w:tcMar>
          </w:tcPr>
          <w:p w14:paraId="3489894F" w14:textId="77777777" w:rsidR="000D3F3D" w:rsidRPr="00EF669D" w:rsidRDefault="000D3F3D" w:rsidP="000D3F3D">
            <w:pPr>
              <w:pStyle w:val="Normal-pool"/>
              <w:spacing w:before="40" w:after="40"/>
              <w:rPr>
                <w:sz w:val="18"/>
                <w:szCs w:val="18"/>
              </w:rPr>
            </w:pPr>
            <w:r w:rsidRPr="00EF669D">
              <w:rPr>
                <w:sz w:val="18"/>
                <w:szCs w:val="18"/>
              </w:rPr>
              <w:t>Democratic Republic of the Congo</w:t>
            </w:r>
          </w:p>
        </w:tc>
      </w:tr>
      <w:tr w:rsidR="000D3F3D" w:rsidRPr="00EF669D" w14:paraId="7E9218D6" w14:textId="77777777" w:rsidTr="00303646">
        <w:trPr>
          <w:cantSplit/>
          <w:trHeight w:val="20"/>
          <w:jc w:val="center"/>
        </w:trPr>
        <w:tc>
          <w:tcPr>
            <w:tcW w:w="1082" w:type="dxa"/>
            <w:shd w:val="clear" w:color="auto" w:fill="auto"/>
            <w:tcMar>
              <w:top w:w="28" w:type="dxa"/>
              <w:bottom w:w="28" w:type="dxa"/>
            </w:tcMar>
            <w:hideMark/>
          </w:tcPr>
          <w:p w14:paraId="1ADFE8E6"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1AF67E1F" w14:textId="77777777" w:rsidR="000D3F3D" w:rsidRPr="00EF669D" w:rsidRDefault="000D3F3D" w:rsidP="000D3F3D">
            <w:pPr>
              <w:pStyle w:val="Normal-pool"/>
              <w:spacing w:before="40" w:after="40"/>
              <w:rPr>
                <w:sz w:val="18"/>
                <w:szCs w:val="18"/>
              </w:rPr>
            </w:pPr>
            <w:r w:rsidRPr="00EF669D">
              <w:rPr>
                <w:sz w:val="18"/>
                <w:szCs w:val="18"/>
              </w:rPr>
              <w:t>Lynne Shannon</w:t>
            </w:r>
          </w:p>
        </w:tc>
        <w:tc>
          <w:tcPr>
            <w:tcW w:w="2823" w:type="dxa"/>
            <w:shd w:val="clear" w:color="auto" w:fill="auto"/>
            <w:tcMar>
              <w:top w:w="28" w:type="dxa"/>
              <w:bottom w:w="28" w:type="dxa"/>
            </w:tcMar>
          </w:tcPr>
          <w:p w14:paraId="7D51386F" w14:textId="77777777" w:rsidR="000D3F3D" w:rsidRPr="00EF669D" w:rsidRDefault="000D3F3D" w:rsidP="000D3F3D">
            <w:pPr>
              <w:pStyle w:val="Normal-pool"/>
              <w:spacing w:before="40" w:after="40"/>
              <w:rPr>
                <w:sz w:val="18"/>
                <w:szCs w:val="18"/>
              </w:rPr>
            </w:pPr>
            <w:r w:rsidRPr="00EF669D">
              <w:rPr>
                <w:sz w:val="18"/>
                <w:szCs w:val="18"/>
              </w:rPr>
              <w:t xml:space="preserve">Marine Research (MA-RE) Institute of the University of Cape Town </w:t>
            </w:r>
          </w:p>
        </w:tc>
        <w:tc>
          <w:tcPr>
            <w:tcW w:w="2427" w:type="dxa"/>
            <w:shd w:val="clear" w:color="auto" w:fill="auto"/>
            <w:tcMar>
              <w:top w:w="28" w:type="dxa"/>
              <w:bottom w:w="28" w:type="dxa"/>
            </w:tcMar>
          </w:tcPr>
          <w:p w14:paraId="2FEEFDF9" w14:textId="77777777" w:rsidR="000D3F3D" w:rsidRPr="00EF669D" w:rsidRDefault="000D3F3D" w:rsidP="000D3F3D">
            <w:pPr>
              <w:pStyle w:val="Normal-pool"/>
              <w:spacing w:before="40" w:after="40"/>
              <w:rPr>
                <w:sz w:val="18"/>
                <w:szCs w:val="18"/>
              </w:rPr>
            </w:pPr>
            <w:r w:rsidRPr="00EF669D">
              <w:rPr>
                <w:sz w:val="18"/>
                <w:szCs w:val="18"/>
              </w:rPr>
              <w:t>South Africa</w:t>
            </w:r>
          </w:p>
        </w:tc>
      </w:tr>
      <w:tr w:rsidR="000D3F3D" w:rsidRPr="00EF669D" w14:paraId="27FAF971" w14:textId="77777777" w:rsidTr="00303646">
        <w:trPr>
          <w:cantSplit/>
          <w:trHeight w:val="20"/>
          <w:jc w:val="center"/>
        </w:trPr>
        <w:tc>
          <w:tcPr>
            <w:tcW w:w="1082" w:type="dxa"/>
            <w:tcMar>
              <w:top w:w="28" w:type="dxa"/>
              <w:bottom w:w="28" w:type="dxa"/>
            </w:tcMar>
            <w:hideMark/>
          </w:tcPr>
          <w:p w14:paraId="45CFD2B6"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50D36B74" w14:textId="77777777" w:rsidR="000D3F3D" w:rsidRPr="00EF669D" w:rsidRDefault="000D3F3D" w:rsidP="000D3F3D">
            <w:pPr>
              <w:pStyle w:val="Normal-pool"/>
              <w:spacing w:before="40" w:after="40"/>
              <w:rPr>
                <w:sz w:val="18"/>
                <w:szCs w:val="18"/>
              </w:rPr>
            </w:pPr>
            <w:r w:rsidRPr="00EF669D">
              <w:rPr>
                <w:sz w:val="18"/>
                <w:szCs w:val="18"/>
              </w:rPr>
              <w:t>Leticia Merino</w:t>
            </w:r>
          </w:p>
        </w:tc>
        <w:tc>
          <w:tcPr>
            <w:tcW w:w="2823" w:type="dxa"/>
            <w:tcMar>
              <w:top w:w="28" w:type="dxa"/>
              <w:bottom w:w="28" w:type="dxa"/>
            </w:tcMar>
          </w:tcPr>
          <w:p w14:paraId="59CE2B17" w14:textId="77777777" w:rsidR="000D3F3D" w:rsidRPr="00EF669D" w:rsidRDefault="000D3F3D" w:rsidP="000D3F3D">
            <w:pPr>
              <w:pStyle w:val="Normal-pool"/>
              <w:spacing w:before="40" w:after="40"/>
              <w:rPr>
                <w:sz w:val="18"/>
                <w:szCs w:val="18"/>
              </w:rPr>
            </w:pPr>
            <w:r w:rsidRPr="00EF669D">
              <w:rPr>
                <w:sz w:val="18"/>
                <w:szCs w:val="18"/>
              </w:rPr>
              <w:t xml:space="preserve">Universidad Nacional </w:t>
            </w:r>
            <w:proofErr w:type="spellStart"/>
            <w:r w:rsidRPr="00EF669D">
              <w:rPr>
                <w:sz w:val="18"/>
                <w:szCs w:val="18"/>
              </w:rPr>
              <w:t>Autónoma</w:t>
            </w:r>
            <w:proofErr w:type="spellEnd"/>
            <w:r w:rsidRPr="00EF669D">
              <w:rPr>
                <w:sz w:val="18"/>
                <w:szCs w:val="18"/>
              </w:rPr>
              <w:t xml:space="preserve"> de Mexico (UNAM)</w:t>
            </w:r>
          </w:p>
        </w:tc>
        <w:tc>
          <w:tcPr>
            <w:tcW w:w="2427" w:type="dxa"/>
            <w:tcMar>
              <w:top w:w="28" w:type="dxa"/>
              <w:bottom w:w="28" w:type="dxa"/>
            </w:tcMar>
          </w:tcPr>
          <w:p w14:paraId="5557E50D" w14:textId="77777777" w:rsidR="000D3F3D" w:rsidRPr="00EF669D" w:rsidRDefault="000D3F3D" w:rsidP="000D3F3D">
            <w:pPr>
              <w:pStyle w:val="Normal-pool"/>
              <w:spacing w:before="40" w:after="40"/>
              <w:rPr>
                <w:sz w:val="18"/>
                <w:szCs w:val="18"/>
              </w:rPr>
            </w:pPr>
            <w:r w:rsidRPr="00EF669D">
              <w:rPr>
                <w:sz w:val="18"/>
                <w:szCs w:val="18"/>
              </w:rPr>
              <w:t>Mexico</w:t>
            </w:r>
          </w:p>
        </w:tc>
      </w:tr>
      <w:tr w:rsidR="000D3F3D" w:rsidRPr="00EF669D" w14:paraId="0CD61377" w14:textId="77777777" w:rsidTr="00303646">
        <w:trPr>
          <w:cantSplit/>
          <w:trHeight w:val="20"/>
          <w:jc w:val="center"/>
        </w:trPr>
        <w:tc>
          <w:tcPr>
            <w:tcW w:w="1082" w:type="dxa"/>
            <w:tcMar>
              <w:top w:w="28" w:type="dxa"/>
              <w:bottom w:w="28" w:type="dxa"/>
            </w:tcMar>
            <w:hideMark/>
          </w:tcPr>
          <w:p w14:paraId="62403618"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546832F3" w14:textId="77777777" w:rsidR="000D3F3D" w:rsidRPr="00EF669D" w:rsidRDefault="000D3F3D" w:rsidP="000D3F3D">
            <w:pPr>
              <w:pStyle w:val="Normal-pool"/>
              <w:spacing w:before="40" w:after="40"/>
              <w:rPr>
                <w:sz w:val="18"/>
                <w:szCs w:val="18"/>
              </w:rPr>
            </w:pPr>
            <w:r w:rsidRPr="00EF669D">
              <w:rPr>
                <w:sz w:val="18"/>
                <w:szCs w:val="18"/>
              </w:rPr>
              <w:t>Eduardo Garcia-</w:t>
            </w:r>
            <w:proofErr w:type="spellStart"/>
            <w:r w:rsidRPr="00EF669D">
              <w:rPr>
                <w:sz w:val="18"/>
                <w:szCs w:val="18"/>
              </w:rPr>
              <w:t>Frapolli</w:t>
            </w:r>
            <w:proofErr w:type="spellEnd"/>
          </w:p>
        </w:tc>
        <w:tc>
          <w:tcPr>
            <w:tcW w:w="2823" w:type="dxa"/>
            <w:tcMar>
              <w:top w:w="28" w:type="dxa"/>
              <w:bottom w:w="28" w:type="dxa"/>
            </w:tcMar>
          </w:tcPr>
          <w:p w14:paraId="3C777443" w14:textId="77777777" w:rsidR="000D3F3D" w:rsidRPr="00EF669D" w:rsidRDefault="000D3F3D" w:rsidP="000D3F3D">
            <w:pPr>
              <w:pStyle w:val="Normal-pool"/>
              <w:spacing w:before="40" w:after="40"/>
              <w:rPr>
                <w:sz w:val="18"/>
                <w:szCs w:val="18"/>
              </w:rPr>
            </w:pPr>
            <w:r w:rsidRPr="00EF669D">
              <w:rPr>
                <w:sz w:val="18"/>
                <w:szCs w:val="18"/>
              </w:rPr>
              <w:t xml:space="preserve">Universidad Nacional </w:t>
            </w:r>
            <w:proofErr w:type="spellStart"/>
            <w:r w:rsidRPr="00EF669D">
              <w:rPr>
                <w:sz w:val="18"/>
                <w:szCs w:val="18"/>
              </w:rPr>
              <w:t>Autónoma</w:t>
            </w:r>
            <w:proofErr w:type="spellEnd"/>
            <w:r w:rsidRPr="00EF669D">
              <w:rPr>
                <w:sz w:val="18"/>
                <w:szCs w:val="18"/>
              </w:rPr>
              <w:t xml:space="preserve"> de Mexico (UNAM)</w:t>
            </w:r>
          </w:p>
        </w:tc>
        <w:tc>
          <w:tcPr>
            <w:tcW w:w="2427" w:type="dxa"/>
            <w:tcMar>
              <w:top w:w="28" w:type="dxa"/>
              <w:bottom w:w="28" w:type="dxa"/>
            </w:tcMar>
          </w:tcPr>
          <w:p w14:paraId="4DB3FBF7" w14:textId="77777777" w:rsidR="000D3F3D" w:rsidRPr="00EF669D" w:rsidRDefault="000D3F3D" w:rsidP="000D3F3D">
            <w:pPr>
              <w:pStyle w:val="Normal-pool"/>
              <w:spacing w:before="40" w:after="40"/>
              <w:rPr>
                <w:sz w:val="18"/>
                <w:szCs w:val="18"/>
              </w:rPr>
            </w:pPr>
            <w:r w:rsidRPr="00EF669D">
              <w:rPr>
                <w:sz w:val="18"/>
                <w:szCs w:val="18"/>
              </w:rPr>
              <w:t>Mexico</w:t>
            </w:r>
          </w:p>
        </w:tc>
      </w:tr>
      <w:tr w:rsidR="000D3F3D" w:rsidRPr="00EF669D" w14:paraId="12BCDB90" w14:textId="77777777" w:rsidTr="00303646">
        <w:trPr>
          <w:cantSplit/>
          <w:trHeight w:val="20"/>
          <w:jc w:val="center"/>
        </w:trPr>
        <w:tc>
          <w:tcPr>
            <w:tcW w:w="1082" w:type="dxa"/>
            <w:shd w:val="clear" w:color="auto" w:fill="auto"/>
            <w:tcMar>
              <w:top w:w="28" w:type="dxa"/>
              <w:bottom w:w="28" w:type="dxa"/>
            </w:tcMar>
          </w:tcPr>
          <w:p w14:paraId="0BB582D1"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4D684372" w14:textId="77777777" w:rsidR="000D3F3D" w:rsidRPr="00EF669D" w:rsidRDefault="000D3F3D" w:rsidP="000D3F3D">
            <w:pPr>
              <w:pStyle w:val="Normal-pool"/>
              <w:spacing w:before="40" w:after="40"/>
              <w:rPr>
                <w:sz w:val="18"/>
                <w:szCs w:val="18"/>
              </w:rPr>
            </w:pPr>
            <w:r w:rsidRPr="00EF669D">
              <w:rPr>
                <w:sz w:val="18"/>
                <w:szCs w:val="18"/>
              </w:rPr>
              <w:t xml:space="preserve">Matias </w:t>
            </w:r>
            <w:proofErr w:type="spellStart"/>
            <w:r w:rsidRPr="00EF669D">
              <w:rPr>
                <w:sz w:val="18"/>
                <w:szCs w:val="18"/>
              </w:rPr>
              <w:t>Mastrangelo</w:t>
            </w:r>
            <w:proofErr w:type="spellEnd"/>
          </w:p>
        </w:tc>
        <w:tc>
          <w:tcPr>
            <w:tcW w:w="2823" w:type="dxa"/>
            <w:shd w:val="clear" w:color="auto" w:fill="auto"/>
            <w:tcMar>
              <w:top w:w="28" w:type="dxa"/>
              <w:bottom w:w="28" w:type="dxa"/>
            </w:tcMar>
          </w:tcPr>
          <w:p w14:paraId="33F05D1B" w14:textId="77777777" w:rsidR="000D3F3D" w:rsidRPr="00EF669D" w:rsidRDefault="000D3F3D" w:rsidP="000D3F3D">
            <w:pPr>
              <w:pStyle w:val="Normal-pool"/>
              <w:spacing w:before="40" w:after="40"/>
              <w:rPr>
                <w:sz w:val="18"/>
                <w:szCs w:val="18"/>
              </w:rPr>
            </w:pPr>
            <w:r w:rsidRPr="00EF669D">
              <w:rPr>
                <w:sz w:val="18"/>
                <w:szCs w:val="18"/>
              </w:rPr>
              <w:t>National Research and Technology Council of Argentina (CONICET)</w:t>
            </w:r>
          </w:p>
        </w:tc>
        <w:tc>
          <w:tcPr>
            <w:tcW w:w="2427" w:type="dxa"/>
            <w:shd w:val="clear" w:color="auto" w:fill="auto"/>
            <w:tcMar>
              <w:top w:w="28" w:type="dxa"/>
              <w:bottom w:w="28" w:type="dxa"/>
            </w:tcMar>
          </w:tcPr>
          <w:p w14:paraId="2730B5D8" w14:textId="77777777" w:rsidR="000D3F3D" w:rsidRPr="00EF669D" w:rsidRDefault="000D3F3D" w:rsidP="000D3F3D">
            <w:pPr>
              <w:pStyle w:val="Normal-pool"/>
              <w:spacing w:before="40" w:after="40"/>
              <w:rPr>
                <w:sz w:val="18"/>
                <w:szCs w:val="18"/>
              </w:rPr>
            </w:pPr>
            <w:r w:rsidRPr="00EF669D">
              <w:rPr>
                <w:sz w:val="18"/>
                <w:szCs w:val="18"/>
              </w:rPr>
              <w:t>Argentina</w:t>
            </w:r>
          </w:p>
        </w:tc>
      </w:tr>
      <w:tr w:rsidR="000D3F3D" w:rsidRPr="00EF669D" w14:paraId="39810549" w14:textId="77777777" w:rsidTr="00303646">
        <w:trPr>
          <w:cantSplit/>
          <w:trHeight w:val="20"/>
          <w:jc w:val="center"/>
        </w:trPr>
        <w:tc>
          <w:tcPr>
            <w:tcW w:w="1082" w:type="dxa"/>
            <w:shd w:val="clear" w:color="auto" w:fill="auto"/>
            <w:tcMar>
              <w:top w:w="28" w:type="dxa"/>
              <w:bottom w:w="28" w:type="dxa"/>
            </w:tcMar>
          </w:tcPr>
          <w:p w14:paraId="723FF0B6"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1A02684F" w14:textId="77777777" w:rsidR="000D3F3D" w:rsidRPr="00EF669D" w:rsidRDefault="000D3F3D" w:rsidP="000D3F3D">
            <w:pPr>
              <w:pStyle w:val="Normal-pool"/>
              <w:spacing w:before="40" w:after="40"/>
              <w:rPr>
                <w:sz w:val="18"/>
                <w:szCs w:val="18"/>
              </w:rPr>
            </w:pPr>
            <w:r w:rsidRPr="00EF669D">
              <w:rPr>
                <w:sz w:val="18"/>
                <w:szCs w:val="18"/>
              </w:rPr>
              <w:t xml:space="preserve">Pedro </w:t>
            </w:r>
            <w:proofErr w:type="spellStart"/>
            <w:r w:rsidRPr="00EF669D">
              <w:rPr>
                <w:sz w:val="18"/>
                <w:szCs w:val="18"/>
              </w:rPr>
              <w:t>Brancalion</w:t>
            </w:r>
            <w:proofErr w:type="spellEnd"/>
          </w:p>
        </w:tc>
        <w:tc>
          <w:tcPr>
            <w:tcW w:w="2823" w:type="dxa"/>
            <w:shd w:val="clear" w:color="auto" w:fill="auto"/>
            <w:tcMar>
              <w:top w:w="28" w:type="dxa"/>
              <w:bottom w:w="28" w:type="dxa"/>
            </w:tcMar>
          </w:tcPr>
          <w:p w14:paraId="696871A5" w14:textId="77777777" w:rsidR="000D3F3D" w:rsidRPr="00EF669D" w:rsidRDefault="000D3F3D" w:rsidP="000D3F3D">
            <w:pPr>
              <w:pStyle w:val="Normal-pool"/>
              <w:spacing w:before="40" w:after="40"/>
              <w:rPr>
                <w:sz w:val="18"/>
                <w:szCs w:val="18"/>
              </w:rPr>
            </w:pPr>
            <w:proofErr w:type="spellStart"/>
            <w:r w:rsidRPr="00EF669D">
              <w:rPr>
                <w:sz w:val="18"/>
                <w:szCs w:val="18"/>
              </w:rPr>
              <w:t>Universidade</w:t>
            </w:r>
            <w:proofErr w:type="spellEnd"/>
            <w:r w:rsidRPr="00EF669D">
              <w:rPr>
                <w:sz w:val="18"/>
                <w:szCs w:val="18"/>
              </w:rPr>
              <w:t xml:space="preserve"> de São Paulo</w:t>
            </w:r>
          </w:p>
        </w:tc>
        <w:tc>
          <w:tcPr>
            <w:tcW w:w="2427" w:type="dxa"/>
            <w:shd w:val="clear" w:color="auto" w:fill="auto"/>
            <w:tcMar>
              <w:top w:w="28" w:type="dxa"/>
              <w:bottom w:w="28" w:type="dxa"/>
            </w:tcMar>
          </w:tcPr>
          <w:p w14:paraId="66DCA3B3" w14:textId="77777777" w:rsidR="000D3F3D" w:rsidRPr="00EF669D" w:rsidRDefault="000D3F3D" w:rsidP="000D3F3D">
            <w:pPr>
              <w:pStyle w:val="Normal-pool"/>
              <w:spacing w:before="40" w:after="40"/>
              <w:rPr>
                <w:sz w:val="18"/>
                <w:szCs w:val="18"/>
              </w:rPr>
            </w:pPr>
            <w:r w:rsidRPr="00EF669D">
              <w:rPr>
                <w:sz w:val="18"/>
                <w:szCs w:val="18"/>
              </w:rPr>
              <w:t>Brazil</w:t>
            </w:r>
          </w:p>
        </w:tc>
      </w:tr>
      <w:tr w:rsidR="000D3F3D" w:rsidRPr="00EF669D" w14:paraId="221281CE" w14:textId="77777777" w:rsidTr="00303646">
        <w:trPr>
          <w:cantSplit/>
          <w:trHeight w:val="20"/>
          <w:jc w:val="center"/>
        </w:trPr>
        <w:tc>
          <w:tcPr>
            <w:tcW w:w="1082" w:type="dxa"/>
            <w:shd w:val="clear" w:color="auto" w:fill="auto"/>
            <w:tcMar>
              <w:top w:w="28" w:type="dxa"/>
              <w:bottom w:w="28" w:type="dxa"/>
            </w:tcMar>
          </w:tcPr>
          <w:p w14:paraId="25B493A5"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1B90D76B" w14:textId="77777777" w:rsidR="000D3F3D" w:rsidRPr="00EF669D" w:rsidRDefault="000D3F3D" w:rsidP="000D3F3D">
            <w:pPr>
              <w:pStyle w:val="Normal-pool"/>
              <w:spacing w:before="40" w:after="40"/>
              <w:rPr>
                <w:sz w:val="18"/>
                <w:szCs w:val="18"/>
              </w:rPr>
            </w:pPr>
            <w:r w:rsidRPr="00EF669D">
              <w:rPr>
                <w:sz w:val="18"/>
                <w:szCs w:val="18"/>
              </w:rPr>
              <w:t xml:space="preserve">Andrés </w:t>
            </w:r>
            <w:proofErr w:type="spellStart"/>
            <w:r w:rsidRPr="00EF669D">
              <w:rPr>
                <w:sz w:val="18"/>
                <w:szCs w:val="18"/>
              </w:rPr>
              <w:t>Viña</w:t>
            </w:r>
            <w:proofErr w:type="spellEnd"/>
          </w:p>
        </w:tc>
        <w:tc>
          <w:tcPr>
            <w:tcW w:w="2823" w:type="dxa"/>
            <w:shd w:val="clear" w:color="auto" w:fill="auto"/>
            <w:tcMar>
              <w:top w:w="28" w:type="dxa"/>
              <w:bottom w:w="28" w:type="dxa"/>
            </w:tcMar>
          </w:tcPr>
          <w:p w14:paraId="1EA4D95F" w14:textId="77777777" w:rsidR="000D3F3D" w:rsidRPr="00EF669D" w:rsidRDefault="000D3F3D" w:rsidP="000D3F3D">
            <w:pPr>
              <w:pStyle w:val="Normal-pool"/>
              <w:spacing w:before="40" w:after="40"/>
              <w:rPr>
                <w:sz w:val="18"/>
                <w:szCs w:val="18"/>
              </w:rPr>
            </w:pPr>
            <w:r w:rsidRPr="00EF669D">
              <w:rPr>
                <w:sz w:val="18"/>
                <w:szCs w:val="18"/>
              </w:rPr>
              <w:t>Michigan State University</w:t>
            </w:r>
          </w:p>
        </w:tc>
        <w:tc>
          <w:tcPr>
            <w:tcW w:w="2427" w:type="dxa"/>
            <w:shd w:val="clear" w:color="auto" w:fill="auto"/>
            <w:tcMar>
              <w:top w:w="28" w:type="dxa"/>
              <w:bottom w:w="28" w:type="dxa"/>
            </w:tcMar>
          </w:tcPr>
          <w:p w14:paraId="3533DF83" w14:textId="77777777" w:rsidR="000D3F3D" w:rsidRPr="00EF669D" w:rsidRDefault="000D3F3D" w:rsidP="000D3F3D">
            <w:pPr>
              <w:pStyle w:val="Normal-pool"/>
              <w:spacing w:before="40" w:after="40"/>
              <w:rPr>
                <w:sz w:val="18"/>
                <w:szCs w:val="18"/>
              </w:rPr>
            </w:pPr>
            <w:r w:rsidRPr="00EF669D">
              <w:rPr>
                <w:sz w:val="18"/>
                <w:szCs w:val="18"/>
              </w:rPr>
              <w:t>Colombia</w:t>
            </w:r>
          </w:p>
        </w:tc>
      </w:tr>
      <w:tr w:rsidR="000D3F3D" w:rsidRPr="00EF669D" w14:paraId="14118BA2" w14:textId="77777777" w:rsidTr="00303646">
        <w:trPr>
          <w:cantSplit/>
          <w:trHeight w:val="20"/>
          <w:jc w:val="center"/>
        </w:trPr>
        <w:tc>
          <w:tcPr>
            <w:tcW w:w="1082" w:type="dxa"/>
            <w:tcMar>
              <w:top w:w="28" w:type="dxa"/>
              <w:bottom w:w="28" w:type="dxa"/>
            </w:tcMar>
            <w:hideMark/>
          </w:tcPr>
          <w:p w14:paraId="3B0A6DD0"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1A23A453" w14:textId="77777777" w:rsidR="000D3F3D" w:rsidRPr="00EF669D" w:rsidRDefault="000D3F3D" w:rsidP="000D3F3D">
            <w:pPr>
              <w:pStyle w:val="Normal-pool"/>
              <w:spacing w:before="40" w:after="40"/>
              <w:rPr>
                <w:sz w:val="18"/>
                <w:szCs w:val="18"/>
              </w:rPr>
            </w:pPr>
            <w:r w:rsidRPr="00EF669D">
              <w:rPr>
                <w:sz w:val="18"/>
                <w:szCs w:val="18"/>
              </w:rPr>
              <w:t xml:space="preserve">Madhu </w:t>
            </w:r>
            <w:proofErr w:type="spellStart"/>
            <w:r w:rsidRPr="00EF669D">
              <w:rPr>
                <w:sz w:val="18"/>
                <w:szCs w:val="18"/>
              </w:rPr>
              <w:t>Verma</w:t>
            </w:r>
            <w:proofErr w:type="spellEnd"/>
          </w:p>
        </w:tc>
        <w:tc>
          <w:tcPr>
            <w:tcW w:w="2823" w:type="dxa"/>
            <w:tcMar>
              <w:top w:w="28" w:type="dxa"/>
              <w:bottom w:w="28" w:type="dxa"/>
            </w:tcMar>
          </w:tcPr>
          <w:p w14:paraId="6463BCDF" w14:textId="77777777" w:rsidR="000D3F3D" w:rsidRPr="00EF669D" w:rsidRDefault="000D3F3D" w:rsidP="000D3F3D">
            <w:pPr>
              <w:pStyle w:val="Normal-pool"/>
              <w:spacing w:before="40" w:after="40"/>
              <w:rPr>
                <w:sz w:val="18"/>
                <w:szCs w:val="18"/>
              </w:rPr>
            </w:pPr>
            <w:r w:rsidRPr="00EF669D">
              <w:rPr>
                <w:sz w:val="18"/>
                <w:szCs w:val="18"/>
              </w:rPr>
              <w:t>Indian Institute of Forest Management</w:t>
            </w:r>
          </w:p>
        </w:tc>
        <w:tc>
          <w:tcPr>
            <w:tcW w:w="2427" w:type="dxa"/>
            <w:tcMar>
              <w:top w:w="28" w:type="dxa"/>
              <w:bottom w:w="28" w:type="dxa"/>
            </w:tcMar>
          </w:tcPr>
          <w:p w14:paraId="6151A41B" w14:textId="77777777" w:rsidR="000D3F3D" w:rsidRPr="00EF669D" w:rsidRDefault="000D3F3D" w:rsidP="000D3F3D">
            <w:pPr>
              <w:pStyle w:val="Normal-pool"/>
              <w:spacing w:before="40" w:after="40"/>
              <w:rPr>
                <w:sz w:val="18"/>
                <w:szCs w:val="18"/>
              </w:rPr>
            </w:pPr>
            <w:r w:rsidRPr="00EF669D">
              <w:rPr>
                <w:sz w:val="18"/>
                <w:szCs w:val="18"/>
              </w:rPr>
              <w:t>Indian Institute of Forest Management</w:t>
            </w:r>
          </w:p>
        </w:tc>
      </w:tr>
      <w:tr w:rsidR="000D3F3D" w:rsidRPr="00EF669D" w14:paraId="7DBA1C65" w14:textId="77777777" w:rsidTr="00303646">
        <w:trPr>
          <w:cantSplit/>
          <w:trHeight w:val="20"/>
          <w:jc w:val="center"/>
        </w:trPr>
        <w:tc>
          <w:tcPr>
            <w:tcW w:w="1082" w:type="dxa"/>
            <w:tcMar>
              <w:top w:w="28" w:type="dxa"/>
              <w:bottom w:w="28" w:type="dxa"/>
            </w:tcMar>
          </w:tcPr>
          <w:p w14:paraId="002687F1" w14:textId="77777777" w:rsidR="000D3F3D" w:rsidRPr="00EF669D" w:rsidRDefault="000D3F3D" w:rsidP="000D3F3D">
            <w:pPr>
              <w:pStyle w:val="Normal-pool"/>
              <w:spacing w:before="40" w:after="40"/>
              <w:rPr>
                <w:sz w:val="18"/>
                <w:szCs w:val="18"/>
              </w:rPr>
            </w:pPr>
            <w:r w:rsidRPr="00EF669D">
              <w:rPr>
                <w:sz w:val="18"/>
                <w:szCs w:val="18"/>
              </w:rPr>
              <w:t>Fellow</w:t>
            </w:r>
          </w:p>
        </w:tc>
        <w:tc>
          <w:tcPr>
            <w:tcW w:w="2003" w:type="dxa"/>
            <w:gridSpan w:val="2"/>
            <w:shd w:val="clear" w:color="auto" w:fill="auto"/>
            <w:tcMar>
              <w:top w:w="28" w:type="dxa"/>
              <w:bottom w:w="28" w:type="dxa"/>
            </w:tcMar>
          </w:tcPr>
          <w:p w14:paraId="6139E3F8" w14:textId="77777777" w:rsidR="000D3F3D" w:rsidRPr="00EF669D" w:rsidRDefault="000D3F3D" w:rsidP="000D3F3D">
            <w:pPr>
              <w:pStyle w:val="Normal-pool"/>
              <w:spacing w:before="40" w:after="40"/>
              <w:rPr>
                <w:sz w:val="18"/>
                <w:szCs w:val="18"/>
              </w:rPr>
            </w:pPr>
            <w:r w:rsidRPr="00EF669D">
              <w:rPr>
                <w:sz w:val="18"/>
                <w:szCs w:val="18"/>
              </w:rPr>
              <w:t xml:space="preserve">Pedro </w:t>
            </w:r>
            <w:proofErr w:type="spellStart"/>
            <w:r w:rsidRPr="00EF669D">
              <w:rPr>
                <w:sz w:val="18"/>
                <w:szCs w:val="18"/>
              </w:rPr>
              <w:t>Jaureguiberry</w:t>
            </w:r>
            <w:proofErr w:type="spellEnd"/>
          </w:p>
        </w:tc>
        <w:tc>
          <w:tcPr>
            <w:tcW w:w="2823" w:type="dxa"/>
            <w:tcMar>
              <w:top w:w="28" w:type="dxa"/>
              <w:bottom w:w="28" w:type="dxa"/>
            </w:tcMar>
          </w:tcPr>
          <w:p w14:paraId="04EB7C83" w14:textId="77777777" w:rsidR="000D3F3D" w:rsidRPr="00EF669D" w:rsidRDefault="000D3F3D" w:rsidP="000D3F3D">
            <w:pPr>
              <w:pStyle w:val="Normal-pool"/>
              <w:spacing w:before="40" w:after="40"/>
              <w:rPr>
                <w:sz w:val="18"/>
                <w:szCs w:val="18"/>
              </w:rPr>
            </w:pPr>
            <w:r w:rsidRPr="00EF669D">
              <w:rPr>
                <w:sz w:val="18"/>
                <w:szCs w:val="18"/>
              </w:rPr>
              <w:t>Universidad Nacional de Córdoba</w:t>
            </w:r>
          </w:p>
        </w:tc>
        <w:tc>
          <w:tcPr>
            <w:tcW w:w="2427" w:type="dxa"/>
            <w:tcMar>
              <w:top w:w="28" w:type="dxa"/>
              <w:bottom w:w="28" w:type="dxa"/>
            </w:tcMar>
          </w:tcPr>
          <w:p w14:paraId="5914602A" w14:textId="77777777" w:rsidR="000D3F3D" w:rsidRPr="00EF669D" w:rsidRDefault="000D3F3D" w:rsidP="000D3F3D">
            <w:pPr>
              <w:pStyle w:val="Normal-pool"/>
              <w:spacing w:before="40" w:after="40"/>
              <w:rPr>
                <w:sz w:val="18"/>
                <w:szCs w:val="18"/>
              </w:rPr>
            </w:pPr>
            <w:r w:rsidRPr="00EF669D">
              <w:rPr>
                <w:sz w:val="18"/>
                <w:szCs w:val="18"/>
              </w:rPr>
              <w:t>Inter-American Institute for Global Change Research</w:t>
            </w:r>
          </w:p>
        </w:tc>
      </w:tr>
      <w:tr w:rsidR="000D3F3D" w:rsidRPr="00EF669D" w14:paraId="25D6A142" w14:textId="77777777" w:rsidTr="00303646">
        <w:trPr>
          <w:cantSplit/>
          <w:trHeight w:val="20"/>
          <w:jc w:val="center"/>
        </w:trPr>
        <w:tc>
          <w:tcPr>
            <w:tcW w:w="1082" w:type="dxa"/>
            <w:tcMar>
              <w:top w:w="28" w:type="dxa"/>
              <w:bottom w:w="28" w:type="dxa"/>
            </w:tcMar>
          </w:tcPr>
          <w:p w14:paraId="67E05988" w14:textId="77777777" w:rsidR="000D3F3D" w:rsidRPr="00EF669D" w:rsidRDefault="000D3F3D" w:rsidP="000D3F3D">
            <w:pPr>
              <w:pStyle w:val="Normal-pool"/>
              <w:spacing w:before="40" w:after="40"/>
              <w:rPr>
                <w:sz w:val="18"/>
                <w:szCs w:val="18"/>
              </w:rPr>
            </w:pPr>
            <w:r w:rsidRPr="00EF669D">
              <w:rPr>
                <w:sz w:val="18"/>
                <w:szCs w:val="18"/>
              </w:rPr>
              <w:t>Fellow</w:t>
            </w:r>
          </w:p>
        </w:tc>
        <w:tc>
          <w:tcPr>
            <w:tcW w:w="2003" w:type="dxa"/>
            <w:gridSpan w:val="2"/>
            <w:shd w:val="clear" w:color="auto" w:fill="auto"/>
            <w:tcMar>
              <w:top w:w="28" w:type="dxa"/>
              <w:bottom w:w="28" w:type="dxa"/>
            </w:tcMar>
          </w:tcPr>
          <w:p w14:paraId="24D7A693" w14:textId="77777777" w:rsidR="000D3F3D" w:rsidRPr="00EF669D" w:rsidRDefault="000D3F3D" w:rsidP="000D3F3D">
            <w:pPr>
              <w:pStyle w:val="Normal-pool"/>
              <w:spacing w:before="40" w:after="40"/>
              <w:rPr>
                <w:sz w:val="18"/>
                <w:szCs w:val="18"/>
              </w:rPr>
            </w:pPr>
            <w:r w:rsidRPr="00EF669D">
              <w:rPr>
                <w:sz w:val="18"/>
                <w:szCs w:val="18"/>
              </w:rPr>
              <w:t xml:space="preserve">Anna </w:t>
            </w:r>
            <w:proofErr w:type="spellStart"/>
            <w:r w:rsidRPr="00EF669D">
              <w:rPr>
                <w:sz w:val="18"/>
                <w:szCs w:val="18"/>
              </w:rPr>
              <w:t>Sidorovich</w:t>
            </w:r>
            <w:proofErr w:type="spellEnd"/>
          </w:p>
        </w:tc>
        <w:tc>
          <w:tcPr>
            <w:tcW w:w="2823" w:type="dxa"/>
            <w:tcMar>
              <w:top w:w="28" w:type="dxa"/>
              <w:bottom w:w="28" w:type="dxa"/>
            </w:tcMar>
          </w:tcPr>
          <w:p w14:paraId="001E2C06" w14:textId="77777777" w:rsidR="000D3F3D" w:rsidRPr="00EF669D" w:rsidRDefault="000D3F3D" w:rsidP="000D3F3D">
            <w:pPr>
              <w:pStyle w:val="Normal-pool"/>
              <w:spacing w:before="40" w:after="40"/>
              <w:rPr>
                <w:sz w:val="18"/>
                <w:szCs w:val="18"/>
              </w:rPr>
            </w:pPr>
            <w:r w:rsidRPr="00EF669D">
              <w:rPr>
                <w:sz w:val="18"/>
                <w:szCs w:val="18"/>
              </w:rPr>
              <w:t xml:space="preserve">The Scientific and Practical Centre for </w:t>
            </w:r>
            <w:proofErr w:type="spellStart"/>
            <w:r w:rsidRPr="00EF669D">
              <w:rPr>
                <w:sz w:val="18"/>
                <w:szCs w:val="18"/>
              </w:rPr>
              <w:t>Bioresources</w:t>
            </w:r>
            <w:proofErr w:type="spellEnd"/>
            <w:r w:rsidRPr="00EF669D">
              <w:rPr>
                <w:sz w:val="18"/>
                <w:szCs w:val="18"/>
              </w:rPr>
              <w:t xml:space="preserve"> of the National Academy of Sciences of Belarus</w:t>
            </w:r>
          </w:p>
        </w:tc>
        <w:tc>
          <w:tcPr>
            <w:tcW w:w="2427" w:type="dxa"/>
            <w:tcMar>
              <w:top w:w="28" w:type="dxa"/>
              <w:bottom w:w="28" w:type="dxa"/>
            </w:tcMar>
          </w:tcPr>
          <w:p w14:paraId="208B94C2" w14:textId="77777777" w:rsidR="000D3F3D" w:rsidRPr="00EF669D" w:rsidRDefault="000D3F3D" w:rsidP="000D3F3D">
            <w:pPr>
              <w:pStyle w:val="Normal-pool"/>
              <w:spacing w:before="40" w:after="40"/>
              <w:rPr>
                <w:sz w:val="18"/>
                <w:szCs w:val="18"/>
              </w:rPr>
            </w:pPr>
            <w:r w:rsidRPr="00EF669D">
              <w:rPr>
                <w:sz w:val="18"/>
                <w:szCs w:val="18"/>
              </w:rPr>
              <w:t xml:space="preserve">The Scientific and Practical Centre for </w:t>
            </w:r>
            <w:proofErr w:type="spellStart"/>
            <w:r w:rsidRPr="00EF669D">
              <w:rPr>
                <w:sz w:val="18"/>
                <w:szCs w:val="18"/>
              </w:rPr>
              <w:t>Bioresources</w:t>
            </w:r>
            <w:proofErr w:type="spellEnd"/>
            <w:r w:rsidRPr="00EF669D">
              <w:rPr>
                <w:sz w:val="18"/>
                <w:szCs w:val="18"/>
              </w:rPr>
              <w:t xml:space="preserve"> of the National Academy of Sciences of Belarus</w:t>
            </w:r>
          </w:p>
        </w:tc>
      </w:tr>
      <w:tr w:rsidR="000D3F3D" w:rsidRPr="00EF669D" w14:paraId="16FDAAA6" w14:textId="77777777" w:rsidTr="00303646">
        <w:trPr>
          <w:cantSplit/>
          <w:trHeight w:val="20"/>
          <w:jc w:val="center"/>
        </w:trPr>
        <w:tc>
          <w:tcPr>
            <w:tcW w:w="1082" w:type="dxa"/>
            <w:shd w:val="clear" w:color="auto" w:fill="auto"/>
            <w:tcMar>
              <w:top w:w="28" w:type="dxa"/>
              <w:bottom w:w="28" w:type="dxa"/>
            </w:tcMar>
          </w:tcPr>
          <w:p w14:paraId="35F52D7B" w14:textId="77777777" w:rsidR="000D3F3D" w:rsidRPr="00EF669D" w:rsidRDefault="000D3F3D" w:rsidP="000D3F3D">
            <w:pPr>
              <w:pStyle w:val="Normal-pool"/>
              <w:spacing w:before="40" w:after="40"/>
              <w:rPr>
                <w:sz w:val="18"/>
                <w:szCs w:val="18"/>
              </w:rPr>
            </w:pPr>
            <w:r w:rsidRPr="00EF669D">
              <w:rPr>
                <w:sz w:val="18"/>
                <w:szCs w:val="18"/>
              </w:rPr>
              <w:t>Fellow</w:t>
            </w:r>
          </w:p>
        </w:tc>
        <w:tc>
          <w:tcPr>
            <w:tcW w:w="2003" w:type="dxa"/>
            <w:gridSpan w:val="2"/>
            <w:shd w:val="clear" w:color="auto" w:fill="auto"/>
            <w:tcMar>
              <w:top w:w="28" w:type="dxa"/>
              <w:bottom w:w="28" w:type="dxa"/>
            </w:tcMar>
          </w:tcPr>
          <w:p w14:paraId="19DE8C9F" w14:textId="77777777" w:rsidR="000D3F3D" w:rsidRPr="00EF669D" w:rsidRDefault="000D3F3D" w:rsidP="000D3F3D">
            <w:pPr>
              <w:pStyle w:val="Normal-pool"/>
              <w:spacing w:before="40" w:after="40"/>
              <w:rPr>
                <w:sz w:val="18"/>
                <w:szCs w:val="18"/>
              </w:rPr>
            </w:pPr>
            <w:proofErr w:type="spellStart"/>
            <w:r w:rsidRPr="00EF669D">
              <w:rPr>
                <w:sz w:val="18"/>
                <w:szCs w:val="18"/>
              </w:rPr>
              <w:t>Uttam</w:t>
            </w:r>
            <w:proofErr w:type="spellEnd"/>
            <w:r w:rsidRPr="00EF669D">
              <w:rPr>
                <w:sz w:val="18"/>
                <w:szCs w:val="18"/>
              </w:rPr>
              <w:t xml:space="preserve"> </w:t>
            </w:r>
            <w:proofErr w:type="spellStart"/>
            <w:r w:rsidRPr="00EF669D">
              <w:rPr>
                <w:sz w:val="18"/>
                <w:szCs w:val="18"/>
              </w:rPr>
              <w:t>Babu</w:t>
            </w:r>
            <w:proofErr w:type="spellEnd"/>
            <w:r w:rsidRPr="00EF669D">
              <w:rPr>
                <w:sz w:val="18"/>
                <w:szCs w:val="18"/>
              </w:rPr>
              <w:t xml:space="preserve"> Shrestha</w:t>
            </w:r>
          </w:p>
        </w:tc>
        <w:tc>
          <w:tcPr>
            <w:tcW w:w="2823" w:type="dxa"/>
            <w:shd w:val="clear" w:color="auto" w:fill="auto"/>
            <w:tcMar>
              <w:top w:w="28" w:type="dxa"/>
              <w:bottom w:w="28" w:type="dxa"/>
            </w:tcMar>
          </w:tcPr>
          <w:p w14:paraId="09C56770" w14:textId="77777777" w:rsidR="000D3F3D" w:rsidRPr="00EF669D" w:rsidRDefault="000D3F3D" w:rsidP="000D3F3D">
            <w:pPr>
              <w:pStyle w:val="Normal-pool"/>
              <w:spacing w:before="40" w:after="40"/>
              <w:rPr>
                <w:sz w:val="18"/>
                <w:szCs w:val="18"/>
              </w:rPr>
            </w:pPr>
            <w:r w:rsidRPr="00EF669D">
              <w:rPr>
                <w:sz w:val="18"/>
                <w:szCs w:val="18"/>
              </w:rPr>
              <w:t>University of Southern Queensland</w:t>
            </w:r>
          </w:p>
        </w:tc>
        <w:tc>
          <w:tcPr>
            <w:tcW w:w="2427" w:type="dxa"/>
            <w:shd w:val="clear" w:color="auto" w:fill="auto"/>
            <w:tcMar>
              <w:top w:w="28" w:type="dxa"/>
              <w:bottom w:w="28" w:type="dxa"/>
            </w:tcMar>
          </w:tcPr>
          <w:p w14:paraId="751DE596" w14:textId="77777777" w:rsidR="000D3F3D" w:rsidRPr="00EF669D" w:rsidRDefault="000D3F3D" w:rsidP="000D3F3D">
            <w:pPr>
              <w:pStyle w:val="Normal-pool"/>
              <w:spacing w:before="40" w:after="40"/>
              <w:rPr>
                <w:sz w:val="18"/>
                <w:szCs w:val="18"/>
              </w:rPr>
            </w:pPr>
            <w:r w:rsidRPr="00EF669D">
              <w:rPr>
                <w:sz w:val="18"/>
                <w:szCs w:val="18"/>
              </w:rPr>
              <w:t>Global Young Academy</w:t>
            </w:r>
          </w:p>
        </w:tc>
      </w:tr>
      <w:tr w:rsidR="000D3F3D" w:rsidRPr="00EF669D" w14:paraId="664FCF78" w14:textId="77777777" w:rsidTr="00303646">
        <w:trPr>
          <w:cantSplit/>
          <w:trHeight w:val="20"/>
          <w:jc w:val="center"/>
        </w:trPr>
        <w:tc>
          <w:tcPr>
            <w:tcW w:w="1082" w:type="dxa"/>
            <w:tcMar>
              <w:top w:w="28" w:type="dxa"/>
              <w:bottom w:w="28" w:type="dxa"/>
            </w:tcMar>
          </w:tcPr>
          <w:p w14:paraId="1C885F39" w14:textId="77777777" w:rsidR="000D3F3D" w:rsidRPr="00EF669D" w:rsidRDefault="000D3F3D" w:rsidP="000D3F3D">
            <w:pPr>
              <w:pStyle w:val="Normal-pool"/>
              <w:spacing w:before="40" w:after="40"/>
              <w:rPr>
                <w:sz w:val="18"/>
                <w:szCs w:val="18"/>
              </w:rPr>
            </w:pPr>
            <w:r w:rsidRPr="00EF669D">
              <w:rPr>
                <w:sz w:val="18"/>
                <w:szCs w:val="18"/>
              </w:rPr>
              <w:t>Fellow</w:t>
            </w:r>
          </w:p>
        </w:tc>
        <w:tc>
          <w:tcPr>
            <w:tcW w:w="2003" w:type="dxa"/>
            <w:gridSpan w:val="2"/>
            <w:shd w:val="clear" w:color="auto" w:fill="auto"/>
            <w:tcMar>
              <w:top w:w="28" w:type="dxa"/>
              <w:bottom w:w="28" w:type="dxa"/>
            </w:tcMar>
          </w:tcPr>
          <w:p w14:paraId="36B9DB09" w14:textId="77777777" w:rsidR="000D3F3D" w:rsidRPr="00EF669D" w:rsidRDefault="000D3F3D" w:rsidP="000D3F3D">
            <w:pPr>
              <w:pStyle w:val="Normal-pool"/>
              <w:spacing w:before="40" w:after="40"/>
              <w:rPr>
                <w:sz w:val="18"/>
                <w:szCs w:val="18"/>
              </w:rPr>
            </w:pPr>
            <w:r w:rsidRPr="00EF669D">
              <w:rPr>
                <w:sz w:val="18"/>
                <w:szCs w:val="18"/>
              </w:rPr>
              <w:t xml:space="preserve">Rashad </w:t>
            </w:r>
            <w:proofErr w:type="spellStart"/>
            <w:r w:rsidRPr="00EF669D">
              <w:rPr>
                <w:sz w:val="18"/>
                <w:szCs w:val="18"/>
              </w:rPr>
              <w:t>Salimov</w:t>
            </w:r>
            <w:proofErr w:type="spellEnd"/>
          </w:p>
        </w:tc>
        <w:tc>
          <w:tcPr>
            <w:tcW w:w="2823" w:type="dxa"/>
            <w:tcMar>
              <w:top w:w="28" w:type="dxa"/>
              <w:bottom w:w="28" w:type="dxa"/>
            </w:tcMar>
          </w:tcPr>
          <w:p w14:paraId="1314AD22" w14:textId="77777777" w:rsidR="000D3F3D" w:rsidRPr="00EF669D" w:rsidRDefault="000D3F3D" w:rsidP="000D3F3D">
            <w:pPr>
              <w:pStyle w:val="Normal-pool"/>
              <w:spacing w:before="40" w:after="40"/>
              <w:rPr>
                <w:sz w:val="18"/>
                <w:szCs w:val="18"/>
              </w:rPr>
            </w:pPr>
            <w:r w:rsidRPr="00EF669D">
              <w:rPr>
                <w:sz w:val="18"/>
                <w:szCs w:val="18"/>
              </w:rPr>
              <w:t>Institute of Botany of Azerbaijan National Academy of Sciences (ANAS)</w:t>
            </w:r>
          </w:p>
        </w:tc>
        <w:tc>
          <w:tcPr>
            <w:tcW w:w="2427" w:type="dxa"/>
            <w:tcMar>
              <w:top w:w="28" w:type="dxa"/>
              <w:bottom w:w="28" w:type="dxa"/>
            </w:tcMar>
          </w:tcPr>
          <w:p w14:paraId="1B42A20F" w14:textId="77777777" w:rsidR="000D3F3D" w:rsidRPr="00EF669D" w:rsidRDefault="000D3F3D" w:rsidP="000D3F3D">
            <w:pPr>
              <w:pStyle w:val="Normal-pool"/>
              <w:spacing w:before="40" w:after="40"/>
              <w:rPr>
                <w:sz w:val="18"/>
                <w:szCs w:val="18"/>
              </w:rPr>
            </w:pPr>
            <w:r w:rsidRPr="00EF669D">
              <w:rPr>
                <w:sz w:val="18"/>
                <w:szCs w:val="18"/>
              </w:rPr>
              <w:t>Institute of Botany of Azerbaijan National Academy of Sciences (ANAS)</w:t>
            </w:r>
          </w:p>
        </w:tc>
      </w:tr>
      <w:tr w:rsidR="000D3F3D" w:rsidRPr="00EF669D" w14:paraId="43659B3C" w14:textId="77777777" w:rsidTr="00303646">
        <w:trPr>
          <w:cantSplit/>
          <w:trHeight w:val="20"/>
          <w:jc w:val="center"/>
        </w:trPr>
        <w:tc>
          <w:tcPr>
            <w:tcW w:w="1082" w:type="dxa"/>
            <w:tcMar>
              <w:top w:w="28" w:type="dxa"/>
              <w:bottom w:w="28" w:type="dxa"/>
            </w:tcMar>
          </w:tcPr>
          <w:p w14:paraId="1ED72D60" w14:textId="77777777" w:rsidR="000D3F3D" w:rsidRPr="00EF669D" w:rsidRDefault="000D3F3D" w:rsidP="000D3F3D">
            <w:pPr>
              <w:pStyle w:val="Normal-pool"/>
              <w:spacing w:before="40" w:after="40"/>
              <w:rPr>
                <w:sz w:val="18"/>
                <w:szCs w:val="18"/>
              </w:rPr>
            </w:pPr>
            <w:r w:rsidRPr="00EF669D">
              <w:rPr>
                <w:sz w:val="18"/>
                <w:szCs w:val="18"/>
              </w:rPr>
              <w:t>Review Editor (NCP)</w:t>
            </w:r>
          </w:p>
        </w:tc>
        <w:tc>
          <w:tcPr>
            <w:tcW w:w="2003" w:type="dxa"/>
            <w:gridSpan w:val="2"/>
            <w:shd w:val="clear" w:color="auto" w:fill="auto"/>
            <w:tcMar>
              <w:top w:w="28" w:type="dxa"/>
              <w:bottom w:w="28" w:type="dxa"/>
            </w:tcMar>
          </w:tcPr>
          <w:p w14:paraId="3FF47C3D" w14:textId="77777777" w:rsidR="000D3F3D" w:rsidRPr="00EF669D" w:rsidRDefault="000D3F3D" w:rsidP="000D3F3D">
            <w:pPr>
              <w:pStyle w:val="Normal-pool"/>
              <w:spacing w:before="40" w:after="40"/>
              <w:rPr>
                <w:sz w:val="18"/>
                <w:szCs w:val="18"/>
              </w:rPr>
            </w:pPr>
            <w:r w:rsidRPr="00EF669D">
              <w:rPr>
                <w:sz w:val="18"/>
                <w:szCs w:val="18"/>
              </w:rPr>
              <w:t xml:space="preserve">Hazel </w:t>
            </w:r>
            <w:proofErr w:type="spellStart"/>
            <w:r w:rsidRPr="00EF669D">
              <w:rPr>
                <w:sz w:val="18"/>
                <w:szCs w:val="18"/>
              </w:rPr>
              <w:t>Arceo</w:t>
            </w:r>
            <w:proofErr w:type="spellEnd"/>
            <w:r w:rsidRPr="00EF669D">
              <w:rPr>
                <w:sz w:val="18"/>
                <w:szCs w:val="18"/>
              </w:rPr>
              <w:t xml:space="preserve"> </w:t>
            </w:r>
          </w:p>
        </w:tc>
        <w:tc>
          <w:tcPr>
            <w:tcW w:w="2823" w:type="dxa"/>
            <w:shd w:val="clear" w:color="auto" w:fill="auto"/>
            <w:tcMar>
              <w:top w:w="28" w:type="dxa"/>
              <w:bottom w:w="28" w:type="dxa"/>
            </w:tcMar>
          </w:tcPr>
          <w:p w14:paraId="214F0B20" w14:textId="77777777" w:rsidR="000D3F3D" w:rsidRPr="00EF669D" w:rsidRDefault="000D3F3D" w:rsidP="000D3F3D">
            <w:pPr>
              <w:pStyle w:val="Normal-pool"/>
              <w:spacing w:before="40" w:after="40"/>
              <w:rPr>
                <w:sz w:val="18"/>
                <w:szCs w:val="18"/>
              </w:rPr>
            </w:pPr>
            <w:r w:rsidRPr="00EF669D">
              <w:rPr>
                <w:sz w:val="18"/>
                <w:szCs w:val="18"/>
              </w:rPr>
              <w:t>Marine Science Institute, University of the Philippines</w:t>
            </w:r>
          </w:p>
        </w:tc>
        <w:tc>
          <w:tcPr>
            <w:tcW w:w="2427" w:type="dxa"/>
            <w:tcMar>
              <w:top w:w="28" w:type="dxa"/>
              <w:bottom w:w="28" w:type="dxa"/>
            </w:tcMar>
          </w:tcPr>
          <w:p w14:paraId="706A91BB" w14:textId="5DC86608" w:rsidR="000D3F3D" w:rsidRPr="00EF669D" w:rsidRDefault="000D3F3D" w:rsidP="000D3F3D">
            <w:pPr>
              <w:pStyle w:val="Normal-pool"/>
              <w:spacing w:before="40" w:after="40"/>
              <w:rPr>
                <w:sz w:val="18"/>
                <w:szCs w:val="18"/>
              </w:rPr>
            </w:pPr>
            <w:r w:rsidRPr="00EF669D">
              <w:rPr>
                <w:sz w:val="18"/>
                <w:szCs w:val="18"/>
              </w:rPr>
              <w:t>Philippines</w:t>
            </w:r>
          </w:p>
        </w:tc>
      </w:tr>
      <w:tr w:rsidR="000D3F3D" w:rsidRPr="00EF669D" w14:paraId="01767E21" w14:textId="77777777" w:rsidTr="00303646">
        <w:trPr>
          <w:cantSplit/>
          <w:trHeight w:val="20"/>
          <w:jc w:val="center"/>
        </w:trPr>
        <w:tc>
          <w:tcPr>
            <w:tcW w:w="1082" w:type="dxa"/>
            <w:tcMar>
              <w:top w:w="28" w:type="dxa"/>
              <w:bottom w:w="28" w:type="dxa"/>
            </w:tcMar>
          </w:tcPr>
          <w:p w14:paraId="78A18563" w14:textId="77777777" w:rsidR="000D3F3D" w:rsidRPr="00EF669D" w:rsidRDefault="000D3F3D" w:rsidP="000D3F3D">
            <w:pPr>
              <w:pStyle w:val="Normal-pool"/>
              <w:spacing w:before="40" w:after="40"/>
              <w:rPr>
                <w:sz w:val="18"/>
                <w:szCs w:val="18"/>
              </w:rPr>
            </w:pPr>
            <w:r w:rsidRPr="00EF669D">
              <w:rPr>
                <w:sz w:val="18"/>
                <w:szCs w:val="18"/>
              </w:rPr>
              <w:t>Review Editor (Nature)</w:t>
            </w:r>
          </w:p>
        </w:tc>
        <w:tc>
          <w:tcPr>
            <w:tcW w:w="2003" w:type="dxa"/>
            <w:gridSpan w:val="2"/>
            <w:shd w:val="clear" w:color="auto" w:fill="auto"/>
            <w:tcMar>
              <w:top w:w="28" w:type="dxa"/>
              <w:bottom w:w="28" w:type="dxa"/>
            </w:tcMar>
          </w:tcPr>
          <w:p w14:paraId="678731CE" w14:textId="77777777" w:rsidR="000D3F3D" w:rsidRPr="00EF669D" w:rsidRDefault="000D3F3D" w:rsidP="000D3F3D">
            <w:pPr>
              <w:pStyle w:val="Normal-pool"/>
              <w:spacing w:before="40" w:after="40"/>
              <w:rPr>
                <w:sz w:val="18"/>
                <w:szCs w:val="18"/>
              </w:rPr>
            </w:pPr>
            <w:r w:rsidRPr="00EF669D">
              <w:rPr>
                <w:sz w:val="18"/>
                <w:szCs w:val="18"/>
              </w:rPr>
              <w:t xml:space="preserve">Rodolfo </w:t>
            </w:r>
            <w:proofErr w:type="spellStart"/>
            <w:r w:rsidRPr="00EF669D">
              <w:rPr>
                <w:sz w:val="18"/>
                <w:szCs w:val="18"/>
              </w:rPr>
              <w:t>Dirzo</w:t>
            </w:r>
            <w:proofErr w:type="spellEnd"/>
          </w:p>
        </w:tc>
        <w:tc>
          <w:tcPr>
            <w:tcW w:w="2823" w:type="dxa"/>
            <w:shd w:val="clear" w:color="auto" w:fill="auto"/>
            <w:tcMar>
              <w:top w:w="28" w:type="dxa"/>
              <w:bottom w:w="28" w:type="dxa"/>
            </w:tcMar>
          </w:tcPr>
          <w:p w14:paraId="488E9C01" w14:textId="37F0E9A4" w:rsidR="000D3F3D" w:rsidRPr="00EF669D" w:rsidRDefault="000D3F3D" w:rsidP="000D3F3D">
            <w:pPr>
              <w:pStyle w:val="Normal-pool"/>
              <w:spacing w:before="40" w:after="40"/>
              <w:rPr>
                <w:sz w:val="18"/>
                <w:szCs w:val="18"/>
              </w:rPr>
            </w:pPr>
            <w:r w:rsidRPr="00EF669D">
              <w:rPr>
                <w:sz w:val="18"/>
                <w:szCs w:val="18"/>
              </w:rPr>
              <w:t>Stanford University</w:t>
            </w:r>
          </w:p>
        </w:tc>
        <w:tc>
          <w:tcPr>
            <w:tcW w:w="2427" w:type="dxa"/>
            <w:tcMar>
              <w:top w:w="28" w:type="dxa"/>
              <w:bottom w:w="28" w:type="dxa"/>
            </w:tcMar>
          </w:tcPr>
          <w:p w14:paraId="2203A8FC" w14:textId="77777777" w:rsidR="000D3F3D" w:rsidRPr="00EF669D" w:rsidRDefault="000D3F3D" w:rsidP="000D3F3D">
            <w:pPr>
              <w:pStyle w:val="Normal-pool"/>
              <w:spacing w:before="40" w:after="40"/>
              <w:rPr>
                <w:sz w:val="18"/>
                <w:szCs w:val="18"/>
              </w:rPr>
            </w:pPr>
            <w:r w:rsidRPr="00EF669D">
              <w:rPr>
                <w:sz w:val="18"/>
                <w:szCs w:val="18"/>
              </w:rPr>
              <w:t>Mexico</w:t>
            </w:r>
          </w:p>
        </w:tc>
      </w:tr>
      <w:tr w:rsidR="000D3F3D" w:rsidRPr="00EF669D" w14:paraId="1CB61BF5" w14:textId="77777777" w:rsidTr="00303646">
        <w:trPr>
          <w:cantSplit/>
          <w:trHeight w:val="20"/>
          <w:jc w:val="center"/>
        </w:trPr>
        <w:tc>
          <w:tcPr>
            <w:tcW w:w="1082" w:type="dxa"/>
            <w:tcMar>
              <w:top w:w="28" w:type="dxa"/>
              <w:bottom w:w="28" w:type="dxa"/>
            </w:tcMar>
          </w:tcPr>
          <w:p w14:paraId="39D15C67" w14:textId="77777777" w:rsidR="000D3F3D" w:rsidRPr="00EF669D" w:rsidRDefault="000D3F3D" w:rsidP="000D3F3D">
            <w:pPr>
              <w:pStyle w:val="Normal-pool"/>
              <w:spacing w:before="40" w:after="40"/>
              <w:rPr>
                <w:sz w:val="18"/>
                <w:szCs w:val="18"/>
              </w:rPr>
            </w:pPr>
            <w:r w:rsidRPr="00EF669D">
              <w:rPr>
                <w:sz w:val="18"/>
                <w:szCs w:val="18"/>
              </w:rPr>
              <w:t>Review Editor (Drivers)</w:t>
            </w:r>
          </w:p>
        </w:tc>
        <w:tc>
          <w:tcPr>
            <w:tcW w:w="2003" w:type="dxa"/>
            <w:gridSpan w:val="2"/>
            <w:shd w:val="clear" w:color="auto" w:fill="auto"/>
            <w:tcMar>
              <w:top w:w="28" w:type="dxa"/>
              <w:bottom w:w="28" w:type="dxa"/>
            </w:tcMar>
          </w:tcPr>
          <w:p w14:paraId="2FD2BFE6" w14:textId="77777777" w:rsidR="000D3F3D" w:rsidRPr="00EF669D" w:rsidRDefault="000D3F3D" w:rsidP="000D3F3D">
            <w:pPr>
              <w:pStyle w:val="Normal-pool"/>
              <w:spacing w:before="40" w:after="40"/>
              <w:rPr>
                <w:sz w:val="18"/>
                <w:szCs w:val="18"/>
              </w:rPr>
            </w:pPr>
            <w:r w:rsidRPr="00EF669D">
              <w:rPr>
                <w:sz w:val="18"/>
                <w:szCs w:val="18"/>
              </w:rPr>
              <w:t xml:space="preserve">Eric </w:t>
            </w:r>
            <w:proofErr w:type="spellStart"/>
            <w:r w:rsidRPr="00EF669D">
              <w:rPr>
                <w:sz w:val="18"/>
                <w:szCs w:val="18"/>
              </w:rPr>
              <w:t>Lambin</w:t>
            </w:r>
            <w:proofErr w:type="spellEnd"/>
          </w:p>
        </w:tc>
        <w:tc>
          <w:tcPr>
            <w:tcW w:w="2823" w:type="dxa"/>
            <w:tcMar>
              <w:top w:w="28" w:type="dxa"/>
              <w:bottom w:w="28" w:type="dxa"/>
            </w:tcMar>
          </w:tcPr>
          <w:p w14:paraId="4318AFC0" w14:textId="77777777" w:rsidR="000D3F3D" w:rsidRPr="00EF669D" w:rsidRDefault="000D3F3D" w:rsidP="000D3F3D">
            <w:pPr>
              <w:pStyle w:val="Normal-pool"/>
              <w:spacing w:before="40" w:after="40"/>
              <w:rPr>
                <w:sz w:val="18"/>
                <w:szCs w:val="18"/>
                <w:lang w:val="fr-FR"/>
              </w:rPr>
            </w:pPr>
            <w:r w:rsidRPr="00EF669D">
              <w:rPr>
                <w:sz w:val="18"/>
                <w:szCs w:val="18"/>
                <w:lang w:val="fr-FR"/>
              </w:rPr>
              <w:t xml:space="preserve">Université catholique de Louvain and Stanford </w:t>
            </w:r>
            <w:proofErr w:type="spellStart"/>
            <w:r w:rsidRPr="00EF669D">
              <w:rPr>
                <w:sz w:val="18"/>
                <w:szCs w:val="18"/>
                <w:lang w:val="fr-FR"/>
              </w:rPr>
              <w:t>University</w:t>
            </w:r>
            <w:proofErr w:type="spellEnd"/>
          </w:p>
        </w:tc>
        <w:tc>
          <w:tcPr>
            <w:tcW w:w="2427" w:type="dxa"/>
            <w:tcMar>
              <w:top w:w="28" w:type="dxa"/>
              <w:bottom w:w="28" w:type="dxa"/>
            </w:tcMar>
          </w:tcPr>
          <w:p w14:paraId="251B2062" w14:textId="77777777" w:rsidR="000D3F3D" w:rsidRPr="00EF669D" w:rsidRDefault="000D3F3D" w:rsidP="000D3F3D">
            <w:pPr>
              <w:pStyle w:val="Normal-pool"/>
              <w:spacing w:before="40" w:after="40"/>
              <w:rPr>
                <w:sz w:val="18"/>
                <w:szCs w:val="18"/>
              </w:rPr>
            </w:pPr>
            <w:r w:rsidRPr="00EF669D">
              <w:rPr>
                <w:sz w:val="18"/>
                <w:szCs w:val="18"/>
              </w:rPr>
              <w:t>Belgium/USA</w:t>
            </w:r>
          </w:p>
        </w:tc>
      </w:tr>
      <w:tr w:rsidR="000D3F3D" w:rsidRPr="00EF669D" w14:paraId="2C564376" w14:textId="77777777" w:rsidTr="00303646">
        <w:trPr>
          <w:cantSplit/>
          <w:trHeight w:val="20"/>
          <w:jc w:val="center"/>
        </w:trPr>
        <w:tc>
          <w:tcPr>
            <w:tcW w:w="1082" w:type="dxa"/>
            <w:tcMar>
              <w:top w:w="28" w:type="dxa"/>
              <w:bottom w:w="28" w:type="dxa"/>
            </w:tcMar>
          </w:tcPr>
          <w:p w14:paraId="115B3D01" w14:textId="77777777" w:rsidR="000D3F3D" w:rsidRPr="00EF669D" w:rsidRDefault="000D3F3D" w:rsidP="000D3F3D">
            <w:pPr>
              <w:pStyle w:val="Normal-pool"/>
              <w:spacing w:before="40" w:after="40"/>
              <w:rPr>
                <w:sz w:val="18"/>
                <w:szCs w:val="18"/>
              </w:rPr>
            </w:pPr>
            <w:r w:rsidRPr="00EF669D">
              <w:rPr>
                <w:sz w:val="18"/>
                <w:szCs w:val="18"/>
              </w:rPr>
              <w:t>Review Editor (Drivers)</w:t>
            </w:r>
          </w:p>
        </w:tc>
        <w:tc>
          <w:tcPr>
            <w:tcW w:w="2003" w:type="dxa"/>
            <w:gridSpan w:val="2"/>
            <w:shd w:val="clear" w:color="auto" w:fill="auto"/>
            <w:tcMar>
              <w:top w:w="28" w:type="dxa"/>
              <w:bottom w:w="28" w:type="dxa"/>
            </w:tcMar>
          </w:tcPr>
          <w:p w14:paraId="74400F46" w14:textId="77777777" w:rsidR="000D3F3D" w:rsidRPr="00EF669D" w:rsidRDefault="000D3F3D" w:rsidP="000D3F3D">
            <w:pPr>
              <w:pStyle w:val="Normal-pool"/>
              <w:spacing w:before="40" w:after="40"/>
              <w:rPr>
                <w:sz w:val="18"/>
                <w:szCs w:val="18"/>
              </w:rPr>
            </w:pPr>
            <w:proofErr w:type="spellStart"/>
            <w:r w:rsidRPr="00EF669D">
              <w:rPr>
                <w:sz w:val="18"/>
                <w:szCs w:val="18"/>
              </w:rPr>
              <w:t>Jayalakshmi</w:t>
            </w:r>
            <w:proofErr w:type="spellEnd"/>
            <w:r w:rsidRPr="00EF669D">
              <w:rPr>
                <w:sz w:val="18"/>
                <w:szCs w:val="18"/>
              </w:rPr>
              <w:t xml:space="preserve"> Mistry</w:t>
            </w:r>
          </w:p>
        </w:tc>
        <w:tc>
          <w:tcPr>
            <w:tcW w:w="2823" w:type="dxa"/>
            <w:tcMar>
              <w:top w:w="28" w:type="dxa"/>
              <w:bottom w:w="28" w:type="dxa"/>
            </w:tcMar>
          </w:tcPr>
          <w:p w14:paraId="5896EE4F" w14:textId="77777777" w:rsidR="000D3F3D" w:rsidRPr="00EF669D" w:rsidRDefault="000D3F3D" w:rsidP="000D3F3D">
            <w:pPr>
              <w:pStyle w:val="Normal-pool"/>
              <w:spacing w:before="40" w:after="40"/>
              <w:rPr>
                <w:sz w:val="18"/>
                <w:szCs w:val="18"/>
                <w:highlight w:val="green"/>
              </w:rPr>
            </w:pPr>
            <w:r w:rsidRPr="00EF669D">
              <w:rPr>
                <w:sz w:val="18"/>
                <w:szCs w:val="18"/>
              </w:rPr>
              <w:t>Royal Holloway University of London</w:t>
            </w:r>
          </w:p>
        </w:tc>
        <w:tc>
          <w:tcPr>
            <w:tcW w:w="2427" w:type="dxa"/>
            <w:tcMar>
              <w:top w:w="28" w:type="dxa"/>
              <w:bottom w:w="28" w:type="dxa"/>
            </w:tcMar>
          </w:tcPr>
          <w:p w14:paraId="31412C89" w14:textId="77777777" w:rsidR="000D3F3D" w:rsidRPr="00EF669D" w:rsidRDefault="000D3F3D" w:rsidP="000D3F3D">
            <w:pPr>
              <w:pStyle w:val="Normal-pool"/>
              <w:spacing w:before="40" w:after="40"/>
              <w:rPr>
                <w:sz w:val="18"/>
                <w:szCs w:val="18"/>
              </w:rPr>
            </w:pPr>
            <w:r w:rsidRPr="00EF669D">
              <w:rPr>
                <w:sz w:val="18"/>
                <w:szCs w:val="18"/>
              </w:rPr>
              <w:t>UK</w:t>
            </w:r>
          </w:p>
        </w:tc>
      </w:tr>
      <w:tr w:rsidR="000D3F3D" w:rsidRPr="00EF669D" w14:paraId="7625DC84" w14:textId="77777777" w:rsidTr="00303646">
        <w:trPr>
          <w:cantSplit/>
          <w:trHeight w:val="20"/>
          <w:jc w:val="center"/>
        </w:trPr>
        <w:tc>
          <w:tcPr>
            <w:tcW w:w="8335" w:type="dxa"/>
            <w:gridSpan w:val="5"/>
            <w:shd w:val="clear" w:color="auto" w:fill="D9D9D9" w:themeFill="background1" w:themeFillShade="D9"/>
            <w:tcMar>
              <w:top w:w="28" w:type="dxa"/>
              <w:bottom w:w="28" w:type="dxa"/>
            </w:tcMar>
          </w:tcPr>
          <w:p w14:paraId="0466C87B" w14:textId="77777777" w:rsidR="000D3F3D" w:rsidRPr="00EF669D" w:rsidRDefault="000D3F3D" w:rsidP="000D3F3D">
            <w:pPr>
              <w:pStyle w:val="Normal-pool"/>
              <w:keepNext/>
              <w:keepLines/>
              <w:spacing w:before="40" w:after="40"/>
              <w:rPr>
                <w:sz w:val="18"/>
                <w:szCs w:val="18"/>
              </w:rPr>
            </w:pPr>
            <w:r w:rsidRPr="00EF669D">
              <w:rPr>
                <w:sz w:val="18"/>
                <w:szCs w:val="18"/>
              </w:rPr>
              <w:t>Chapter 3: Progress towards international goals</w:t>
            </w:r>
          </w:p>
        </w:tc>
      </w:tr>
      <w:tr w:rsidR="000D3F3D" w:rsidRPr="00EF669D" w14:paraId="1CD6913F" w14:textId="77777777" w:rsidTr="00303646">
        <w:trPr>
          <w:cantSplit/>
          <w:trHeight w:val="20"/>
          <w:jc w:val="center"/>
        </w:trPr>
        <w:tc>
          <w:tcPr>
            <w:tcW w:w="1082" w:type="dxa"/>
            <w:shd w:val="clear" w:color="auto" w:fill="auto"/>
            <w:tcMar>
              <w:top w:w="28" w:type="dxa"/>
              <w:bottom w:w="28" w:type="dxa"/>
            </w:tcMar>
          </w:tcPr>
          <w:p w14:paraId="258998E2" w14:textId="77777777" w:rsidR="000D3F3D" w:rsidRPr="00EF669D" w:rsidRDefault="000D3F3D" w:rsidP="000D3F3D">
            <w:pPr>
              <w:pStyle w:val="Normal-pool"/>
              <w:spacing w:before="40" w:after="40"/>
              <w:rPr>
                <w:sz w:val="18"/>
                <w:szCs w:val="18"/>
              </w:rPr>
            </w:pPr>
            <w:r w:rsidRPr="00EF669D">
              <w:rPr>
                <w:sz w:val="18"/>
                <w:szCs w:val="18"/>
              </w:rPr>
              <w:t>CLA</w:t>
            </w:r>
          </w:p>
        </w:tc>
        <w:tc>
          <w:tcPr>
            <w:tcW w:w="2003" w:type="dxa"/>
            <w:gridSpan w:val="2"/>
            <w:shd w:val="clear" w:color="auto" w:fill="auto"/>
            <w:tcMar>
              <w:top w:w="28" w:type="dxa"/>
              <w:bottom w:w="28" w:type="dxa"/>
            </w:tcMar>
          </w:tcPr>
          <w:p w14:paraId="2ABAE35B" w14:textId="77777777" w:rsidR="000D3F3D" w:rsidRPr="00EF669D" w:rsidRDefault="000D3F3D" w:rsidP="000D3F3D">
            <w:pPr>
              <w:pStyle w:val="Normal-pool"/>
              <w:keepNext/>
              <w:keepLines/>
              <w:spacing w:before="40" w:after="40"/>
              <w:rPr>
                <w:sz w:val="18"/>
                <w:szCs w:val="18"/>
              </w:rPr>
            </w:pPr>
            <w:r w:rsidRPr="00EF669D">
              <w:rPr>
                <w:sz w:val="18"/>
                <w:szCs w:val="18"/>
              </w:rPr>
              <w:t xml:space="preserve">Stuart </w:t>
            </w:r>
            <w:proofErr w:type="spellStart"/>
            <w:r w:rsidRPr="00EF669D">
              <w:rPr>
                <w:sz w:val="18"/>
                <w:szCs w:val="18"/>
              </w:rPr>
              <w:t>Butchart</w:t>
            </w:r>
            <w:proofErr w:type="spellEnd"/>
          </w:p>
        </w:tc>
        <w:tc>
          <w:tcPr>
            <w:tcW w:w="2823" w:type="dxa"/>
            <w:shd w:val="clear" w:color="auto" w:fill="auto"/>
            <w:tcMar>
              <w:top w:w="28" w:type="dxa"/>
              <w:bottom w:w="28" w:type="dxa"/>
            </w:tcMar>
          </w:tcPr>
          <w:p w14:paraId="5EB0D7F3" w14:textId="77777777" w:rsidR="000D3F3D" w:rsidRPr="00EF669D" w:rsidRDefault="000D3F3D" w:rsidP="000D3F3D">
            <w:pPr>
              <w:pStyle w:val="Normal-pool"/>
              <w:spacing w:before="40" w:after="40"/>
              <w:rPr>
                <w:sz w:val="18"/>
                <w:szCs w:val="18"/>
              </w:rPr>
            </w:pPr>
            <w:r w:rsidRPr="00EF669D">
              <w:rPr>
                <w:sz w:val="18"/>
                <w:szCs w:val="18"/>
              </w:rPr>
              <w:t>Birdlife International</w:t>
            </w:r>
          </w:p>
        </w:tc>
        <w:tc>
          <w:tcPr>
            <w:tcW w:w="2427" w:type="dxa"/>
            <w:shd w:val="clear" w:color="auto" w:fill="auto"/>
            <w:tcMar>
              <w:top w:w="28" w:type="dxa"/>
              <w:bottom w:w="28" w:type="dxa"/>
            </w:tcMar>
          </w:tcPr>
          <w:p w14:paraId="41596077" w14:textId="77777777" w:rsidR="000D3F3D" w:rsidRPr="00EF669D" w:rsidRDefault="000D3F3D" w:rsidP="000D3F3D">
            <w:pPr>
              <w:pStyle w:val="Normal-pool"/>
              <w:spacing w:before="40" w:after="40"/>
              <w:rPr>
                <w:sz w:val="18"/>
                <w:szCs w:val="18"/>
              </w:rPr>
            </w:pPr>
            <w:r w:rsidRPr="00EF669D">
              <w:rPr>
                <w:sz w:val="18"/>
                <w:szCs w:val="18"/>
              </w:rPr>
              <w:t>UK</w:t>
            </w:r>
          </w:p>
        </w:tc>
      </w:tr>
      <w:tr w:rsidR="000D3F3D" w:rsidRPr="00EF669D" w14:paraId="0170E89D" w14:textId="77777777" w:rsidTr="00303646">
        <w:trPr>
          <w:cantSplit/>
          <w:trHeight w:val="20"/>
          <w:jc w:val="center"/>
        </w:trPr>
        <w:tc>
          <w:tcPr>
            <w:tcW w:w="1082" w:type="dxa"/>
            <w:tcMar>
              <w:top w:w="28" w:type="dxa"/>
              <w:bottom w:w="28" w:type="dxa"/>
            </w:tcMar>
            <w:hideMark/>
          </w:tcPr>
          <w:p w14:paraId="6E8ED375" w14:textId="77777777" w:rsidR="000D3F3D" w:rsidRPr="00EF669D" w:rsidRDefault="000D3F3D" w:rsidP="000D3F3D">
            <w:pPr>
              <w:pStyle w:val="Normal-pool"/>
              <w:spacing w:before="40" w:after="40"/>
              <w:rPr>
                <w:sz w:val="18"/>
                <w:szCs w:val="18"/>
              </w:rPr>
            </w:pPr>
            <w:r w:rsidRPr="00EF669D">
              <w:rPr>
                <w:sz w:val="18"/>
                <w:szCs w:val="18"/>
              </w:rPr>
              <w:t>CLA</w:t>
            </w:r>
          </w:p>
        </w:tc>
        <w:tc>
          <w:tcPr>
            <w:tcW w:w="2003" w:type="dxa"/>
            <w:gridSpan w:val="2"/>
            <w:shd w:val="clear" w:color="auto" w:fill="auto"/>
            <w:tcMar>
              <w:top w:w="28" w:type="dxa"/>
              <w:bottom w:w="28" w:type="dxa"/>
            </w:tcMar>
          </w:tcPr>
          <w:p w14:paraId="78532AD5" w14:textId="77777777" w:rsidR="000D3F3D" w:rsidRPr="00EF669D" w:rsidRDefault="000D3F3D" w:rsidP="000D3F3D">
            <w:pPr>
              <w:pStyle w:val="Normal-pool"/>
              <w:spacing w:before="40" w:after="40"/>
              <w:rPr>
                <w:sz w:val="18"/>
                <w:szCs w:val="18"/>
              </w:rPr>
            </w:pPr>
            <w:proofErr w:type="spellStart"/>
            <w:r w:rsidRPr="00EF669D">
              <w:rPr>
                <w:sz w:val="18"/>
                <w:szCs w:val="18"/>
              </w:rPr>
              <w:t>Suneetha</w:t>
            </w:r>
            <w:proofErr w:type="spellEnd"/>
            <w:r w:rsidRPr="00EF669D">
              <w:rPr>
                <w:sz w:val="18"/>
                <w:szCs w:val="18"/>
              </w:rPr>
              <w:t xml:space="preserve"> Subramanian</w:t>
            </w:r>
          </w:p>
        </w:tc>
        <w:tc>
          <w:tcPr>
            <w:tcW w:w="2823" w:type="dxa"/>
            <w:tcMar>
              <w:top w:w="28" w:type="dxa"/>
              <w:bottom w:w="28" w:type="dxa"/>
            </w:tcMar>
          </w:tcPr>
          <w:p w14:paraId="299F2CFC" w14:textId="77777777" w:rsidR="000D3F3D" w:rsidRPr="00EF669D" w:rsidRDefault="000D3F3D" w:rsidP="000D3F3D">
            <w:pPr>
              <w:pStyle w:val="Normal-pool"/>
              <w:spacing w:before="40" w:after="40"/>
              <w:rPr>
                <w:sz w:val="18"/>
                <w:szCs w:val="18"/>
              </w:rPr>
            </w:pPr>
            <w:r w:rsidRPr="00EF669D">
              <w:rPr>
                <w:sz w:val="18"/>
                <w:szCs w:val="18"/>
              </w:rPr>
              <w:t>United Nations University-Institute for the Advanced Study of Sustainability</w:t>
            </w:r>
          </w:p>
        </w:tc>
        <w:tc>
          <w:tcPr>
            <w:tcW w:w="2427" w:type="dxa"/>
            <w:tcMar>
              <w:top w:w="28" w:type="dxa"/>
              <w:bottom w:w="28" w:type="dxa"/>
            </w:tcMar>
          </w:tcPr>
          <w:p w14:paraId="5A8D7FE9" w14:textId="77777777" w:rsidR="000D3F3D" w:rsidRPr="00EF669D" w:rsidRDefault="000D3F3D" w:rsidP="000D3F3D">
            <w:pPr>
              <w:pStyle w:val="Normal-pool"/>
              <w:spacing w:before="40" w:after="40"/>
              <w:rPr>
                <w:sz w:val="18"/>
                <w:szCs w:val="18"/>
              </w:rPr>
            </w:pPr>
            <w:r w:rsidRPr="00EF669D">
              <w:rPr>
                <w:sz w:val="18"/>
                <w:szCs w:val="18"/>
              </w:rPr>
              <w:t>United Nations University</w:t>
            </w:r>
          </w:p>
        </w:tc>
      </w:tr>
      <w:tr w:rsidR="000D3F3D" w:rsidRPr="00EF669D" w14:paraId="153C87AC" w14:textId="77777777" w:rsidTr="00303646">
        <w:trPr>
          <w:cantSplit/>
          <w:trHeight w:val="20"/>
          <w:jc w:val="center"/>
        </w:trPr>
        <w:tc>
          <w:tcPr>
            <w:tcW w:w="1082" w:type="dxa"/>
            <w:tcMar>
              <w:top w:w="28" w:type="dxa"/>
              <w:bottom w:w="28" w:type="dxa"/>
            </w:tcMar>
            <w:hideMark/>
          </w:tcPr>
          <w:p w14:paraId="63986FC7" w14:textId="77777777" w:rsidR="000D3F3D" w:rsidRPr="00EF669D" w:rsidRDefault="000D3F3D" w:rsidP="000D3F3D">
            <w:pPr>
              <w:pStyle w:val="Normal-pool"/>
              <w:spacing w:before="40" w:after="40"/>
              <w:rPr>
                <w:sz w:val="18"/>
                <w:szCs w:val="18"/>
              </w:rPr>
            </w:pPr>
            <w:r w:rsidRPr="00EF669D">
              <w:rPr>
                <w:sz w:val="18"/>
                <w:szCs w:val="18"/>
              </w:rPr>
              <w:t>CLA</w:t>
            </w:r>
          </w:p>
        </w:tc>
        <w:tc>
          <w:tcPr>
            <w:tcW w:w="2003" w:type="dxa"/>
            <w:gridSpan w:val="2"/>
            <w:shd w:val="clear" w:color="auto" w:fill="auto"/>
            <w:tcMar>
              <w:top w:w="28" w:type="dxa"/>
              <w:bottom w:w="28" w:type="dxa"/>
            </w:tcMar>
          </w:tcPr>
          <w:p w14:paraId="6A050D98" w14:textId="77777777" w:rsidR="000D3F3D" w:rsidRPr="00EF669D" w:rsidRDefault="000D3F3D" w:rsidP="000D3F3D">
            <w:pPr>
              <w:pStyle w:val="Normal-pool"/>
              <w:spacing w:before="40" w:after="40"/>
              <w:rPr>
                <w:sz w:val="18"/>
                <w:szCs w:val="18"/>
              </w:rPr>
            </w:pPr>
            <w:r w:rsidRPr="00EF669D">
              <w:rPr>
                <w:sz w:val="18"/>
                <w:szCs w:val="18"/>
              </w:rPr>
              <w:t xml:space="preserve">Belinda </w:t>
            </w:r>
            <w:proofErr w:type="spellStart"/>
            <w:r w:rsidRPr="00EF669D">
              <w:rPr>
                <w:sz w:val="18"/>
                <w:szCs w:val="18"/>
              </w:rPr>
              <w:t>Reyers</w:t>
            </w:r>
            <w:proofErr w:type="spellEnd"/>
          </w:p>
        </w:tc>
        <w:tc>
          <w:tcPr>
            <w:tcW w:w="2823" w:type="dxa"/>
            <w:tcMar>
              <w:top w:w="28" w:type="dxa"/>
              <w:bottom w:w="28" w:type="dxa"/>
            </w:tcMar>
          </w:tcPr>
          <w:p w14:paraId="5EE75F87" w14:textId="77777777" w:rsidR="000D3F3D" w:rsidRPr="00EF669D" w:rsidRDefault="000D3F3D" w:rsidP="000D3F3D">
            <w:pPr>
              <w:pStyle w:val="Normal-pool"/>
              <w:spacing w:before="40" w:after="40"/>
              <w:rPr>
                <w:sz w:val="18"/>
                <w:szCs w:val="18"/>
              </w:rPr>
            </w:pPr>
            <w:r w:rsidRPr="00EF669D">
              <w:rPr>
                <w:sz w:val="18"/>
                <w:szCs w:val="18"/>
              </w:rPr>
              <w:t>Stockholm Resilience Centre</w:t>
            </w:r>
          </w:p>
        </w:tc>
        <w:tc>
          <w:tcPr>
            <w:tcW w:w="2427" w:type="dxa"/>
            <w:tcMar>
              <w:top w:w="28" w:type="dxa"/>
              <w:bottom w:w="28" w:type="dxa"/>
            </w:tcMar>
          </w:tcPr>
          <w:p w14:paraId="6D4899AE" w14:textId="77777777" w:rsidR="000D3F3D" w:rsidRPr="00EF669D" w:rsidRDefault="000D3F3D" w:rsidP="000D3F3D">
            <w:pPr>
              <w:pStyle w:val="Normal-pool"/>
              <w:spacing w:before="40" w:after="40"/>
              <w:rPr>
                <w:sz w:val="18"/>
                <w:szCs w:val="18"/>
              </w:rPr>
            </w:pPr>
            <w:r w:rsidRPr="00EF669D">
              <w:rPr>
                <w:sz w:val="18"/>
                <w:szCs w:val="18"/>
              </w:rPr>
              <w:t>South Africa</w:t>
            </w:r>
          </w:p>
        </w:tc>
      </w:tr>
      <w:tr w:rsidR="000D3F3D" w:rsidRPr="00EF669D" w14:paraId="3D40AFE0" w14:textId="77777777" w:rsidTr="00303646">
        <w:trPr>
          <w:cantSplit/>
          <w:trHeight w:val="20"/>
          <w:jc w:val="center"/>
        </w:trPr>
        <w:tc>
          <w:tcPr>
            <w:tcW w:w="1082" w:type="dxa"/>
            <w:tcMar>
              <w:top w:w="28" w:type="dxa"/>
              <w:bottom w:w="28" w:type="dxa"/>
            </w:tcMar>
          </w:tcPr>
          <w:p w14:paraId="75081CE9"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534A052A" w14:textId="77777777" w:rsidR="000D3F3D" w:rsidRPr="00EF669D" w:rsidRDefault="000D3F3D" w:rsidP="000D3F3D">
            <w:pPr>
              <w:pStyle w:val="Normal-pool"/>
              <w:spacing w:before="40" w:after="40"/>
              <w:rPr>
                <w:sz w:val="18"/>
                <w:szCs w:val="18"/>
              </w:rPr>
            </w:pPr>
            <w:r w:rsidRPr="00EF669D">
              <w:rPr>
                <w:sz w:val="18"/>
                <w:szCs w:val="18"/>
              </w:rPr>
              <w:t xml:space="preserve">Walter </w:t>
            </w:r>
            <w:proofErr w:type="spellStart"/>
            <w:r w:rsidRPr="00EF669D">
              <w:rPr>
                <w:sz w:val="18"/>
                <w:szCs w:val="18"/>
              </w:rPr>
              <w:t>Jetz</w:t>
            </w:r>
            <w:proofErr w:type="spellEnd"/>
            <w:r w:rsidRPr="00EF669D">
              <w:rPr>
                <w:sz w:val="18"/>
                <w:szCs w:val="18"/>
              </w:rPr>
              <w:t xml:space="preserve"> </w:t>
            </w:r>
          </w:p>
        </w:tc>
        <w:tc>
          <w:tcPr>
            <w:tcW w:w="2823" w:type="dxa"/>
            <w:tcMar>
              <w:top w:w="28" w:type="dxa"/>
              <w:bottom w:w="28" w:type="dxa"/>
            </w:tcMar>
          </w:tcPr>
          <w:p w14:paraId="59B4F319" w14:textId="77777777" w:rsidR="000D3F3D" w:rsidRPr="00EF669D" w:rsidRDefault="000D3F3D" w:rsidP="000D3F3D">
            <w:pPr>
              <w:pStyle w:val="Normal-pool"/>
              <w:spacing w:before="40" w:after="40"/>
              <w:rPr>
                <w:sz w:val="18"/>
                <w:szCs w:val="18"/>
              </w:rPr>
            </w:pPr>
            <w:r w:rsidRPr="00EF669D">
              <w:rPr>
                <w:sz w:val="18"/>
                <w:szCs w:val="18"/>
              </w:rPr>
              <w:t>Yale University</w:t>
            </w:r>
          </w:p>
        </w:tc>
        <w:tc>
          <w:tcPr>
            <w:tcW w:w="2427" w:type="dxa"/>
            <w:tcMar>
              <w:top w:w="28" w:type="dxa"/>
              <w:bottom w:w="28" w:type="dxa"/>
            </w:tcMar>
          </w:tcPr>
          <w:p w14:paraId="0DDEF3EE" w14:textId="77777777" w:rsidR="000D3F3D" w:rsidRPr="00EF669D" w:rsidRDefault="000D3F3D" w:rsidP="000D3F3D">
            <w:pPr>
              <w:pStyle w:val="Normal-pool"/>
              <w:spacing w:before="40" w:after="40"/>
              <w:rPr>
                <w:sz w:val="18"/>
                <w:szCs w:val="18"/>
              </w:rPr>
            </w:pPr>
            <w:r w:rsidRPr="00EF669D">
              <w:rPr>
                <w:sz w:val="18"/>
                <w:szCs w:val="18"/>
              </w:rPr>
              <w:t>Future Earth</w:t>
            </w:r>
          </w:p>
        </w:tc>
      </w:tr>
      <w:tr w:rsidR="000D3F3D" w:rsidRPr="00EF669D" w14:paraId="4F0D796C" w14:textId="77777777" w:rsidTr="00303646">
        <w:trPr>
          <w:cantSplit/>
          <w:trHeight w:val="20"/>
          <w:jc w:val="center"/>
        </w:trPr>
        <w:tc>
          <w:tcPr>
            <w:tcW w:w="1082" w:type="dxa"/>
            <w:tcMar>
              <w:top w:w="28" w:type="dxa"/>
              <w:bottom w:w="28" w:type="dxa"/>
            </w:tcMar>
          </w:tcPr>
          <w:p w14:paraId="75A809FA"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4A93A159" w14:textId="77777777" w:rsidR="000D3F3D" w:rsidRPr="00EF669D" w:rsidRDefault="000D3F3D" w:rsidP="000D3F3D">
            <w:pPr>
              <w:pStyle w:val="Normal-pool"/>
              <w:spacing w:before="40" w:after="40"/>
              <w:rPr>
                <w:sz w:val="18"/>
                <w:szCs w:val="18"/>
              </w:rPr>
            </w:pPr>
            <w:r w:rsidRPr="00EF669D">
              <w:rPr>
                <w:sz w:val="18"/>
                <w:szCs w:val="18"/>
              </w:rPr>
              <w:t>Elena Bennett</w:t>
            </w:r>
          </w:p>
        </w:tc>
        <w:tc>
          <w:tcPr>
            <w:tcW w:w="2823" w:type="dxa"/>
            <w:tcMar>
              <w:top w:w="28" w:type="dxa"/>
              <w:bottom w:w="28" w:type="dxa"/>
            </w:tcMar>
          </w:tcPr>
          <w:p w14:paraId="1CA1B1F8" w14:textId="77777777" w:rsidR="000D3F3D" w:rsidRPr="00EF669D" w:rsidRDefault="000D3F3D" w:rsidP="000D3F3D">
            <w:pPr>
              <w:pStyle w:val="Normal-pool"/>
              <w:spacing w:before="40" w:after="40"/>
              <w:rPr>
                <w:sz w:val="18"/>
                <w:szCs w:val="18"/>
              </w:rPr>
            </w:pPr>
            <w:r w:rsidRPr="00EF669D">
              <w:rPr>
                <w:sz w:val="18"/>
                <w:szCs w:val="18"/>
              </w:rPr>
              <w:t>McGill University</w:t>
            </w:r>
          </w:p>
        </w:tc>
        <w:tc>
          <w:tcPr>
            <w:tcW w:w="2427" w:type="dxa"/>
            <w:tcMar>
              <w:top w:w="28" w:type="dxa"/>
              <w:bottom w:w="28" w:type="dxa"/>
            </w:tcMar>
          </w:tcPr>
          <w:p w14:paraId="02353A62" w14:textId="77777777" w:rsidR="000D3F3D" w:rsidRPr="00EF669D" w:rsidRDefault="000D3F3D" w:rsidP="000D3F3D">
            <w:pPr>
              <w:pStyle w:val="Normal-pool"/>
              <w:spacing w:before="40" w:after="40"/>
              <w:rPr>
                <w:sz w:val="18"/>
                <w:szCs w:val="18"/>
              </w:rPr>
            </w:pPr>
            <w:r w:rsidRPr="00EF669D">
              <w:rPr>
                <w:sz w:val="18"/>
                <w:szCs w:val="18"/>
              </w:rPr>
              <w:t>USA</w:t>
            </w:r>
          </w:p>
        </w:tc>
      </w:tr>
      <w:tr w:rsidR="000D3F3D" w:rsidRPr="00EF669D" w14:paraId="72135F57" w14:textId="77777777" w:rsidTr="00303646">
        <w:trPr>
          <w:cantSplit/>
          <w:trHeight w:val="20"/>
          <w:jc w:val="center"/>
        </w:trPr>
        <w:tc>
          <w:tcPr>
            <w:tcW w:w="1082" w:type="dxa"/>
            <w:tcMar>
              <w:top w:w="28" w:type="dxa"/>
              <w:bottom w:w="28" w:type="dxa"/>
            </w:tcMar>
          </w:tcPr>
          <w:p w14:paraId="52F80A70"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10B5523E" w14:textId="77777777" w:rsidR="000D3F3D" w:rsidRPr="00EF669D" w:rsidRDefault="000D3F3D" w:rsidP="000D3F3D">
            <w:pPr>
              <w:pStyle w:val="Normal-pool"/>
              <w:spacing w:before="40" w:after="40"/>
              <w:rPr>
                <w:sz w:val="18"/>
                <w:szCs w:val="18"/>
              </w:rPr>
            </w:pPr>
            <w:r w:rsidRPr="00EF669D">
              <w:rPr>
                <w:sz w:val="18"/>
                <w:szCs w:val="18"/>
              </w:rPr>
              <w:t xml:space="preserve">Ida </w:t>
            </w:r>
            <w:proofErr w:type="spellStart"/>
            <w:r w:rsidRPr="00EF669D">
              <w:rPr>
                <w:sz w:val="18"/>
                <w:szCs w:val="18"/>
              </w:rPr>
              <w:t>Kubiszewski</w:t>
            </w:r>
            <w:proofErr w:type="spellEnd"/>
          </w:p>
        </w:tc>
        <w:tc>
          <w:tcPr>
            <w:tcW w:w="2823" w:type="dxa"/>
            <w:tcMar>
              <w:top w:w="28" w:type="dxa"/>
              <w:bottom w:w="28" w:type="dxa"/>
            </w:tcMar>
          </w:tcPr>
          <w:p w14:paraId="1720C90D" w14:textId="77777777" w:rsidR="000D3F3D" w:rsidRPr="00EF669D" w:rsidRDefault="000D3F3D" w:rsidP="000D3F3D">
            <w:pPr>
              <w:pStyle w:val="Normal-pool"/>
              <w:spacing w:before="40" w:after="40"/>
              <w:rPr>
                <w:sz w:val="18"/>
                <w:szCs w:val="18"/>
              </w:rPr>
            </w:pPr>
            <w:r w:rsidRPr="00EF669D">
              <w:rPr>
                <w:sz w:val="18"/>
                <w:szCs w:val="18"/>
              </w:rPr>
              <w:t xml:space="preserve">Australian National University </w:t>
            </w:r>
          </w:p>
        </w:tc>
        <w:tc>
          <w:tcPr>
            <w:tcW w:w="2427" w:type="dxa"/>
            <w:tcMar>
              <w:top w:w="28" w:type="dxa"/>
              <w:bottom w:w="28" w:type="dxa"/>
            </w:tcMar>
          </w:tcPr>
          <w:p w14:paraId="5FCDB7DC" w14:textId="77777777" w:rsidR="000D3F3D" w:rsidRPr="00EF669D" w:rsidRDefault="000D3F3D" w:rsidP="000D3F3D">
            <w:pPr>
              <w:pStyle w:val="Normal-pool"/>
              <w:spacing w:before="40" w:after="40"/>
              <w:rPr>
                <w:sz w:val="18"/>
                <w:szCs w:val="18"/>
              </w:rPr>
            </w:pPr>
            <w:r w:rsidRPr="00EF669D">
              <w:rPr>
                <w:sz w:val="18"/>
                <w:szCs w:val="18"/>
              </w:rPr>
              <w:t>Australia</w:t>
            </w:r>
          </w:p>
        </w:tc>
      </w:tr>
      <w:tr w:rsidR="000D3F3D" w:rsidRPr="00EF669D" w14:paraId="6D1314A0" w14:textId="77777777" w:rsidTr="00303646">
        <w:trPr>
          <w:cantSplit/>
          <w:trHeight w:val="20"/>
          <w:jc w:val="center"/>
        </w:trPr>
        <w:tc>
          <w:tcPr>
            <w:tcW w:w="1082" w:type="dxa"/>
            <w:tcMar>
              <w:top w:w="28" w:type="dxa"/>
              <w:bottom w:w="28" w:type="dxa"/>
            </w:tcMar>
          </w:tcPr>
          <w:p w14:paraId="6C3D8670"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0F5B5E04" w14:textId="77777777" w:rsidR="000D3F3D" w:rsidRPr="00EF669D" w:rsidRDefault="000D3F3D" w:rsidP="000D3F3D">
            <w:pPr>
              <w:pStyle w:val="Normal-pool"/>
              <w:spacing w:before="40" w:after="40"/>
              <w:rPr>
                <w:sz w:val="18"/>
                <w:szCs w:val="18"/>
              </w:rPr>
            </w:pPr>
            <w:r w:rsidRPr="00EF669D">
              <w:rPr>
                <w:sz w:val="18"/>
                <w:szCs w:val="18"/>
              </w:rPr>
              <w:t>Luke Brander</w:t>
            </w:r>
          </w:p>
        </w:tc>
        <w:tc>
          <w:tcPr>
            <w:tcW w:w="2823" w:type="dxa"/>
            <w:tcMar>
              <w:top w:w="28" w:type="dxa"/>
              <w:bottom w:w="28" w:type="dxa"/>
            </w:tcMar>
          </w:tcPr>
          <w:p w14:paraId="3F328583" w14:textId="77777777" w:rsidR="000D3F3D" w:rsidRPr="00EF669D" w:rsidRDefault="000D3F3D" w:rsidP="000D3F3D">
            <w:pPr>
              <w:pStyle w:val="Normal-pool"/>
              <w:spacing w:before="40" w:after="40"/>
              <w:rPr>
                <w:sz w:val="18"/>
                <w:szCs w:val="18"/>
              </w:rPr>
            </w:pPr>
            <w:r w:rsidRPr="00EF669D">
              <w:rPr>
                <w:sz w:val="18"/>
                <w:szCs w:val="18"/>
              </w:rPr>
              <w:t>VU University Amsterdam, Hong Kong University</w:t>
            </w:r>
          </w:p>
        </w:tc>
        <w:tc>
          <w:tcPr>
            <w:tcW w:w="2427" w:type="dxa"/>
            <w:tcMar>
              <w:top w:w="28" w:type="dxa"/>
              <w:bottom w:w="28" w:type="dxa"/>
            </w:tcMar>
          </w:tcPr>
          <w:p w14:paraId="1038C610" w14:textId="6942672B" w:rsidR="000D3F3D" w:rsidRPr="00EF669D" w:rsidRDefault="000D3F3D" w:rsidP="000D3F3D">
            <w:pPr>
              <w:pStyle w:val="Normal-pool"/>
              <w:spacing w:before="40" w:after="40"/>
              <w:rPr>
                <w:sz w:val="18"/>
                <w:szCs w:val="18"/>
              </w:rPr>
            </w:pPr>
            <w:r w:rsidRPr="00EF669D">
              <w:rPr>
                <w:sz w:val="18"/>
                <w:szCs w:val="18"/>
              </w:rPr>
              <w:t>UK</w:t>
            </w:r>
          </w:p>
        </w:tc>
      </w:tr>
      <w:tr w:rsidR="000D3F3D" w:rsidRPr="00EF669D" w14:paraId="66BA91DB" w14:textId="77777777" w:rsidTr="00303646">
        <w:trPr>
          <w:cantSplit/>
          <w:trHeight w:val="20"/>
          <w:jc w:val="center"/>
        </w:trPr>
        <w:tc>
          <w:tcPr>
            <w:tcW w:w="1082" w:type="dxa"/>
            <w:tcMar>
              <w:top w:w="28" w:type="dxa"/>
              <w:bottom w:w="28" w:type="dxa"/>
            </w:tcMar>
          </w:tcPr>
          <w:p w14:paraId="100B1C8A"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15528884" w14:textId="77777777" w:rsidR="000D3F3D" w:rsidRPr="00EF669D" w:rsidRDefault="000D3F3D" w:rsidP="000D3F3D">
            <w:pPr>
              <w:pStyle w:val="Normal-pool"/>
              <w:spacing w:before="40" w:after="40"/>
              <w:rPr>
                <w:sz w:val="18"/>
                <w:szCs w:val="18"/>
              </w:rPr>
            </w:pPr>
            <w:r w:rsidRPr="00EF669D">
              <w:rPr>
                <w:sz w:val="18"/>
                <w:szCs w:val="18"/>
              </w:rPr>
              <w:t>Victoria Reyes-Garcia</w:t>
            </w:r>
          </w:p>
        </w:tc>
        <w:tc>
          <w:tcPr>
            <w:tcW w:w="2823" w:type="dxa"/>
            <w:tcMar>
              <w:top w:w="28" w:type="dxa"/>
              <w:bottom w:w="28" w:type="dxa"/>
            </w:tcMar>
          </w:tcPr>
          <w:p w14:paraId="1A4BF424" w14:textId="77777777" w:rsidR="000D3F3D" w:rsidRPr="00EF669D" w:rsidRDefault="000D3F3D" w:rsidP="000D3F3D">
            <w:pPr>
              <w:pStyle w:val="Normal-pool"/>
              <w:spacing w:before="40" w:after="40"/>
              <w:rPr>
                <w:sz w:val="18"/>
                <w:szCs w:val="18"/>
              </w:rPr>
            </w:pPr>
            <w:proofErr w:type="spellStart"/>
            <w:r w:rsidRPr="00EF669D">
              <w:rPr>
                <w:sz w:val="18"/>
                <w:szCs w:val="18"/>
              </w:rPr>
              <w:t>Universitat</w:t>
            </w:r>
            <w:proofErr w:type="spellEnd"/>
            <w:r w:rsidRPr="00EF669D">
              <w:rPr>
                <w:sz w:val="18"/>
                <w:szCs w:val="18"/>
              </w:rPr>
              <w:t xml:space="preserve"> </w:t>
            </w:r>
            <w:proofErr w:type="spellStart"/>
            <w:r w:rsidRPr="00EF669D">
              <w:rPr>
                <w:sz w:val="18"/>
                <w:szCs w:val="18"/>
              </w:rPr>
              <w:t>Autonoma</w:t>
            </w:r>
            <w:proofErr w:type="spellEnd"/>
            <w:r w:rsidRPr="00EF669D">
              <w:rPr>
                <w:sz w:val="18"/>
                <w:szCs w:val="18"/>
              </w:rPr>
              <w:t xml:space="preserve"> de Barcelona</w:t>
            </w:r>
          </w:p>
        </w:tc>
        <w:tc>
          <w:tcPr>
            <w:tcW w:w="2427" w:type="dxa"/>
            <w:tcMar>
              <w:top w:w="28" w:type="dxa"/>
              <w:bottom w:w="28" w:type="dxa"/>
            </w:tcMar>
          </w:tcPr>
          <w:p w14:paraId="6EE1C7CA" w14:textId="77777777" w:rsidR="000D3F3D" w:rsidRPr="00EF669D" w:rsidRDefault="000D3F3D" w:rsidP="000D3F3D">
            <w:pPr>
              <w:pStyle w:val="Normal-pool"/>
              <w:spacing w:before="40" w:after="40"/>
              <w:rPr>
                <w:sz w:val="18"/>
                <w:szCs w:val="18"/>
              </w:rPr>
            </w:pPr>
            <w:r w:rsidRPr="00EF669D">
              <w:rPr>
                <w:sz w:val="18"/>
                <w:szCs w:val="18"/>
              </w:rPr>
              <w:t>Spain</w:t>
            </w:r>
          </w:p>
        </w:tc>
      </w:tr>
      <w:tr w:rsidR="000D3F3D" w:rsidRPr="00EF669D" w14:paraId="25006949" w14:textId="77777777" w:rsidTr="00303646">
        <w:trPr>
          <w:cantSplit/>
          <w:trHeight w:val="20"/>
          <w:jc w:val="center"/>
        </w:trPr>
        <w:tc>
          <w:tcPr>
            <w:tcW w:w="1082" w:type="dxa"/>
            <w:tcMar>
              <w:top w:w="28" w:type="dxa"/>
              <w:bottom w:w="28" w:type="dxa"/>
            </w:tcMar>
          </w:tcPr>
          <w:p w14:paraId="1E7A79F8"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5BA5D8CA" w14:textId="77777777" w:rsidR="000D3F3D" w:rsidRPr="00EF669D" w:rsidRDefault="000D3F3D" w:rsidP="000D3F3D">
            <w:pPr>
              <w:pStyle w:val="Normal-pool"/>
              <w:spacing w:before="40" w:after="40"/>
              <w:rPr>
                <w:sz w:val="18"/>
                <w:szCs w:val="18"/>
              </w:rPr>
            </w:pPr>
            <w:r w:rsidRPr="00EF669D">
              <w:rPr>
                <w:sz w:val="18"/>
                <w:szCs w:val="18"/>
              </w:rPr>
              <w:t xml:space="preserve">Kathleen Galvin </w:t>
            </w:r>
          </w:p>
        </w:tc>
        <w:tc>
          <w:tcPr>
            <w:tcW w:w="2823" w:type="dxa"/>
            <w:tcMar>
              <w:top w:w="28" w:type="dxa"/>
              <w:bottom w:w="28" w:type="dxa"/>
            </w:tcMar>
          </w:tcPr>
          <w:p w14:paraId="047A91FB" w14:textId="77777777" w:rsidR="000D3F3D" w:rsidRPr="00EF669D" w:rsidRDefault="000D3F3D" w:rsidP="000D3F3D">
            <w:pPr>
              <w:pStyle w:val="Normal-pool"/>
              <w:spacing w:before="40" w:after="40"/>
              <w:rPr>
                <w:sz w:val="18"/>
                <w:szCs w:val="18"/>
              </w:rPr>
            </w:pPr>
            <w:r w:rsidRPr="00EF669D">
              <w:rPr>
                <w:sz w:val="18"/>
                <w:szCs w:val="18"/>
              </w:rPr>
              <w:t>Colorado State University</w:t>
            </w:r>
          </w:p>
        </w:tc>
        <w:tc>
          <w:tcPr>
            <w:tcW w:w="2427" w:type="dxa"/>
            <w:tcMar>
              <w:top w:w="28" w:type="dxa"/>
              <w:bottom w:w="28" w:type="dxa"/>
            </w:tcMar>
          </w:tcPr>
          <w:p w14:paraId="6D3F006E" w14:textId="77777777" w:rsidR="000D3F3D" w:rsidRPr="00EF669D" w:rsidRDefault="000D3F3D" w:rsidP="000D3F3D">
            <w:pPr>
              <w:pStyle w:val="Normal-pool"/>
              <w:spacing w:before="40" w:after="40"/>
              <w:rPr>
                <w:sz w:val="18"/>
                <w:szCs w:val="18"/>
              </w:rPr>
            </w:pPr>
            <w:r w:rsidRPr="00EF669D">
              <w:rPr>
                <w:sz w:val="18"/>
                <w:szCs w:val="18"/>
              </w:rPr>
              <w:t>USA</w:t>
            </w:r>
          </w:p>
        </w:tc>
      </w:tr>
      <w:tr w:rsidR="000D3F3D" w:rsidRPr="00EF669D" w14:paraId="4A80BAD5" w14:textId="77777777" w:rsidTr="00303646">
        <w:trPr>
          <w:cantSplit/>
          <w:trHeight w:val="20"/>
          <w:jc w:val="center"/>
        </w:trPr>
        <w:tc>
          <w:tcPr>
            <w:tcW w:w="1082" w:type="dxa"/>
            <w:tcMar>
              <w:top w:w="28" w:type="dxa"/>
              <w:bottom w:w="28" w:type="dxa"/>
            </w:tcMar>
          </w:tcPr>
          <w:p w14:paraId="1BD3C999"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26E9AF47" w14:textId="77777777" w:rsidR="000D3F3D" w:rsidRPr="00EF669D" w:rsidRDefault="000D3F3D" w:rsidP="000D3F3D">
            <w:pPr>
              <w:pStyle w:val="Normal-pool"/>
              <w:spacing w:before="40" w:after="40"/>
              <w:rPr>
                <w:sz w:val="18"/>
                <w:szCs w:val="18"/>
              </w:rPr>
            </w:pPr>
            <w:r w:rsidRPr="00EF669D">
              <w:rPr>
                <w:sz w:val="18"/>
                <w:szCs w:val="18"/>
              </w:rPr>
              <w:t xml:space="preserve">Elisabeth Selig </w:t>
            </w:r>
          </w:p>
        </w:tc>
        <w:tc>
          <w:tcPr>
            <w:tcW w:w="2823" w:type="dxa"/>
            <w:tcMar>
              <w:top w:w="28" w:type="dxa"/>
              <w:bottom w:w="28" w:type="dxa"/>
            </w:tcMar>
          </w:tcPr>
          <w:p w14:paraId="6DF5EF36" w14:textId="77777777" w:rsidR="000D3F3D" w:rsidRPr="00EF669D" w:rsidRDefault="000D3F3D" w:rsidP="000D3F3D">
            <w:pPr>
              <w:pStyle w:val="Normal-pool"/>
              <w:spacing w:before="40" w:after="40"/>
              <w:rPr>
                <w:sz w:val="18"/>
                <w:szCs w:val="18"/>
              </w:rPr>
            </w:pPr>
            <w:r w:rsidRPr="00EF669D">
              <w:rPr>
                <w:sz w:val="18"/>
                <w:szCs w:val="18"/>
              </w:rPr>
              <w:t>The Norwegian Institute for Nature Research</w:t>
            </w:r>
          </w:p>
        </w:tc>
        <w:tc>
          <w:tcPr>
            <w:tcW w:w="2427" w:type="dxa"/>
            <w:tcMar>
              <w:top w:w="28" w:type="dxa"/>
              <w:bottom w:w="28" w:type="dxa"/>
            </w:tcMar>
          </w:tcPr>
          <w:p w14:paraId="0EE6E235" w14:textId="77777777" w:rsidR="000D3F3D" w:rsidRPr="00EF669D" w:rsidRDefault="000D3F3D" w:rsidP="000D3F3D">
            <w:pPr>
              <w:pStyle w:val="Normal-pool"/>
              <w:spacing w:before="40" w:after="40"/>
              <w:rPr>
                <w:sz w:val="18"/>
                <w:szCs w:val="18"/>
              </w:rPr>
            </w:pPr>
            <w:r w:rsidRPr="00EF669D">
              <w:rPr>
                <w:sz w:val="18"/>
                <w:szCs w:val="18"/>
              </w:rPr>
              <w:t>Norway</w:t>
            </w:r>
          </w:p>
        </w:tc>
      </w:tr>
      <w:tr w:rsidR="000D3F3D" w:rsidRPr="00EF669D" w14:paraId="4BF244FE" w14:textId="77777777" w:rsidTr="00303646">
        <w:trPr>
          <w:cantSplit/>
          <w:trHeight w:val="20"/>
          <w:jc w:val="center"/>
        </w:trPr>
        <w:tc>
          <w:tcPr>
            <w:tcW w:w="1082" w:type="dxa"/>
            <w:tcMar>
              <w:top w:w="28" w:type="dxa"/>
              <w:bottom w:w="28" w:type="dxa"/>
            </w:tcMar>
          </w:tcPr>
          <w:p w14:paraId="478C6455"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6FF1DA62" w14:textId="77777777" w:rsidR="000D3F3D" w:rsidRPr="00EF669D" w:rsidRDefault="000D3F3D" w:rsidP="000D3F3D">
            <w:pPr>
              <w:pStyle w:val="Normal-pool"/>
              <w:spacing w:before="40" w:after="40"/>
              <w:rPr>
                <w:sz w:val="18"/>
                <w:szCs w:val="18"/>
              </w:rPr>
            </w:pPr>
            <w:r w:rsidRPr="00EF669D">
              <w:rPr>
                <w:sz w:val="18"/>
                <w:szCs w:val="18"/>
              </w:rPr>
              <w:t xml:space="preserve">Ishmael Bobby </w:t>
            </w:r>
            <w:proofErr w:type="spellStart"/>
            <w:r w:rsidRPr="00EF669D">
              <w:rPr>
                <w:sz w:val="18"/>
                <w:szCs w:val="18"/>
              </w:rPr>
              <w:t>Mphangwe</w:t>
            </w:r>
            <w:proofErr w:type="spellEnd"/>
            <w:r w:rsidRPr="00EF669D">
              <w:rPr>
                <w:sz w:val="18"/>
                <w:szCs w:val="18"/>
              </w:rPr>
              <w:t xml:space="preserve"> </w:t>
            </w:r>
            <w:proofErr w:type="spellStart"/>
            <w:r w:rsidRPr="00EF669D">
              <w:rPr>
                <w:sz w:val="18"/>
                <w:szCs w:val="18"/>
              </w:rPr>
              <w:t>Kosamu</w:t>
            </w:r>
            <w:proofErr w:type="spellEnd"/>
            <w:r w:rsidRPr="00EF669D">
              <w:rPr>
                <w:sz w:val="18"/>
                <w:szCs w:val="18"/>
              </w:rPr>
              <w:t xml:space="preserve"> </w:t>
            </w:r>
          </w:p>
        </w:tc>
        <w:tc>
          <w:tcPr>
            <w:tcW w:w="2823" w:type="dxa"/>
            <w:tcMar>
              <w:top w:w="28" w:type="dxa"/>
              <w:bottom w:w="28" w:type="dxa"/>
            </w:tcMar>
          </w:tcPr>
          <w:p w14:paraId="2C53C2B6" w14:textId="77777777" w:rsidR="000D3F3D" w:rsidRPr="00EF669D" w:rsidRDefault="000D3F3D" w:rsidP="000D3F3D">
            <w:pPr>
              <w:pStyle w:val="Normal-pool"/>
              <w:spacing w:before="40" w:after="40"/>
              <w:rPr>
                <w:sz w:val="18"/>
                <w:szCs w:val="18"/>
              </w:rPr>
            </w:pPr>
            <w:r w:rsidRPr="00EF669D">
              <w:rPr>
                <w:sz w:val="18"/>
                <w:szCs w:val="18"/>
              </w:rPr>
              <w:t>University of Malawi</w:t>
            </w:r>
          </w:p>
        </w:tc>
        <w:tc>
          <w:tcPr>
            <w:tcW w:w="2427" w:type="dxa"/>
            <w:tcMar>
              <w:top w:w="28" w:type="dxa"/>
              <w:bottom w:w="28" w:type="dxa"/>
            </w:tcMar>
          </w:tcPr>
          <w:p w14:paraId="2461832E" w14:textId="77777777" w:rsidR="000D3F3D" w:rsidRPr="00EF669D" w:rsidRDefault="000D3F3D" w:rsidP="000D3F3D">
            <w:pPr>
              <w:pStyle w:val="Normal-pool"/>
              <w:spacing w:before="40" w:after="40"/>
              <w:rPr>
                <w:sz w:val="18"/>
                <w:szCs w:val="18"/>
              </w:rPr>
            </w:pPr>
            <w:r w:rsidRPr="00EF669D">
              <w:rPr>
                <w:sz w:val="18"/>
                <w:szCs w:val="18"/>
              </w:rPr>
              <w:t>Malawi</w:t>
            </w:r>
          </w:p>
        </w:tc>
      </w:tr>
      <w:tr w:rsidR="000D3F3D" w:rsidRPr="00EF669D" w14:paraId="1616F25E" w14:textId="77777777" w:rsidTr="00303646">
        <w:trPr>
          <w:cantSplit/>
          <w:trHeight w:val="20"/>
          <w:jc w:val="center"/>
        </w:trPr>
        <w:tc>
          <w:tcPr>
            <w:tcW w:w="1082" w:type="dxa"/>
            <w:tcMar>
              <w:top w:w="28" w:type="dxa"/>
              <w:bottom w:w="28" w:type="dxa"/>
            </w:tcMar>
          </w:tcPr>
          <w:p w14:paraId="284D907A"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42AC67BF" w14:textId="77777777" w:rsidR="000D3F3D" w:rsidRPr="00EF669D" w:rsidRDefault="000D3F3D" w:rsidP="000D3F3D">
            <w:pPr>
              <w:pStyle w:val="Normal-pool"/>
              <w:spacing w:before="40" w:after="40"/>
              <w:rPr>
                <w:sz w:val="18"/>
                <w:szCs w:val="18"/>
              </w:rPr>
            </w:pPr>
            <w:r w:rsidRPr="00EF669D">
              <w:rPr>
                <w:sz w:val="18"/>
                <w:szCs w:val="18"/>
              </w:rPr>
              <w:t xml:space="preserve">G.S. Singh </w:t>
            </w:r>
          </w:p>
        </w:tc>
        <w:tc>
          <w:tcPr>
            <w:tcW w:w="2823" w:type="dxa"/>
            <w:tcMar>
              <w:top w:w="28" w:type="dxa"/>
              <w:bottom w:w="28" w:type="dxa"/>
            </w:tcMar>
          </w:tcPr>
          <w:p w14:paraId="6B14D28A" w14:textId="77777777" w:rsidR="000D3F3D" w:rsidRPr="00EF669D" w:rsidRDefault="000D3F3D" w:rsidP="000D3F3D">
            <w:pPr>
              <w:pStyle w:val="Normal-pool"/>
              <w:spacing w:before="40" w:after="40"/>
              <w:rPr>
                <w:sz w:val="18"/>
                <w:szCs w:val="18"/>
              </w:rPr>
            </w:pPr>
            <w:r w:rsidRPr="00EF669D">
              <w:rPr>
                <w:sz w:val="18"/>
                <w:szCs w:val="18"/>
              </w:rPr>
              <w:t>Banaras Hindu University</w:t>
            </w:r>
          </w:p>
        </w:tc>
        <w:tc>
          <w:tcPr>
            <w:tcW w:w="2427" w:type="dxa"/>
            <w:tcMar>
              <w:top w:w="28" w:type="dxa"/>
              <w:bottom w:w="28" w:type="dxa"/>
            </w:tcMar>
          </w:tcPr>
          <w:p w14:paraId="18DDF544" w14:textId="77777777" w:rsidR="000D3F3D" w:rsidRPr="00EF669D" w:rsidRDefault="000D3F3D" w:rsidP="000D3F3D">
            <w:pPr>
              <w:pStyle w:val="Normal-pool"/>
              <w:spacing w:before="40" w:after="40"/>
              <w:rPr>
                <w:sz w:val="18"/>
                <w:szCs w:val="18"/>
              </w:rPr>
            </w:pPr>
            <w:r w:rsidRPr="00EF669D">
              <w:rPr>
                <w:sz w:val="18"/>
                <w:szCs w:val="18"/>
              </w:rPr>
              <w:t>India</w:t>
            </w:r>
          </w:p>
        </w:tc>
      </w:tr>
      <w:tr w:rsidR="000D3F3D" w:rsidRPr="00EF669D" w14:paraId="5A6DE833" w14:textId="77777777" w:rsidTr="00303646">
        <w:trPr>
          <w:cantSplit/>
          <w:trHeight w:val="20"/>
          <w:jc w:val="center"/>
        </w:trPr>
        <w:tc>
          <w:tcPr>
            <w:tcW w:w="1082" w:type="dxa"/>
            <w:tcMar>
              <w:top w:w="28" w:type="dxa"/>
              <w:bottom w:w="28" w:type="dxa"/>
            </w:tcMar>
          </w:tcPr>
          <w:p w14:paraId="095CD0A0"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48BC40BF" w14:textId="77777777" w:rsidR="000D3F3D" w:rsidRPr="00EF669D" w:rsidRDefault="000D3F3D" w:rsidP="000D3F3D">
            <w:pPr>
              <w:pStyle w:val="Normal-pool"/>
              <w:spacing w:before="40" w:after="40"/>
              <w:rPr>
                <w:sz w:val="18"/>
                <w:szCs w:val="18"/>
              </w:rPr>
            </w:pPr>
            <w:proofErr w:type="spellStart"/>
            <w:r w:rsidRPr="00EF669D">
              <w:rPr>
                <w:sz w:val="18"/>
                <w:szCs w:val="18"/>
              </w:rPr>
              <w:t>Haigen</w:t>
            </w:r>
            <w:proofErr w:type="spellEnd"/>
            <w:r w:rsidRPr="00EF669D">
              <w:rPr>
                <w:sz w:val="18"/>
                <w:szCs w:val="18"/>
              </w:rPr>
              <w:t xml:space="preserve"> Xu </w:t>
            </w:r>
          </w:p>
        </w:tc>
        <w:tc>
          <w:tcPr>
            <w:tcW w:w="2823" w:type="dxa"/>
            <w:tcMar>
              <w:top w:w="28" w:type="dxa"/>
              <w:bottom w:w="28" w:type="dxa"/>
            </w:tcMar>
          </w:tcPr>
          <w:p w14:paraId="790CC92F" w14:textId="77777777" w:rsidR="000D3F3D" w:rsidRPr="00EF669D" w:rsidRDefault="000D3F3D" w:rsidP="000D3F3D">
            <w:pPr>
              <w:pStyle w:val="Normal-pool"/>
              <w:spacing w:before="40" w:after="40"/>
              <w:rPr>
                <w:sz w:val="18"/>
                <w:szCs w:val="18"/>
              </w:rPr>
            </w:pPr>
            <w:r w:rsidRPr="00EF669D">
              <w:rPr>
                <w:sz w:val="18"/>
                <w:szCs w:val="18"/>
              </w:rPr>
              <w:t>Nanjing Institute of Environmental Sciences (NIES), Ministry of Environmental Protection of China</w:t>
            </w:r>
          </w:p>
        </w:tc>
        <w:tc>
          <w:tcPr>
            <w:tcW w:w="2427" w:type="dxa"/>
            <w:tcMar>
              <w:top w:w="28" w:type="dxa"/>
              <w:bottom w:w="28" w:type="dxa"/>
            </w:tcMar>
          </w:tcPr>
          <w:p w14:paraId="7A8EFC31" w14:textId="77777777" w:rsidR="000D3F3D" w:rsidRPr="00EF669D" w:rsidRDefault="000D3F3D" w:rsidP="000D3F3D">
            <w:pPr>
              <w:pStyle w:val="Normal-pool"/>
              <w:spacing w:before="40" w:after="40"/>
              <w:rPr>
                <w:sz w:val="18"/>
                <w:szCs w:val="18"/>
              </w:rPr>
            </w:pPr>
            <w:r w:rsidRPr="00EF669D">
              <w:rPr>
                <w:sz w:val="18"/>
                <w:szCs w:val="18"/>
              </w:rPr>
              <w:t>China</w:t>
            </w:r>
          </w:p>
        </w:tc>
      </w:tr>
      <w:tr w:rsidR="000D3F3D" w:rsidRPr="00EF669D" w14:paraId="3F9F7E62" w14:textId="77777777" w:rsidTr="00303646">
        <w:trPr>
          <w:cantSplit/>
          <w:trHeight w:val="20"/>
          <w:jc w:val="center"/>
        </w:trPr>
        <w:tc>
          <w:tcPr>
            <w:tcW w:w="1082" w:type="dxa"/>
            <w:shd w:val="clear" w:color="auto" w:fill="auto"/>
            <w:tcMar>
              <w:top w:w="28" w:type="dxa"/>
              <w:bottom w:w="28" w:type="dxa"/>
            </w:tcMar>
          </w:tcPr>
          <w:p w14:paraId="4165ED45"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7E4C3E96" w14:textId="77777777" w:rsidR="000D3F3D" w:rsidRPr="00EF669D" w:rsidRDefault="000D3F3D" w:rsidP="000D3F3D">
            <w:pPr>
              <w:pStyle w:val="Normal-pool"/>
              <w:spacing w:before="40" w:after="40"/>
              <w:rPr>
                <w:sz w:val="18"/>
                <w:szCs w:val="18"/>
              </w:rPr>
            </w:pPr>
            <w:proofErr w:type="spellStart"/>
            <w:r w:rsidRPr="00EF669D">
              <w:rPr>
                <w:sz w:val="18"/>
                <w:szCs w:val="18"/>
              </w:rPr>
              <w:t>Bálint</w:t>
            </w:r>
            <w:proofErr w:type="spellEnd"/>
            <w:r w:rsidRPr="00EF669D">
              <w:rPr>
                <w:sz w:val="18"/>
                <w:szCs w:val="18"/>
              </w:rPr>
              <w:t xml:space="preserve"> </w:t>
            </w:r>
            <w:proofErr w:type="spellStart"/>
            <w:r w:rsidRPr="00EF669D">
              <w:rPr>
                <w:sz w:val="18"/>
                <w:szCs w:val="18"/>
              </w:rPr>
              <w:t>Czúcz</w:t>
            </w:r>
            <w:proofErr w:type="spellEnd"/>
          </w:p>
        </w:tc>
        <w:tc>
          <w:tcPr>
            <w:tcW w:w="2823" w:type="dxa"/>
            <w:shd w:val="clear" w:color="auto" w:fill="auto"/>
            <w:tcMar>
              <w:top w:w="28" w:type="dxa"/>
              <w:bottom w:w="28" w:type="dxa"/>
            </w:tcMar>
          </w:tcPr>
          <w:p w14:paraId="4E0A0E7B" w14:textId="77777777" w:rsidR="000D3F3D" w:rsidRPr="00EF669D" w:rsidRDefault="000D3F3D" w:rsidP="000D3F3D">
            <w:pPr>
              <w:pStyle w:val="Normal-pool"/>
              <w:spacing w:before="40" w:after="40"/>
              <w:rPr>
                <w:sz w:val="18"/>
                <w:szCs w:val="18"/>
              </w:rPr>
            </w:pPr>
            <w:proofErr w:type="spellStart"/>
            <w:r w:rsidRPr="00EF669D">
              <w:rPr>
                <w:sz w:val="18"/>
                <w:szCs w:val="18"/>
              </w:rPr>
              <w:t>Muséum</w:t>
            </w:r>
            <w:proofErr w:type="spellEnd"/>
            <w:r w:rsidRPr="00EF669D">
              <w:rPr>
                <w:sz w:val="18"/>
                <w:szCs w:val="18"/>
              </w:rPr>
              <w:t xml:space="preserve"> national </w:t>
            </w:r>
            <w:proofErr w:type="spellStart"/>
            <w:r w:rsidRPr="00EF669D">
              <w:rPr>
                <w:sz w:val="18"/>
                <w:szCs w:val="18"/>
              </w:rPr>
              <w:t>d’Histoire</w:t>
            </w:r>
            <w:proofErr w:type="spellEnd"/>
            <w:r w:rsidRPr="00EF669D">
              <w:rPr>
                <w:sz w:val="18"/>
                <w:szCs w:val="18"/>
              </w:rPr>
              <w:t xml:space="preserve"> </w:t>
            </w:r>
            <w:proofErr w:type="spellStart"/>
            <w:r w:rsidRPr="00EF669D">
              <w:rPr>
                <w:sz w:val="18"/>
                <w:szCs w:val="18"/>
              </w:rPr>
              <w:t>naturelle</w:t>
            </w:r>
            <w:proofErr w:type="spellEnd"/>
            <w:r w:rsidRPr="00EF669D">
              <w:rPr>
                <w:sz w:val="18"/>
                <w:szCs w:val="18"/>
              </w:rPr>
              <w:t>/MTA Centre for Ecological Research</w:t>
            </w:r>
          </w:p>
        </w:tc>
        <w:tc>
          <w:tcPr>
            <w:tcW w:w="2427" w:type="dxa"/>
            <w:shd w:val="clear" w:color="auto" w:fill="auto"/>
            <w:tcMar>
              <w:top w:w="28" w:type="dxa"/>
              <w:bottom w:w="28" w:type="dxa"/>
            </w:tcMar>
          </w:tcPr>
          <w:p w14:paraId="72DA669D" w14:textId="77777777" w:rsidR="000D3F3D" w:rsidRPr="00EF669D" w:rsidRDefault="000D3F3D" w:rsidP="000D3F3D">
            <w:pPr>
              <w:pStyle w:val="Normal-pool"/>
              <w:spacing w:before="40" w:after="40"/>
              <w:rPr>
                <w:sz w:val="18"/>
                <w:szCs w:val="18"/>
              </w:rPr>
            </w:pPr>
            <w:r w:rsidRPr="00EF669D">
              <w:rPr>
                <w:sz w:val="18"/>
                <w:szCs w:val="18"/>
              </w:rPr>
              <w:t>Hungary</w:t>
            </w:r>
          </w:p>
        </w:tc>
      </w:tr>
      <w:tr w:rsidR="000D3F3D" w:rsidRPr="00EF669D" w14:paraId="2D93E2C1" w14:textId="77777777" w:rsidTr="00303646">
        <w:trPr>
          <w:cantSplit/>
          <w:trHeight w:val="20"/>
          <w:jc w:val="center"/>
        </w:trPr>
        <w:tc>
          <w:tcPr>
            <w:tcW w:w="1082" w:type="dxa"/>
            <w:shd w:val="clear" w:color="auto" w:fill="auto"/>
            <w:tcMar>
              <w:top w:w="28" w:type="dxa"/>
              <w:bottom w:w="28" w:type="dxa"/>
            </w:tcMar>
          </w:tcPr>
          <w:p w14:paraId="64C05E6D"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42F359DC" w14:textId="77777777" w:rsidR="000D3F3D" w:rsidRPr="00EF669D" w:rsidRDefault="000D3F3D" w:rsidP="000D3F3D">
            <w:pPr>
              <w:pStyle w:val="Normal-pool"/>
              <w:spacing w:before="40" w:after="40"/>
              <w:rPr>
                <w:sz w:val="18"/>
                <w:szCs w:val="18"/>
              </w:rPr>
            </w:pPr>
            <w:r w:rsidRPr="00EF669D">
              <w:rPr>
                <w:sz w:val="18"/>
                <w:szCs w:val="18"/>
              </w:rPr>
              <w:t xml:space="preserve">Maria Gabriela </w:t>
            </w:r>
            <w:proofErr w:type="spellStart"/>
            <w:r w:rsidRPr="00EF669D">
              <w:rPr>
                <w:sz w:val="18"/>
                <w:szCs w:val="18"/>
              </w:rPr>
              <w:t>Palomo</w:t>
            </w:r>
            <w:proofErr w:type="spellEnd"/>
            <w:r w:rsidRPr="00EF669D">
              <w:rPr>
                <w:sz w:val="18"/>
                <w:szCs w:val="18"/>
              </w:rPr>
              <w:t xml:space="preserve"> </w:t>
            </w:r>
          </w:p>
        </w:tc>
        <w:tc>
          <w:tcPr>
            <w:tcW w:w="2823" w:type="dxa"/>
            <w:shd w:val="clear" w:color="auto" w:fill="auto"/>
            <w:tcMar>
              <w:top w:w="28" w:type="dxa"/>
              <w:bottom w:w="28" w:type="dxa"/>
            </w:tcMar>
          </w:tcPr>
          <w:p w14:paraId="0CCB13BC" w14:textId="77777777" w:rsidR="000D3F3D" w:rsidRPr="00EF669D" w:rsidRDefault="000D3F3D" w:rsidP="000D3F3D">
            <w:pPr>
              <w:pStyle w:val="Normal-pool"/>
              <w:spacing w:before="40" w:after="40"/>
              <w:rPr>
                <w:sz w:val="18"/>
                <w:szCs w:val="18"/>
              </w:rPr>
            </w:pPr>
            <w:r w:rsidRPr="00EF669D">
              <w:rPr>
                <w:sz w:val="18"/>
                <w:szCs w:val="18"/>
              </w:rPr>
              <w:t xml:space="preserve">National Scientific and Technical Research Council (CONICET) </w:t>
            </w:r>
          </w:p>
        </w:tc>
        <w:tc>
          <w:tcPr>
            <w:tcW w:w="2427" w:type="dxa"/>
            <w:shd w:val="clear" w:color="auto" w:fill="auto"/>
            <w:tcMar>
              <w:top w:w="28" w:type="dxa"/>
              <w:bottom w:w="28" w:type="dxa"/>
            </w:tcMar>
          </w:tcPr>
          <w:p w14:paraId="65C0B95C" w14:textId="77777777" w:rsidR="000D3F3D" w:rsidRPr="00EF669D" w:rsidRDefault="000D3F3D" w:rsidP="000D3F3D">
            <w:pPr>
              <w:pStyle w:val="Normal-pool"/>
              <w:spacing w:before="40" w:after="40"/>
              <w:rPr>
                <w:sz w:val="18"/>
                <w:szCs w:val="18"/>
              </w:rPr>
            </w:pPr>
            <w:r w:rsidRPr="00EF669D">
              <w:rPr>
                <w:sz w:val="18"/>
                <w:szCs w:val="18"/>
              </w:rPr>
              <w:t>Argentina</w:t>
            </w:r>
          </w:p>
        </w:tc>
      </w:tr>
      <w:tr w:rsidR="000D3F3D" w:rsidRPr="00EF669D" w14:paraId="3A82F602" w14:textId="77777777" w:rsidTr="00303646">
        <w:trPr>
          <w:cantSplit/>
          <w:trHeight w:val="20"/>
          <w:jc w:val="center"/>
        </w:trPr>
        <w:tc>
          <w:tcPr>
            <w:tcW w:w="1082" w:type="dxa"/>
            <w:shd w:val="clear" w:color="auto" w:fill="auto"/>
            <w:tcMar>
              <w:top w:w="28" w:type="dxa"/>
              <w:bottom w:w="28" w:type="dxa"/>
            </w:tcMar>
          </w:tcPr>
          <w:p w14:paraId="1D6EC1E9" w14:textId="77777777" w:rsidR="000D3F3D" w:rsidRPr="00EF669D" w:rsidRDefault="000D3F3D" w:rsidP="000D3F3D">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3D11B92C" w14:textId="77777777" w:rsidR="000D3F3D" w:rsidRPr="00EF669D" w:rsidRDefault="000D3F3D" w:rsidP="000D3F3D">
            <w:pPr>
              <w:pStyle w:val="Normal-pool"/>
              <w:spacing w:before="40" w:after="40"/>
              <w:rPr>
                <w:sz w:val="18"/>
                <w:szCs w:val="18"/>
              </w:rPr>
            </w:pPr>
            <w:r w:rsidRPr="00EF669D">
              <w:rPr>
                <w:sz w:val="18"/>
                <w:szCs w:val="18"/>
              </w:rPr>
              <w:t xml:space="preserve">Leonardo </w:t>
            </w:r>
            <w:proofErr w:type="spellStart"/>
            <w:r w:rsidRPr="00EF669D">
              <w:rPr>
                <w:sz w:val="18"/>
                <w:szCs w:val="18"/>
              </w:rPr>
              <w:t>Galetto</w:t>
            </w:r>
            <w:proofErr w:type="spellEnd"/>
          </w:p>
        </w:tc>
        <w:tc>
          <w:tcPr>
            <w:tcW w:w="2823" w:type="dxa"/>
            <w:shd w:val="clear" w:color="auto" w:fill="auto"/>
            <w:tcMar>
              <w:top w:w="28" w:type="dxa"/>
              <w:bottom w:w="28" w:type="dxa"/>
            </w:tcMar>
          </w:tcPr>
          <w:p w14:paraId="6BF9A94B" w14:textId="77777777" w:rsidR="000D3F3D" w:rsidRPr="00EF669D" w:rsidRDefault="000D3F3D" w:rsidP="000D3F3D">
            <w:pPr>
              <w:pStyle w:val="Normal-pool"/>
              <w:spacing w:before="40" w:after="40"/>
              <w:rPr>
                <w:sz w:val="18"/>
                <w:szCs w:val="18"/>
              </w:rPr>
            </w:pPr>
            <w:r w:rsidRPr="00EF669D">
              <w:rPr>
                <w:sz w:val="18"/>
                <w:szCs w:val="18"/>
              </w:rPr>
              <w:t>Universidad Nacional de Córdoba</w:t>
            </w:r>
          </w:p>
        </w:tc>
        <w:tc>
          <w:tcPr>
            <w:tcW w:w="2427" w:type="dxa"/>
            <w:shd w:val="clear" w:color="auto" w:fill="auto"/>
            <w:tcMar>
              <w:top w:w="28" w:type="dxa"/>
              <w:bottom w:w="28" w:type="dxa"/>
            </w:tcMar>
          </w:tcPr>
          <w:p w14:paraId="63E09A0E" w14:textId="77777777" w:rsidR="000D3F3D" w:rsidRPr="00EF669D" w:rsidRDefault="000D3F3D" w:rsidP="000D3F3D">
            <w:pPr>
              <w:pStyle w:val="Normal-pool"/>
              <w:spacing w:before="40" w:after="40"/>
              <w:rPr>
                <w:sz w:val="18"/>
                <w:szCs w:val="18"/>
                <w:lang w:val="es-ES"/>
              </w:rPr>
            </w:pPr>
            <w:r w:rsidRPr="00EF669D">
              <w:rPr>
                <w:sz w:val="18"/>
                <w:szCs w:val="18"/>
                <w:lang w:val="es-ES"/>
              </w:rPr>
              <w:t>Argentina</w:t>
            </w:r>
          </w:p>
        </w:tc>
      </w:tr>
      <w:tr w:rsidR="00B11691" w:rsidRPr="00EF669D" w14:paraId="6DC3800F" w14:textId="77777777" w:rsidTr="00303646">
        <w:trPr>
          <w:cantSplit/>
          <w:trHeight w:val="20"/>
          <w:jc w:val="center"/>
        </w:trPr>
        <w:tc>
          <w:tcPr>
            <w:tcW w:w="1082" w:type="dxa"/>
            <w:shd w:val="clear" w:color="auto" w:fill="auto"/>
            <w:tcMar>
              <w:top w:w="28" w:type="dxa"/>
              <w:bottom w:w="28" w:type="dxa"/>
            </w:tcMar>
          </w:tcPr>
          <w:p w14:paraId="02EC4463" w14:textId="7DF22779"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3D082C0F" w14:textId="4DE13974" w:rsidR="00B11691" w:rsidRPr="00EF669D" w:rsidRDefault="00B11691" w:rsidP="00B11691">
            <w:pPr>
              <w:pStyle w:val="Normal-pool"/>
              <w:spacing w:before="40" w:after="40"/>
              <w:rPr>
                <w:sz w:val="18"/>
                <w:szCs w:val="18"/>
              </w:rPr>
            </w:pPr>
            <w:r w:rsidRPr="00EF669D">
              <w:rPr>
                <w:sz w:val="18"/>
                <w:szCs w:val="18"/>
              </w:rPr>
              <w:t>Leah Gerber</w:t>
            </w:r>
          </w:p>
        </w:tc>
        <w:tc>
          <w:tcPr>
            <w:tcW w:w="2823" w:type="dxa"/>
            <w:shd w:val="clear" w:color="auto" w:fill="auto"/>
            <w:tcMar>
              <w:top w:w="28" w:type="dxa"/>
              <w:bottom w:w="28" w:type="dxa"/>
            </w:tcMar>
          </w:tcPr>
          <w:p w14:paraId="7D8F07BA" w14:textId="5465F194" w:rsidR="00B11691" w:rsidRPr="00EF669D" w:rsidRDefault="00B11691" w:rsidP="00B11691">
            <w:pPr>
              <w:pStyle w:val="Normal-pool"/>
              <w:spacing w:before="40" w:after="40"/>
              <w:rPr>
                <w:sz w:val="18"/>
                <w:szCs w:val="18"/>
              </w:rPr>
            </w:pPr>
            <w:r w:rsidRPr="00EF669D">
              <w:rPr>
                <w:sz w:val="18"/>
                <w:szCs w:val="18"/>
              </w:rPr>
              <w:t>Arizona State University</w:t>
            </w:r>
          </w:p>
        </w:tc>
        <w:tc>
          <w:tcPr>
            <w:tcW w:w="2427" w:type="dxa"/>
            <w:shd w:val="clear" w:color="auto" w:fill="auto"/>
            <w:tcMar>
              <w:top w:w="28" w:type="dxa"/>
              <w:bottom w:w="28" w:type="dxa"/>
            </w:tcMar>
          </w:tcPr>
          <w:p w14:paraId="732857F6" w14:textId="65F19DD2" w:rsidR="00B11691" w:rsidRPr="00EF669D" w:rsidRDefault="00B11691" w:rsidP="00B11691">
            <w:pPr>
              <w:pStyle w:val="Normal-pool"/>
              <w:spacing w:before="40" w:after="40"/>
              <w:rPr>
                <w:sz w:val="18"/>
                <w:szCs w:val="18"/>
                <w:lang w:val="es-ES"/>
              </w:rPr>
            </w:pPr>
            <w:r w:rsidRPr="00EF669D">
              <w:rPr>
                <w:sz w:val="18"/>
                <w:szCs w:val="18"/>
              </w:rPr>
              <w:t>Arizona State University</w:t>
            </w:r>
          </w:p>
        </w:tc>
      </w:tr>
      <w:tr w:rsidR="00B11691" w:rsidRPr="00EF669D" w14:paraId="69D18728" w14:textId="77777777" w:rsidTr="00303646">
        <w:trPr>
          <w:cantSplit/>
          <w:trHeight w:val="20"/>
          <w:jc w:val="center"/>
        </w:trPr>
        <w:tc>
          <w:tcPr>
            <w:tcW w:w="1082" w:type="dxa"/>
            <w:shd w:val="clear" w:color="auto" w:fill="auto"/>
            <w:tcMar>
              <w:top w:w="28" w:type="dxa"/>
              <w:bottom w:w="28" w:type="dxa"/>
            </w:tcMar>
          </w:tcPr>
          <w:p w14:paraId="4D248C48"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0E269308" w14:textId="77777777" w:rsidR="00B11691" w:rsidRPr="00EF669D" w:rsidRDefault="00B11691" w:rsidP="00B11691">
            <w:pPr>
              <w:pStyle w:val="Normal-pool"/>
              <w:spacing w:before="40" w:after="40"/>
              <w:rPr>
                <w:sz w:val="18"/>
                <w:szCs w:val="18"/>
              </w:rPr>
            </w:pPr>
            <w:r w:rsidRPr="00EF669D">
              <w:rPr>
                <w:sz w:val="18"/>
                <w:szCs w:val="18"/>
              </w:rPr>
              <w:t>Cristina Adams</w:t>
            </w:r>
          </w:p>
        </w:tc>
        <w:tc>
          <w:tcPr>
            <w:tcW w:w="2823" w:type="dxa"/>
            <w:shd w:val="clear" w:color="auto" w:fill="auto"/>
            <w:tcMar>
              <w:top w:w="28" w:type="dxa"/>
              <w:bottom w:w="28" w:type="dxa"/>
            </w:tcMar>
          </w:tcPr>
          <w:p w14:paraId="78E34A75" w14:textId="77777777" w:rsidR="00B11691" w:rsidRPr="00EF669D" w:rsidRDefault="00B11691" w:rsidP="00B11691">
            <w:pPr>
              <w:pStyle w:val="Normal-pool"/>
              <w:spacing w:before="40" w:after="40"/>
              <w:rPr>
                <w:sz w:val="18"/>
                <w:szCs w:val="18"/>
              </w:rPr>
            </w:pPr>
            <w:r w:rsidRPr="00EF669D">
              <w:rPr>
                <w:sz w:val="18"/>
                <w:szCs w:val="18"/>
              </w:rPr>
              <w:t>Institute of Energy and Environment (IEE-USP)</w:t>
            </w:r>
          </w:p>
        </w:tc>
        <w:tc>
          <w:tcPr>
            <w:tcW w:w="2427" w:type="dxa"/>
            <w:shd w:val="clear" w:color="auto" w:fill="auto"/>
            <w:tcMar>
              <w:top w:w="28" w:type="dxa"/>
              <w:bottom w:w="28" w:type="dxa"/>
            </w:tcMar>
          </w:tcPr>
          <w:p w14:paraId="42AC5F51" w14:textId="77777777" w:rsidR="00B11691" w:rsidRPr="00EF669D" w:rsidRDefault="00B11691" w:rsidP="00B11691">
            <w:pPr>
              <w:pStyle w:val="Normal-pool"/>
              <w:spacing w:before="40" w:after="40"/>
              <w:rPr>
                <w:sz w:val="18"/>
                <w:szCs w:val="18"/>
                <w:lang w:val="es-ES"/>
              </w:rPr>
            </w:pPr>
            <w:proofErr w:type="spellStart"/>
            <w:r w:rsidRPr="00EF669D">
              <w:rPr>
                <w:sz w:val="18"/>
                <w:szCs w:val="18"/>
                <w:lang w:val="es-ES"/>
              </w:rPr>
              <w:t>Brazil</w:t>
            </w:r>
            <w:proofErr w:type="spellEnd"/>
          </w:p>
        </w:tc>
      </w:tr>
      <w:tr w:rsidR="00B11691" w:rsidRPr="00EF669D" w14:paraId="2579AF5A" w14:textId="77777777" w:rsidTr="00303646">
        <w:trPr>
          <w:cantSplit/>
          <w:trHeight w:val="20"/>
          <w:jc w:val="center"/>
        </w:trPr>
        <w:tc>
          <w:tcPr>
            <w:tcW w:w="1082" w:type="dxa"/>
            <w:shd w:val="clear" w:color="auto" w:fill="auto"/>
            <w:tcMar>
              <w:top w:w="28" w:type="dxa"/>
              <w:bottom w:w="28" w:type="dxa"/>
            </w:tcMar>
          </w:tcPr>
          <w:p w14:paraId="263AF67B"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shd w:val="clear" w:color="000000" w:fill="FFFFFF"/>
            <w:tcMar>
              <w:top w:w="28" w:type="dxa"/>
              <w:bottom w:w="28" w:type="dxa"/>
            </w:tcMar>
          </w:tcPr>
          <w:p w14:paraId="3F0E8435" w14:textId="77777777" w:rsidR="00B11691" w:rsidRPr="00EF669D" w:rsidRDefault="00B11691" w:rsidP="00B11691">
            <w:pPr>
              <w:pStyle w:val="Normal-pool"/>
              <w:spacing w:before="40" w:after="40"/>
              <w:rPr>
                <w:sz w:val="18"/>
                <w:szCs w:val="18"/>
              </w:rPr>
            </w:pPr>
            <w:proofErr w:type="spellStart"/>
            <w:r w:rsidRPr="00EF669D">
              <w:rPr>
                <w:sz w:val="18"/>
                <w:szCs w:val="18"/>
              </w:rPr>
              <w:t>Tuyeni</w:t>
            </w:r>
            <w:proofErr w:type="spellEnd"/>
            <w:r w:rsidRPr="00EF669D">
              <w:rPr>
                <w:sz w:val="18"/>
                <w:szCs w:val="18"/>
              </w:rPr>
              <w:t xml:space="preserve"> </w:t>
            </w:r>
            <w:proofErr w:type="spellStart"/>
            <w:r w:rsidRPr="00EF669D">
              <w:rPr>
                <w:sz w:val="18"/>
                <w:szCs w:val="18"/>
              </w:rPr>
              <w:t>Heita</w:t>
            </w:r>
            <w:proofErr w:type="spellEnd"/>
            <w:r w:rsidRPr="00EF669D">
              <w:rPr>
                <w:sz w:val="18"/>
                <w:szCs w:val="18"/>
              </w:rPr>
              <w:t xml:space="preserve"> </w:t>
            </w:r>
            <w:proofErr w:type="spellStart"/>
            <w:r w:rsidRPr="00EF669D">
              <w:rPr>
                <w:sz w:val="18"/>
                <w:szCs w:val="18"/>
              </w:rPr>
              <w:t>Mwampamba</w:t>
            </w:r>
            <w:proofErr w:type="spellEnd"/>
          </w:p>
        </w:tc>
        <w:tc>
          <w:tcPr>
            <w:tcW w:w="2823" w:type="dxa"/>
            <w:shd w:val="clear" w:color="auto" w:fill="auto"/>
            <w:tcMar>
              <w:top w:w="28" w:type="dxa"/>
              <w:bottom w:w="28" w:type="dxa"/>
            </w:tcMar>
          </w:tcPr>
          <w:p w14:paraId="2AF2AF96" w14:textId="77777777" w:rsidR="00B11691" w:rsidRPr="00EF669D" w:rsidRDefault="00B11691" w:rsidP="00B11691">
            <w:pPr>
              <w:pStyle w:val="Normal-pool"/>
              <w:spacing w:before="40" w:after="40"/>
              <w:rPr>
                <w:sz w:val="18"/>
                <w:szCs w:val="18"/>
              </w:rPr>
            </w:pPr>
            <w:r w:rsidRPr="00EF669D">
              <w:rPr>
                <w:sz w:val="18"/>
                <w:szCs w:val="18"/>
              </w:rPr>
              <w:t xml:space="preserve">Universidad Nacional </w:t>
            </w:r>
            <w:proofErr w:type="spellStart"/>
            <w:r w:rsidRPr="00EF669D">
              <w:rPr>
                <w:sz w:val="18"/>
                <w:szCs w:val="18"/>
              </w:rPr>
              <w:t>Autónoma</w:t>
            </w:r>
            <w:proofErr w:type="spellEnd"/>
            <w:r w:rsidRPr="00EF669D">
              <w:rPr>
                <w:sz w:val="18"/>
                <w:szCs w:val="18"/>
              </w:rPr>
              <w:t xml:space="preserve"> de Mexico (UNAM)</w:t>
            </w:r>
          </w:p>
        </w:tc>
        <w:tc>
          <w:tcPr>
            <w:tcW w:w="2427" w:type="dxa"/>
            <w:shd w:val="clear" w:color="auto" w:fill="auto"/>
            <w:tcMar>
              <w:top w:w="28" w:type="dxa"/>
              <w:bottom w:w="28" w:type="dxa"/>
            </w:tcMar>
          </w:tcPr>
          <w:p w14:paraId="3B46C829" w14:textId="77777777" w:rsidR="00B11691" w:rsidRPr="00EF669D" w:rsidRDefault="00B11691" w:rsidP="00B11691">
            <w:pPr>
              <w:pStyle w:val="Normal-pool"/>
              <w:spacing w:before="40" w:after="40"/>
              <w:rPr>
                <w:sz w:val="18"/>
                <w:szCs w:val="18"/>
              </w:rPr>
            </w:pPr>
            <w:r w:rsidRPr="00EF669D">
              <w:rPr>
                <w:sz w:val="18"/>
                <w:szCs w:val="18"/>
              </w:rPr>
              <w:t>United Republic of Tanzania</w:t>
            </w:r>
          </w:p>
        </w:tc>
      </w:tr>
      <w:tr w:rsidR="00B11691" w:rsidRPr="00EF669D" w14:paraId="7B256F4A" w14:textId="77777777" w:rsidTr="00303646">
        <w:trPr>
          <w:cantSplit/>
          <w:trHeight w:val="20"/>
          <w:jc w:val="center"/>
        </w:trPr>
        <w:tc>
          <w:tcPr>
            <w:tcW w:w="1082" w:type="dxa"/>
            <w:shd w:val="clear" w:color="auto" w:fill="auto"/>
            <w:tcMar>
              <w:top w:w="28" w:type="dxa"/>
              <w:bottom w:w="28" w:type="dxa"/>
            </w:tcMar>
          </w:tcPr>
          <w:p w14:paraId="4848DD19"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shd w:val="clear" w:color="000000" w:fill="FFFFFF"/>
            <w:tcMar>
              <w:top w:w="28" w:type="dxa"/>
              <w:bottom w:w="28" w:type="dxa"/>
            </w:tcMar>
          </w:tcPr>
          <w:p w14:paraId="2E56D3E9" w14:textId="77777777" w:rsidR="00B11691" w:rsidRPr="00EF669D" w:rsidRDefault="00B11691" w:rsidP="00B11691">
            <w:pPr>
              <w:pStyle w:val="Normal-pool"/>
              <w:spacing w:before="40" w:after="40"/>
              <w:rPr>
                <w:sz w:val="18"/>
                <w:szCs w:val="18"/>
              </w:rPr>
            </w:pPr>
            <w:r w:rsidRPr="00EF669D">
              <w:rPr>
                <w:sz w:val="18"/>
                <w:szCs w:val="18"/>
              </w:rPr>
              <w:t>Abigail Julia Lynch</w:t>
            </w:r>
          </w:p>
        </w:tc>
        <w:tc>
          <w:tcPr>
            <w:tcW w:w="2823" w:type="dxa"/>
            <w:shd w:val="clear" w:color="auto" w:fill="auto"/>
            <w:tcMar>
              <w:top w:w="28" w:type="dxa"/>
              <w:bottom w:w="28" w:type="dxa"/>
            </w:tcMar>
          </w:tcPr>
          <w:p w14:paraId="540C6497" w14:textId="77777777" w:rsidR="00B11691" w:rsidRPr="00EF669D" w:rsidRDefault="00B11691" w:rsidP="00B11691">
            <w:pPr>
              <w:pStyle w:val="Normal-pool"/>
              <w:spacing w:before="40" w:after="40"/>
              <w:rPr>
                <w:sz w:val="18"/>
                <w:szCs w:val="18"/>
              </w:rPr>
            </w:pPr>
            <w:r w:rsidRPr="00EF669D">
              <w:rPr>
                <w:sz w:val="18"/>
                <w:szCs w:val="18"/>
              </w:rPr>
              <w:t xml:space="preserve">National Climate Change and Wildlife Science </w:t>
            </w:r>
            <w:proofErr w:type="spellStart"/>
            <w:r w:rsidRPr="00EF669D">
              <w:rPr>
                <w:sz w:val="18"/>
                <w:szCs w:val="18"/>
              </w:rPr>
              <w:t>Center</w:t>
            </w:r>
            <w:proofErr w:type="spellEnd"/>
            <w:r w:rsidRPr="00EF669D">
              <w:rPr>
                <w:sz w:val="18"/>
                <w:szCs w:val="18"/>
              </w:rPr>
              <w:t>, U.S. Geological Survey</w:t>
            </w:r>
          </w:p>
        </w:tc>
        <w:tc>
          <w:tcPr>
            <w:tcW w:w="2427" w:type="dxa"/>
            <w:shd w:val="clear" w:color="auto" w:fill="auto"/>
            <w:tcMar>
              <w:top w:w="28" w:type="dxa"/>
              <w:bottom w:w="28" w:type="dxa"/>
            </w:tcMar>
          </w:tcPr>
          <w:p w14:paraId="7A7BD19D" w14:textId="77777777" w:rsidR="00B11691" w:rsidRPr="00EF669D" w:rsidRDefault="00B11691" w:rsidP="00B11691">
            <w:pPr>
              <w:pStyle w:val="Normal-pool"/>
              <w:spacing w:before="40" w:after="40"/>
              <w:rPr>
                <w:sz w:val="18"/>
                <w:szCs w:val="18"/>
                <w:lang w:val="es-ES"/>
              </w:rPr>
            </w:pPr>
            <w:r w:rsidRPr="00EF669D">
              <w:rPr>
                <w:sz w:val="18"/>
                <w:szCs w:val="18"/>
                <w:lang w:val="es-ES"/>
              </w:rPr>
              <w:t>USA</w:t>
            </w:r>
          </w:p>
        </w:tc>
      </w:tr>
      <w:tr w:rsidR="00B11691" w:rsidRPr="00EF669D" w14:paraId="3E6B4539" w14:textId="77777777" w:rsidTr="00303646">
        <w:trPr>
          <w:cantSplit/>
          <w:trHeight w:val="20"/>
          <w:jc w:val="center"/>
        </w:trPr>
        <w:tc>
          <w:tcPr>
            <w:tcW w:w="1082" w:type="dxa"/>
            <w:shd w:val="clear" w:color="auto" w:fill="auto"/>
            <w:tcMar>
              <w:top w:w="28" w:type="dxa"/>
              <w:bottom w:w="28" w:type="dxa"/>
            </w:tcMar>
          </w:tcPr>
          <w:p w14:paraId="662B6271"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shd w:val="clear" w:color="000000" w:fill="FFFFFF"/>
            <w:tcMar>
              <w:top w:w="28" w:type="dxa"/>
              <w:bottom w:w="28" w:type="dxa"/>
            </w:tcMar>
          </w:tcPr>
          <w:p w14:paraId="296C6CEF" w14:textId="77777777" w:rsidR="00B11691" w:rsidRPr="00EF669D" w:rsidRDefault="00B11691" w:rsidP="00B11691">
            <w:pPr>
              <w:pStyle w:val="Normal-pool"/>
              <w:spacing w:before="40" w:after="40"/>
              <w:rPr>
                <w:sz w:val="18"/>
                <w:szCs w:val="18"/>
              </w:rPr>
            </w:pPr>
            <w:proofErr w:type="spellStart"/>
            <w:r w:rsidRPr="00EF669D">
              <w:rPr>
                <w:sz w:val="18"/>
                <w:szCs w:val="18"/>
              </w:rPr>
              <w:t>Aibek</w:t>
            </w:r>
            <w:proofErr w:type="spellEnd"/>
            <w:r w:rsidRPr="00EF669D">
              <w:rPr>
                <w:sz w:val="18"/>
                <w:szCs w:val="18"/>
              </w:rPr>
              <w:t xml:space="preserve"> </w:t>
            </w:r>
            <w:proofErr w:type="spellStart"/>
            <w:r w:rsidRPr="00EF669D">
              <w:rPr>
                <w:sz w:val="18"/>
                <w:szCs w:val="18"/>
              </w:rPr>
              <w:t>Samakov</w:t>
            </w:r>
            <w:proofErr w:type="spellEnd"/>
          </w:p>
        </w:tc>
        <w:tc>
          <w:tcPr>
            <w:tcW w:w="2823" w:type="dxa"/>
            <w:shd w:val="clear" w:color="auto" w:fill="auto"/>
            <w:tcMar>
              <w:top w:w="28" w:type="dxa"/>
              <w:bottom w:w="28" w:type="dxa"/>
            </w:tcMar>
          </w:tcPr>
          <w:p w14:paraId="3F9BC52C" w14:textId="77777777" w:rsidR="00B11691" w:rsidRPr="00EF669D" w:rsidRDefault="00B11691" w:rsidP="00B11691">
            <w:pPr>
              <w:pStyle w:val="Normal-pool"/>
              <w:spacing w:before="40" w:after="40"/>
              <w:rPr>
                <w:sz w:val="18"/>
                <w:szCs w:val="18"/>
              </w:rPr>
            </w:pPr>
            <w:r w:rsidRPr="00EF669D">
              <w:rPr>
                <w:sz w:val="18"/>
                <w:szCs w:val="18"/>
              </w:rPr>
              <w:t>Universität Tübingen</w:t>
            </w:r>
          </w:p>
        </w:tc>
        <w:tc>
          <w:tcPr>
            <w:tcW w:w="2427" w:type="dxa"/>
            <w:shd w:val="clear" w:color="auto" w:fill="auto"/>
            <w:tcMar>
              <w:top w:w="28" w:type="dxa"/>
              <w:bottom w:w="28" w:type="dxa"/>
            </w:tcMar>
          </w:tcPr>
          <w:p w14:paraId="55E7F33D" w14:textId="77777777" w:rsidR="00B11691" w:rsidRPr="00EF669D" w:rsidRDefault="00B11691" w:rsidP="00B11691">
            <w:pPr>
              <w:pStyle w:val="Normal-pool"/>
              <w:spacing w:before="40" w:after="40"/>
              <w:rPr>
                <w:sz w:val="18"/>
                <w:szCs w:val="18"/>
                <w:lang w:val="es-ES"/>
              </w:rPr>
            </w:pPr>
            <w:proofErr w:type="spellStart"/>
            <w:r w:rsidRPr="00EF669D">
              <w:rPr>
                <w:sz w:val="18"/>
                <w:szCs w:val="18"/>
                <w:lang w:val="es-ES"/>
              </w:rPr>
              <w:t>Universität</w:t>
            </w:r>
            <w:proofErr w:type="spellEnd"/>
            <w:r w:rsidRPr="00EF669D">
              <w:rPr>
                <w:sz w:val="18"/>
                <w:szCs w:val="18"/>
                <w:lang w:val="es-ES"/>
              </w:rPr>
              <w:t xml:space="preserve"> </w:t>
            </w:r>
            <w:proofErr w:type="spellStart"/>
            <w:r w:rsidRPr="00EF669D">
              <w:rPr>
                <w:sz w:val="18"/>
                <w:szCs w:val="18"/>
                <w:lang w:val="es-ES"/>
              </w:rPr>
              <w:t>Tübingen</w:t>
            </w:r>
            <w:proofErr w:type="spellEnd"/>
          </w:p>
        </w:tc>
      </w:tr>
      <w:tr w:rsidR="00B11691" w:rsidRPr="00EF669D" w14:paraId="2C899EBA" w14:textId="77777777" w:rsidTr="00303646">
        <w:trPr>
          <w:cantSplit/>
          <w:trHeight w:val="20"/>
          <w:jc w:val="center"/>
        </w:trPr>
        <w:tc>
          <w:tcPr>
            <w:tcW w:w="1082" w:type="dxa"/>
            <w:shd w:val="clear" w:color="auto" w:fill="auto"/>
            <w:tcMar>
              <w:top w:w="28" w:type="dxa"/>
              <w:bottom w:w="28" w:type="dxa"/>
            </w:tcMar>
          </w:tcPr>
          <w:p w14:paraId="344B8249" w14:textId="77777777" w:rsidR="00B11691" w:rsidRPr="00EF669D" w:rsidRDefault="00B11691" w:rsidP="00B11691">
            <w:pPr>
              <w:pStyle w:val="Normal-pool"/>
              <w:spacing w:before="40" w:after="40"/>
              <w:rPr>
                <w:sz w:val="18"/>
                <w:szCs w:val="18"/>
              </w:rPr>
            </w:pPr>
            <w:r w:rsidRPr="00EF669D">
              <w:rPr>
                <w:sz w:val="18"/>
                <w:szCs w:val="18"/>
              </w:rPr>
              <w:t>Review Editor</w:t>
            </w:r>
          </w:p>
        </w:tc>
        <w:tc>
          <w:tcPr>
            <w:tcW w:w="2003" w:type="dxa"/>
            <w:gridSpan w:val="2"/>
            <w:shd w:val="clear" w:color="000000" w:fill="FFFFFF"/>
            <w:tcMar>
              <w:top w:w="28" w:type="dxa"/>
              <w:bottom w:w="28" w:type="dxa"/>
            </w:tcMar>
          </w:tcPr>
          <w:p w14:paraId="4FD1F78C" w14:textId="77777777" w:rsidR="00B11691" w:rsidRPr="00EF669D" w:rsidRDefault="00B11691" w:rsidP="00B11691">
            <w:pPr>
              <w:pStyle w:val="Normal-pool"/>
              <w:spacing w:before="40" w:after="40"/>
              <w:rPr>
                <w:sz w:val="18"/>
                <w:szCs w:val="18"/>
              </w:rPr>
            </w:pPr>
            <w:r w:rsidRPr="00EF669D">
              <w:rPr>
                <w:sz w:val="18"/>
                <w:szCs w:val="18"/>
              </w:rPr>
              <w:t>Thomas Brooks</w:t>
            </w:r>
          </w:p>
        </w:tc>
        <w:tc>
          <w:tcPr>
            <w:tcW w:w="2823" w:type="dxa"/>
            <w:shd w:val="clear" w:color="auto" w:fill="auto"/>
            <w:tcMar>
              <w:top w:w="28" w:type="dxa"/>
              <w:bottom w:w="28" w:type="dxa"/>
            </w:tcMar>
          </w:tcPr>
          <w:p w14:paraId="45128535" w14:textId="77777777" w:rsidR="00B11691" w:rsidRPr="00EF669D" w:rsidRDefault="00B11691" w:rsidP="00B11691">
            <w:pPr>
              <w:pStyle w:val="Normal-pool"/>
              <w:spacing w:before="40" w:after="40"/>
              <w:rPr>
                <w:sz w:val="18"/>
                <w:szCs w:val="18"/>
              </w:rPr>
            </w:pPr>
            <w:r w:rsidRPr="00EF669D">
              <w:rPr>
                <w:sz w:val="18"/>
                <w:szCs w:val="18"/>
              </w:rPr>
              <w:t>IUCN</w:t>
            </w:r>
          </w:p>
        </w:tc>
        <w:tc>
          <w:tcPr>
            <w:tcW w:w="2427" w:type="dxa"/>
            <w:shd w:val="clear" w:color="auto" w:fill="auto"/>
            <w:tcMar>
              <w:top w:w="28" w:type="dxa"/>
              <w:bottom w:w="28" w:type="dxa"/>
            </w:tcMar>
          </w:tcPr>
          <w:p w14:paraId="728D29CD" w14:textId="452FBEAD" w:rsidR="00B11691" w:rsidRPr="00EF669D" w:rsidRDefault="0017244F" w:rsidP="00B11691">
            <w:pPr>
              <w:pStyle w:val="Normal-pool"/>
              <w:spacing w:before="40" w:after="40"/>
              <w:rPr>
                <w:sz w:val="18"/>
                <w:szCs w:val="18"/>
              </w:rPr>
            </w:pPr>
            <w:r w:rsidRPr="00EF669D">
              <w:rPr>
                <w:sz w:val="18"/>
                <w:szCs w:val="18"/>
              </w:rPr>
              <w:t>Switzerland</w:t>
            </w:r>
          </w:p>
        </w:tc>
      </w:tr>
      <w:tr w:rsidR="00B11691" w:rsidRPr="00EF669D" w14:paraId="3D5F5A18" w14:textId="77777777" w:rsidTr="00303646">
        <w:trPr>
          <w:cantSplit/>
          <w:trHeight w:val="20"/>
          <w:jc w:val="center"/>
        </w:trPr>
        <w:tc>
          <w:tcPr>
            <w:tcW w:w="1082" w:type="dxa"/>
            <w:shd w:val="clear" w:color="auto" w:fill="auto"/>
            <w:tcMar>
              <w:top w:w="28" w:type="dxa"/>
              <w:bottom w:w="28" w:type="dxa"/>
            </w:tcMar>
          </w:tcPr>
          <w:p w14:paraId="369B05C9" w14:textId="77777777" w:rsidR="00B11691" w:rsidRPr="00EF669D" w:rsidRDefault="00B11691" w:rsidP="00B11691">
            <w:pPr>
              <w:pStyle w:val="Normal-pool"/>
              <w:spacing w:before="40" w:after="40"/>
              <w:rPr>
                <w:sz w:val="18"/>
                <w:szCs w:val="18"/>
              </w:rPr>
            </w:pPr>
            <w:r w:rsidRPr="00EF669D">
              <w:rPr>
                <w:sz w:val="18"/>
                <w:szCs w:val="18"/>
              </w:rPr>
              <w:t>Review Editor</w:t>
            </w:r>
          </w:p>
        </w:tc>
        <w:tc>
          <w:tcPr>
            <w:tcW w:w="2003" w:type="dxa"/>
            <w:gridSpan w:val="2"/>
            <w:shd w:val="clear" w:color="000000" w:fill="FFFFFF"/>
            <w:tcMar>
              <w:top w:w="28" w:type="dxa"/>
              <w:bottom w:w="28" w:type="dxa"/>
            </w:tcMar>
          </w:tcPr>
          <w:p w14:paraId="7439BD0B" w14:textId="77777777" w:rsidR="00B11691" w:rsidRPr="00EF669D" w:rsidRDefault="00B11691" w:rsidP="00B11691">
            <w:pPr>
              <w:pStyle w:val="Normal-pool"/>
              <w:spacing w:before="40" w:after="40"/>
              <w:rPr>
                <w:sz w:val="18"/>
                <w:szCs w:val="18"/>
              </w:rPr>
            </w:pPr>
            <w:proofErr w:type="spellStart"/>
            <w:r w:rsidRPr="00EF669D">
              <w:rPr>
                <w:sz w:val="18"/>
                <w:szCs w:val="18"/>
              </w:rPr>
              <w:t>Fikret</w:t>
            </w:r>
            <w:proofErr w:type="spellEnd"/>
            <w:r w:rsidRPr="00EF669D">
              <w:rPr>
                <w:sz w:val="18"/>
                <w:szCs w:val="18"/>
              </w:rPr>
              <w:t xml:space="preserve"> </w:t>
            </w:r>
            <w:proofErr w:type="spellStart"/>
            <w:r w:rsidRPr="00EF669D">
              <w:rPr>
                <w:sz w:val="18"/>
                <w:szCs w:val="18"/>
              </w:rPr>
              <w:t>Berkes</w:t>
            </w:r>
            <w:proofErr w:type="spellEnd"/>
          </w:p>
        </w:tc>
        <w:tc>
          <w:tcPr>
            <w:tcW w:w="2823" w:type="dxa"/>
            <w:shd w:val="clear" w:color="auto" w:fill="auto"/>
            <w:tcMar>
              <w:top w:w="28" w:type="dxa"/>
              <w:bottom w:w="28" w:type="dxa"/>
            </w:tcMar>
          </w:tcPr>
          <w:p w14:paraId="661644B5" w14:textId="77777777" w:rsidR="00B11691" w:rsidRPr="00EF669D" w:rsidRDefault="00B11691" w:rsidP="00B11691">
            <w:pPr>
              <w:pStyle w:val="Normal-pool"/>
              <w:spacing w:before="40" w:after="40"/>
              <w:rPr>
                <w:sz w:val="18"/>
                <w:szCs w:val="18"/>
              </w:rPr>
            </w:pPr>
            <w:r w:rsidRPr="00EF669D">
              <w:rPr>
                <w:sz w:val="18"/>
                <w:szCs w:val="18"/>
              </w:rPr>
              <w:t>University of Manitoba</w:t>
            </w:r>
          </w:p>
        </w:tc>
        <w:tc>
          <w:tcPr>
            <w:tcW w:w="2427" w:type="dxa"/>
            <w:shd w:val="clear" w:color="auto" w:fill="auto"/>
            <w:tcMar>
              <w:top w:w="28" w:type="dxa"/>
              <w:bottom w:w="28" w:type="dxa"/>
            </w:tcMar>
          </w:tcPr>
          <w:p w14:paraId="7F56BB60" w14:textId="77777777" w:rsidR="00B11691" w:rsidRPr="00EF669D" w:rsidRDefault="00B11691" w:rsidP="00B11691">
            <w:pPr>
              <w:pStyle w:val="Normal-pool"/>
              <w:spacing w:before="40" w:after="40"/>
              <w:rPr>
                <w:sz w:val="18"/>
                <w:szCs w:val="18"/>
                <w:lang w:val="es-ES"/>
              </w:rPr>
            </w:pPr>
            <w:proofErr w:type="spellStart"/>
            <w:r w:rsidRPr="00EF669D">
              <w:rPr>
                <w:sz w:val="18"/>
                <w:szCs w:val="18"/>
                <w:lang w:val="es-ES"/>
              </w:rPr>
              <w:t>Canada</w:t>
            </w:r>
            <w:proofErr w:type="spellEnd"/>
          </w:p>
        </w:tc>
      </w:tr>
      <w:tr w:rsidR="00B11691" w:rsidRPr="00EF669D" w14:paraId="1DA4C49F" w14:textId="77777777" w:rsidTr="00303646">
        <w:trPr>
          <w:cantSplit/>
          <w:trHeight w:val="20"/>
          <w:jc w:val="center"/>
        </w:trPr>
        <w:tc>
          <w:tcPr>
            <w:tcW w:w="8335" w:type="dxa"/>
            <w:gridSpan w:val="5"/>
            <w:shd w:val="clear" w:color="auto" w:fill="D9D9D9" w:themeFill="background1" w:themeFillShade="D9"/>
            <w:tcMar>
              <w:top w:w="28" w:type="dxa"/>
              <w:bottom w:w="28" w:type="dxa"/>
            </w:tcMar>
          </w:tcPr>
          <w:p w14:paraId="0E102D41" w14:textId="77777777" w:rsidR="00B11691" w:rsidRPr="00EF669D" w:rsidRDefault="00B11691" w:rsidP="00B11691">
            <w:pPr>
              <w:pStyle w:val="Normal-pool"/>
              <w:spacing w:before="40" w:after="40"/>
              <w:rPr>
                <w:sz w:val="18"/>
                <w:szCs w:val="18"/>
              </w:rPr>
            </w:pPr>
            <w:r w:rsidRPr="00EF669D">
              <w:rPr>
                <w:sz w:val="18"/>
                <w:szCs w:val="18"/>
              </w:rPr>
              <w:t>Chapter 4: Plausible futures</w:t>
            </w:r>
          </w:p>
        </w:tc>
      </w:tr>
      <w:tr w:rsidR="00B11691" w:rsidRPr="00EF669D" w14:paraId="60CCDC20" w14:textId="77777777" w:rsidTr="00303646">
        <w:trPr>
          <w:cantSplit/>
          <w:trHeight w:val="20"/>
          <w:jc w:val="center"/>
        </w:trPr>
        <w:tc>
          <w:tcPr>
            <w:tcW w:w="1082" w:type="dxa"/>
            <w:shd w:val="clear" w:color="auto" w:fill="auto"/>
            <w:tcMar>
              <w:top w:w="28" w:type="dxa"/>
              <w:bottom w:w="28" w:type="dxa"/>
            </w:tcMar>
            <w:hideMark/>
          </w:tcPr>
          <w:p w14:paraId="5517CF78" w14:textId="77777777" w:rsidR="00B11691" w:rsidRPr="00EF669D" w:rsidRDefault="00B11691" w:rsidP="00B11691">
            <w:pPr>
              <w:pStyle w:val="Normal-pool"/>
              <w:spacing w:before="40" w:after="40"/>
              <w:rPr>
                <w:sz w:val="18"/>
                <w:szCs w:val="18"/>
              </w:rPr>
            </w:pPr>
            <w:r w:rsidRPr="00EF669D">
              <w:rPr>
                <w:sz w:val="18"/>
                <w:szCs w:val="18"/>
              </w:rPr>
              <w:t>CLA</w:t>
            </w:r>
          </w:p>
        </w:tc>
        <w:tc>
          <w:tcPr>
            <w:tcW w:w="2003" w:type="dxa"/>
            <w:gridSpan w:val="2"/>
            <w:shd w:val="clear" w:color="auto" w:fill="auto"/>
            <w:tcMar>
              <w:top w:w="28" w:type="dxa"/>
              <w:bottom w:w="28" w:type="dxa"/>
            </w:tcMar>
          </w:tcPr>
          <w:p w14:paraId="0D7F01EB" w14:textId="77777777" w:rsidR="00B11691" w:rsidRPr="00EF669D" w:rsidRDefault="00B11691" w:rsidP="00B11691">
            <w:pPr>
              <w:pStyle w:val="Normal-pool"/>
              <w:spacing w:before="40" w:after="40"/>
              <w:rPr>
                <w:sz w:val="18"/>
                <w:szCs w:val="18"/>
              </w:rPr>
            </w:pPr>
            <w:r w:rsidRPr="00EF669D">
              <w:rPr>
                <w:sz w:val="18"/>
                <w:szCs w:val="18"/>
              </w:rPr>
              <w:t xml:space="preserve">Pavel </w:t>
            </w:r>
            <w:proofErr w:type="spellStart"/>
            <w:r w:rsidRPr="00EF669D">
              <w:rPr>
                <w:sz w:val="18"/>
                <w:szCs w:val="18"/>
              </w:rPr>
              <w:t>Kindlmann</w:t>
            </w:r>
            <w:proofErr w:type="spellEnd"/>
          </w:p>
        </w:tc>
        <w:tc>
          <w:tcPr>
            <w:tcW w:w="2823" w:type="dxa"/>
            <w:shd w:val="clear" w:color="auto" w:fill="auto"/>
            <w:tcMar>
              <w:top w:w="28" w:type="dxa"/>
              <w:bottom w:w="28" w:type="dxa"/>
            </w:tcMar>
          </w:tcPr>
          <w:p w14:paraId="5C79473F" w14:textId="77777777" w:rsidR="00B11691" w:rsidRPr="00EF669D" w:rsidRDefault="00B11691" w:rsidP="00B11691">
            <w:pPr>
              <w:pStyle w:val="Normal-pool"/>
              <w:spacing w:before="40" w:after="40"/>
              <w:rPr>
                <w:sz w:val="18"/>
                <w:szCs w:val="18"/>
              </w:rPr>
            </w:pPr>
            <w:r w:rsidRPr="00EF669D">
              <w:rPr>
                <w:sz w:val="18"/>
                <w:szCs w:val="18"/>
              </w:rPr>
              <w:t>Charles University in Prague</w:t>
            </w:r>
          </w:p>
        </w:tc>
        <w:tc>
          <w:tcPr>
            <w:tcW w:w="2427" w:type="dxa"/>
            <w:shd w:val="clear" w:color="auto" w:fill="auto"/>
            <w:tcMar>
              <w:top w:w="28" w:type="dxa"/>
              <w:bottom w:w="28" w:type="dxa"/>
            </w:tcMar>
          </w:tcPr>
          <w:p w14:paraId="33AF228A" w14:textId="77777777" w:rsidR="00B11691" w:rsidRPr="00EF669D" w:rsidRDefault="00B11691" w:rsidP="00B11691">
            <w:pPr>
              <w:pStyle w:val="Normal-pool"/>
              <w:spacing w:before="40" w:after="40"/>
              <w:rPr>
                <w:sz w:val="18"/>
                <w:szCs w:val="18"/>
              </w:rPr>
            </w:pPr>
            <w:r w:rsidRPr="00EF669D">
              <w:rPr>
                <w:sz w:val="18"/>
                <w:szCs w:val="18"/>
              </w:rPr>
              <w:t>Czech Republic</w:t>
            </w:r>
          </w:p>
        </w:tc>
      </w:tr>
      <w:tr w:rsidR="00B11691" w:rsidRPr="00EF669D" w14:paraId="32176190" w14:textId="77777777" w:rsidTr="00303646">
        <w:trPr>
          <w:cantSplit/>
          <w:trHeight w:val="20"/>
          <w:jc w:val="center"/>
        </w:trPr>
        <w:tc>
          <w:tcPr>
            <w:tcW w:w="1082" w:type="dxa"/>
            <w:tcMar>
              <w:top w:w="28" w:type="dxa"/>
              <w:bottom w:w="28" w:type="dxa"/>
            </w:tcMar>
            <w:hideMark/>
          </w:tcPr>
          <w:p w14:paraId="2E25A938" w14:textId="77777777" w:rsidR="00B11691" w:rsidRPr="00EF669D" w:rsidRDefault="00B11691" w:rsidP="00B11691">
            <w:pPr>
              <w:pStyle w:val="Normal-pool"/>
              <w:spacing w:before="40" w:after="40"/>
              <w:rPr>
                <w:sz w:val="18"/>
                <w:szCs w:val="18"/>
              </w:rPr>
            </w:pPr>
            <w:r w:rsidRPr="00EF669D">
              <w:rPr>
                <w:sz w:val="18"/>
                <w:szCs w:val="18"/>
              </w:rPr>
              <w:t>CLA</w:t>
            </w:r>
          </w:p>
        </w:tc>
        <w:tc>
          <w:tcPr>
            <w:tcW w:w="2003" w:type="dxa"/>
            <w:gridSpan w:val="2"/>
            <w:shd w:val="clear" w:color="auto" w:fill="auto"/>
            <w:tcMar>
              <w:top w:w="28" w:type="dxa"/>
              <w:bottom w:w="28" w:type="dxa"/>
            </w:tcMar>
          </w:tcPr>
          <w:p w14:paraId="75D98AE7" w14:textId="77777777" w:rsidR="00B11691" w:rsidRPr="00EF669D" w:rsidRDefault="00B11691" w:rsidP="00B11691">
            <w:pPr>
              <w:pStyle w:val="Normal-pool"/>
              <w:spacing w:before="40" w:after="40"/>
              <w:rPr>
                <w:sz w:val="18"/>
                <w:szCs w:val="18"/>
              </w:rPr>
            </w:pPr>
            <w:proofErr w:type="spellStart"/>
            <w:r w:rsidRPr="00EF669D">
              <w:rPr>
                <w:sz w:val="18"/>
                <w:szCs w:val="18"/>
              </w:rPr>
              <w:t>Rinku</w:t>
            </w:r>
            <w:proofErr w:type="spellEnd"/>
            <w:r w:rsidRPr="00EF669D">
              <w:rPr>
                <w:sz w:val="18"/>
                <w:szCs w:val="18"/>
              </w:rPr>
              <w:t xml:space="preserve"> Roy Chowdhury</w:t>
            </w:r>
          </w:p>
        </w:tc>
        <w:tc>
          <w:tcPr>
            <w:tcW w:w="2823" w:type="dxa"/>
            <w:tcMar>
              <w:top w:w="28" w:type="dxa"/>
              <w:bottom w:w="28" w:type="dxa"/>
            </w:tcMar>
          </w:tcPr>
          <w:p w14:paraId="35B2BDA6" w14:textId="77777777" w:rsidR="00B11691" w:rsidRPr="00EF669D" w:rsidRDefault="00B11691" w:rsidP="00B11691">
            <w:pPr>
              <w:pStyle w:val="Normal-pool"/>
              <w:spacing w:before="40" w:after="40"/>
              <w:rPr>
                <w:sz w:val="18"/>
                <w:szCs w:val="18"/>
              </w:rPr>
            </w:pPr>
            <w:r w:rsidRPr="00EF669D">
              <w:rPr>
                <w:sz w:val="18"/>
                <w:szCs w:val="18"/>
              </w:rPr>
              <w:t>Clark University</w:t>
            </w:r>
          </w:p>
        </w:tc>
        <w:tc>
          <w:tcPr>
            <w:tcW w:w="2427" w:type="dxa"/>
            <w:tcMar>
              <w:top w:w="28" w:type="dxa"/>
              <w:bottom w:w="28" w:type="dxa"/>
            </w:tcMar>
          </w:tcPr>
          <w:p w14:paraId="25225B5A" w14:textId="77777777" w:rsidR="00B11691" w:rsidRPr="00EF669D" w:rsidRDefault="00B11691" w:rsidP="00B11691">
            <w:pPr>
              <w:pStyle w:val="Normal-pool"/>
              <w:spacing w:before="40" w:after="40"/>
              <w:rPr>
                <w:sz w:val="18"/>
                <w:szCs w:val="18"/>
              </w:rPr>
            </w:pPr>
            <w:r w:rsidRPr="00EF669D">
              <w:rPr>
                <w:sz w:val="18"/>
                <w:szCs w:val="18"/>
              </w:rPr>
              <w:t>USA</w:t>
            </w:r>
          </w:p>
        </w:tc>
      </w:tr>
      <w:tr w:rsidR="00B11691" w:rsidRPr="00EF669D" w14:paraId="3A87B6CC" w14:textId="77777777" w:rsidTr="00303646">
        <w:trPr>
          <w:cantSplit/>
          <w:trHeight w:val="20"/>
          <w:jc w:val="center"/>
        </w:trPr>
        <w:tc>
          <w:tcPr>
            <w:tcW w:w="1082" w:type="dxa"/>
            <w:shd w:val="clear" w:color="auto" w:fill="auto"/>
            <w:tcMar>
              <w:top w:w="28" w:type="dxa"/>
              <w:bottom w:w="28" w:type="dxa"/>
            </w:tcMar>
          </w:tcPr>
          <w:p w14:paraId="4606B14C" w14:textId="77777777" w:rsidR="00B11691" w:rsidRPr="00EF669D" w:rsidRDefault="00B11691" w:rsidP="00B11691">
            <w:pPr>
              <w:pStyle w:val="Normal-pool"/>
              <w:spacing w:before="40" w:after="40"/>
              <w:rPr>
                <w:sz w:val="18"/>
                <w:szCs w:val="18"/>
              </w:rPr>
            </w:pPr>
            <w:r w:rsidRPr="00EF669D">
              <w:rPr>
                <w:sz w:val="18"/>
                <w:szCs w:val="18"/>
              </w:rPr>
              <w:t xml:space="preserve">CLA </w:t>
            </w:r>
          </w:p>
        </w:tc>
        <w:tc>
          <w:tcPr>
            <w:tcW w:w="2003" w:type="dxa"/>
            <w:gridSpan w:val="2"/>
            <w:shd w:val="clear" w:color="auto" w:fill="auto"/>
            <w:tcMar>
              <w:top w:w="28" w:type="dxa"/>
              <w:bottom w:w="28" w:type="dxa"/>
            </w:tcMar>
          </w:tcPr>
          <w:p w14:paraId="09CC7E3D" w14:textId="77777777" w:rsidR="00B11691" w:rsidRPr="00EF669D" w:rsidRDefault="00B11691" w:rsidP="00B11691">
            <w:pPr>
              <w:pStyle w:val="Normal-pool"/>
              <w:spacing w:before="40" w:after="40"/>
              <w:rPr>
                <w:sz w:val="18"/>
                <w:szCs w:val="18"/>
              </w:rPr>
            </w:pPr>
            <w:proofErr w:type="spellStart"/>
            <w:r w:rsidRPr="00EF669D">
              <w:rPr>
                <w:sz w:val="18"/>
                <w:szCs w:val="18"/>
              </w:rPr>
              <w:t>Yunne</w:t>
            </w:r>
            <w:proofErr w:type="spellEnd"/>
            <w:r w:rsidRPr="00EF669D">
              <w:rPr>
                <w:sz w:val="18"/>
                <w:szCs w:val="18"/>
              </w:rPr>
              <w:t xml:space="preserve">-Jai Shin </w:t>
            </w:r>
          </w:p>
        </w:tc>
        <w:tc>
          <w:tcPr>
            <w:tcW w:w="2823" w:type="dxa"/>
            <w:shd w:val="clear" w:color="auto" w:fill="auto"/>
            <w:tcMar>
              <w:top w:w="28" w:type="dxa"/>
              <w:bottom w:w="28" w:type="dxa"/>
            </w:tcMar>
          </w:tcPr>
          <w:p w14:paraId="0513A489" w14:textId="77777777" w:rsidR="00B11691" w:rsidRPr="00EF669D" w:rsidRDefault="00B11691" w:rsidP="00B11691">
            <w:pPr>
              <w:pStyle w:val="Normal-pool"/>
              <w:spacing w:before="40" w:after="40"/>
              <w:rPr>
                <w:sz w:val="18"/>
                <w:szCs w:val="18"/>
                <w:lang w:val="fr-FR"/>
              </w:rPr>
            </w:pPr>
            <w:r w:rsidRPr="00EF669D">
              <w:rPr>
                <w:sz w:val="18"/>
                <w:szCs w:val="18"/>
                <w:lang w:val="fr-FR"/>
              </w:rPr>
              <w:t xml:space="preserve">Fondation pour la Recherche sur la Biodiversité (FRB) </w:t>
            </w:r>
          </w:p>
        </w:tc>
        <w:tc>
          <w:tcPr>
            <w:tcW w:w="2427" w:type="dxa"/>
            <w:shd w:val="clear" w:color="auto" w:fill="auto"/>
            <w:tcMar>
              <w:top w:w="28" w:type="dxa"/>
              <w:bottom w:w="28" w:type="dxa"/>
            </w:tcMar>
          </w:tcPr>
          <w:p w14:paraId="5D9BBBFD" w14:textId="77777777" w:rsidR="00B11691" w:rsidRPr="00EF669D" w:rsidRDefault="00B11691" w:rsidP="00B11691">
            <w:pPr>
              <w:pStyle w:val="Normal-pool"/>
              <w:spacing w:before="40" w:after="40"/>
              <w:rPr>
                <w:sz w:val="18"/>
                <w:szCs w:val="18"/>
              </w:rPr>
            </w:pPr>
            <w:r w:rsidRPr="00EF669D">
              <w:rPr>
                <w:sz w:val="18"/>
                <w:szCs w:val="18"/>
              </w:rPr>
              <w:t>France</w:t>
            </w:r>
          </w:p>
        </w:tc>
      </w:tr>
      <w:tr w:rsidR="00B11691" w:rsidRPr="00EF669D" w14:paraId="38538DB4" w14:textId="77777777" w:rsidTr="00303646">
        <w:trPr>
          <w:cantSplit/>
          <w:trHeight w:val="20"/>
          <w:jc w:val="center"/>
        </w:trPr>
        <w:tc>
          <w:tcPr>
            <w:tcW w:w="1082" w:type="dxa"/>
            <w:tcMar>
              <w:top w:w="28" w:type="dxa"/>
              <w:bottom w:w="28" w:type="dxa"/>
            </w:tcMar>
            <w:hideMark/>
          </w:tcPr>
          <w:p w14:paraId="037C7A71" w14:textId="77777777" w:rsidR="00B11691" w:rsidRPr="00EF669D" w:rsidRDefault="00B11691" w:rsidP="00B11691">
            <w:pPr>
              <w:pStyle w:val="Normal-pool"/>
              <w:spacing w:before="40" w:after="40"/>
              <w:rPr>
                <w:sz w:val="18"/>
                <w:szCs w:val="18"/>
              </w:rPr>
            </w:pPr>
            <w:r w:rsidRPr="00EF669D">
              <w:rPr>
                <w:sz w:val="18"/>
                <w:szCs w:val="18"/>
              </w:rPr>
              <w:t>CLA</w:t>
            </w:r>
          </w:p>
        </w:tc>
        <w:tc>
          <w:tcPr>
            <w:tcW w:w="2003" w:type="dxa"/>
            <w:gridSpan w:val="2"/>
            <w:shd w:val="clear" w:color="auto" w:fill="auto"/>
            <w:tcMar>
              <w:top w:w="28" w:type="dxa"/>
              <w:bottom w:w="28" w:type="dxa"/>
            </w:tcMar>
          </w:tcPr>
          <w:p w14:paraId="5971FBB8" w14:textId="77777777" w:rsidR="00B11691" w:rsidRPr="00EF669D" w:rsidRDefault="00B11691" w:rsidP="00B11691">
            <w:pPr>
              <w:pStyle w:val="Normal-pool"/>
              <w:spacing w:before="40" w:after="40"/>
              <w:rPr>
                <w:sz w:val="18"/>
                <w:szCs w:val="18"/>
              </w:rPr>
            </w:pPr>
            <w:r w:rsidRPr="00EF669D">
              <w:rPr>
                <w:sz w:val="18"/>
                <w:szCs w:val="18"/>
              </w:rPr>
              <w:t xml:space="preserve">Guy </w:t>
            </w:r>
            <w:proofErr w:type="spellStart"/>
            <w:r w:rsidRPr="00EF669D">
              <w:rPr>
                <w:sz w:val="18"/>
                <w:szCs w:val="18"/>
              </w:rPr>
              <w:t>Midgley</w:t>
            </w:r>
            <w:proofErr w:type="spellEnd"/>
          </w:p>
        </w:tc>
        <w:tc>
          <w:tcPr>
            <w:tcW w:w="2823" w:type="dxa"/>
            <w:tcMar>
              <w:top w:w="28" w:type="dxa"/>
              <w:bottom w:w="28" w:type="dxa"/>
            </w:tcMar>
          </w:tcPr>
          <w:p w14:paraId="04D2A44E" w14:textId="77777777" w:rsidR="00B11691" w:rsidRPr="00EF669D" w:rsidRDefault="00B11691" w:rsidP="00B11691">
            <w:pPr>
              <w:pStyle w:val="Normal-pool"/>
              <w:spacing w:before="40" w:after="40"/>
              <w:rPr>
                <w:sz w:val="18"/>
                <w:szCs w:val="18"/>
              </w:rPr>
            </w:pPr>
            <w:r w:rsidRPr="00EF669D">
              <w:rPr>
                <w:sz w:val="18"/>
                <w:szCs w:val="18"/>
              </w:rPr>
              <w:t>Stellenbosch University</w:t>
            </w:r>
          </w:p>
        </w:tc>
        <w:tc>
          <w:tcPr>
            <w:tcW w:w="2427" w:type="dxa"/>
            <w:tcMar>
              <w:top w:w="28" w:type="dxa"/>
              <w:bottom w:w="28" w:type="dxa"/>
            </w:tcMar>
          </w:tcPr>
          <w:p w14:paraId="1FF5EB60" w14:textId="77777777" w:rsidR="00B11691" w:rsidRPr="00EF669D" w:rsidRDefault="00B11691" w:rsidP="00B11691">
            <w:pPr>
              <w:pStyle w:val="Normal-pool"/>
              <w:spacing w:before="40" w:after="40"/>
              <w:rPr>
                <w:sz w:val="18"/>
                <w:szCs w:val="18"/>
              </w:rPr>
            </w:pPr>
            <w:r w:rsidRPr="00EF669D">
              <w:rPr>
                <w:sz w:val="18"/>
                <w:szCs w:val="18"/>
              </w:rPr>
              <w:t>South Africa</w:t>
            </w:r>
          </w:p>
        </w:tc>
      </w:tr>
      <w:tr w:rsidR="00B11691" w:rsidRPr="00EF669D" w14:paraId="305C5592" w14:textId="77777777" w:rsidTr="00303646">
        <w:trPr>
          <w:cantSplit/>
          <w:trHeight w:val="20"/>
          <w:jc w:val="center"/>
        </w:trPr>
        <w:tc>
          <w:tcPr>
            <w:tcW w:w="1082" w:type="dxa"/>
            <w:tcMar>
              <w:top w:w="28" w:type="dxa"/>
              <w:bottom w:w="28" w:type="dxa"/>
            </w:tcMar>
          </w:tcPr>
          <w:p w14:paraId="78700555" w14:textId="77777777" w:rsidR="00B11691" w:rsidRPr="00EF669D" w:rsidRDefault="00B11691" w:rsidP="00B11691">
            <w:pPr>
              <w:pStyle w:val="Normal-pool"/>
              <w:spacing w:before="40" w:after="40"/>
              <w:rPr>
                <w:sz w:val="18"/>
                <w:szCs w:val="18"/>
              </w:rPr>
            </w:pPr>
            <w:r w:rsidRPr="00EF669D">
              <w:rPr>
                <w:sz w:val="18"/>
                <w:szCs w:val="18"/>
              </w:rPr>
              <w:t>CLA</w:t>
            </w:r>
          </w:p>
        </w:tc>
        <w:tc>
          <w:tcPr>
            <w:tcW w:w="2003" w:type="dxa"/>
            <w:gridSpan w:val="2"/>
            <w:shd w:val="clear" w:color="000000" w:fill="FFFFFF"/>
            <w:tcMar>
              <w:top w:w="28" w:type="dxa"/>
              <w:bottom w:w="28" w:type="dxa"/>
            </w:tcMar>
          </w:tcPr>
          <w:p w14:paraId="7C899100" w14:textId="77777777" w:rsidR="00B11691" w:rsidRPr="00EF669D" w:rsidRDefault="00B11691" w:rsidP="00B11691">
            <w:pPr>
              <w:pStyle w:val="Normal-pool"/>
              <w:spacing w:before="40" w:after="40"/>
              <w:rPr>
                <w:sz w:val="18"/>
                <w:szCs w:val="18"/>
              </w:rPr>
            </w:pPr>
            <w:proofErr w:type="spellStart"/>
            <w:r w:rsidRPr="00EF669D">
              <w:rPr>
                <w:sz w:val="18"/>
                <w:szCs w:val="18"/>
              </w:rPr>
              <w:t>Almut</w:t>
            </w:r>
            <w:proofErr w:type="spellEnd"/>
            <w:r w:rsidRPr="00EF669D">
              <w:rPr>
                <w:sz w:val="18"/>
                <w:szCs w:val="18"/>
              </w:rPr>
              <w:t xml:space="preserve"> </w:t>
            </w:r>
            <w:proofErr w:type="spellStart"/>
            <w:r w:rsidRPr="00EF669D">
              <w:rPr>
                <w:sz w:val="18"/>
                <w:szCs w:val="18"/>
              </w:rPr>
              <w:t>Arneth</w:t>
            </w:r>
            <w:proofErr w:type="spellEnd"/>
            <w:r w:rsidRPr="00EF669D">
              <w:rPr>
                <w:sz w:val="18"/>
                <w:szCs w:val="18"/>
              </w:rPr>
              <w:t xml:space="preserve"> </w:t>
            </w:r>
          </w:p>
        </w:tc>
        <w:tc>
          <w:tcPr>
            <w:tcW w:w="2823" w:type="dxa"/>
            <w:tcMar>
              <w:top w:w="28" w:type="dxa"/>
              <w:bottom w:w="28" w:type="dxa"/>
            </w:tcMar>
          </w:tcPr>
          <w:p w14:paraId="448CA868" w14:textId="77777777" w:rsidR="00B11691" w:rsidRPr="00EF669D" w:rsidRDefault="00B11691" w:rsidP="00B11691">
            <w:pPr>
              <w:pStyle w:val="Normal-pool"/>
              <w:spacing w:before="40" w:after="40"/>
              <w:rPr>
                <w:sz w:val="18"/>
                <w:szCs w:val="18"/>
              </w:rPr>
            </w:pPr>
            <w:r w:rsidRPr="00EF669D">
              <w:rPr>
                <w:sz w:val="18"/>
                <w:szCs w:val="18"/>
              </w:rPr>
              <w:t>Karlsruhe Institute of Technology</w:t>
            </w:r>
          </w:p>
        </w:tc>
        <w:tc>
          <w:tcPr>
            <w:tcW w:w="2427" w:type="dxa"/>
            <w:tcMar>
              <w:top w:w="28" w:type="dxa"/>
              <w:bottom w:w="28" w:type="dxa"/>
            </w:tcMar>
          </w:tcPr>
          <w:p w14:paraId="63257DEA" w14:textId="77777777" w:rsidR="00B11691" w:rsidRPr="00EF669D" w:rsidRDefault="00B11691" w:rsidP="00B11691">
            <w:pPr>
              <w:pStyle w:val="Normal-pool"/>
              <w:spacing w:before="40" w:after="40"/>
              <w:rPr>
                <w:sz w:val="18"/>
                <w:szCs w:val="18"/>
              </w:rPr>
            </w:pPr>
            <w:r w:rsidRPr="00EF669D">
              <w:rPr>
                <w:sz w:val="18"/>
                <w:szCs w:val="18"/>
              </w:rPr>
              <w:t>Germany</w:t>
            </w:r>
          </w:p>
        </w:tc>
      </w:tr>
      <w:tr w:rsidR="00B11691" w:rsidRPr="00EF669D" w14:paraId="0816F3E7" w14:textId="77777777" w:rsidTr="00303646">
        <w:trPr>
          <w:cantSplit/>
          <w:trHeight w:val="20"/>
          <w:jc w:val="center"/>
        </w:trPr>
        <w:tc>
          <w:tcPr>
            <w:tcW w:w="1082" w:type="dxa"/>
            <w:tcMar>
              <w:top w:w="28" w:type="dxa"/>
              <w:bottom w:w="28" w:type="dxa"/>
            </w:tcMar>
            <w:hideMark/>
          </w:tcPr>
          <w:p w14:paraId="614B9A87"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2C741ABD" w14:textId="77777777" w:rsidR="00B11691" w:rsidRPr="00EF669D" w:rsidRDefault="00B11691" w:rsidP="00B11691">
            <w:pPr>
              <w:pStyle w:val="Normal-pool"/>
              <w:spacing w:before="40" w:after="40"/>
              <w:rPr>
                <w:sz w:val="18"/>
                <w:szCs w:val="18"/>
              </w:rPr>
            </w:pPr>
            <w:r w:rsidRPr="00EF669D">
              <w:rPr>
                <w:sz w:val="18"/>
                <w:szCs w:val="18"/>
              </w:rPr>
              <w:t xml:space="preserve">Carlo </w:t>
            </w:r>
            <w:proofErr w:type="spellStart"/>
            <w:r w:rsidRPr="00EF669D">
              <w:rPr>
                <w:sz w:val="18"/>
                <w:szCs w:val="18"/>
              </w:rPr>
              <w:t>Rondinini</w:t>
            </w:r>
            <w:proofErr w:type="spellEnd"/>
          </w:p>
        </w:tc>
        <w:tc>
          <w:tcPr>
            <w:tcW w:w="2823" w:type="dxa"/>
            <w:tcMar>
              <w:top w:w="28" w:type="dxa"/>
              <w:bottom w:w="28" w:type="dxa"/>
            </w:tcMar>
          </w:tcPr>
          <w:p w14:paraId="7D329B80" w14:textId="77777777" w:rsidR="00B11691" w:rsidRPr="00EF669D" w:rsidRDefault="00B11691" w:rsidP="00B11691">
            <w:pPr>
              <w:pStyle w:val="Normal-pool"/>
              <w:spacing w:before="40" w:after="40"/>
              <w:rPr>
                <w:sz w:val="18"/>
                <w:szCs w:val="18"/>
              </w:rPr>
            </w:pPr>
            <w:r w:rsidRPr="00EF669D">
              <w:rPr>
                <w:sz w:val="18"/>
                <w:szCs w:val="18"/>
              </w:rPr>
              <w:t>Sapienza University</w:t>
            </w:r>
          </w:p>
        </w:tc>
        <w:tc>
          <w:tcPr>
            <w:tcW w:w="2427" w:type="dxa"/>
            <w:tcMar>
              <w:top w:w="28" w:type="dxa"/>
              <w:bottom w:w="28" w:type="dxa"/>
            </w:tcMar>
          </w:tcPr>
          <w:p w14:paraId="19846B59" w14:textId="77777777" w:rsidR="00B11691" w:rsidRPr="00EF669D" w:rsidRDefault="00B11691" w:rsidP="00B11691">
            <w:pPr>
              <w:pStyle w:val="Normal-pool"/>
              <w:spacing w:before="40" w:after="40"/>
              <w:rPr>
                <w:sz w:val="18"/>
                <w:szCs w:val="18"/>
              </w:rPr>
            </w:pPr>
            <w:r w:rsidRPr="00EF669D">
              <w:rPr>
                <w:sz w:val="18"/>
                <w:szCs w:val="18"/>
              </w:rPr>
              <w:t>International Union for Conservation of Nature (IUCN)</w:t>
            </w:r>
          </w:p>
        </w:tc>
      </w:tr>
      <w:tr w:rsidR="00B11691" w:rsidRPr="00EF669D" w14:paraId="42A098AF" w14:textId="77777777" w:rsidTr="00303646">
        <w:trPr>
          <w:cantSplit/>
          <w:trHeight w:val="20"/>
          <w:jc w:val="center"/>
        </w:trPr>
        <w:tc>
          <w:tcPr>
            <w:tcW w:w="1082" w:type="dxa"/>
            <w:tcMar>
              <w:top w:w="28" w:type="dxa"/>
              <w:bottom w:w="28" w:type="dxa"/>
            </w:tcMar>
            <w:hideMark/>
          </w:tcPr>
          <w:p w14:paraId="73978BBA"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17D86239" w14:textId="77777777" w:rsidR="00B11691" w:rsidRPr="00EF669D" w:rsidRDefault="00B11691" w:rsidP="00B11691">
            <w:pPr>
              <w:pStyle w:val="Normal-pool"/>
              <w:spacing w:before="40" w:after="40"/>
              <w:rPr>
                <w:sz w:val="18"/>
                <w:szCs w:val="18"/>
              </w:rPr>
            </w:pPr>
            <w:r w:rsidRPr="00EF669D">
              <w:rPr>
                <w:sz w:val="18"/>
                <w:szCs w:val="18"/>
              </w:rPr>
              <w:t xml:space="preserve">Andreas </w:t>
            </w:r>
            <w:proofErr w:type="spellStart"/>
            <w:r w:rsidRPr="00EF669D">
              <w:rPr>
                <w:sz w:val="18"/>
                <w:szCs w:val="18"/>
              </w:rPr>
              <w:t>Heinimann</w:t>
            </w:r>
            <w:proofErr w:type="spellEnd"/>
            <w:r w:rsidRPr="00EF669D">
              <w:rPr>
                <w:sz w:val="18"/>
                <w:szCs w:val="18"/>
              </w:rPr>
              <w:t xml:space="preserve"> </w:t>
            </w:r>
          </w:p>
        </w:tc>
        <w:tc>
          <w:tcPr>
            <w:tcW w:w="2823" w:type="dxa"/>
            <w:tcMar>
              <w:top w:w="28" w:type="dxa"/>
              <w:bottom w:w="28" w:type="dxa"/>
            </w:tcMar>
          </w:tcPr>
          <w:p w14:paraId="633CDDBA" w14:textId="77777777" w:rsidR="00B11691" w:rsidRPr="00EF669D" w:rsidRDefault="00B11691" w:rsidP="00B11691">
            <w:pPr>
              <w:pStyle w:val="Normal-pool"/>
              <w:spacing w:before="40" w:after="40"/>
              <w:rPr>
                <w:sz w:val="18"/>
                <w:szCs w:val="18"/>
              </w:rPr>
            </w:pPr>
            <w:r w:rsidRPr="00EF669D">
              <w:rPr>
                <w:sz w:val="18"/>
                <w:szCs w:val="18"/>
              </w:rPr>
              <w:t>University of Bern</w:t>
            </w:r>
          </w:p>
        </w:tc>
        <w:tc>
          <w:tcPr>
            <w:tcW w:w="2427" w:type="dxa"/>
            <w:tcMar>
              <w:top w:w="28" w:type="dxa"/>
              <w:bottom w:w="28" w:type="dxa"/>
            </w:tcMar>
          </w:tcPr>
          <w:p w14:paraId="31130B2D" w14:textId="77777777" w:rsidR="00B11691" w:rsidRPr="00EF669D" w:rsidRDefault="00B11691" w:rsidP="00B11691">
            <w:pPr>
              <w:pStyle w:val="Normal-pool"/>
              <w:spacing w:before="40" w:after="40"/>
              <w:rPr>
                <w:sz w:val="18"/>
                <w:szCs w:val="18"/>
              </w:rPr>
            </w:pPr>
            <w:r w:rsidRPr="00EF669D">
              <w:rPr>
                <w:sz w:val="18"/>
                <w:szCs w:val="18"/>
              </w:rPr>
              <w:t>Switzerland</w:t>
            </w:r>
          </w:p>
        </w:tc>
      </w:tr>
      <w:tr w:rsidR="00B11691" w:rsidRPr="00122B0E" w14:paraId="15AC6693" w14:textId="77777777" w:rsidTr="00303646">
        <w:trPr>
          <w:cantSplit/>
          <w:trHeight w:val="20"/>
          <w:jc w:val="center"/>
        </w:trPr>
        <w:tc>
          <w:tcPr>
            <w:tcW w:w="1082" w:type="dxa"/>
            <w:shd w:val="clear" w:color="auto" w:fill="auto"/>
            <w:tcMar>
              <w:top w:w="28" w:type="dxa"/>
              <w:bottom w:w="28" w:type="dxa"/>
            </w:tcMar>
            <w:hideMark/>
          </w:tcPr>
          <w:p w14:paraId="260E5B86"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0FD9F761" w14:textId="77777777" w:rsidR="00B11691" w:rsidRPr="00EF669D" w:rsidRDefault="00B11691" w:rsidP="00B11691">
            <w:pPr>
              <w:pStyle w:val="Normal-pool"/>
              <w:spacing w:before="40" w:after="40"/>
              <w:rPr>
                <w:sz w:val="18"/>
                <w:szCs w:val="18"/>
              </w:rPr>
            </w:pPr>
            <w:r w:rsidRPr="00EF669D">
              <w:rPr>
                <w:sz w:val="18"/>
                <w:szCs w:val="18"/>
              </w:rPr>
              <w:t xml:space="preserve">Thierry </w:t>
            </w:r>
            <w:proofErr w:type="spellStart"/>
            <w:r w:rsidRPr="00EF669D">
              <w:rPr>
                <w:sz w:val="18"/>
                <w:szCs w:val="18"/>
              </w:rPr>
              <w:t>Oberdorff</w:t>
            </w:r>
            <w:proofErr w:type="spellEnd"/>
            <w:r w:rsidRPr="00EF669D">
              <w:rPr>
                <w:sz w:val="18"/>
                <w:szCs w:val="18"/>
              </w:rPr>
              <w:t xml:space="preserve"> </w:t>
            </w:r>
          </w:p>
        </w:tc>
        <w:tc>
          <w:tcPr>
            <w:tcW w:w="2823" w:type="dxa"/>
            <w:shd w:val="clear" w:color="auto" w:fill="auto"/>
            <w:tcMar>
              <w:top w:w="28" w:type="dxa"/>
              <w:bottom w:w="28" w:type="dxa"/>
            </w:tcMar>
          </w:tcPr>
          <w:p w14:paraId="37F3F398" w14:textId="77777777" w:rsidR="00B11691" w:rsidRPr="00EF669D" w:rsidRDefault="00B11691" w:rsidP="00B11691">
            <w:pPr>
              <w:pStyle w:val="Normal-pool"/>
              <w:spacing w:before="40" w:after="40"/>
              <w:rPr>
                <w:sz w:val="18"/>
                <w:szCs w:val="18"/>
                <w:lang w:val="fr-FR"/>
              </w:rPr>
            </w:pPr>
            <w:r w:rsidRPr="00EF669D">
              <w:rPr>
                <w:sz w:val="18"/>
                <w:szCs w:val="18"/>
                <w:lang w:val="fr-FR"/>
              </w:rPr>
              <w:t>Institut de Recherche pour le Développement (IRD)</w:t>
            </w:r>
          </w:p>
        </w:tc>
        <w:tc>
          <w:tcPr>
            <w:tcW w:w="2427" w:type="dxa"/>
            <w:shd w:val="clear" w:color="auto" w:fill="auto"/>
            <w:tcMar>
              <w:top w:w="28" w:type="dxa"/>
              <w:bottom w:w="28" w:type="dxa"/>
            </w:tcMar>
          </w:tcPr>
          <w:p w14:paraId="24D4E044" w14:textId="77777777" w:rsidR="00B11691" w:rsidRPr="00EF669D" w:rsidRDefault="00B11691" w:rsidP="00B11691">
            <w:pPr>
              <w:pStyle w:val="Normal-pool"/>
              <w:spacing w:before="40" w:after="40"/>
              <w:rPr>
                <w:sz w:val="18"/>
                <w:szCs w:val="18"/>
                <w:lang w:val="fr-FR"/>
              </w:rPr>
            </w:pPr>
            <w:r w:rsidRPr="00EF669D">
              <w:rPr>
                <w:sz w:val="18"/>
                <w:szCs w:val="18"/>
                <w:lang w:val="fr-FR"/>
              </w:rPr>
              <w:t>Institut de Recherche pour le Développement (IRD)</w:t>
            </w:r>
          </w:p>
        </w:tc>
      </w:tr>
      <w:tr w:rsidR="00B11691" w:rsidRPr="00EF669D" w14:paraId="4486D1A6" w14:textId="77777777" w:rsidTr="00303646">
        <w:trPr>
          <w:cantSplit/>
          <w:trHeight w:val="20"/>
          <w:jc w:val="center"/>
        </w:trPr>
        <w:tc>
          <w:tcPr>
            <w:tcW w:w="1082" w:type="dxa"/>
            <w:shd w:val="clear" w:color="auto" w:fill="auto"/>
            <w:tcMar>
              <w:top w:w="28" w:type="dxa"/>
              <w:bottom w:w="28" w:type="dxa"/>
            </w:tcMar>
          </w:tcPr>
          <w:p w14:paraId="11E7CF06"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04FDE6CF" w14:textId="77777777" w:rsidR="00B11691" w:rsidRPr="00EF669D" w:rsidRDefault="00B11691" w:rsidP="00B11691">
            <w:pPr>
              <w:pStyle w:val="Normal-pool"/>
              <w:spacing w:before="40" w:after="40"/>
              <w:rPr>
                <w:sz w:val="18"/>
                <w:szCs w:val="18"/>
              </w:rPr>
            </w:pPr>
            <w:r w:rsidRPr="00EF669D">
              <w:rPr>
                <w:sz w:val="18"/>
                <w:szCs w:val="18"/>
              </w:rPr>
              <w:t xml:space="preserve">Yaw </w:t>
            </w:r>
            <w:proofErr w:type="spellStart"/>
            <w:r w:rsidRPr="00EF669D">
              <w:rPr>
                <w:sz w:val="18"/>
                <w:szCs w:val="18"/>
              </w:rPr>
              <w:t>Agyeman</w:t>
            </w:r>
            <w:proofErr w:type="spellEnd"/>
            <w:r w:rsidRPr="00EF669D">
              <w:rPr>
                <w:sz w:val="18"/>
                <w:szCs w:val="18"/>
              </w:rPr>
              <w:t xml:space="preserve"> Boafo</w:t>
            </w:r>
          </w:p>
        </w:tc>
        <w:tc>
          <w:tcPr>
            <w:tcW w:w="2823" w:type="dxa"/>
            <w:shd w:val="clear" w:color="auto" w:fill="auto"/>
            <w:tcMar>
              <w:top w:w="28" w:type="dxa"/>
              <w:bottom w:w="28" w:type="dxa"/>
            </w:tcMar>
          </w:tcPr>
          <w:p w14:paraId="1B8C4D92" w14:textId="17C13529" w:rsidR="00B11691" w:rsidRPr="00EF669D" w:rsidRDefault="00B11691" w:rsidP="00B11691">
            <w:pPr>
              <w:pStyle w:val="Normal-pool"/>
              <w:spacing w:before="40" w:after="40"/>
              <w:rPr>
                <w:sz w:val="18"/>
                <w:szCs w:val="18"/>
              </w:rPr>
            </w:pPr>
            <w:r w:rsidRPr="00EF669D">
              <w:rPr>
                <w:sz w:val="18"/>
                <w:szCs w:val="18"/>
              </w:rPr>
              <w:t>University of Ghana</w:t>
            </w:r>
          </w:p>
        </w:tc>
        <w:tc>
          <w:tcPr>
            <w:tcW w:w="2427" w:type="dxa"/>
            <w:shd w:val="clear" w:color="auto" w:fill="auto"/>
            <w:tcMar>
              <w:top w:w="28" w:type="dxa"/>
              <w:bottom w:w="28" w:type="dxa"/>
            </w:tcMar>
          </w:tcPr>
          <w:p w14:paraId="7088A09E" w14:textId="77777777" w:rsidR="00B11691" w:rsidRPr="00EF669D" w:rsidRDefault="00B11691" w:rsidP="00B11691">
            <w:pPr>
              <w:pStyle w:val="Normal-pool"/>
              <w:spacing w:before="40" w:after="40"/>
              <w:rPr>
                <w:sz w:val="18"/>
                <w:szCs w:val="18"/>
              </w:rPr>
            </w:pPr>
            <w:r w:rsidRPr="00EF669D">
              <w:rPr>
                <w:sz w:val="18"/>
                <w:szCs w:val="18"/>
              </w:rPr>
              <w:t>Ghana</w:t>
            </w:r>
          </w:p>
        </w:tc>
      </w:tr>
      <w:tr w:rsidR="00B11691" w:rsidRPr="00EF669D" w14:paraId="7576D130" w14:textId="77777777" w:rsidTr="00303646">
        <w:trPr>
          <w:cantSplit/>
          <w:trHeight w:val="20"/>
          <w:jc w:val="center"/>
        </w:trPr>
        <w:tc>
          <w:tcPr>
            <w:tcW w:w="1082" w:type="dxa"/>
            <w:shd w:val="clear" w:color="auto" w:fill="auto"/>
            <w:tcMar>
              <w:top w:w="28" w:type="dxa"/>
              <w:bottom w:w="28" w:type="dxa"/>
            </w:tcMar>
            <w:hideMark/>
          </w:tcPr>
          <w:p w14:paraId="032597B6"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5439E2C1" w14:textId="77777777" w:rsidR="00B11691" w:rsidRPr="00EF669D" w:rsidRDefault="00B11691" w:rsidP="00B11691">
            <w:pPr>
              <w:pStyle w:val="Normal-pool"/>
              <w:spacing w:before="40" w:after="40"/>
              <w:rPr>
                <w:sz w:val="18"/>
                <w:szCs w:val="18"/>
              </w:rPr>
            </w:pPr>
            <w:r w:rsidRPr="00EF669D">
              <w:rPr>
                <w:sz w:val="18"/>
                <w:szCs w:val="18"/>
              </w:rPr>
              <w:t xml:space="preserve">Philip </w:t>
            </w:r>
            <w:proofErr w:type="spellStart"/>
            <w:r w:rsidRPr="00EF669D">
              <w:rPr>
                <w:sz w:val="18"/>
                <w:szCs w:val="18"/>
              </w:rPr>
              <w:t>Osano</w:t>
            </w:r>
            <w:proofErr w:type="spellEnd"/>
            <w:r w:rsidRPr="00EF669D">
              <w:rPr>
                <w:sz w:val="18"/>
                <w:szCs w:val="18"/>
              </w:rPr>
              <w:t xml:space="preserve"> </w:t>
            </w:r>
          </w:p>
        </w:tc>
        <w:tc>
          <w:tcPr>
            <w:tcW w:w="2823" w:type="dxa"/>
            <w:shd w:val="clear" w:color="auto" w:fill="auto"/>
            <w:tcMar>
              <w:top w:w="28" w:type="dxa"/>
              <w:bottom w:w="28" w:type="dxa"/>
            </w:tcMar>
          </w:tcPr>
          <w:p w14:paraId="4BBCE473" w14:textId="77777777" w:rsidR="00B11691" w:rsidRPr="00EF669D" w:rsidRDefault="00B11691" w:rsidP="00B11691">
            <w:pPr>
              <w:pStyle w:val="Normal-pool"/>
              <w:spacing w:before="40" w:after="40"/>
              <w:rPr>
                <w:sz w:val="18"/>
                <w:szCs w:val="18"/>
              </w:rPr>
            </w:pPr>
            <w:r w:rsidRPr="00EF669D">
              <w:rPr>
                <w:sz w:val="18"/>
                <w:szCs w:val="18"/>
              </w:rPr>
              <w:t>Stockholm Environment Institute</w:t>
            </w:r>
          </w:p>
        </w:tc>
        <w:tc>
          <w:tcPr>
            <w:tcW w:w="2427" w:type="dxa"/>
            <w:shd w:val="clear" w:color="auto" w:fill="auto"/>
            <w:tcMar>
              <w:top w:w="28" w:type="dxa"/>
              <w:bottom w:w="28" w:type="dxa"/>
            </w:tcMar>
          </w:tcPr>
          <w:p w14:paraId="2894F48F" w14:textId="77777777" w:rsidR="00B11691" w:rsidRPr="00EF669D" w:rsidRDefault="00B11691" w:rsidP="00B11691">
            <w:pPr>
              <w:pStyle w:val="Normal-pool"/>
              <w:spacing w:before="40" w:after="40"/>
              <w:rPr>
                <w:sz w:val="18"/>
                <w:szCs w:val="18"/>
              </w:rPr>
            </w:pPr>
            <w:r w:rsidRPr="00EF669D">
              <w:rPr>
                <w:sz w:val="18"/>
                <w:szCs w:val="18"/>
              </w:rPr>
              <w:t>Stockholm Environment Institute</w:t>
            </w:r>
          </w:p>
        </w:tc>
      </w:tr>
      <w:tr w:rsidR="00B11691" w:rsidRPr="00EF669D" w14:paraId="1C661F6E" w14:textId="77777777" w:rsidTr="00303646">
        <w:trPr>
          <w:cantSplit/>
          <w:trHeight w:val="20"/>
          <w:jc w:val="center"/>
        </w:trPr>
        <w:tc>
          <w:tcPr>
            <w:tcW w:w="1082" w:type="dxa"/>
            <w:tcMar>
              <w:top w:w="28" w:type="dxa"/>
              <w:bottom w:w="28" w:type="dxa"/>
            </w:tcMar>
            <w:hideMark/>
          </w:tcPr>
          <w:p w14:paraId="6A4403F7"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4E58F95D" w14:textId="77777777" w:rsidR="00B11691" w:rsidRPr="00EF669D" w:rsidRDefault="00B11691" w:rsidP="00B11691">
            <w:pPr>
              <w:pStyle w:val="Normal-pool"/>
              <w:spacing w:before="40" w:after="40"/>
              <w:rPr>
                <w:sz w:val="18"/>
                <w:szCs w:val="18"/>
              </w:rPr>
            </w:pPr>
            <w:proofErr w:type="spellStart"/>
            <w:r w:rsidRPr="00EF669D">
              <w:rPr>
                <w:sz w:val="18"/>
                <w:szCs w:val="18"/>
              </w:rPr>
              <w:t>Zhiyun</w:t>
            </w:r>
            <w:proofErr w:type="spellEnd"/>
            <w:r w:rsidRPr="00EF669D">
              <w:rPr>
                <w:sz w:val="18"/>
                <w:szCs w:val="18"/>
              </w:rPr>
              <w:t xml:space="preserve"> Ouyang </w:t>
            </w:r>
          </w:p>
        </w:tc>
        <w:tc>
          <w:tcPr>
            <w:tcW w:w="2823" w:type="dxa"/>
            <w:tcMar>
              <w:top w:w="28" w:type="dxa"/>
              <w:bottom w:w="28" w:type="dxa"/>
            </w:tcMar>
          </w:tcPr>
          <w:p w14:paraId="46634E6F" w14:textId="77777777" w:rsidR="00B11691" w:rsidRPr="00EF669D" w:rsidRDefault="00B11691" w:rsidP="00B11691">
            <w:pPr>
              <w:pStyle w:val="Normal-pool"/>
              <w:spacing w:before="40" w:after="40"/>
              <w:rPr>
                <w:sz w:val="18"/>
                <w:szCs w:val="18"/>
              </w:rPr>
            </w:pPr>
            <w:r w:rsidRPr="00EF669D">
              <w:rPr>
                <w:sz w:val="18"/>
                <w:szCs w:val="18"/>
              </w:rPr>
              <w:t>Chinese Academy of Sciences</w:t>
            </w:r>
          </w:p>
        </w:tc>
        <w:tc>
          <w:tcPr>
            <w:tcW w:w="2427" w:type="dxa"/>
            <w:tcMar>
              <w:top w:w="28" w:type="dxa"/>
              <w:bottom w:w="28" w:type="dxa"/>
            </w:tcMar>
          </w:tcPr>
          <w:p w14:paraId="6AC4D682" w14:textId="77777777" w:rsidR="00B11691" w:rsidRPr="00EF669D" w:rsidRDefault="00B11691" w:rsidP="00B11691">
            <w:pPr>
              <w:pStyle w:val="Normal-pool"/>
              <w:spacing w:before="40" w:after="40"/>
              <w:rPr>
                <w:sz w:val="18"/>
                <w:szCs w:val="18"/>
              </w:rPr>
            </w:pPr>
            <w:r w:rsidRPr="00EF669D">
              <w:rPr>
                <w:sz w:val="18"/>
                <w:szCs w:val="18"/>
              </w:rPr>
              <w:t>China</w:t>
            </w:r>
          </w:p>
        </w:tc>
      </w:tr>
      <w:tr w:rsidR="00B11691" w:rsidRPr="00EF669D" w14:paraId="0E53374F" w14:textId="77777777" w:rsidTr="00303646">
        <w:trPr>
          <w:cantSplit/>
          <w:trHeight w:val="20"/>
          <w:jc w:val="center"/>
        </w:trPr>
        <w:tc>
          <w:tcPr>
            <w:tcW w:w="1082" w:type="dxa"/>
            <w:shd w:val="clear" w:color="auto" w:fill="auto"/>
            <w:tcMar>
              <w:top w:w="28" w:type="dxa"/>
              <w:bottom w:w="28" w:type="dxa"/>
            </w:tcMar>
          </w:tcPr>
          <w:p w14:paraId="14D08F83"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201E522F" w14:textId="77777777" w:rsidR="00B11691" w:rsidRPr="00EF669D" w:rsidRDefault="00B11691" w:rsidP="00B11691">
            <w:pPr>
              <w:pStyle w:val="Normal-pool"/>
              <w:spacing w:before="40" w:after="40"/>
              <w:rPr>
                <w:sz w:val="18"/>
                <w:szCs w:val="18"/>
              </w:rPr>
            </w:pPr>
            <w:proofErr w:type="spellStart"/>
            <w:r w:rsidRPr="00EF669D">
              <w:rPr>
                <w:sz w:val="18"/>
                <w:szCs w:val="18"/>
              </w:rPr>
              <w:t>Jyothis</w:t>
            </w:r>
            <w:proofErr w:type="spellEnd"/>
            <w:r w:rsidRPr="00EF669D">
              <w:rPr>
                <w:sz w:val="18"/>
                <w:szCs w:val="18"/>
              </w:rPr>
              <w:t xml:space="preserve"> </w:t>
            </w:r>
            <w:proofErr w:type="spellStart"/>
            <w:r w:rsidRPr="00EF669D">
              <w:rPr>
                <w:sz w:val="18"/>
                <w:szCs w:val="18"/>
              </w:rPr>
              <w:t>Sathyapalan</w:t>
            </w:r>
            <w:proofErr w:type="spellEnd"/>
            <w:r w:rsidRPr="00EF669D">
              <w:rPr>
                <w:sz w:val="18"/>
                <w:szCs w:val="18"/>
              </w:rPr>
              <w:t xml:space="preserve"> </w:t>
            </w:r>
          </w:p>
        </w:tc>
        <w:tc>
          <w:tcPr>
            <w:tcW w:w="2823" w:type="dxa"/>
            <w:shd w:val="clear" w:color="auto" w:fill="auto"/>
            <w:tcMar>
              <w:top w:w="28" w:type="dxa"/>
              <w:bottom w:w="28" w:type="dxa"/>
            </w:tcMar>
          </w:tcPr>
          <w:p w14:paraId="46439463" w14:textId="77777777" w:rsidR="00B11691" w:rsidRPr="00EF669D" w:rsidRDefault="00B11691" w:rsidP="00B11691">
            <w:pPr>
              <w:pStyle w:val="Normal-pool"/>
              <w:spacing w:before="40" w:after="40"/>
              <w:rPr>
                <w:sz w:val="18"/>
                <w:szCs w:val="18"/>
              </w:rPr>
            </w:pPr>
            <w:r w:rsidRPr="00EF669D">
              <w:rPr>
                <w:sz w:val="18"/>
                <w:szCs w:val="18"/>
              </w:rPr>
              <w:t xml:space="preserve">Centre for Economic and Social Studies </w:t>
            </w:r>
          </w:p>
        </w:tc>
        <w:tc>
          <w:tcPr>
            <w:tcW w:w="2427" w:type="dxa"/>
            <w:shd w:val="clear" w:color="auto" w:fill="auto"/>
            <w:tcMar>
              <w:top w:w="28" w:type="dxa"/>
              <w:bottom w:w="28" w:type="dxa"/>
            </w:tcMar>
          </w:tcPr>
          <w:p w14:paraId="29A08676" w14:textId="77777777" w:rsidR="00B11691" w:rsidRPr="00EF669D" w:rsidRDefault="00B11691" w:rsidP="00B11691">
            <w:pPr>
              <w:pStyle w:val="Normal-pool"/>
              <w:spacing w:before="40" w:after="40"/>
              <w:rPr>
                <w:sz w:val="18"/>
                <w:szCs w:val="18"/>
              </w:rPr>
            </w:pPr>
            <w:r w:rsidRPr="00EF669D">
              <w:rPr>
                <w:sz w:val="18"/>
                <w:szCs w:val="18"/>
              </w:rPr>
              <w:t>India</w:t>
            </w:r>
          </w:p>
        </w:tc>
      </w:tr>
      <w:tr w:rsidR="00B11691" w:rsidRPr="00EF669D" w14:paraId="23CA9DD3" w14:textId="77777777" w:rsidTr="00303646">
        <w:trPr>
          <w:cantSplit/>
          <w:trHeight w:val="20"/>
          <w:jc w:val="center"/>
        </w:trPr>
        <w:tc>
          <w:tcPr>
            <w:tcW w:w="1082" w:type="dxa"/>
            <w:tcMar>
              <w:top w:w="28" w:type="dxa"/>
              <w:bottom w:w="28" w:type="dxa"/>
            </w:tcMar>
            <w:hideMark/>
          </w:tcPr>
          <w:p w14:paraId="297D8E65"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50CC711D" w14:textId="77777777" w:rsidR="00B11691" w:rsidRPr="00EF669D" w:rsidRDefault="00B11691" w:rsidP="00B11691">
            <w:pPr>
              <w:pStyle w:val="Normal-pool"/>
              <w:spacing w:before="40" w:after="40"/>
              <w:rPr>
                <w:sz w:val="18"/>
                <w:szCs w:val="18"/>
              </w:rPr>
            </w:pPr>
            <w:proofErr w:type="spellStart"/>
            <w:r w:rsidRPr="00EF669D">
              <w:rPr>
                <w:sz w:val="18"/>
                <w:szCs w:val="18"/>
              </w:rPr>
              <w:t>Tianxiang</w:t>
            </w:r>
            <w:proofErr w:type="spellEnd"/>
            <w:r w:rsidRPr="00EF669D">
              <w:rPr>
                <w:sz w:val="18"/>
                <w:szCs w:val="18"/>
              </w:rPr>
              <w:t xml:space="preserve"> Yue </w:t>
            </w:r>
          </w:p>
        </w:tc>
        <w:tc>
          <w:tcPr>
            <w:tcW w:w="2823" w:type="dxa"/>
            <w:tcMar>
              <w:top w:w="28" w:type="dxa"/>
              <w:bottom w:w="28" w:type="dxa"/>
            </w:tcMar>
          </w:tcPr>
          <w:p w14:paraId="4E1C36C2" w14:textId="77777777" w:rsidR="00B11691" w:rsidRPr="00EF669D" w:rsidRDefault="00B11691" w:rsidP="00B11691">
            <w:pPr>
              <w:pStyle w:val="Normal-pool"/>
              <w:spacing w:before="40" w:after="40"/>
              <w:rPr>
                <w:sz w:val="18"/>
                <w:szCs w:val="18"/>
              </w:rPr>
            </w:pPr>
            <w:r w:rsidRPr="00EF669D">
              <w:rPr>
                <w:sz w:val="18"/>
                <w:szCs w:val="18"/>
              </w:rPr>
              <w:t>Chinese Academy of Sciences</w:t>
            </w:r>
          </w:p>
        </w:tc>
        <w:tc>
          <w:tcPr>
            <w:tcW w:w="2427" w:type="dxa"/>
            <w:tcMar>
              <w:top w:w="28" w:type="dxa"/>
              <w:bottom w:w="28" w:type="dxa"/>
            </w:tcMar>
          </w:tcPr>
          <w:p w14:paraId="2B6D866C" w14:textId="77777777" w:rsidR="00B11691" w:rsidRPr="00EF669D" w:rsidRDefault="00B11691" w:rsidP="00B11691">
            <w:pPr>
              <w:pStyle w:val="Normal-pool"/>
              <w:spacing w:before="40" w:after="40"/>
              <w:rPr>
                <w:sz w:val="18"/>
                <w:szCs w:val="18"/>
              </w:rPr>
            </w:pPr>
            <w:r w:rsidRPr="00EF669D">
              <w:rPr>
                <w:sz w:val="18"/>
                <w:szCs w:val="18"/>
              </w:rPr>
              <w:t>China</w:t>
            </w:r>
          </w:p>
        </w:tc>
      </w:tr>
      <w:tr w:rsidR="00B11691" w:rsidRPr="00EF669D" w14:paraId="51C55220" w14:textId="77777777" w:rsidTr="00303646">
        <w:trPr>
          <w:cantSplit/>
          <w:trHeight w:val="20"/>
          <w:jc w:val="center"/>
        </w:trPr>
        <w:tc>
          <w:tcPr>
            <w:tcW w:w="1082" w:type="dxa"/>
            <w:tcMar>
              <w:top w:w="28" w:type="dxa"/>
              <w:bottom w:w="28" w:type="dxa"/>
            </w:tcMar>
          </w:tcPr>
          <w:p w14:paraId="2F157129"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64A2ECA3" w14:textId="77777777" w:rsidR="00B11691" w:rsidRPr="00EF669D" w:rsidRDefault="00B11691" w:rsidP="00B11691">
            <w:pPr>
              <w:pStyle w:val="Normal-pool"/>
              <w:spacing w:before="40" w:after="40"/>
              <w:rPr>
                <w:sz w:val="18"/>
                <w:szCs w:val="18"/>
              </w:rPr>
            </w:pPr>
            <w:r w:rsidRPr="00EF669D">
              <w:rPr>
                <w:sz w:val="18"/>
                <w:szCs w:val="18"/>
              </w:rPr>
              <w:t>Osamu Saito</w:t>
            </w:r>
          </w:p>
        </w:tc>
        <w:tc>
          <w:tcPr>
            <w:tcW w:w="2823" w:type="dxa"/>
            <w:tcMar>
              <w:top w:w="28" w:type="dxa"/>
              <w:bottom w:w="28" w:type="dxa"/>
            </w:tcMar>
          </w:tcPr>
          <w:p w14:paraId="595D12A3" w14:textId="77777777" w:rsidR="00B11691" w:rsidRPr="00EF669D" w:rsidRDefault="00B11691" w:rsidP="00B11691">
            <w:pPr>
              <w:pStyle w:val="Normal-pool"/>
              <w:spacing w:before="40" w:after="40"/>
              <w:rPr>
                <w:sz w:val="18"/>
                <w:szCs w:val="18"/>
              </w:rPr>
            </w:pPr>
            <w:r w:rsidRPr="00EF669D">
              <w:rPr>
                <w:sz w:val="18"/>
                <w:szCs w:val="18"/>
              </w:rPr>
              <w:t>United Nations University</w:t>
            </w:r>
          </w:p>
        </w:tc>
        <w:tc>
          <w:tcPr>
            <w:tcW w:w="2427" w:type="dxa"/>
            <w:tcMar>
              <w:top w:w="28" w:type="dxa"/>
              <w:bottom w:w="28" w:type="dxa"/>
            </w:tcMar>
          </w:tcPr>
          <w:p w14:paraId="62A0E6DB" w14:textId="77777777" w:rsidR="00B11691" w:rsidRPr="00EF669D" w:rsidRDefault="00B11691" w:rsidP="00B11691">
            <w:pPr>
              <w:pStyle w:val="Normal-pool"/>
              <w:spacing w:before="40" w:after="40"/>
              <w:rPr>
                <w:sz w:val="18"/>
                <w:szCs w:val="18"/>
              </w:rPr>
            </w:pPr>
            <w:r w:rsidRPr="00EF669D">
              <w:rPr>
                <w:sz w:val="18"/>
                <w:szCs w:val="18"/>
              </w:rPr>
              <w:t>Japan</w:t>
            </w:r>
          </w:p>
        </w:tc>
      </w:tr>
      <w:tr w:rsidR="00B11691" w:rsidRPr="00EF669D" w14:paraId="243F3F90" w14:textId="77777777" w:rsidTr="00303646">
        <w:trPr>
          <w:cantSplit/>
          <w:trHeight w:val="20"/>
          <w:jc w:val="center"/>
        </w:trPr>
        <w:tc>
          <w:tcPr>
            <w:tcW w:w="1082" w:type="dxa"/>
            <w:tcMar>
              <w:top w:w="28" w:type="dxa"/>
              <w:bottom w:w="28" w:type="dxa"/>
            </w:tcMar>
          </w:tcPr>
          <w:p w14:paraId="19EC650D"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1CED6BE2" w14:textId="77777777" w:rsidR="00B11691" w:rsidRPr="00EF669D" w:rsidRDefault="00B11691" w:rsidP="00B11691">
            <w:pPr>
              <w:pStyle w:val="Normal-pool"/>
              <w:spacing w:before="40" w:after="40"/>
              <w:rPr>
                <w:sz w:val="18"/>
                <w:szCs w:val="18"/>
              </w:rPr>
            </w:pPr>
            <w:r w:rsidRPr="00EF669D">
              <w:rPr>
                <w:sz w:val="18"/>
                <w:szCs w:val="18"/>
              </w:rPr>
              <w:t xml:space="preserve">Melanie Kolb </w:t>
            </w:r>
          </w:p>
        </w:tc>
        <w:tc>
          <w:tcPr>
            <w:tcW w:w="2823" w:type="dxa"/>
            <w:tcMar>
              <w:top w:w="28" w:type="dxa"/>
              <w:bottom w:w="28" w:type="dxa"/>
            </w:tcMar>
          </w:tcPr>
          <w:p w14:paraId="5B506D81" w14:textId="77777777" w:rsidR="00B11691" w:rsidRPr="00EF669D" w:rsidRDefault="00B11691" w:rsidP="00B11691">
            <w:pPr>
              <w:pStyle w:val="Normal-pool"/>
              <w:spacing w:before="40" w:after="40"/>
              <w:rPr>
                <w:sz w:val="18"/>
                <w:szCs w:val="18"/>
              </w:rPr>
            </w:pPr>
            <w:r w:rsidRPr="00EF669D">
              <w:rPr>
                <w:sz w:val="18"/>
                <w:szCs w:val="18"/>
              </w:rPr>
              <w:t xml:space="preserve">Universidad Nacional </w:t>
            </w:r>
            <w:proofErr w:type="spellStart"/>
            <w:r w:rsidRPr="00EF669D">
              <w:rPr>
                <w:sz w:val="18"/>
                <w:szCs w:val="18"/>
              </w:rPr>
              <w:t>Autónoma</w:t>
            </w:r>
            <w:proofErr w:type="spellEnd"/>
            <w:r w:rsidRPr="00EF669D">
              <w:rPr>
                <w:sz w:val="18"/>
                <w:szCs w:val="18"/>
              </w:rPr>
              <w:t xml:space="preserve"> de Mexico (UNAM)</w:t>
            </w:r>
          </w:p>
        </w:tc>
        <w:tc>
          <w:tcPr>
            <w:tcW w:w="2427" w:type="dxa"/>
            <w:tcMar>
              <w:top w:w="28" w:type="dxa"/>
              <w:bottom w:w="28" w:type="dxa"/>
            </w:tcMar>
          </w:tcPr>
          <w:p w14:paraId="3785D4BE" w14:textId="77777777" w:rsidR="00B11691" w:rsidRPr="00EF669D" w:rsidRDefault="00B11691" w:rsidP="00B11691">
            <w:pPr>
              <w:pStyle w:val="Normal-pool"/>
              <w:spacing w:before="40" w:after="40"/>
              <w:rPr>
                <w:sz w:val="18"/>
                <w:szCs w:val="18"/>
              </w:rPr>
            </w:pPr>
            <w:r w:rsidRPr="00EF669D">
              <w:rPr>
                <w:sz w:val="18"/>
                <w:szCs w:val="18"/>
              </w:rPr>
              <w:t>Mexico</w:t>
            </w:r>
          </w:p>
        </w:tc>
      </w:tr>
      <w:tr w:rsidR="00B11691" w:rsidRPr="00EF669D" w14:paraId="405887CA" w14:textId="77777777" w:rsidTr="00303646">
        <w:trPr>
          <w:cantSplit/>
          <w:trHeight w:val="20"/>
          <w:jc w:val="center"/>
        </w:trPr>
        <w:tc>
          <w:tcPr>
            <w:tcW w:w="1082" w:type="dxa"/>
            <w:shd w:val="clear" w:color="auto" w:fill="auto"/>
            <w:tcMar>
              <w:top w:w="28" w:type="dxa"/>
              <w:bottom w:w="28" w:type="dxa"/>
            </w:tcMar>
          </w:tcPr>
          <w:p w14:paraId="20978AF0"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70B9EEFA" w14:textId="77777777" w:rsidR="00B11691" w:rsidRPr="00EF669D" w:rsidRDefault="00B11691" w:rsidP="00B11691">
            <w:pPr>
              <w:pStyle w:val="Normal-pool"/>
              <w:spacing w:before="40" w:after="40"/>
              <w:rPr>
                <w:sz w:val="18"/>
                <w:szCs w:val="18"/>
              </w:rPr>
            </w:pPr>
            <w:proofErr w:type="spellStart"/>
            <w:r w:rsidRPr="00EF669D">
              <w:rPr>
                <w:sz w:val="18"/>
                <w:szCs w:val="18"/>
              </w:rPr>
              <w:t>Zdenka</w:t>
            </w:r>
            <w:proofErr w:type="spellEnd"/>
            <w:r w:rsidRPr="00EF669D">
              <w:rPr>
                <w:sz w:val="18"/>
                <w:szCs w:val="18"/>
              </w:rPr>
              <w:t xml:space="preserve"> </w:t>
            </w:r>
            <w:proofErr w:type="spellStart"/>
            <w:r w:rsidRPr="00EF669D">
              <w:rPr>
                <w:sz w:val="18"/>
                <w:szCs w:val="18"/>
              </w:rPr>
              <w:t>Krenova</w:t>
            </w:r>
            <w:proofErr w:type="spellEnd"/>
          </w:p>
        </w:tc>
        <w:tc>
          <w:tcPr>
            <w:tcW w:w="2823" w:type="dxa"/>
            <w:shd w:val="clear" w:color="auto" w:fill="auto"/>
            <w:tcMar>
              <w:top w:w="28" w:type="dxa"/>
              <w:bottom w:w="28" w:type="dxa"/>
            </w:tcMar>
          </w:tcPr>
          <w:p w14:paraId="2811EC33" w14:textId="6A2325B9" w:rsidR="00B11691" w:rsidRPr="00EF669D" w:rsidRDefault="00B11691" w:rsidP="00B11691">
            <w:pPr>
              <w:pStyle w:val="Normal-pool"/>
              <w:spacing w:before="40" w:after="40"/>
              <w:rPr>
                <w:sz w:val="18"/>
                <w:szCs w:val="18"/>
              </w:rPr>
            </w:pPr>
            <w:r w:rsidRPr="00EF669D">
              <w:rPr>
                <w:sz w:val="18"/>
                <w:szCs w:val="18"/>
              </w:rPr>
              <w:t>Charles University in Prague</w:t>
            </w:r>
          </w:p>
        </w:tc>
        <w:tc>
          <w:tcPr>
            <w:tcW w:w="2427" w:type="dxa"/>
            <w:shd w:val="clear" w:color="auto" w:fill="auto"/>
            <w:tcMar>
              <w:top w:w="28" w:type="dxa"/>
              <w:bottom w:w="28" w:type="dxa"/>
            </w:tcMar>
          </w:tcPr>
          <w:p w14:paraId="529F3246" w14:textId="77777777" w:rsidR="00B11691" w:rsidRPr="00EF669D" w:rsidRDefault="00B11691" w:rsidP="00B11691">
            <w:pPr>
              <w:pStyle w:val="Normal-pool"/>
              <w:spacing w:before="40" w:after="40"/>
              <w:rPr>
                <w:sz w:val="18"/>
                <w:szCs w:val="18"/>
              </w:rPr>
            </w:pPr>
            <w:r w:rsidRPr="00EF669D">
              <w:rPr>
                <w:sz w:val="18"/>
                <w:szCs w:val="18"/>
              </w:rPr>
              <w:t>Czech Republic</w:t>
            </w:r>
          </w:p>
        </w:tc>
      </w:tr>
      <w:tr w:rsidR="00B11691" w:rsidRPr="00122B0E" w14:paraId="28711F08" w14:textId="77777777" w:rsidTr="00303646">
        <w:trPr>
          <w:cantSplit/>
          <w:trHeight w:val="20"/>
          <w:jc w:val="center"/>
        </w:trPr>
        <w:tc>
          <w:tcPr>
            <w:tcW w:w="1082" w:type="dxa"/>
            <w:shd w:val="clear" w:color="auto" w:fill="auto"/>
            <w:tcMar>
              <w:top w:w="28" w:type="dxa"/>
              <w:bottom w:w="28" w:type="dxa"/>
            </w:tcMar>
          </w:tcPr>
          <w:p w14:paraId="44AC6F50"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263727A8" w14:textId="77777777" w:rsidR="00B11691" w:rsidRPr="00EF669D" w:rsidRDefault="00B11691" w:rsidP="00B11691">
            <w:pPr>
              <w:pStyle w:val="Normal-pool"/>
              <w:spacing w:before="40" w:after="40"/>
              <w:rPr>
                <w:sz w:val="18"/>
                <w:szCs w:val="18"/>
              </w:rPr>
            </w:pPr>
            <w:r w:rsidRPr="00EF669D">
              <w:rPr>
                <w:sz w:val="18"/>
                <w:szCs w:val="18"/>
              </w:rPr>
              <w:t>Rafael Loyola</w:t>
            </w:r>
          </w:p>
        </w:tc>
        <w:tc>
          <w:tcPr>
            <w:tcW w:w="2823" w:type="dxa"/>
            <w:shd w:val="clear" w:color="auto" w:fill="auto"/>
            <w:tcMar>
              <w:top w:w="28" w:type="dxa"/>
              <w:bottom w:w="28" w:type="dxa"/>
            </w:tcMar>
          </w:tcPr>
          <w:p w14:paraId="2CF91879" w14:textId="77777777" w:rsidR="00B11691" w:rsidRPr="00EF669D" w:rsidRDefault="00B11691" w:rsidP="00B11691">
            <w:pPr>
              <w:pStyle w:val="Normal-pool"/>
              <w:spacing w:before="40" w:after="40"/>
              <w:rPr>
                <w:sz w:val="18"/>
                <w:szCs w:val="18"/>
              </w:rPr>
            </w:pPr>
            <w:r w:rsidRPr="00EF669D">
              <w:rPr>
                <w:sz w:val="18"/>
                <w:szCs w:val="18"/>
              </w:rPr>
              <w:t xml:space="preserve">Conservation Biogeography Lab, </w:t>
            </w:r>
            <w:proofErr w:type="spellStart"/>
            <w:r w:rsidRPr="00EF669D">
              <w:rPr>
                <w:sz w:val="18"/>
                <w:szCs w:val="18"/>
              </w:rPr>
              <w:t>Universidade</w:t>
            </w:r>
            <w:proofErr w:type="spellEnd"/>
            <w:r w:rsidRPr="00EF669D">
              <w:rPr>
                <w:sz w:val="18"/>
                <w:szCs w:val="18"/>
              </w:rPr>
              <w:t xml:space="preserve"> Federal de </w:t>
            </w:r>
            <w:proofErr w:type="spellStart"/>
            <w:r w:rsidRPr="00EF669D">
              <w:rPr>
                <w:sz w:val="18"/>
                <w:szCs w:val="18"/>
              </w:rPr>
              <w:t>Goiás</w:t>
            </w:r>
            <w:proofErr w:type="spellEnd"/>
            <w:r w:rsidRPr="00EF669D">
              <w:rPr>
                <w:sz w:val="18"/>
                <w:szCs w:val="18"/>
              </w:rPr>
              <w:t>, Brazil</w:t>
            </w:r>
          </w:p>
        </w:tc>
        <w:tc>
          <w:tcPr>
            <w:tcW w:w="2427" w:type="dxa"/>
            <w:shd w:val="clear" w:color="auto" w:fill="auto"/>
            <w:tcMar>
              <w:top w:w="28" w:type="dxa"/>
              <w:bottom w:w="28" w:type="dxa"/>
            </w:tcMar>
          </w:tcPr>
          <w:p w14:paraId="6B2C9586" w14:textId="77777777" w:rsidR="00B11691" w:rsidRPr="00EF669D" w:rsidRDefault="00B11691" w:rsidP="00B11691">
            <w:pPr>
              <w:pStyle w:val="Normal-pool"/>
              <w:spacing w:before="40" w:after="40"/>
              <w:rPr>
                <w:sz w:val="18"/>
                <w:szCs w:val="18"/>
                <w:lang w:val="fr-FR"/>
              </w:rPr>
            </w:pPr>
            <w:proofErr w:type="spellStart"/>
            <w:r w:rsidRPr="00EF669D">
              <w:rPr>
                <w:sz w:val="18"/>
                <w:szCs w:val="18"/>
                <w:lang w:val="fr-FR"/>
              </w:rPr>
              <w:t>Associação</w:t>
            </w:r>
            <w:proofErr w:type="spellEnd"/>
            <w:r w:rsidRPr="00EF669D">
              <w:rPr>
                <w:sz w:val="18"/>
                <w:szCs w:val="18"/>
                <w:lang w:val="fr-FR"/>
              </w:rPr>
              <w:t xml:space="preserve"> </w:t>
            </w:r>
            <w:proofErr w:type="spellStart"/>
            <w:r w:rsidRPr="00EF669D">
              <w:rPr>
                <w:sz w:val="18"/>
                <w:szCs w:val="18"/>
                <w:lang w:val="fr-FR"/>
              </w:rPr>
              <w:t>Brasileira</w:t>
            </w:r>
            <w:proofErr w:type="spellEnd"/>
            <w:r w:rsidRPr="00EF669D">
              <w:rPr>
                <w:sz w:val="18"/>
                <w:szCs w:val="18"/>
                <w:lang w:val="fr-FR"/>
              </w:rPr>
              <w:t xml:space="preserve"> de </w:t>
            </w:r>
            <w:proofErr w:type="spellStart"/>
            <w:r w:rsidRPr="00EF669D">
              <w:rPr>
                <w:sz w:val="18"/>
                <w:szCs w:val="18"/>
                <w:lang w:val="fr-FR"/>
              </w:rPr>
              <w:t>Ciência</w:t>
            </w:r>
            <w:proofErr w:type="spellEnd"/>
            <w:r w:rsidRPr="00EF669D">
              <w:rPr>
                <w:sz w:val="18"/>
                <w:szCs w:val="18"/>
                <w:lang w:val="fr-FR"/>
              </w:rPr>
              <w:t xml:space="preserve"> </w:t>
            </w:r>
            <w:proofErr w:type="spellStart"/>
            <w:r w:rsidRPr="00EF669D">
              <w:rPr>
                <w:sz w:val="18"/>
                <w:szCs w:val="18"/>
                <w:lang w:val="fr-FR"/>
              </w:rPr>
              <w:t>Ecológica</w:t>
            </w:r>
            <w:proofErr w:type="spellEnd"/>
            <w:r w:rsidRPr="00EF669D">
              <w:rPr>
                <w:sz w:val="18"/>
                <w:szCs w:val="18"/>
                <w:lang w:val="fr-FR"/>
              </w:rPr>
              <w:t xml:space="preserve"> e </w:t>
            </w:r>
            <w:proofErr w:type="spellStart"/>
            <w:r w:rsidRPr="00EF669D">
              <w:rPr>
                <w:sz w:val="18"/>
                <w:szCs w:val="18"/>
                <w:lang w:val="fr-FR"/>
              </w:rPr>
              <w:t>Conservação</w:t>
            </w:r>
            <w:proofErr w:type="spellEnd"/>
            <w:r w:rsidRPr="00EF669D">
              <w:rPr>
                <w:sz w:val="18"/>
                <w:szCs w:val="18"/>
                <w:lang w:val="fr-FR"/>
              </w:rPr>
              <w:t xml:space="preserve"> (ABECO)</w:t>
            </w:r>
          </w:p>
        </w:tc>
      </w:tr>
      <w:tr w:rsidR="00B11691" w:rsidRPr="00EF669D" w14:paraId="3EC4C782" w14:textId="77777777" w:rsidTr="00303646">
        <w:trPr>
          <w:cantSplit/>
          <w:trHeight w:val="20"/>
          <w:jc w:val="center"/>
        </w:trPr>
        <w:tc>
          <w:tcPr>
            <w:tcW w:w="1082" w:type="dxa"/>
            <w:shd w:val="clear" w:color="auto" w:fill="auto"/>
            <w:tcMar>
              <w:top w:w="28" w:type="dxa"/>
              <w:bottom w:w="28" w:type="dxa"/>
            </w:tcMar>
          </w:tcPr>
          <w:p w14:paraId="16C0385F"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000000" w:fill="FFFFFF"/>
            <w:tcMar>
              <w:top w:w="28" w:type="dxa"/>
              <w:bottom w:w="28" w:type="dxa"/>
            </w:tcMar>
          </w:tcPr>
          <w:p w14:paraId="673F4C68" w14:textId="77777777" w:rsidR="00B11691" w:rsidRPr="00EF669D" w:rsidRDefault="00B11691" w:rsidP="00B11691">
            <w:pPr>
              <w:pStyle w:val="Normal-pool"/>
              <w:spacing w:before="40" w:after="40"/>
              <w:rPr>
                <w:sz w:val="18"/>
                <w:szCs w:val="18"/>
              </w:rPr>
            </w:pPr>
            <w:r w:rsidRPr="00EF669D">
              <w:rPr>
                <w:sz w:val="18"/>
                <w:szCs w:val="18"/>
              </w:rPr>
              <w:t xml:space="preserve">Ramon </w:t>
            </w:r>
            <w:proofErr w:type="spellStart"/>
            <w:r w:rsidRPr="00EF669D">
              <w:rPr>
                <w:sz w:val="18"/>
                <w:szCs w:val="18"/>
              </w:rPr>
              <w:t>Pichs</w:t>
            </w:r>
            <w:proofErr w:type="spellEnd"/>
            <w:r w:rsidRPr="00EF669D">
              <w:rPr>
                <w:sz w:val="18"/>
                <w:szCs w:val="18"/>
              </w:rPr>
              <w:t xml:space="preserve"> </w:t>
            </w:r>
            <w:proofErr w:type="spellStart"/>
            <w:r w:rsidRPr="00EF669D">
              <w:rPr>
                <w:sz w:val="18"/>
                <w:szCs w:val="18"/>
              </w:rPr>
              <w:t>Madruga</w:t>
            </w:r>
            <w:proofErr w:type="spellEnd"/>
            <w:r w:rsidRPr="00EF669D">
              <w:rPr>
                <w:sz w:val="18"/>
                <w:szCs w:val="18"/>
              </w:rPr>
              <w:t xml:space="preserve"> </w:t>
            </w:r>
          </w:p>
        </w:tc>
        <w:tc>
          <w:tcPr>
            <w:tcW w:w="2823" w:type="dxa"/>
            <w:shd w:val="clear" w:color="auto" w:fill="auto"/>
            <w:tcMar>
              <w:top w:w="28" w:type="dxa"/>
              <w:bottom w:w="28" w:type="dxa"/>
            </w:tcMar>
          </w:tcPr>
          <w:p w14:paraId="02631EF5" w14:textId="77777777" w:rsidR="00B11691" w:rsidRPr="00EF669D" w:rsidRDefault="00B11691" w:rsidP="00B11691">
            <w:pPr>
              <w:pStyle w:val="Normal-pool"/>
              <w:spacing w:before="40" w:after="40"/>
              <w:rPr>
                <w:sz w:val="18"/>
                <w:szCs w:val="18"/>
                <w:lang w:val="fr-FR"/>
              </w:rPr>
            </w:pPr>
            <w:r w:rsidRPr="00EF669D">
              <w:rPr>
                <w:sz w:val="18"/>
                <w:szCs w:val="18"/>
                <w:lang w:val="fr-FR"/>
              </w:rPr>
              <w:t xml:space="preserve">Centro de </w:t>
            </w:r>
            <w:proofErr w:type="spellStart"/>
            <w:r w:rsidRPr="00EF669D">
              <w:rPr>
                <w:sz w:val="18"/>
                <w:szCs w:val="18"/>
                <w:lang w:val="fr-FR"/>
              </w:rPr>
              <w:t>Investigaciones</w:t>
            </w:r>
            <w:proofErr w:type="spellEnd"/>
            <w:r w:rsidRPr="00EF669D">
              <w:rPr>
                <w:sz w:val="18"/>
                <w:szCs w:val="18"/>
                <w:lang w:val="fr-FR"/>
              </w:rPr>
              <w:t xml:space="preserve"> de la </w:t>
            </w:r>
            <w:proofErr w:type="spellStart"/>
            <w:r w:rsidRPr="00EF669D">
              <w:rPr>
                <w:sz w:val="18"/>
                <w:szCs w:val="18"/>
                <w:lang w:val="fr-FR"/>
              </w:rPr>
              <w:t>Economía</w:t>
            </w:r>
            <w:proofErr w:type="spellEnd"/>
            <w:r w:rsidRPr="00EF669D">
              <w:rPr>
                <w:sz w:val="18"/>
                <w:szCs w:val="18"/>
                <w:lang w:val="fr-FR"/>
              </w:rPr>
              <w:t xml:space="preserve"> </w:t>
            </w:r>
            <w:proofErr w:type="spellStart"/>
            <w:r w:rsidRPr="00EF669D">
              <w:rPr>
                <w:sz w:val="18"/>
                <w:szCs w:val="18"/>
                <w:lang w:val="fr-FR"/>
              </w:rPr>
              <w:t>Mundial</w:t>
            </w:r>
            <w:proofErr w:type="spellEnd"/>
            <w:r w:rsidRPr="00EF669D">
              <w:rPr>
                <w:sz w:val="18"/>
                <w:szCs w:val="18"/>
                <w:lang w:val="fr-FR"/>
              </w:rPr>
              <w:t xml:space="preserve"> (CIEM)</w:t>
            </w:r>
          </w:p>
        </w:tc>
        <w:tc>
          <w:tcPr>
            <w:tcW w:w="2427" w:type="dxa"/>
            <w:shd w:val="clear" w:color="auto" w:fill="auto"/>
            <w:tcMar>
              <w:top w:w="28" w:type="dxa"/>
              <w:bottom w:w="28" w:type="dxa"/>
            </w:tcMar>
          </w:tcPr>
          <w:p w14:paraId="2FA74312" w14:textId="77777777" w:rsidR="00B11691" w:rsidRPr="00EF669D" w:rsidRDefault="00B11691" w:rsidP="00B11691">
            <w:pPr>
              <w:pStyle w:val="Normal-pool"/>
              <w:spacing w:before="40" w:after="40"/>
              <w:rPr>
                <w:sz w:val="18"/>
                <w:szCs w:val="18"/>
              </w:rPr>
            </w:pPr>
            <w:r w:rsidRPr="00EF669D">
              <w:rPr>
                <w:sz w:val="18"/>
                <w:szCs w:val="18"/>
              </w:rPr>
              <w:t>Cuba</w:t>
            </w:r>
          </w:p>
        </w:tc>
      </w:tr>
      <w:tr w:rsidR="00B11691" w:rsidRPr="00122B0E" w14:paraId="7BD4BEE3" w14:textId="77777777" w:rsidTr="00303646">
        <w:trPr>
          <w:cantSplit/>
          <w:trHeight w:val="20"/>
          <w:jc w:val="center"/>
        </w:trPr>
        <w:tc>
          <w:tcPr>
            <w:tcW w:w="1082" w:type="dxa"/>
            <w:shd w:val="clear" w:color="auto" w:fill="auto"/>
            <w:tcMar>
              <w:top w:w="28" w:type="dxa"/>
              <w:bottom w:w="28" w:type="dxa"/>
            </w:tcMar>
          </w:tcPr>
          <w:p w14:paraId="1E269906"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shd w:val="clear" w:color="auto" w:fill="auto"/>
            <w:tcMar>
              <w:top w:w="28" w:type="dxa"/>
              <w:bottom w:w="28" w:type="dxa"/>
            </w:tcMar>
          </w:tcPr>
          <w:p w14:paraId="49C94A01" w14:textId="77777777" w:rsidR="00B11691" w:rsidRPr="00EF669D" w:rsidRDefault="00B11691" w:rsidP="00B11691">
            <w:pPr>
              <w:pStyle w:val="Normal-pool"/>
              <w:spacing w:before="40" w:after="40"/>
              <w:rPr>
                <w:sz w:val="18"/>
                <w:szCs w:val="18"/>
              </w:rPr>
            </w:pPr>
            <w:r w:rsidRPr="00EF669D">
              <w:rPr>
                <w:sz w:val="18"/>
                <w:szCs w:val="18"/>
              </w:rPr>
              <w:t xml:space="preserve">Ignacio </w:t>
            </w:r>
            <w:proofErr w:type="spellStart"/>
            <w:r w:rsidRPr="00EF669D">
              <w:rPr>
                <w:sz w:val="18"/>
                <w:szCs w:val="18"/>
              </w:rPr>
              <w:t>Palomo</w:t>
            </w:r>
            <w:proofErr w:type="spellEnd"/>
          </w:p>
        </w:tc>
        <w:tc>
          <w:tcPr>
            <w:tcW w:w="2823" w:type="dxa"/>
            <w:shd w:val="clear" w:color="auto" w:fill="auto"/>
            <w:tcMar>
              <w:top w:w="28" w:type="dxa"/>
              <w:bottom w:w="28" w:type="dxa"/>
            </w:tcMar>
          </w:tcPr>
          <w:p w14:paraId="4A28E580" w14:textId="77777777" w:rsidR="00B11691" w:rsidRPr="00EF669D" w:rsidRDefault="00B11691" w:rsidP="00B11691">
            <w:pPr>
              <w:pStyle w:val="Normal-pool"/>
              <w:spacing w:before="40" w:after="40"/>
              <w:rPr>
                <w:sz w:val="18"/>
                <w:szCs w:val="18"/>
                <w:lang w:val="fr-FR"/>
              </w:rPr>
            </w:pPr>
            <w:r w:rsidRPr="00EF669D">
              <w:rPr>
                <w:sz w:val="18"/>
                <w:szCs w:val="18"/>
                <w:lang w:val="fr-FR"/>
              </w:rPr>
              <w:t xml:space="preserve">Basque Centre for </w:t>
            </w:r>
            <w:proofErr w:type="spellStart"/>
            <w:r w:rsidRPr="00EF669D">
              <w:rPr>
                <w:sz w:val="18"/>
                <w:szCs w:val="18"/>
                <w:lang w:val="fr-FR"/>
              </w:rPr>
              <w:t>Climate</w:t>
            </w:r>
            <w:proofErr w:type="spellEnd"/>
            <w:r w:rsidRPr="00EF669D">
              <w:rPr>
                <w:sz w:val="18"/>
                <w:szCs w:val="18"/>
                <w:lang w:val="fr-FR"/>
              </w:rPr>
              <w:t xml:space="preserve"> Change</w:t>
            </w:r>
          </w:p>
        </w:tc>
        <w:tc>
          <w:tcPr>
            <w:tcW w:w="2427" w:type="dxa"/>
            <w:shd w:val="clear" w:color="auto" w:fill="auto"/>
            <w:tcMar>
              <w:top w:w="28" w:type="dxa"/>
              <w:bottom w:w="28" w:type="dxa"/>
            </w:tcMar>
          </w:tcPr>
          <w:p w14:paraId="1DF930E0" w14:textId="77777777" w:rsidR="00B11691" w:rsidRPr="00EF669D" w:rsidRDefault="00B11691" w:rsidP="00B11691">
            <w:pPr>
              <w:pStyle w:val="Normal-pool"/>
              <w:spacing w:before="40" w:after="40"/>
              <w:rPr>
                <w:sz w:val="18"/>
                <w:szCs w:val="18"/>
                <w:lang w:val="fr-FR"/>
              </w:rPr>
            </w:pPr>
            <w:r w:rsidRPr="00EF669D">
              <w:rPr>
                <w:sz w:val="18"/>
                <w:szCs w:val="18"/>
                <w:lang w:val="fr-FR"/>
              </w:rPr>
              <w:t xml:space="preserve">Basque Centre for </w:t>
            </w:r>
            <w:proofErr w:type="spellStart"/>
            <w:r w:rsidRPr="00EF669D">
              <w:rPr>
                <w:sz w:val="18"/>
                <w:szCs w:val="18"/>
                <w:lang w:val="fr-FR"/>
              </w:rPr>
              <w:t>Climate</w:t>
            </w:r>
            <w:proofErr w:type="spellEnd"/>
            <w:r w:rsidRPr="00EF669D">
              <w:rPr>
                <w:sz w:val="18"/>
                <w:szCs w:val="18"/>
                <w:lang w:val="fr-FR"/>
              </w:rPr>
              <w:t xml:space="preserve"> Change</w:t>
            </w:r>
          </w:p>
        </w:tc>
      </w:tr>
      <w:tr w:rsidR="00B11691" w:rsidRPr="00EF669D" w14:paraId="61CA974A" w14:textId="77777777" w:rsidTr="00303646">
        <w:trPr>
          <w:cantSplit/>
          <w:trHeight w:val="20"/>
          <w:jc w:val="center"/>
        </w:trPr>
        <w:tc>
          <w:tcPr>
            <w:tcW w:w="1082" w:type="dxa"/>
            <w:shd w:val="clear" w:color="auto" w:fill="auto"/>
            <w:tcMar>
              <w:top w:w="28" w:type="dxa"/>
              <w:bottom w:w="28" w:type="dxa"/>
            </w:tcMar>
          </w:tcPr>
          <w:p w14:paraId="2BAC0F8A"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shd w:val="clear" w:color="auto" w:fill="auto"/>
            <w:tcMar>
              <w:top w:w="28" w:type="dxa"/>
              <w:bottom w:w="28" w:type="dxa"/>
            </w:tcMar>
          </w:tcPr>
          <w:p w14:paraId="02DCEB64" w14:textId="77777777" w:rsidR="00B11691" w:rsidRPr="00EF669D" w:rsidRDefault="00B11691" w:rsidP="00B11691">
            <w:pPr>
              <w:pStyle w:val="Normal-pool"/>
              <w:spacing w:before="40" w:after="40"/>
              <w:rPr>
                <w:sz w:val="18"/>
                <w:szCs w:val="18"/>
              </w:rPr>
            </w:pPr>
            <w:r w:rsidRPr="00EF669D">
              <w:rPr>
                <w:sz w:val="18"/>
                <w:szCs w:val="18"/>
              </w:rPr>
              <w:t xml:space="preserve">Basher </w:t>
            </w:r>
            <w:proofErr w:type="spellStart"/>
            <w:r w:rsidRPr="00EF669D">
              <w:rPr>
                <w:sz w:val="18"/>
                <w:szCs w:val="18"/>
              </w:rPr>
              <w:t>Md</w:t>
            </w:r>
            <w:proofErr w:type="spellEnd"/>
            <w:r w:rsidRPr="00EF669D">
              <w:rPr>
                <w:sz w:val="18"/>
                <w:szCs w:val="18"/>
              </w:rPr>
              <w:t xml:space="preserve"> </w:t>
            </w:r>
            <w:proofErr w:type="spellStart"/>
            <w:r w:rsidRPr="00EF669D">
              <w:rPr>
                <w:sz w:val="18"/>
                <w:szCs w:val="18"/>
              </w:rPr>
              <w:t>Zeenatul</w:t>
            </w:r>
            <w:proofErr w:type="spellEnd"/>
          </w:p>
        </w:tc>
        <w:tc>
          <w:tcPr>
            <w:tcW w:w="2823" w:type="dxa"/>
            <w:shd w:val="clear" w:color="auto" w:fill="auto"/>
            <w:tcMar>
              <w:top w:w="28" w:type="dxa"/>
              <w:bottom w:w="28" w:type="dxa"/>
            </w:tcMar>
          </w:tcPr>
          <w:p w14:paraId="703F0F07" w14:textId="77777777" w:rsidR="00B11691" w:rsidRPr="00EF669D" w:rsidRDefault="00B11691" w:rsidP="00B11691">
            <w:pPr>
              <w:pStyle w:val="Normal-pool"/>
              <w:spacing w:before="40" w:after="40"/>
              <w:rPr>
                <w:sz w:val="18"/>
                <w:szCs w:val="18"/>
              </w:rPr>
            </w:pPr>
            <w:r w:rsidRPr="00EF669D">
              <w:rPr>
                <w:sz w:val="18"/>
                <w:szCs w:val="18"/>
              </w:rPr>
              <w:t>Michigan State University</w:t>
            </w:r>
          </w:p>
        </w:tc>
        <w:tc>
          <w:tcPr>
            <w:tcW w:w="2427" w:type="dxa"/>
            <w:shd w:val="clear" w:color="auto" w:fill="auto"/>
            <w:tcMar>
              <w:top w:w="28" w:type="dxa"/>
              <w:bottom w:w="28" w:type="dxa"/>
            </w:tcMar>
          </w:tcPr>
          <w:p w14:paraId="3E30661F" w14:textId="77777777" w:rsidR="00B11691" w:rsidRPr="00EF669D" w:rsidRDefault="00B11691" w:rsidP="00B11691">
            <w:pPr>
              <w:pStyle w:val="Normal-pool"/>
              <w:spacing w:before="40" w:after="40"/>
              <w:rPr>
                <w:sz w:val="18"/>
                <w:szCs w:val="18"/>
              </w:rPr>
            </w:pPr>
            <w:r w:rsidRPr="00EF669D">
              <w:rPr>
                <w:sz w:val="18"/>
                <w:szCs w:val="18"/>
              </w:rPr>
              <w:t>Michigan State University</w:t>
            </w:r>
          </w:p>
        </w:tc>
      </w:tr>
      <w:tr w:rsidR="00B11691" w:rsidRPr="00EF669D" w14:paraId="1D7F395A" w14:textId="77777777" w:rsidTr="00303646">
        <w:trPr>
          <w:cantSplit/>
          <w:trHeight w:val="20"/>
          <w:jc w:val="center"/>
        </w:trPr>
        <w:tc>
          <w:tcPr>
            <w:tcW w:w="1082" w:type="dxa"/>
            <w:shd w:val="clear" w:color="auto" w:fill="auto"/>
            <w:tcMar>
              <w:top w:w="28" w:type="dxa"/>
              <w:bottom w:w="28" w:type="dxa"/>
            </w:tcMar>
          </w:tcPr>
          <w:p w14:paraId="341ADE88"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shd w:val="clear" w:color="auto" w:fill="auto"/>
            <w:tcMar>
              <w:top w:w="28" w:type="dxa"/>
              <w:bottom w:w="28" w:type="dxa"/>
            </w:tcMar>
          </w:tcPr>
          <w:p w14:paraId="05D7C96C" w14:textId="77777777" w:rsidR="00B11691" w:rsidRPr="00EF669D" w:rsidRDefault="00B11691" w:rsidP="00B11691">
            <w:pPr>
              <w:pStyle w:val="Normal-pool"/>
              <w:spacing w:before="40" w:after="40"/>
              <w:rPr>
                <w:sz w:val="18"/>
                <w:szCs w:val="18"/>
              </w:rPr>
            </w:pPr>
            <w:r w:rsidRPr="00EF669D">
              <w:rPr>
                <w:sz w:val="18"/>
                <w:szCs w:val="18"/>
              </w:rPr>
              <w:t xml:space="preserve">Patricio </w:t>
            </w:r>
            <w:proofErr w:type="spellStart"/>
            <w:r w:rsidRPr="00EF669D">
              <w:rPr>
                <w:sz w:val="18"/>
                <w:szCs w:val="18"/>
              </w:rPr>
              <w:t>Pliscoff</w:t>
            </w:r>
            <w:proofErr w:type="spellEnd"/>
          </w:p>
        </w:tc>
        <w:tc>
          <w:tcPr>
            <w:tcW w:w="2823" w:type="dxa"/>
            <w:shd w:val="clear" w:color="auto" w:fill="auto"/>
            <w:tcMar>
              <w:top w:w="28" w:type="dxa"/>
              <w:bottom w:w="28" w:type="dxa"/>
            </w:tcMar>
          </w:tcPr>
          <w:p w14:paraId="4256E8AF" w14:textId="77777777" w:rsidR="00B11691" w:rsidRPr="00EF669D" w:rsidRDefault="00B11691" w:rsidP="00B11691">
            <w:pPr>
              <w:pStyle w:val="Normal-pool"/>
              <w:spacing w:before="40" w:after="40"/>
              <w:rPr>
                <w:sz w:val="18"/>
                <w:szCs w:val="18"/>
              </w:rPr>
            </w:pPr>
            <w:r w:rsidRPr="00EF669D">
              <w:rPr>
                <w:sz w:val="18"/>
                <w:szCs w:val="18"/>
              </w:rPr>
              <w:t xml:space="preserve">Universidad </w:t>
            </w:r>
            <w:proofErr w:type="spellStart"/>
            <w:r w:rsidRPr="00EF669D">
              <w:rPr>
                <w:sz w:val="18"/>
                <w:szCs w:val="18"/>
              </w:rPr>
              <w:t>Catolica</w:t>
            </w:r>
            <w:proofErr w:type="spellEnd"/>
            <w:r w:rsidRPr="00EF669D">
              <w:rPr>
                <w:sz w:val="18"/>
                <w:szCs w:val="18"/>
              </w:rPr>
              <w:t xml:space="preserve"> de Chile</w:t>
            </w:r>
          </w:p>
        </w:tc>
        <w:tc>
          <w:tcPr>
            <w:tcW w:w="2427" w:type="dxa"/>
            <w:shd w:val="clear" w:color="auto" w:fill="auto"/>
            <w:tcMar>
              <w:top w:w="28" w:type="dxa"/>
              <w:bottom w:w="28" w:type="dxa"/>
            </w:tcMar>
          </w:tcPr>
          <w:p w14:paraId="1B29611C" w14:textId="77777777" w:rsidR="00B11691" w:rsidRPr="00EF669D" w:rsidRDefault="00B11691" w:rsidP="00B11691">
            <w:pPr>
              <w:pStyle w:val="Normal-pool"/>
              <w:spacing w:before="40" w:after="40"/>
              <w:rPr>
                <w:sz w:val="18"/>
                <w:szCs w:val="18"/>
              </w:rPr>
            </w:pPr>
            <w:r w:rsidRPr="00EF669D">
              <w:rPr>
                <w:sz w:val="18"/>
                <w:szCs w:val="18"/>
              </w:rPr>
              <w:t>Chile</w:t>
            </w:r>
          </w:p>
        </w:tc>
      </w:tr>
      <w:tr w:rsidR="00B11691" w:rsidRPr="00EF669D" w14:paraId="6D610147" w14:textId="77777777" w:rsidTr="00303646">
        <w:trPr>
          <w:cantSplit/>
          <w:trHeight w:val="20"/>
          <w:jc w:val="center"/>
        </w:trPr>
        <w:tc>
          <w:tcPr>
            <w:tcW w:w="1082" w:type="dxa"/>
            <w:shd w:val="clear" w:color="auto" w:fill="auto"/>
            <w:tcMar>
              <w:top w:w="28" w:type="dxa"/>
              <w:bottom w:w="28" w:type="dxa"/>
            </w:tcMar>
          </w:tcPr>
          <w:p w14:paraId="34C804CB" w14:textId="77777777" w:rsidR="00B11691" w:rsidRPr="00EF669D" w:rsidRDefault="00B11691" w:rsidP="00B11691">
            <w:pPr>
              <w:pStyle w:val="Normal-pool"/>
              <w:spacing w:before="40" w:after="40"/>
              <w:rPr>
                <w:sz w:val="18"/>
                <w:szCs w:val="18"/>
              </w:rPr>
            </w:pPr>
            <w:r w:rsidRPr="00EF669D">
              <w:rPr>
                <w:sz w:val="18"/>
                <w:szCs w:val="18"/>
              </w:rPr>
              <w:t>Review Editor</w:t>
            </w:r>
          </w:p>
        </w:tc>
        <w:tc>
          <w:tcPr>
            <w:tcW w:w="2003" w:type="dxa"/>
            <w:gridSpan w:val="2"/>
            <w:shd w:val="clear" w:color="auto" w:fill="auto"/>
            <w:tcMar>
              <w:top w:w="28" w:type="dxa"/>
              <w:bottom w:w="28" w:type="dxa"/>
            </w:tcMar>
          </w:tcPr>
          <w:p w14:paraId="786CA414" w14:textId="77777777" w:rsidR="00B11691" w:rsidRPr="00EF669D" w:rsidRDefault="00B11691" w:rsidP="00B11691">
            <w:pPr>
              <w:pStyle w:val="Normal-pool"/>
              <w:spacing w:before="40" w:after="40"/>
              <w:rPr>
                <w:sz w:val="18"/>
                <w:szCs w:val="18"/>
              </w:rPr>
            </w:pPr>
            <w:r w:rsidRPr="00EF669D">
              <w:rPr>
                <w:sz w:val="18"/>
                <w:szCs w:val="18"/>
              </w:rPr>
              <w:t>Robert Costanza</w:t>
            </w:r>
          </w:p>
        </w:tc>
        <w:tc>
          <w:tcPr>
            <w:tcW w:w="2823" w:type="dxa"/>
            <w:shd w:val="clear" w:color="auto" w:fill="auto"/>
            <w:tcMar>
              <w:top w:w="28" w:type="dxa"/>
              <w:bottom w:w="28" w:type="dxa"/>
            </w:tcMar>
          </w:tcPr>
          <w:p w14:paraId="7ADF8647" w14:textId="77777777" w:rsidR="00B11691" w:rsidRPr="00EF669D" w:rsidRDefault="00B11691" w:rsidP="00B11691">
            <w:pPr>
              <w:pStyle w:val="Normal-pool"/>
              <w:spacing w:before="40" w:after="40"/>
              <w:rPr>
                <w:sz w:val="18"/>
                <w:szCs w:val="18"/>
              </w:rPr>
            </w:pPr>
            <w:r w:rsidRPr="00EF669D">
              <w:rPr>
                <w:sz w:val="18"/>
                <w:szCs w:val="18"/>
              </w:rPr>
              <w:t>Australian National University</w:t>
            </w:r>
          </w:p>
        </w:tc>
        <w:tc>
          <w:tcPr>
            <w:tcW w:w="2427" w:type="dxa"/>
            <w:shd w:val="clear" w:color="auto" w:fill="auto"/>
            <w:tcMar>
              <w:top w:w="28" w:type="dxa"/>
              <w:bottom w:w="28" w:type="dxa"/>
            </w:tcMar>
          </w:tcPr>
          <w:p w14:paraId="6C2F4B19" w14:textId="77777777" w:rsidR="00B11691" w:rsidRPr="00EF669D" w:rsidRDefault="00B11691" w:rsidP="00B11691">
            <w:pPr>
              <w:pStyle w:val="Normal-pool"/>
              <w:spacing w:before="40" w:after="40"/>
              <w:rPr>
                <w:sz w:val="18"/>
                <w:szCs w:val="18"/>
              </w:rPr>
            </w:pPr>
            <w:r w:rsidRPr="00EF669D">
              <w:rPr>
                <w:sz w:val="18"/>
                <w:szCs w:val="18"/>
              </w:rPr>
              <w:t xml:space="preserve">Australian </w:t>
            </w:r>
          </w:p>
        </w:tc>
      </w:tr>
      <w:tr w:rsidR="00B11691" w:rsidRPr="00EF669D" w14:paraId="136A966B" w14:textId="77777777" w:rsidTr="00303646">
        <w:trPr>
          <w:cantSplit/>
          <w:trHeight w:val="20"/>
          <w:jc w:val="center"/>
        </w:trPr>
        <w:tc>
          <w:tcPr>
            <w:tcW w:w="1082" w:type="dxa"/>
            <w:shd w:val="clear" w:color="auto" w:fill="auto"/>
            <w:tcMar>
              <w:top w:w="28" w:type="dxa"/>
              <w:bottom w:w="28" w:type="dxa"/>
            </w:tcMar>
          </w:tcPr>
          <w:p w14:paraId="3D7B0318" w14:textId="77777777" w:rsidR="00B11691" w:rsidRPr="00EF669D" w:rsidRDefault="00B11691" w:rsidP="00B11691">
            <w:pPr>
              <w:pStyle w:val="Normal-pool"/>
              <w:spacing w:before="40" w:after="40"/>
              <w:rPr>
                <w:sz w:val="18"/>
                <w:szCs w:val="18"/>
              </w:rPr>
            </w:pPr>
            <w:r w:rsidRPr="00EF669D">
              <w:rPr>
                <w:sz w:val="18"/>
                <w:szCs w:val="18"/>
              </w:rPr>
              <w:t>Review Editor</w:t>
            </w:r>
          </w:p>
        </w:tc>
        <w:tc>
          <w:tcPr>
            <w:tcW w:w="2003" w:type="dxa"/>
            <w:gridSpan w:val="2"/>
            <w:shd w:val="clear" w:color="auto" w:fill="auto"/>
            <w:tcMar>
              <w:top w:w="28" w:type="dxa"/>
              <w:bottom w:w="28" w:type="dxa"/>
            </w:tcMar>
          </w:tcPr>
          <w:p w14:paraId="333284C3" w14:textId="77777777" w:rsidR="00B11691" w:rsidRPr="00EF669D" w:rsidRDefault="00B11691" w:rsidP="00B11691">
            <w:pPr>
              <w:pStyle w:val="Normal-pool"/>
              <w:spacing w:before="40" w:after="40"/>
              <w:rPr>
                <w:sz w:val="18"/>
                <w:szCs w:val="18"/>
              </w:rPr>
            </w:pPr>
            <w:r w:rsidRPr="00EF669D">
              <w:rPr>
                <w:sz w:val="18"/>
                <w:szCs w:val="18"/>
              </w:rPr>
              <w:t xml:space="preserve">Milan </w:t>
            </w:r>
            <w:proofErr w:type="spellStart"/>
            <w:r w:rsidRPr="00EF669D">
              <w:rPr>
                <w:sz w:val="18"/>
                <w:szCs w:val="18"/>
              </w:rPr>
              <w:t>Chytry</w:t>
            </w:r>
            <w:proofErr w:type="spellEnd"/>
          </w:p>
        </w:tc>
        <w:tc>
          <w:tcPr>
            <w:tcW w:w="2823" w:type="dxa"/>
            <w:shd w:val="clear" w:color="auto" w:fill="auto"/>
            <w:tcMar>
              <w:top w:w="28" w:type="dxa"/>
              <w:bottom w:w="28" w:type="dxa"/>
            </w:tcMar>
          </w:tcPr>
          <w:p w14:paraId="341C0CE6" w14:textId="77777777" w:rsidR="00B11691" w:rsidRPr="00EF669D" w:rsidRDefault="00B11691" w:rsidP="00B11691">
            <w:pPr>
              <w:pStyle w:val="Normal-pool"/>
              <w:spacing w:before="40" w:after="40"/>
              <w:rPr>
                <w:sz w:val="18"/>
                <w:szCs w:val="18"/>
              </w:rPr>
            </w:pPr>
            <w:r w:rsidRPr="00EF669D">
              <w:rPr>
                <w:sz w:val="18"/>
                <w:szCs w:val="18"/>
              </w:rPr>
              <w:t>Masaryk University</w:t>
            </w:r>
          </w:p>
        </w:tc>
        <w:tc>
          <w:tcPr>
            <w:tcW w:w="2427" w:type="dxa"/>
            <w:shd w:val="clear" w:color="auto" w:fill="auto"/>
            <w:tcMar>
              <w:top w:w="28" w:type="dxa"/>
              <w:bottom w:w="28" w:type="dxa"/>
            </w:tcMar>
          </w:tcPr>
          <w:p w14:paraId="3327A826" w14:textId="77777777" w:rsidR="00B11691" w:rsidRPr="00EF669D" w:rsidRDefault="00B11691" w:rsidP="00B11691">
            <w:pPr>
              <w:pStyle w:val="Normal-pool"/>
              <w:spacing w:before="40" w:after="40"/>
              <w:rPr>
                <w:sz w:val="18"/>
                <w:szCs w:val="18"/>
              </w:rPr>
            </w:pPr>
            <w:r w:rsidRPr="00EF669D">
              <w:rPr>
                <w:sz w:val="18"/>
                <w:szCs w:val="18"/>
              </w:rPr>
              <w:t>Czech Republic</w:t>
            </w:r>
          </w:p>
        </w:tc>
      </w:tr>
      <w:tr w:rsidR="00B11691" w:rsidRPr="00EF669D" w14:paraId="14CB9862" w14:textId="77777777" w:rsidTr="00303646">
        <w:trPr>
          <w:cantSplit/>
          <w:trHeight w:val="20"/>
          <w:jc w:val="center"/>
        </w:trPr>
        <w:tc>
          <w:tcPr>
            <w:tcW w:w="8335" w:type="dxa"/>
            <w:gridSpan w:val="5"/>
            <w:shd w:val="clear" w:color="auto" w:fill="D9D9D9" w:themeFill="background1" w:themeFillShade="D9"/>
            <w:tcMar>
              <w:top w:w="28" w:type="dxa"/>
              <w:bottom w:w="28" w:type="dxa"/>
            </w:tcMar>
          </w:tcPr>
          <w:p w14:paraId="7B194DD3" w14:textId="77777777" w:rsidR="00B11691" w:rsidRPr="00EF669D" w:rsidRDefault="00B11691" w:rsidP="00B11691">
            <w:pPr>
              <w:pStyle w:val="Normal-pool"/>
              <w:spacing w:before="40" w:after="40"/>
              <w:rPr>
                <w:sz w:val="18"/>
                <w:szCs w:val="18"/>
              </w:rPr>
            </w:pPr>
            <w:r w:rsidRPr="00EF669D">
              <w:rPr>
                <w:sz w:val="18"/>
                <w:szCs w:val="18"/>
              </w:rPr>
              <w:t>Chapter 5: Pathways and policy intervention scenarios</w:t>
            </w:r>
          </w:p>
        </w:tc>
      </w:tr>
      <w:tr w:rsidR="00B11691" w:rsidRPr="00EF669D" w14:paraId="7B43E1D5" w14:textId="77777777" w:rsidTr="00303646">
        <w:trPr>
          <w:cantSplit/>
          <w:trHeight w:val="20"/>
          <w:jc w:val="center"/>
        </w:trPr>
        <w:tc>
          <w:tcPr>
            <w:tcW w:w="1082" w:type="dxa"/>
            <w:shd w:val="clear" w:color="auto" w:fill="auto"/>
            <w:tcMar>
              <w:top w:w="28" w:type="dxa"/>
              <w:bottom w:w="28" w:type="dxa"/>
            </w:tcMar>
            <w:hideMark/>
          </w:tcPr>
          <w:p w14:paraId="61A19D79" w14:textId="77777777" w:rsidR="00B11691" w:rsidRPr="00EF669D" w:rsidRDefault="00B11691" w:rsidP="00B11691">
            <w:pPr>
              <w:pStyle w:val="Normal-pool"/>
              <w:spacing w:before="40" w:after="40"/>
              <w:rPr>
                <w:sz w:val="18"/>
                <w:szCs w:val="18"/>
              </w:rPr>
            </w:pPr>
            <w:r w:rsidRPr="00EF669D">
              <w:rPr>
                <w:sz w:val="18"/>
                <w:szCs w:val="18"/>
              </w:rPr>
              <w:t>CLA</w:t>
            </w:r>
          </w:p>
        </w:tc>
        <w:tc>
          <w:tcPr>
            <w:tcW w:w="2003" w:type="dxa"/>
            <w:gridSpan w:val="2"/>
            <w:shd w:val="clear" w:color="auto" w:fill="auto"/>
            <w:tcMar>
              <w:top w:w="28" w:type="dxa"/>
              <w:bottom w:w="28" w:type="dxa"/>
            </w:tcMar>
          </w:tcPr>
          <w:p w14:paraId="10231BCD" w14:textId="77777777" w:rsidR="00B11691" w:rsidRPr="00EF669D" w:rsidRDefault="00B11691" w:rsidP="00B11691">
            <w:pPr>
              <w:pStyle w:val="Normal-pool"/>
              <w:spacing w:before="40" w:after="40"/>
              <w:rPr>
                <w:sz w:val="18"/>
                <w:szCs w:val="18"/>
              </w:rPr>
            </w:pPr>
            <w:r w:rsidRPr="00EF669D">
              <w:rPr>
                <w:sz w:val="18"/>
                <w:szCs w:val="18"/>
              </w:rPr>
              <w:t xml:space="preserve">Kai Chan </w:t>
            </w:r>
          </w:p>
        </w:tc>
        <w:tc>
          <w:tcPr>
            <w:tcW w:w="2823" w:type="dxa"/>
            <w:shd w:val="clear" w:color="auto" w:fill="auto"/>
            <w:tcMar>
              <w:top w:w="28" w:type="dxa"/>
              <w:bottom w:w="28" w:type="dxa"/>
            </w:tcMar>
          </w:tcPr>
          <w:p w14:paraId="2DEE5014" w14:textId="77777777" w:rsidR="00B11691" w:rsidRPr="00EF669D" w:rsidRDefault="00B11691" w:rsidP="00B11691">
            <w:pPr>
              <w:pStyle w:val="Normal-pool"/>
              <w:spacing w:before="40" w:after="40"/>
              <w:rPr>
                <w:sz w:val="18"/>
                <w:szCs w:val="18"/>
              </w:rPr>
            </w:pPr>
            <w:r w:rsidRPr="00EF669D">
              <w:rPr>
                <w:sz w:val="18"/>
                <w:szCs w:val="18"/>
              </w:rPr>
              <w:t>University of British Columbia</w:t>
            </w:r>
          </w:p>
        </w:tc>
        <w:tc>
          <w:tcPr>
            <w:tcW w:w="2427" w:type="dxa"/>
            <w:shd w:val="clear" w:color="auto" w:fill="auto"/>
            <w:tcMar>
              <w:top w:w="28" w:type="dxa"/>
              <w:bottom w:w="28" w:type="dxa"/>
            </w:tcMar>
          </w:tcPr>
          <w:p w14:paraId="2A82E97B" w14:textId="77777777" w:rsidR="00B11691" w:rsidRPr="00EF669D" w:rsidRDefault="00B11691" w:rsidP="00B11691">
            <w:pPr>
              <w:pStyle w:val="Normal-pool"/>
              <w:spacing w:before="40" w:after="40"/>
              <w:rPr>
                <w:sz w:val="18"/>
                <w:szCs w:val="18"/>
              </w:rPr>
            </w:pPr>
            <w:r w:rsidRPr="00EF669D">
              <w:rPr>
                <w:sz w:val="18"/>
                <w:szCs w:val="18"/>
              </w:rPr>
              <w:t>Canada</w:t>
            </w:r>
          </w:p>
        </w:tc>
      </w:tr>
      <w:tr w:rsidR="00B11691" w:rsidRPr="00EF669D" w14:paraId="2B4F86F4" w14:textId="77777777" w:rsidTr="00303646">
        <w:trPr>
          <w:cantSplit/>
          <w:trHeight w:val="20"/>
          <w:jc w:val="center"/>
        </w:trPr>
        <w:tc>
          <w:tcPr>
            <w:tcW w:w="1082" w:type="dxa"/>
            <w:tcMar>
              <w:top w:w="28" w:type="dxa"/>
              <w:bottom w:w="28" w:type="dxa"/>
            </w:tcMar>
            <w:hideMark/>
          </w:tcPr>
          <w:p w14:paraId="763B9386" w14:textId="77777777" w:rsidR="00B11691" w:rsidRPr="00EF669D" w:rsidRDefault="00B11691" w:rsidP="00B11691">
            <w:pPr>
              <w:pStyle w:val="Normal-pool"/>
              <w:spacing w:before="40" w:after="40"/>
              <w:rPr>
                <w:sz w:val="18"/>
                <w:szCs w:val="18"/>
              </w:rPr>
            </w:pPr>
            <w:r w:rsidRPr="00EF669D">
              <w:rPr>
                <w:sz w:val="18"/>
                <w:szCs w:val="18"/>
              </w:rPr>
              <w:t>CLA</w:t>
            </w:r>
          </w:p>
        </w:tc>
        <w:tc>
          <w:tcPr>
            <w:tcW w:w="2003" w:type="dxa"/>
            <w:gridSpan w:val="2"/>
            <w:shd w:val="clear" w:color="auto" w:fill="auto"/>
            <w:tcMar>
              <w:top w:w="28" w:type="dxa"/>
              <w:bottom w:w="28" w:type="dxa"/>
            </w:tcMar>
          </w:tcPr>
          <w:p w14:paraId="6697724A" w14:textId="77777777" w:rsidR="00B11691" w:rsidRPr="00EF669D" w:rsidRDefault="00B11691" w:rsidP="00B11691">
            <w:pPr>
              <w:pStyle w:val="Normal-pool"/>
              <w:spacing w:before="40" w:after="40"/>
              <w:rPr>
                <w:sz w:val="18"/>
                <w:szCs w:val="18"/>
              </w:rPr>
            </w:pPr>
            <w:r w:rsidRPr="00EF669D">
              <w:rPr>
                <w:sz w:val="18"/>
                <w:szCs w:val="18"/>
              </w:rPr>
              <w:t xml:space="preserve">John </w:t>
            </w:r>
            <w:proofErr w:type="spellStart"/>
            <w:r w:rsidRPr="00EF669D">
              <w:rPr>
                <w:sz w:val="18"/>
                <w:szCs w:val="18"/>
              </w:rPr>
              <w:t>Agard</w:t>
            </w:r>
            <w:proofErr w:type="spellEnd"/>
          </w:p>
        </w:tc>
        <w:tc>
          <w:tcPr>
            <w:tcW w:w="2823" w:type="dxa"/>
            <w:tcMar>
              <w:top w:w="28" w:type="dxa"/>
              <w:bottom w:w="28" w:type="dxa"/>
            </w:tcMar>
          </w:tcPr>
          <w:p w14:paraId="5B086F67" w14:textId="77777777" w:rsidR="00B11691" w:rsidRPr="00EF669D" w:rsidRDefault="00B11691" w:rsidP="00B11691">
            <w:pPr>
              <w:pStyle w:val="Normal-pool"/>
              <w:spacing w:before="40" w:after="40"/>
              <w:rPr>
                <w:sz w:val="18"/>
                <w:szCs w:val="18"/>
              </w:rPr>
            </w:pPr>
            <w:r w:rsidRPr="00EF669D">
              <w:rPr>
                <w:sz w:val="18"/>
                <w:szCs w:val="18"/>
              </w:rPr>
              <w:t>The University of the West Indies</w:t>
            </w:r>
          </w:p>
        </w:tc>
        <w:tc>
          <w:tcPr>
            <w:tcW w:w="2427" w:type="dxa"/>
            <w:tcMar>
              <w:top w:w="28" w:type="dxa"/>
              <w:bottom w:w="28" w:type="dxa"/>
            </w:tcMar>
          </w:tcPr>
          <w:p w14:paraId="6DA6992F" w14:textId="77777777" w:rsidR="00B11691" w:rsidRPr="00EF669D" w:rsidRDefault="00B11691" w:rsidP="00B11691">
            <w:pPr>
              <w:pStyle w:val="Normal-pool"/>
              <w:spacing w:before="40" w:after="40"/>
              <w:rPr>
                <w:sz w:val="18"/>
                <w:szCs w:val="18"/>
              </w:rPr>
            </w:pPr>
            <w:r w:rsidRPr="00EF669D">
              <w:rPr>
                <w:sz w:val="18"/>
                <w:szCs w:val="18"/>
              </w:rPr>
              <w:t>Trinidad and Tobago</w:t>
            </w:r>
          </w:p>
        </w:tc>
      </w:tr>
      <w:tr w:rsidR="00B11691" w:rsidRPr="00EF669D" w14:paraId="56A8DB99" w14:textId="77777777" w:rsidTr="00303646">
        <w:trPr>
          <w:cantSplit/>
          <w:trHeight w:val="20"/>
          <w:jc w:val="center"/>
        </w:trPr>
        <w:tc>
          <w:tcPr>
            <w:tcW w:w="1082" w:type="dxa"/>
            <w:tcMar>
              <w:top w:w="28" w:type="dxa"/>
              <w:bottom w:w="28" w:type="dxa"/>
            </w:tcMar>
            <w:hideMark/>
          </w:tcPr>
          <w:p w14:paraId="24F90141" w14:textId="77777777" w:rsidR="00B11691" w:rsidRPr="00EF669D" w:rsidRDefault="00B11691" w:rsidP="00B11691">
            <w:pPr>
              <w:pStyle w:val="Normal-pool"/>
              <w:spacing w:before="40" w:after="40"/>
              <w:rPr>
                <w:sz w:val="18"/>
                <w:szCs w:val="18"/>
              </w:rPr>
            </w:pPr>
            <w:r w:rsidRPr="00EF669D">
              <w:rPr>
                <w:sz w:val="18"/>
                <w:szCs w:val="18"/>
              </w:rPr>
              <w:t>CLA</w:t>
            </w:r>
          </w:p>
        </w:tc>
        <w:tc>
          <w:tcPr>
            <w:tcW w:w="2003" w:type="dxa"/>
            <w:gridSpan w:val="2"/>
            <w:shd w:val="clear" w:color="auto" w:fill="auto"/>
            <w:tcMar>
              <w:top w:w="28" w:type="dxa"/>
              <w:bottom w:w="28" w:type="dxa"/>
            </w:tcMar>
          </w:tcPr>
          <w:p w14:paraId="7FB1E071" w14:textId="77777777" w:rsidR="00B11691" w:rsidRPr="00EF669D" w:rsidRDefault="00B11691" w:rsidP="00B11691">
            <w:pPr>
              <w:pStyle w:val="Normal-pool"/>
              <w:spacing w:before="40" w:after="40"/>
              <w:rPr>
                <w:sz w:val="18"/>
                <w:szCs w:val="18"/>
              </w:rPr>
            </w:pPr>
            <w:proofErr w:type="spellStart"/>
            <w:r w:rsidRPr="00EF669D">
              <w:rPr>
                <w:sz w:val="18"/>
                <w:szCs w:val="18"/>
              </w:rPr>
              <w:t>Jianguo</w:t>
            </w:r>
            <w:proofErr w:type="spellEnd"/>
            <w:r w:rsidRPr="00EF669D">
              <w:rPr>
                <w:sz w:val="18"/>
                <w:szCs w:val="18"/>
              </w:rPr>
              <w:t xml:space="preserve"> Liu </w:t>
            </w:r>
          </w:p>
        </w:tc>
        <w:tc>
          <w:tcPr>
            <w:tcW w:w="2823" w:type="dxa"/>
            <w:tcMar>
              <w:top w:w="28" w:type="dxa"/>
              <w:bottom w:w="28" w:type="dxa"/>
            </w:tcMar>
          </w:tcPr>
          <w:p w14:paraId="65FC5A57" w14:textId="77777777" w:rsidR="00B11691" w:rsidRPr="00EF669D" w:rsidRDefault="00B11691" w:rsidP="00B11691">
            <w:pPr>
              <w:pStyle w:val="Normal-pool"/>
              <w:spacing w:before="40" w:after="40"/>
              <w:rPr>
                <w:sz w:val="18"/>
                <w:szCs w:val="18"/>
              </w:rPr>
            </w:pPr>
            <w:r w:rsidRPr="00EF669D">
              <w:rPr>
                <w:sz w:val="18"/>
                <w:szCs w:val="18"/>
              </w:rPr>
              <w:t>Michigan State University</w:t>
            </w:r>
          </w:p>
        </w:tc>
        <w:tc>
          <w:tcPr>
            <w:tcW w:w="2427" w:type="dxa"/>
            <w:tcMar>
              <w:top w:w="28" w:type="dxa"/>
              <w:bottom w:w="28" w:type="dxa"/>
            </w:tcMar>
          </w:tcPr>
          <w:p w14:paraId="1D22AF39" w14:textId="77777777" w:rsidR="00B11691" w:rsidRPr="00EF669D" w:rsidRDefault="00B11691" w:rsidP="00B11691">
            <w:pPr>
              <w:pStyle w:val="Normal-pool"/>
              <w:spacing w:before="40" w:after="40"/>
              <w:rPr>
                <w:sz w:val="18"/>
                <w:szCs w:val="18"/>
              </w:rPr>
            </w:pPr>
            <w:r w:rsidRPr="00EF669D">
              <w:rPr>
                <w:sz w:val="18"/>
                <w:szCs w:val="18"/>
              </w:rPr>
              <w:t>USA</w:t>
            </w:r>
          </w:p>
        </w:tc>
      </w:tr>
      <w:tr w:rsidR="00B11691" w:rsidRPr="00EF669D" w14:paraId="7DBC7582" w14:textId="77777777" w:rsidTr="00303646">
        <w:trPr>
          <w:cantSplit/>
          <w:trHeight w:val="20"/>
          <w:jc w:val="center"/>
        </w:trPr>
        <w:tc>
          <w:tcPr>
            <w:tcW w:w="1082" w:type="dxa"/>
            <w:tcMar>
              <w:top w:w="28" w:type="dxa"/>
              <w:bottom w:w="28" w:type="dxa"/>
            </w:tcMar>
            <w:hideMark/>
          </w:tcPr>
          <w:p w14:paraId="26FD57C6"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601CFC94" w14:textId="77777777" w:rsidR="00B11691" w:rsidRPr="00EF669D" w:rsidRDefault="00B11691" w:rsidP="00B11691">
            <w:pPr>
              <w:pStyle w:val="Normal-pool"/>
              <w:spacing w:before="40" w:after="40"/>
              <w:rPr>
                <w:sz w:val="18"/>
                <w:szCs w:val="18"/>
              </w:rPr>
            </w:pPr>
            <w:r w:rsidRPr="00EF669D">
              <w:rPr>
                <w:sz w:val="18"/>
                <w:szCs w:val="18"/>
              </w:rPr>
              <w:t xml:space="preserve">Thomas </w:t>
            </w:r>
            <w:proofErr w:type="spellStart"/>
            <w:r w:rsidRPr="00EF669D">
              <w:rPr>
                <w:sz w:val="18"/>
                <w:szCs w:val="18"/>
              </w:rPr>
              <w:t>Hickler</w:t>
            </w:r>
            <w:proofErr w:type="spellEnd"/>
            <w:r w:rsidRPr="00EF669D">
              <w:rPr>
                <w:sz w:val="18"/>
                <w:szCs w:val="18"/>
              </w:rPr>
              <w:t xml:space="preserve"> </w:t>
            </w:r>
          </w:p>
        </w:tc>
        <w:tc>
          <w:tcPr>
            <w:tcW w:w="2823" w:type="dxa"/>
            <w:tcMar>
              <w:top w:w="28" w:type="dxa"/>
              <w:bottom w:w="28" w:type="dxa"/>
            </w:tcMar>
          </w:tcPr>
          <w:p w14:paraId="531295B4" w14:textId="77777777" w:rsidR="00B11691" w:rsidRPr="00EF669D" w:rsidRDefault="00B11691" w:rsidP="00B11691">
            <w:pPr>
              <w:pStyle w:val="Normal-pool"/>
              <w:spacing w:before="40" w:after="40"/>
              <w:rPr>
                <w:sz w:val="18"/>
                <w:szCs w:val="18"/>
              </w:rPr>
            </w:pPr>
            <w:proofErr w:type="spellStart"/>
            <w:r w:rsidRPr="00EF669D">
              <w:rPr>
                <w:sz w:val="18"/>
                <w:szCs w:val="18"/>
              </w:rPr>
              <w:t>Senckenberg</w:t>
            </w:r>
            <w:proofErr w:type="spellEnd"/>
            <w:r w:rsidRPr="00EF669D">
              <w:rPr>
                <w:sz w:val="18"/>
                <w:szCs w:val="18"/>
              </w:rPr>
              <w:t>, Biodiversity and Climate Research Centre (</w:t>
            </w:r>
            <w:proofErr w:type="spellStart"/>
            <w:r w:rsidRPr="00EF669D">
              <w:rPr>
                <w:sz w:val="18"/>
                <w:szCs w:val="18"/>
              </w:rPr>
              <w:t>BiK</w:t>
            </w:r>
            <w:proofErr w:type="spellEnd"/>
            <w:r w:rsidRPr="00EF669D">
              <w:rPr>
                <w:sz w:val="18"/>
                <w:szCs w:val="18"/>
              </w:rPr>
              <w:t>-F)</w:t>
            </w:r>
          </w:p>
        </w:tc>
        <w:tc>
          <w:tcPr>
            <w:tcW w:w="2427" w:type="dxa"/>
            <w:tcMar>
              <w:top w:w="28" w:type="dxa"/>
              <w:bottom w:w="28" w:type="dxa"/>
            </w:tcMar>
          </w:tcPr>
          <w:p w14:paraId="0B05EF5D" w14:textId="77777777" w:rsidR="00B11691" w:rsidRPr="00EF669D" w:rsidRDefault="00B11691" w:rsidP="00B11691">
            <w:pPr>
              <w:pStyle w:val="Normal-pool"/>
              <w:spacing w:before="40" w:after="40"/>
              <w:rPr>
                <w:sz w:val="18"/>
                <w:szCs w:val="18"/>
              </w:rPr>
            </w:pPr>
            <w:r w:rsidRPr="00EF669D">
              <w:rPr>
                <w:sz w:val="18"/>
                <w:szCs w:val="18"/>
              </w:rPr>
              <w:t>Germany</w:t>
            </w:r>
          </w:p>
        </w:tc>
      </w:tr>
      <w:tr w:rsidR="00B11691" w:rsidRPr="00EF669D" w14:paraId="3C3FC7B6" w14:textId="77777777" w:rsidTr="00303646">
        <w:trPr>
          <w:cantSplit/>
          <w:trHeight w:val="20"/>
          <w:jc w:val="center"/>
        </w:trPr>
        <w:tc>
          <w:tcPr>
            <w:tcW w:w="1082" w:type="dxa"/>
            <w:shd w:val="clear" w:color="auto" w:fill="auto"/>
            <w:tcMar>
              <w:top w:w="28" w:type="dxa"/>
              <w:bottom w:w="28" w:type="dxa"/>
            </w:tcMar>
          </w:tcPr>
          <w:p w14:paraId="41F4FB4E" w14:textId="77777777" w:rsidR="00B11691" w:rsidRPr="00EF669D" w:rsidRDefault="00B11691" w:rsidP="00B11691">
            <w:pPr>
              <w:pStyle w:val="Normal-pool"/>
              <w:spacing w:before="40" w:after="40"/>
              <w:rPr>
                <w:sz w:val="18"/>
                <w:szCs w:val="18"/>
              </w:rPr>
            </w:pPr>
            <w:r w:rsidRPr="00EF669D">
              <w:rPr>
                <w:sz w:val="18"/>
                <w:szCs w:val="18"/>
              </w:rPr>
              <w:t xml:space="preserve">LA </w:t>
            </w:r>
          </w:p>
        </w:tc>
        <w:tc>
          <w:tcPr>
            <w:tcW w:w="2003" w:type="dxa"/>
            <w:gridSpan w:val="2"/>
            <w:shd w:val="clear" w:color="auto" w:fill="auto"/>
            <w:tcMar>
              <w:top w:w="28" w:type="dxa"/>
              <w:bottom w:w="28" w:type="dxa"/>
            </w:tcMar>
          </w:tcPr>
          <w:p w14:paraId="6E59BB92" w14:textId="77777777" w:rsidR="00B11691" w:rsidRPr="00EF669D" w:rsidRDefault="00B11691" w:rsidP="00B11691">
            <w:pPr>
              <w:pStyle w:val="Normal-pool"/>
              <w:spacing w:before="40" w:after="40"/>
              <w:rPr>
                <w:sz w:val="18"/>
                <w:szCs w:val="18"/>
              </w:rPr>
            </w:pPr>
            <w:r w:rsidRPr="00EF669D">
              <w:rPr>
                <w:sz w:val="18"/>
                <w:szCs w:val="18"/>
              </w:rPr>
              <w:t xml:space="preserve">Ralf </w:t>
            </w:r>
            <w:proofErr w:type="spellStart"/>
            <w:r w:rsidRPr="00EF669D">
              <w:rPr>
                <w:sz w:val="18"/>
                <w:szCs w:val="18"/>
              </w:rPr>
              <w:t>Seppelt</w:t>
            </w:r>
            <w:proofErr w:type="spellEnd"/>
            <w:r w:rsidRPr="00EF669D">
              <w:rPr>
                <w:sz w:val="18"/>
                <w:szCs w:val="18"/>
              </w:rPr>
              <w:t xml:space="preserve"> </w:t>
            </w:r>
          </w:p>
        </w:tc>
        <w:tc>
          <w:tcPr>
            <w:tcW w:w="2823" w:type="dxa"/>
            <w:shd w:val="clear" w:color="auto" w:fill="auto"/>
            <w:tcMar>
              <w:top w:w="28" w:type="dxa"/>
              <w:bottom w:w="28" w:type="dxa"/>
            </w:tcMar>
          </w:tcPr>
          <w:p w14:paraId="037DC0E3" w14:textId="77777777" w:rsidR="00B11691" w:rsidRPr="00EF669D" w:rsidRDefault="00B11691" w:rsidP="00B11691">
            <w:pPr>
              <w:pStyle w:val="Normal-pool"/>
              <w:spacing w:before="40" w:after="40"/>
              <w:rPr>
                <w:sz w:val="18"/>
                <w:szCs w:val="18"/>
              </w:rPr>
            </w:pPr>
            <w:r w:rsidRPr="00EF669D">
              <w:rPr>
                <w:sz w:val="18"/>
                <w:szCs w:val="18"/>
              </w:rPr>
              <w:t>Helmholtz Centre for Environmental Research – UFZ</w:t>
            </w:r>
          </w:p>
        </w:tc>
        <w:tc>
          <w:tcPr>
            <w:tcW w:w="2427" w:type="dxa"/>
            <w:shd w:val="clear" w:color="auto" w:fill="auto"/>
            <w:tcMar>
              <w:top w:w="28" w:type="dxa"/>
              <w:bottom w:w="28" w:type="dxa"/>
            </w:tcMar>
          </w:tcPr>
          <w:p w14:paraId="0A5D66DC" w14:textId="77777777" w:rsidR="00B11691" w:rsidRPr="00EF669D" w:rsidRDefault="00B11691" w:rsidP="00B11691">
            <w:pPr>
              <w:pStyle w:val="Normal-pool"/>
              <w:spacing w:before="40" w:after="40"/>
              <w:rPr>
                <w:sz w:val="18"/>
                <w:szCs w:val="18"/>
              </w:rPr>
            </w:pPr>
            <w:r w:rsidRPr="00EF669D">
              <w:rPr>
                <w:sz w:val="18"/>
                <w:szCs w:val="18"/>
              </w:rPr>
              <w:t>Germany</w:t>
            </w:r>
          </w:p>
        </w:tc>
      </w:tr>
      <w:tr w:rsidR="00B11691" w:rsidRPr="00EF669D" w14:paraId="5E216B90" w14:textId="77777777" w:rsidTr="00303646">
        <w:trPr>
          <w:cantSplit/>
          <w:trHeight w:val="20"/>
          <w:jc w:val="center"/>
        </w:trPr>
        <w:tc>
          <w:tcPr>
            <w:tcW w:w="1082" w:type="dxa"/>
            <w:tcMar>
              <w:top w:w="28" w:type="dxa"/>
              <w:bottom w:w="28" w:type="dxa"/>
            </w:tcMar>
            <w:hideMark/>
          </w:tcPr>
          <w:p w14:paraId="75DD5706"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47606D14" w14:textId="77777777" w:rsidR="00B11691" w:rsidRPr="00EF669D" w:rsidRDefault="00B11691" w:rsidP="00B11691">
            <w:pPr>
              <w:pStyle w:val="Normal-pool"/>
              <w:spacing w:before="40" w:after="40"/>
              <w:rPr>
                <w:sz w:val="18"/>
                <w:szCs w:val="18"/>
              </w:rPr>
            </w:pPr>
            <w:r w:rsidRPr="00EF669D">
              <w:rPr>
                <w:sz w:val="18"/>
                <w:szCs w:val="18"/>
              </w:rPr>
              <w:t xml:space="preserve">Marcel </w:t>
            </w:r>
            <w:proofErr w:type="spellStart"/>
            <w:r w:rsidRPr="00EF669D">
              <w:rPr>
                <w:sz w:val="18"/>
                <w:szCs w:val="18"/>
              </w:rPr>
              <w:t>Kok</w:t>
            </w:r>
            <w:proofErr w:type="spellEnd"/>
            <w:r w:rsidRPr="00EF669D">
              <w:rPr>
                <w:sz w:val="18"/>
                <w:szCs w:val="18"/>
              </w:rPr>
              <w:t xml:space="preserve"> </w:t>
            </w:r>
          </w:p>
        </w:tc>
        <w:tc>
          <w:tcPr>
            <w:tcW w:w="2823" w:type="dxa"/>
            <w:tcMar>
              <w:top w:w="28" w:type="dxa"/>
              <w:bottom w:w="28" w:type="dxa"/>
            </w:tcMar>
          </w:tcPr>
          <w:p w14:paraId="59456152" w14:textId="77777777" w:rsidR="00B11691" w:rsidRPr="00EF669D" w:rsidRDefault="00B11691" w:rsidP="00B11691">
            <w:pPr>
              <w:pStyle w:val="Normal-pool"/>
              <w:spacing w:before="40" w:after="40"/>
              <w:rPr>
                <w:sz w:val="18"/>
                <w:szCs w:val="18"/>
              </w:rPr>
            </w:pPr>
            <w:r w:rsidRPr="00EF669D">
              <w:rPr>
                <w:sz w:val="18"/>
                <w:szCs w:val="18"/>
              </w:rPr>
              <w:t>PBL Netherlands Environmental Assessment Agency</w:t>
            </w:r>
          </w:p>
        </w:tc>
        <w:tc>
          <w:tcPr>
            <w:tcW w:w="2427" w:type="dxa"/>
            <w:tcMar>
              <w:top w:w="28" w:type="dxa"/>
              <w:bottom w:w="28" w:type="dxa"/>
            </w:tcMar>
          </w:tcPr>
          <w:p w14:paraId="55B36473" w14:textId="77777777" w:rsidR="00B11691" w:rsidRPr="00EF669D" w:rsidRDefault="00B11691" w:rsidP="00B11691">
            <w:pPr>
              <w:pStyle w:val="Normal-pool"/>
              <w:spacing w:before="40" w:after="40"/>
              <w:rPr>
                <w:sz w:val="18"/>
                <w:szCs w:val="18"/>
              </w:rPr>
            </w:pPr>
            <w:r w:rsidRPr="00EF669D">
              <w:rPr>
                <w:sz w:val="18"/>
                <w:szCs w:val="18"/>
              </w:rPr>
              <w:t>Netherlands</w:t>
            </w:r>
          </w:p>
        </w:tc>
      </w:tr>
      <w:tr w:rsidR="00B11691" w:rsidRPr="00EF669D" w14:paraId="4DA74F96" w14:textId="77777777" w:rsidTr="00303646">
        <w:trPr>
          <w:cantSplit/>
          <w:trHeight w:val="20"/>
          <w:jc w:val="center"/>
        </w:trPr>
        <w:tc>
          <w:tcPr>
            <w:tcW w:w="1082" w:type="dxa"/>
            <w:tcMar>
              <w:top w:w="28" w:type="dxa"/>
              <w:bottom w:w="28" w:type="dxa"/>
            </w:tcMar>
          </w:tcPr>
          <w:p w14:paraId="432860B5"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7F12E115" w14:textId="77777777" w:rsidR="00B11691" w:rsidRPr="00EF669D" w:rsidRDefault="00B11691" w:rsidP="00B11691">
            <w:pPr>
              <w:pStyle w:val="Normal-pool"/>
              <w:spacing w:before="40" w:after="40"/>
              <w:rPr>
                <w:sz w:val="18"/>
                <w:szCs w:val="18"/>
              </w:rPr>
            </w:pPr>
            <w:r w:rsidRPr="00EF669D">
              <w:rPr>
                <w:sz w:val="18"/>
                <w:szCs w:val="18"/>
              </w:rPr>
              <w:t xml:space="preserve">Jens </w:t>
            </w:r>
            <w:proofErr w:type="spellStart"/>
            <w:r w:rsidRPr="00EF669D">
              <w:rPr>
                <w:sz w:val="18"/>
                <w:szCs w:val="18"/>
              </w:rPr>
              <w:t>Jetzkowitz</w:t>
            </w:r>
            <w:proofErr w:type="spellEnd"/>
            <w:r w:rsidRPr="00EF669D">
              <w:rPr>
                <w:sz w:val="18"/>
                <w:szCs w:val="18"/>
              </w:rPr>
              <w:t xml:space="preserve"> </w:t>
            </w:r>
          </w:p>
        </w:tc>
        <w:tc>
          <w:tcPr>
            <w:tcW w:w="2823" w:type="dxa"/>
            <w:tcMar>
              <w:top w:w="28" w:type="dxa"/>
              <w:bottom w:w="28" w:type="dxa"/>
            </w:tcMar>
          </w:tcPr>
          <w:p w14:paraId="1251E0F6" w14:textId="77777777" w:rsidR="00B11691" w:rsidRPr="00EF669D" w:rsidRDefault="00B11691" w:rsidP="00B11691">
            <w:pPr>
              <w:pStyle w:val="Normal-pool"/>
              <w:spacing w:before="40" w:after="40"/>
              <w:rPr>
                <w:sz w:val="18"/>
                <w:szCs w:val="18"/>
              </w:rPr>
            </w:pPr>
            <w:r w:rsidRPr="00EF669D">
              <w:rPr>
                <w:sz w:val="18"/>
                <w:szCs w:val="18"/>
              </w:rPr>
              <w:t>Philipps-University Marburg</w:t>
            </w:r>
          </w:p>
        </w:tc>
        <w:tc>
          <w:tcPr>
            <w:tcW w:w="2427" w:type="dxa"/>
            <w:tcMar>
              <w:top w:w="28" w:type="dxa"/>
              <w:bottom w:w="28" w:type="dxa"/>
            </w:tcMar>
          </w:tcPr>
          <w:p w14:paraId="6A2FFA6E" w14:textId="77777777" w:rsidR="00B11691" w:rsidRPr="00EF669D" w:rsidRDefault="00B11691" w:rsidP="00B11691">
            <w:pPr>
              <w:pStyle w:val="Normal-pool"/>
              <w:spacing w:before="40" w:after="40"/>
              <w:rPr>
                <w:sz w:val="18"/>
                <w:szCs w:val="18"/>
              </w:rPr>
            </w:pPr>
            <w:r w:rsidRPr="00EF669D">
              <w:rPr>
                <w:sz w:val="18"/>
                <w:szCs w:val="18"/>
              </w:rPr>
              <w:t>Germany</w:t>
            </w:r>
          </w:p>
        </w:tc>
      </w:tr>
      <w:tr w:rsidR="00B11691" w:rsidRPr="00EF669D" w14:paraId="48C9211C" w14:textId="77777777" w:rsidTr="00303646">
        <w:trPr>
          <w:cantSplit/>
          <w:trHeight w:val="20"/>
          <w:jc w:val="center"/>
        </w:trPr>
        <w:tc>
          <w:tcPr>
            <w:tcW w:w="1082" w:type="dxa"/>
            <w:tcMar>
              <w:top w:w="28" w:type="dxa"/>
              <w:bottom w:w="28" w:type="dxa"/>
            </w:tcMar>
            <w:hideMark/>
          </w:tcPr>
          <w:p w14:paraId="26A51079"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2575C9C6" w14:textId="77777777" w:rsidR="00B11691" w:rsidRPr="00EF669D" w:rsidRDefault="00B11691" w:rsidP="00B11691">
            <w:pPr>
              <w:pStyle w:val="Normal-pool"/>
              <w:spacing w:before="40" w:after="40"/>
              <w:rPr>
                <w:sz w:val="18"/>
                <w:szCs w:val="18"/>
              </w:rPr>
            </w:pPr>
            <w:r w:rsidRPr="00EF669D">
              <w:rPr>
                <w:sz w:val="18"/>
                <w:szCs w:val="18"/>
              </w:rPr>
              <w:t>Terre Satterfield</w:t>
            </w:r>
          </w:p>
        </w:tc>
        <w:tc>
          <w:tcPr>
            <w:tcW w:w="2823" w:type="dxa"/>
            <w:tcMar>
              <w:top w:w="28" w:type="dxa"/>
              <w:bottom w:w="28" w:type="dxa"/>
            </w:tcMar>
          </w:tcPr>
          <w:p w14:paraId="32CA8646" w14:textId="77777777" w:rsidR="00B11691" w:rsidRPr="00EF669D" w:rsidRDefault="00B11691" w:rsidP="00B11691">
            <w:pPr>
              <w:pStyle w:val="Normal-pool"/>
              <w:spacing w:before="40" w:after="40"/>
              <w:rPr>
                <w:sz w:val="18"/>
                <w:szCs w:val="18"/>
              </w:rPr>
            </w:pPr>
            <w:r w:rsidRPr="00EF669D">
              <w:rPr>
                <w:sz w:val="18"/>
                <w:szCs w:val="18"/>
              </w:rPr>
              <w:t>University of British Columbia</w:t>
            </w:r>
          </w:p>
        </w:tc>
        <w:tc>
          <w:tcPr>
            <w:tcW w:w="2427" w:type="dxa"/>
            <w:tcMar>
              <w:top w:w="28" w:type="dxa"/>
              <w:bottom w:w="28" w:type="dxa"/>
            </w:tcMar>
          </w:tcPr>
          <w:p w14:paraId="1E8E0100" w14:textId="77777777" w:rsidR="00B11691" w:rsidRPr="00EF669D" w:rsidRDefault="00B11691" w:rsidP="00B11691">
            <w:pPr>
              <w:pStyle w:val="Normal-pool"/>
              <w:spacing w:before="40" w:after="40"/>
              <w:rPr>
                <w:sz w:val="18"/>
                <w:szCs w:val="18"/>
              </w:rPr>
            </w:pPr>
            <w:r w:rsidRPr="00EF669D">
              <w:rPr>
                <w:sz w:val="18"/>
                <w:szCs w:val="18"/>
              </w:rPr>
              <w:t>Canada</w:t>
            </w:r>
          </w:p>
        </w:tc>
      </w:tr>
      <w:tr w:rsidR="00B11691" w:rsidRPr="00EF669D" w14:paraId="5D33D341" w14:textId="77777777" w:rsidTr="00303646">
        <w:trPr>
          <w:cantSplit/>
          <w:trHeight w:val="20"/>
          <w:jc w:val="center"/>
        </w:trPr>
        <w:tc>
          <w:tcPr>
            <w:tcW w:w="1082" w:type="dxa"/>
            <w:tcMar>
              <w:top w:w="28" w:type="dxa"/>
              <w:bottom w:w="28" w:type="dxa"/>
            </w:tcMar>
            <w:hideMark/>
          </w:tcPr>
          <w:p w14:paraId="67080D48"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3AF26264" w14:textId="77777777" w:rsidR="00B11691" w:rsidRPr="00EF669D" w:rsidRDefault="00B11691" w:rsidP="00B11691">
            <w:pPr>
              <w:pStyle w:val="Normal-pool"/>
              <w:spacing w:before="40" w:after="40"/>
              <w:rPr>
                <w:sz w:val="18"/>
                <w:szCs w:val="18"/>
              </w:rPr>
            </w:pPr>
            <w:r w:rsidRPr="00EF669D">
              <w:rPr>
                <w:sz w:val="18"/>
                <w:szCs w:val="18"/>
              </w:rPr>
              <w:t xml:space="preserve">Michael Murray Hudson </w:t>
            </w:r>
          </w:p>
        </w:tc>
        <w:tc>
          <w:tcPr>
            <w:tcW w:w="2823" w:type="dxa"/>
            <w:tcMar>
              <w:top w:w="28" w:type="dxa"/>
              <w:bottom w:w="28" w:type="dxa"/>
            </w:tcMar>
          </w:tcPr>
          <w:p w14:paraId="7FB56AFE" w14:textId="77777777" w:rsidR="00B11691" w:rsidRPr="00EF669D" w:rsidRDefault="00B11691" w:rsidP="00B11691">
            <w:pPr>
              <w:pStyle w:val="Normal-pool"/>
              <w:spacing w:before="40" w:after="40"/>
              <w:rPr>
                <w:sz w:val="18"/>
                <w:szCs w:val="18"/>
              </w:rPr>
            </w:pPr>
            <w:r w:rsidRPr="00EF669D">
              <w:rPr>
                <w:sz w:val="18"/>
                <w:szCs w:val="18"/>
              </w:rPr>
              <w:t>Okavango Research Institute, University of Botswana</w:t>
            </w:r>
          </w:p>
        </w:tc>
        <w:tc>
          <w:tcPr>
            <w:tcW w:w="2427" w:type="dxa"/>
            <w:tcMar>
              <w:top w:w="28" w:type="dxa"/>
              <w:bottom w:w="28" w:type="dxa"/>
            </w:tcMar>
          </w:tcPr>
          <w:p w14:paraId="6DD69C37" w14:textId="77777777" w:rsidR="00B11691" w:rsidRPr="00EF669D" w:rsidRDefault="00B11691" w:rsidP="00B11691">
            <w:pPr>
              <w:pStyle w:val="Normal-pool"/>
              <w:spacing w:before="40" w:after="40"/>
              <w:rPr>
                <w:sz w:val="18"/>
                <w:szCs w:val="18"/>
              </w:rPr>
            </w:pPr>
            <w:r w:rsidRPr="00EF669D">
              <w:rPr>
                <w:sz w:val="18"/>
                <w:szCs w:val="18"/>
              </w:rPr>
              <w:t>University of Botswana Okavango Research Institute</w:t>
            </w:r>
          </w:p>
        </w:tc>
      </w:tr>
      <w:tr w:rsidR="00B11691" w:rsidRPr="00EF669D" w14:paraId="5DBD24AA" w14:textId="77777777" w:rsidTr="00303646">
        <w:trPr>
          <w:cantSplit/>
          <w:trHeight w:val="20"/>
          <w:jc w:val="center"/>
        </w:trPr>
        <w:tc>
          <w:tcPr>
            <w:tcW w:w="1082" w:type="dxa"/>
            <w:tcMar>
              <w:top w:w="28" w:type="dxa"/>
              <w:bottom w:w="28" w:type="dxa"/>
            </w:tcMar>
            <w:hideMark/>
          </w:tcPr>
          <w:p w14:paraId="283C4665"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2B656C1B" w14:textId="77777777" w:rsidR="00B11691" w:rsidRPr="00EF669D" w:rsidRDefault="00B11691" w:rsidP="00B11691">
            <w:pPr>
              <w:pStyle w:val="Normal-pool"/>
              <w:spacing w:before="40" w:after="40"/>
              <w:rPr>
                <w:sz w:val="18"/>
                <w:szCs w:val="18"/>
              </w:rPr>
            </w:pPr>
            <w:r w:rsidRPr="00EF669D">
              <w:rPr>
                <w:sz w:val="18"/>
                <w:szCs w:val="18"/>
              </w:rPr>
              <w:t xml:space="preserve">Patrick O'Farrell </w:t>
            </w:r>
          </w:p>
        </w:tc>
        <w:tc>
          <w:tcPr>
            <w:tcW w:w="2823" w:type="dxa"/>
            <w:tcMar>
              <w:top w:w="28" w:type="dxa"/>
              <w:bottom w:w="28" w:type="dxa"/>
            </w:tcMar>
          </w:tcPr>
          <w:p w14:paraId="6CF1125C" w14:textId="77777777" w:rsidR="00B11691" w:rsidRPr="00EF669D" w:rsidRDefault="00B11691" w:rsidP="00B11691">
            <w:pPr>
              <w:pStyle w:val="Normal-pool"/>
              <w:spacing w:before="40" w:after="40"/>
              <w:rPr>
                <w:sz w:val="18"/>
                <w:szCs w:val="18"/>
              </w:rPr>
            </w:pPr>
            <w:r w:rsidRPr="00EF669D">
              <w:rPr>
                <w:sz w:val="18"/>
                <w:szCs w:val="18"/>
              </w:rPr>
              <w:t>Council for Scientific and Industrial Research (CSIR)</w:t>
            </w:r>
          </w:p>
        </w:tc>
        <w:tc>
          <w:tcPr>
            <w:tcW w:w="2427" w:type="dxa"/>
            <w:tcMar>
              <w:top w:w="28" w:type="dxa"/>
              <w:bottom w:w="28" w:type="dxa"/>
            </w:tcMar>
          </w:tcPr>
          <w:p w14:paraId="775A495B" w14:textId="77777777" w:rsidR="00B11691" w:rsidRPr="00EF669D" w:rsidRDefault="00B11691" w:rsidP="00B11691">
            <w:pPr>
              <w:pStyle w:val="Normal-pool"/>
              <w:spacing w:before="40" w:after="40"/>
              <w:rPr>
                <w:sz w:val="18"/>
                <w:szCs w:val="18"/>
              </w:rPr>
            </w:pPr>
            <w:r w:rsidRPr="00EF669D">
              <w:rPr>
                <w:sz w:val="18"/>
                <w:szCs w:val="18"/>
              </w:rPr>
              <w:t>South Africa</w:t>
            </w:r>
          </w:p>
        </w:tc>
      </w:tr>
      <w:tr w:rsidR="00B11691" w:rsidRPr="00EF669D" w14:paraId="6309BAE4" w14:textId="77777777" w:rsidTr="00303646">
        <w:trPr>
          <w:cantSplit/>
          <w:trHeight w:val="20"/>
          <w:jc w:val="center"/>
        </w:trPr>
        <w:tc>
          <w:tcPr>
            <w:tcW w:w="1082" w:type="dxa"/>
            <w:tcMar>
              <w:top w:w="28" w:type="dxa"/>
              <w:bottom w:w="28" w:type="dxa"/>
            </w:tcMar>
          </w:tcPr>
          <w:p w14:paraId="3C346A4B"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41DEA599" w14:textId="77777777" w:rsidR="00B11691" w:rsidRPr="00EF669D" w:rsidRDefault="00B11691" w:rsidP="00B11691">
            <w:pPr>
              <w:pStyle w:val="Normal-pool"/>
              <w:spacing w:before="40" w:after="40"/>
              <w:rPr>
                <w:sz w:val="18"/>
                <w:szCs w:val="18"/>
              </w:rPr>
            </w:pPr>
            <w:r w:rsidRPr="00EF669D">
              <w:rPr>
                <w:sz w:val="18"/>
                <w:szCs w:val="18"/>
              </w:rPr>
              <w:t xml:space="preserve">Wai Lung (William) Cheung </w:t>
            </w:r>
          </w:p>
        </w:tc>
        <w:tc>
          <w:tcPr>
            <w:tcW w:w="2823" w:type="dxa"/>
            <w:tcMar>
              <w:top w:w="28" w:type="dxa"/>
              <w:bottom w:w="28" w:type="dxa"/>
            </w:tcMar>
          </w:tcPr>
          <w:p w14:paraId="1583BD12" w14:textId="77777777" w:rsidR="00B11691" w:rsidRPr="00EF669D" w:rsidRDefault="00B11691" w:rsidP="00B11691">
            <w:pPr>
              <w:pStyle w:val="Normal-pool"/>
              <w:spacing w:before="40" w:after="40"/>
              <w:rPr>
                <w:sz w:val="18"/>
                <w:szCs w:val="18"/>
              </w:rPr>
            </w:pPr>
            <w:r w:rsidRPr="00EF669D">
              <w:rPr>
                <w:sz w:val="18"/>
                <w:szCs w:val="18"/>
              </w:rPr>
              <w:t>University of British Columbia</w:t>
            </w:r>
          </w:p>
        </w:tc>
        <w:tc>
          <w:tcPr>
            <w:tcW w:w="2427" w:type="dxa"/>
            <w:tcMar>
              <w:top w:w="28" w:type="dxa"/>
              <w:bottom w:w="28" w:type="dxa"/>
            </w:tcMar>
          </w:tcPr>
          <w:p w14:paraId="79F910E3" w14:textId="77777777" w:rsidR="00B11691" w:rsidRPr="00EF669D" w:rsidRDefault="00B11691" w:rsidP="00B11691">
            <w:pPr>
              <w:pStyle w:val="Normal-pool"/>
              <w:spacing w:before="40" w:after="40"/>
              <w:rPr>
                <w:sz w:val="18"/>
                <w:szCs w:val="18"/>
              </w:rPr>
            </w:pPr>
            <w:r w:rsidRPr="00EF669D">
              <w:rPr>
                <w:sz w:val="18"/>
                <w:szCs w:val="18"/>
              </w:rPr>
              <w:t>Future Earth</w:t>
            </w:r>
          </w:p>
        </w:tc>
      </w:tr>
      <w:tr w:rsidR="00B11691" w:rsidRPr="00EF669D" w14:paraId="7A145ADD" w14:textId="77777777" w:rsidTr="00303646">
        <w:trPr>
          <w:cantSplit/>
          <w:trHeight w:val="20"/>
          <w:jc w:val="center"/>
        </w:trPr>
        <w:tc>
          <w:tcPr>
            <w:tcW w:w="1082" w:type="dxa"/>
            <w:tcMar>
              <w:top w:w="28" w:type="dxa"/>
              <w:bottom w:w="28" w:type="dxa"/>
            </w:tcMar>
            <w:hideMark/>
          </w:tcPr>
          <w:p w14:paraId="0753A25C"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2E885B9F" w14:textId="77777777" w:rsidR="00B11691" w:rsidRPr="00EF669D" w:rsidRDefault="00B11691" w:rsidP="00B11691">
            <w:pPr>
              <w:pStyle w:val="Normal-pool"/>
              <w:spacing w:before="40" w:after="40"/>
              <w:rPr>
                <w:sz w:val="18"/>
                <w:szCs w:val="18"/>
              </w:rPr>
            </w:pPr>
            <w:proofErr w:type="spellStart"/>
            <w:r w:rsidRPr="00EF669D">
              <w:rPr>
                <w:sz w:val="18"/>
                <w:szCs w:val="18"/>
              </w:rPr>
              <w:t>Dayuan</w:t>
            </w:r>
            <w:proofErr w:type="spellEnd"/>
            <w:r w:rsidRPr="00EF669D">
              <w:rPr>
                <w:sz w:val="18"/>
                <w:szCs w:val="18"/>
              </w:rPr>
              <w:t xml:space="preserve"> </w:t>
            </w:r>
            <w:proofErr w:type="spellStart"/>
            <w:r w:rsidRPr="00EF669D">
              <w:rPr>
                <w:sz w:val="18"/>
                <w:szCs w:val="18"/>
              </w:rPr>
              <w:t>Xue</w:t>
            </w:r>
            <w:proofErr w:type="spellEnd"/>
            <w:r w:rsidRPr="00EF669D">
              <w:rPr>
                <w:sz w:val="18"/>
                <w:szCs w:val="18"/>
              </w:rPr>
              <w:t xml:space="preserve"> </w:t>
            </w:r>
          </w:p>
        </w:tc>
        <w:tc>
          <w:tcPr>
            <w:tcW w:w="2823" w:type="dxa"/>
            <w:tcMar>
              <w:top w:w="28" w:type="dxa"/>
              <w:bottom w:w="28" w:type="dxa"/>
            </w:tcMar>
          </w:tcPr>
          <w:p w14:paraId="402F9F14" w14:textId="77777777" w:rsidR="00B11691" w:rsidRPr="00EF669D" w:rsidRDefault="00B11691" w:rsidP="00B11691">
            <w:pPr>
              <w:pStyle w:val="Normal-pool"/>
              <w:spacing w:before="40" w:after="40"/>
              <w:rPr>
                <w:sz w:val="18"/>
                <w:szCs w:val="18"/>
              </w:rPr>
            </w:pPr>
            <w:proofErr w:type="spellStart"/>
            <w:r w:rsidRPr="00EF669D">
              <w:rPr>
                <w:sz w:val="18"/>
                <w:szCs w:val="18"/>
              </w:rPr>
              <w:t>Minzu</w:t>
            </w:r>
            <w:proofErr w:type="spellEnd"/>
            <w:r w:rsidRPr="00EF669D">
              <w:rPr>
                <w:sz w:val="18"/>
                <w:szCs w:val="18"/>
              </w:rPr>
              <w:t xml:space="preserve"> University of China</w:t>
            </w:r>
          </w:p>
        </w:tc>
        <w:tc>
          <w:tcPr>
            <w:tcW w:w="2427" w:type="dxa"/>
            <w:tcMar>
              <w:top w:w="28" w:type="dxa"/>
              <w:bottom w:w="28" w:type="dxa"/>
            </w:tcMar>
          </w:tcPr>
          <w:p w14:paraId="7DF6A491" w14:textId="77777777" w:rsidR="00B11691" w:rsidRPr="00EF669D" w:rsidRDefault="00B11691" w:rsidP="00B11691">
            <w:pPr>
              <w:pStyle w:val="Normal-pool"/>
              <w:spacing w:before="40" w:after="40"/>
              <w:rPr>
                <w:sz w:val="18"/>
                <w:szCs w:val="18"/>
              </w:rPr>
            </w:pPr>
            <w:r w:rsidRPr="00EF669D">
              <w:rPr>
                <w:sz w:val="18"/>
                <w:szCs w:val="18"/>
              </w:rPr>
              <w:t>China</w:t>
            </w:r>
          </w:p>
        </w:tc>
      </w:tr>
      <w:tr w:rsidR="00B11691" w:rsidRPr="00EF669D" w14:paraId="422199CC" w14:textId="77777777" w:rsidTr="00303646">
        <w:trPr>
          <w:cantSplit/>
          <w:trHeight w:val="20"/>
          <w:jc w:val="center"/>
        </w:trPr>
        <w:tc>
          <w:tcPr>
            <w:tcW w:w="1082" w:type="dxa"/>
            <w:tcMar>
              <w:top w:w="28" w:type="dxa"/>
              <w:bottom w:w="28" w:type="dxa"/>
            </w:tcMar>
            <w:hideMark/>
          </w:tcPr>
          <w:p w14:paraId="79EECACA"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58E6A6FC" w14:textId="77777777" w:rsidR="00B11691" w:rsidRPr="00EF669D" w:rsidRDefault="00B11691" w:rsidP="00B11691">
            <w:pPr>
              <w:pStyle w:val="Normal-pool"/>
              <w:spacing w:before="40" w:after="40"/>
              <w:rPr>
                <w:sz w:val="18"/>
                <w:szCs w:val="18"/>
              </w:rPr>
            </w:pPr>
            <w:proofErr w:type="spellStart"/>
            <w:r w:rsidRPr="00EF669D">
              <w:rPr>
                <w:sz w:val="18"/>
                <w:szCs w:val="18"/>
              </w:rPr>
              <w:t>Shizuka</w:t>
            </w:r>
            <w:proofErr w:type="spellEnd"/>
            <w:r w:rsidRPr="00EF669D">
              <w:rPr>
                <w:sz w:val="18"/>
                <w:szCs w:val="18"/>
              </w:rPr>
              <w:t xml:space="preserve"> Hashimoto</w:t>
            </w:r>
          </w:p>
        </w:tc>
        <w:tc>
          <w:tcPr>
            <w:tcW w:w="2823" w:type="dxa"/>
            <w:tcMar>
              <w:top w:w="28" w:type="dxa"/>
              <w:bottom w:w="28" w:type="dxa"/>
            </w:tcMar>
          </w:tcPr>
          <w:p w14:paraId="23A0F847" w14:textId="77777777" w:rsidR="00B11691" w:rsidRPr="00EF669D" w:rsidRDefault="00B11691" w:rsidP="00B11691">
            <w:pPr>
              <w:pStyle w:val="Normal-pool"/>
              <w:spacing w:before="40" w:after="40"/>
              <w:rPr>
                <w:sz w:val="18"/>
                <w:szCs w:val="18"/>
              </w:rPr>
            </w:pPr>
            <w:r w:rsidRPr="00EF669D">
              <w:rPr>
                <w:sz w:val="18"/>
                <w:szCs w:val="18"/>
              </w:rPr>
              <w:t>The University of Tokyo</w:t>
            </w:r>
          </w:p>
        </w:tc>
        <w:tc>
          <w:tcPr>
            <w:tcW w:w="2427" w:type="dxa"/>
            <w:tcMar>
              <w:top w:w="28" w:type="dxa"/>
              <w:bottom w:w="28" w:type="dxa"/>
            </w:tcMar>
          </w:tcPr>
          <w:p w14:paraId="71617064" w14:textId="77777777" w:rsidR="00B11691" w:rsidRPr="00EF669D" w:rsidRDefault="00B11691" w:rsidP="00B11691">
            <w:pPr>
              <w:pStyle w:val="Normal-pool"/>
              <w:spacing w:before="40" w:after="40"/>
              <w:rPr>
                <w:sz w:val="18"/>
                <w:szCs w:val="18"/>
              </w:rPr>
            </w:pPr>
            <w:r w:rsidRPr="00EF669D">
              <w:rPr>
                <w:sz w:val="18"/>
                <w:szCs w:val="18"/>
              </w:rPr>
              <w:t>Japan</w:t>
            </w:r>
          </w:p>
        </w:tc>
      </w:tr>
      <w:tr w:rsidR="00B11691" w:rsidRPr="00EF669D" w14:paraId="70700FAB" w14:textId="77777777" w:rsidTr="00303646">
        <w:trPr>
          <w:cantSplit/>
          <w:trHeight w:val="20"/>
          <w:jc w:val="center"/>
        </w:trPr>
        <w:tc>
          <w:tcPr>
            <w:tcW w:w="1082" w:type="dxa"/>
            <w:shd w:val="clear" w:color="auto" w:fill="auto"/>
            <w:tcMar>
              <w:top w:w="28" w:type="dxa"/>
              <w:bottom w:w="28" w:type="dxa"/>
            </w:tcMar>
          </w:tcPr>
          <w:p w14:paraId="1E160F7D"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4F5CE2DC" w14:textId="77777777" w:rsidR="00B11691" w:rsidRPr="00EF669D" w:rsidRDefault="00B11691" w:rsidP="00B11691">
            <w:pPr>
              <w:pStyle w:val="Normal-pool"/>
              <w:spacing w:before="40" w:after="40"/>
              <w:rPr>
                <w:sz w:val="18"/>
                <w:szCs w:val="18"/>
              </w:rPr>
            </w:pPr>
            <w:r w:rsidRPr="00EF669D">
              <w:rPr>
                <w:sz w:val="18"/>
                <w:szCs w:val="18"/>
              </w:rPr>
              <w:t xml:space="preserve">Ali </w:t>
            </w:r>
            <w:proofErr w:type="spellStart"/>
            <w:r w:rsidRPr="00EF669D">
              <w:rPr>
                <w:sz w:val="18"/>
                <w:szCs w:val="18"/>
              </w:rPr>
              <w:t>Kerem</w:t>
            </w:r>
            <w:proofErr w:type="spellEnd"/>
            <w:r w:rsidRPr="00EF669D">
              <w:rPr>
                <w:sz w:val="18"/>
                <w:szCs w:val="18"/>
              </w:rPr>
              <w:t xml:space="preserve"> </w:t>
            </w:r>
            <w:proofErr w:type="spellStart"/>
            <w:r w:rsidRPr="00EF669D">
              <w:rPr>
                <w:sz w:val="18"/>
                <w:szCs w:val="18"/>
              </w:rPr>
              <w:t>Saysel</w:t>
            </w:r>
            <w:proofErr w:type="spellEnd"/>
          </w:p>
        </w:tc>
        <w:tc>
          <w:tcPr>
            <w:tcW w:w="2823" w:type="dxa"/>
            <w:shd w:val="clear" w:color="auto" w:fill="auto"/>
            <w:tcMar>
              <w:top w:w="28" w:type="dxa"/>
              <w:bottom w:w="28" w:type="dxa"/>
            </w:tcMar>
          </w:tcPr>
          <w:p w14:paraId="3977F175" w14:textId="77777777" w:rsidR="00B11691" w:rsidRPr="00EF669D" w:rsidRDefault="00B11691" w:rsidP="00B11691">
            <w:pPr>
              <w:pStyle w:val="Normal-pool"/>
              <w:spacing w:before="40" w:after="40"/>
              <w:rPr>
                <w:sz w:val="18"/>
                <w:szCs w:val="18"/>
              </w:rPr>
            </w:pPr>
            <w:proofErr w:type="spellStart"/>
            <w:r w:rsidRPr="00EF669D">
              <w:rPr>
                <w:sz w:val="18"/>
                <w:szCs w:val="18"/>
              </w:rPr>
              <w:t>Boğaziçi</w:t>
            </w:r>
            <w:proofErr w:type="spellEnd"/>
            <w:r w:rsidRPr="00EF669D">
              <w:rPr>
                <w:sz w:val="18"/>
                <w:szCs w:val="18"/>
              </w:rPr>
              <w:t xml:space="preserve"> University</w:t>
            </w:r>
          </w:p>
        </w:tc>
        <w:tc>
          <w:tcPr>
            <w:tcW w:w="2427" w:type="dxa"/>
            <w:shd w:val="clear" w:color="auto" w:fill="auto"/>
            <w:tcMar>
              <w:top w:w="28" w:type="dxa"/>
              <w:bottom w:w="28" w:type="dxa"/>
            </w:tcMar>
          </w:tcPr>
          <w:p w14:paraId="4976DFAF" w14:textId="77777777" w:rsidR="00B11691" w:rsidRPr="00EF669D" w:rsidRDefault="00B11691" w:rsidP="00B11691">
            <w:pPr>
              <w:pStyle w:val="Normal-pool"/>
              <w:spacing w:before="40" w:after="40"/>
              <w:rPr>
                <w:sz w:val="18"/>
                <w:szCs w:val="18"/>
              </w:rPr>
            </w:pPr>
            <w:r w:rsidRPr="00EF669D">
              <w:rPr>
                <w:sz w:val="18"/>
                <w:szCs w:val="18"/>
              </w:rPr>
              <w:t>Turkey</w:t>
            </w:r>
          </w:p>
        </w:tc>
      </w:tr>
      <w:tr w:rsidR="00B11691" w:rsidRPr="00EF669D" w14:paraId="77AF078E" w14:textId="77777777" w:rsidTr="00303646">
        <w:trPr>
          <w:cantSplit/>
          <w:trHeight w:val="20"/>
          <w:jc w:val="center"/>
        </w:trPr>
        <w:tc>
          <w:tcPr>
            <w:tcW w:w="1082" w:type="dxa"/>
            <w:shd w:val="clear" w:color="auto" w:fill="auto"/>
            <w:tcMar>
              <w:top w:w="28" w:type="dxa"/>
              <w:bottom w:w="28" w:type="dxa"/>
            </w:tcMar>
          </w:tcPr>
          <w:p w14:paraId="1615FDD2"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64B72DF0" w14:textId="77777777" w:rsidR="00B11691" w:rsidRPr="00EF669D" w:rsidRDefault="00B11691" w:rsidP="00B11691">
            <w:pPr>
              <w:pStyle w:val="Normal-pool"/>
              <w:spacing w:before="40" w:after="40"/>
              <w:rPr>
                <w:sz w:val="18"/>
                <w:szCs w:val="18"/>
              </w:rPr>
            </w:pPr>
            <w:proofErr w:type="spellStart"/>
            <w:r w:rsidRPr="00EF669D">
              <w:rPr>
                <w:sz w:val="18"/>
                <w:szCs w:val="18"/>
              </w:rPr>
              <w:t>Dolors</w:t>
            </w:r>
            <w:proofErr w:type="spellEnd"/>
            <w:r w:rsidRPr="00EF669D">
              <w:rPr>
                <w:sz w:val="18"/>
                <w:szCs w:val="18"/>
              </w:rPr>
              <w:t xml:space="preserve"> </w:t>
            </w:r>
            <w:proofErr w:type="spellStart"/>
            <w:r w:rsidRPr="00EF669D">
              <w:rPr>
                <w:sz w:val="18"/>
                <w:szCs w:val="18"/>
              </w:rPr>
              <w:t>Armentaras</w:t>
            </w:r>
            <w:proofErr w:type="spellEnd"/>
            <w:r w:rsidRPr="00EF669D">
              <w:rPr>
                <w:sz w:val="18"/>
                <w:szCs w:val="18"/>
              </w:rPr>
              <w:t xml:space="preserve"> </w:t>
            </w:r>
          </w:p>
        </w:tc>
        <w:tc>
          <w:tcPr>
            <w:tcW w:w="2823" w:type="dxa"/>
            <w:shd w:val="clear" w:color="auto" w:fill="auto"/>
            <w:tcMar>
              <w:top w:w="28" w:type="dxa"/>
              <w:bottom w:w="28" w:type="dxa"/>
            </w:tcMar>
          </w:tcPr>
          <w:p w14:paraId="626A496B" w14:textId="77777777" w:rsidR="00B11691" w:rsidRPr="00EF669D" w:rsidRDefault="00B11691" w:rsidP="00B11691">
            <w:pPr>
              <w:pStyle w:val="Normal-pool"/>
              <w:spacing w:before="40" w:after="40"/>
              <w:rPr>
                <w:sz w:val="18"/>
                <w:szCs w:val="18"/>
              </w:rPr>
            </w:pPr>
            <w:r w:rsidRPr="00EF669D">
              <w:rPr>
                <w:sz w:val="18"/>
                <w:szCs w:val="18"/>
              </w:rPr>
              <w:t>Universidad Nacional de Colombia</w:t>
            </w:r>
          </w:p>
        </w:tc>
        <w:tc>
          <w:tcPr>
            <w:tcW w:w="2427" w:type="dxa"/>
            <w:shd w:val="clear" w:color="auto" w:fill="auto"/>
            <w:tcMar>
              <w:top w:w="28" w:type="dxa"/>
              <w:bottom w:w="28" w:type="dxa"/>
            </w:tcMar>
          </w:tcPr>
          <w:p w14:paraId="228F8A08" w14:textId="77777777" w:rsidR="00B11691" w:rsidRPr="00EF669D" w:rsidRDefault="00B11691" w:rsidP="00B11691">
            <w:pPr>
              <w:pStyle w:val="Normal-pool"/>
              <w:spacing w:before="40" w:after="40"/>
              <w:rPr>
                <w:sz w:val="18"/>
                <w:szCs w:val="18"/>
              </w:rPr>
            </w:pPr>
            <w:r w:rsidRPr="00EF669D">
              <w:rPr>
                <w:sz w:val="18"/>
                <w:szCs w:val="18"/>
              </w:rPr>
              <w:t>Universidad Nacional de Colombia</w:t>
            </w:r>
          </w:p>
        </w:tc>
      </w:tr>
      <w:tr w:rsidR="00B11691" w:rsidRPr="00EF669D" w14:paraId="3017DFB5" w14:textId="77777777" w:rsidTr="00303646">
        <w:trPr>
          <w:cantSplit/>
          <w:trHeight w:val="20"/>
          <w:jc w:val="center"/>
        </w:trPr>
        <w:tc>
          <w:tcPr>
            <w:tcW w:w="1082" w:type="dxa"/>
            <w:shd w:val="clear" w:color="auto" w:fill="auto"/>
            <w:tcMar>
              <w:top w:w="28" w:type="dxa"/>
              <w:bottom w:w="28" w:type="dxa"/>
            </w:tcMar>
          </w:tcPr>
          <w:p w14:paraId="10C1CAB3"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7589EF18" w14:textId="77777777" w:rsidR="00B11691" w:rsidRPr="00EF669D" w:rsidRDefault="00B11691" w:rsidP="00B11691">
            <w:pPr>
              <w:pStyle w:val="Normal-pool"/>
              <w:spacing w:before="40" w:after="40"/>
              <w:rPr>
                <w:sz w:val="18"/>
                <w:szCs w:val="18"/>
              </w:rPr>
            </w:pPr>
            <w:r w:rsidRPr="00EF669D">
              <w:rPr>
                <w:sz w:val="18"/>
                <w:szCs w:val="18"/>
              </w:rPr>
              <w:t xml:space="preserve">Bernardo </w:t>
            </w:r>
            <w:proofErr w:type="spellStart"/>
            <w:r w:rsidRPr="00EF669D">
              <w:rPr>
                <w:sz w:val="18"/>
                <w:szCs w:val="18"/>
              </w:rPr>
              <w:t>Strassburg</w:t>
            </w:r>
            <w:proofErr w:type="spellEnd"/>
          </w:p>
        </w:tc>
        <w:tc>
          <w:tcPr>
            <w:tcW w:w="2823" w:type="dxa"/>
            <w:shd w:val="clear" w:color="auto" w:fill="auto"/>
            <w:tcMar>
              <w:top w:w="28" w:type="dxa"/>
              <w:bottom w:w="28" w:type="dxa"/>
            </w:tcMar>
          </w:tcPr>
          <w:p w14:paraId="47A66328" w14:textId="77777777" w:rsidR="00B11691" w:rsidRPr="00EF669D" w:rsidRDefault="00B11691" w:rsidP="00B11691">
            <w:pPr>
              <w:pStyle w:val="Normal-pool"/>
              <w:spacing w:before="40" w:after="40"/>
              <w:rPr>
                <w:sz w:val="18"/>
                <w:szCs w:val="18"/>
              </w:rPr>
            </w:pPr>
            <w:proofErr w:type="spellStart"/>
            <w:r w:rsidRPr="00EF669D">
              <w:rPr>
                <w:sz w:val="18"/>
                <w:szCs w:val="18"/>
              </w:rPr>
              <w:t>Pontifícia</w:t>
            </w:r>
            <w:proofErr w:type="spellEnd"/>
            <w:r w:rsidRPr="00EF669D">
              <w:rPr>
                <w:sz w:val="18"/>
                <w:szCs w:val="18"/>
              </w:rPr>
              <w:t xml:space="preserve"> </w:t>
            </w:r>
            <w:proofErr w:type="spellStart"/>
            <w:r w:rsidRPr="00EF669D">
              <w:rPr>
                <w:sz w:val="18"/>
                <w:szCs w:val="18"/>
              </w:rPr>
              <w:t>Universidade</w:t>
            </w:r>
            <w:proofErr w:type="spellEnd"/>
            <w:r w:rsidRPr="00EF669D">
              <w:rPr>
                <w:sz w:val="18"/>
                <w:szCs w:val="18"/>
              </w:rPr>
              <w:t xml:space="preserve"> </w:t>
            </w:r>
            <w:proofErr w:type="spellStart"/>
            <w:r w:rsidRPr="00EF669D">
              <w:rPr>
                <w:sz w:val="18"/>
                <w:szCs w:val="18"/>
              </w:rPr>
              <w:t>Católica</w:t>
            </w:r>
            <w:proofErr w:type="spellEnd"/>
            <w:r w:rsidRPr="00EF669D">
              <w:rPr>
                <w:sz w:val="18"/>
                <w:szCs w:val="18"/>
              </w:rPr>
              <w:t xml:space="preserve"> do Rio de Janeiro</w:t>
            </w:r>
          </w:p>
        </w:tc>
        <w:tc>
          <w:tcPr>
            <w:tcW w:w="2427" w:type="dxa"/>
            <w:shd w:val="clear" w:color="auto" w:fill="auto"/>
            <w:tcMar>
              <w:top w:w="28" w:type="dxa"/>
              <w:bottom w:w="28" w:type="dxa"/>
            </w:tcMar>
          </w:tcPr>
          <w:p w14:paraId="5536BDB0" w14:textId="77777777" w:rsidR="00B11691" w:rsidRPr="00EF669D" w:rsidRDefault="00B11691" w:rsidP="00B11691">
            <w:pPr>
              <w:pStyle w:val="Normal-pool"/>
              <w:spacing w:before="40" w:after="40"/>
              <w:rPr>
                <w:sz w:val="18"/>
                <w:szCs w:val="18"/>
              </w:rPr>
            </w:pPr>
            <w:r w:rsidRPr="00EF669D">
              <w:rPr>
                <w:sz w:val="18"/>
                <w:szCs w:val="18"/>
              </w:rPr>
              <w:t>Brazil</w:t>
            </w:r>
          </w:p>
        </w:tc>
      </w:tr>
      <w:tr w:rsidR="00B11691" w:rsidRPr="00EF669D" w14:paraId="7FE45411" w14:textId="77777777" w:rsidTr="00303646">
        <w:trPr>
          <w:cantSplit/>
          <w:trHeight w:val="20"/>
          <w:jc w:val="center"/>
        </w:trPr>
        <w:tc>
          <w:tcPr>
            <w:tcW w:w="1082" w:type="dxa"/>
            <w:shd w:val="clear" w:color="auto" w:fill="auto"/>
            <w:tcMar>
              <w:top w:w="28" w:type="dxa"/>
              <w:bottom w:w="28" w:type="dxa"/>
            </w:tcMar>
          </w:tcPr>
          <w:p w14:paraId="1EEDE345"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2734909B" w14:textId="77777777" w:rsidR="00B11691" w:rsidRPr="00EF669D" w:rsidRDefault="00B11691" w:rsidP="00B11691">
            <w:pPr>
              <w:pStyle w:val="Normal-pool"/>
              <w:spacing w:before="40" w:after="40"/>
              <w:rPr>
                <w:sz w:val="18"/>
                <w:szCs w:val="18"/>
              </w:rPr>
            </w:pPr>
            <w:r w:rsidRPr="00EF669D">
              <w:rPr>
                <w:sz w:val="18"/>
                <w:szCs w:val="18"/>
              </w:rPr>
              <w:t xml:space="preserve">Ana Paula </w:t>
            </w:r>
            <w:proofErr w:type="spellStart"/>
            <w:r w:rsidRPr="00EF669D">
              <w:rPr>
                <w:sz w:val="18"/>
                <w:szCs w:val="18"/>
              </w:rPr>
              <w:t>Aguiar</w:t>
            </w:r>
            <w:proofErr w:type="spellEnd"/>
          </w:p>
        </w:tc>
        <w:tc>
          <w:tcPr>
            <w:tcW w:w="2823" w:type="dxa"/>
            <w:shd w:val="clear" w:color="auto" w:fill="auto"/>
            <w:tcMar>
              <w:top w:w="28" w:type="dxa"/>
              <w:bottom w:w="28" w:type="dxa"/>
            </w:tcMar>
          </w:tcPr>
          <w:p w14:paraId="269C492D" w14:textId="355A4B32" w:rsidR="00B11691" w:rsidRPr="00EF669D" w:rsidRDefault="00B11691" w:rsidP="00B11691">
            <w:pPr>
              <w:pStyle w:val="Normal-pool"/>
              <w:spacing w:before="40" w:after="40"/>
              <w:rPr>
                <w:sz w:val="18"/>
                <w:szCs w:val="18"/>
              </w:rPr>
            </w:pPr>
          </w:p>
        </w:tc>
        <w:tc>
          <w:tcPr>
            <w:tcW w:w="2427" w:type="dxa"/>
            <w:shd w:val="clear" w:color="auto" w:fill="auto"/>
            <w:tcMar>
              <w:top w:w="28" w:type="dxa"/>
              <w:bottom w:w="28" w:type="dxa"/>
            </w:tcMar>
          </w:tcPr>
          <w:p w14:paraId="54B00608" w14:textId="77777777" w:rsidR="00B11691" w:rsidRPr="00EF669D" w:rsidRDefault="00B11691" w:rsidP="00B11691">
            <w:pPr>
              <w:pStyle w:val="Normal-pool"/>
              <w:spacing w:before="40" w:after="40"/>
              <w:rPr>
                <w:sz w:val="18"/>
                <w:szCs w:val="18"/>
              </w:rPr>
            </w:pPr>
            <w:r w:rsidRPr="00EF669D">
              <w:rPr>
                <w:sz w:val="18"/>
                <w:szCs w:val="18"/>
              </w:rPr>
              <w:t>Brazil</w:t>
            </w:r>
          </w:p>
        </w:tc>
      </w:tr>
      <w:tr w:rsidR="00B11691" w:rsidRPr="00EF669D" w14:paraId="50E75C19" w14:textId="77777777" w:rsidTr="00303646">
        <w:trPr>
          <w:cantSplit/>
          <w:trHeight w:val="20"/>
          <w:jc w:val="center"/>
        </w:trPr>
        <w:tc>
          <w:tcPr>
            <w:tcW w:w="1082" w:type="dxa"/>
            <w:shd w:val="clear" w:color="auto" w:fill="auto"/>
            <w:tcMar>
              <w:top w:w="28" w:type="dxa"/>
              <w:bottom w:w="28" w:type="dxa"/>
            </w:tcMar>
          </w:tcPr>
          <w:p w14:paraId="757A1758"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67DE7EE1" w14:textId="77777777" w:rsidR="00B11691" w:rsidRPr="00EF669D" w:rsidRDefault="00B11691" w:rsidP="00B11691">
            <w:pPr>
              <w:pStyle w:val="Normal-pool"/>
              <w:spacing w:before="40" w:after="40"/>
              <w:rPr>
                <w:sz w:val="18"/>
                <w:szCs w:val="18"/>
              </w:rPr>
            </w:pPr>
            <w:r w:rsidRPr="00EF669D">
              <w:rPr>
                <w:sz w:val="18"/>
                <w:szCs w:val="18"/>
              </w:rPr>
              <w:t xml:space="preserve">Gladys Hernandez Pedraza </w:t>
            </w:r>
          </w:p>
        </w:tc>
        <w:tc>
          <w:tcPr>
            <w:tcW w:w="2823" w:type="dxa"/>
            <w:shd w:val="clear" w:color="auto" w:fill="auto"/>
            <w:tcMar>
              <w:top w:w="28" w:type="dxa"/>
              <w:bottom w:w="28" w:type="dxa"/>
            </w:tcMar>
          </w:tcPr>
          <w:p w14:paraId="5DB67DF0" w14:textId="77777777" w:rsidR="00B11691" w:rsidRPr="00EF669D" w:rsidRDefault="00B11691" w:rsidP="00B11691">
            <w:pPr>
              <w:pStyle w:val="Normal-pool"/>
              <w:spacing w:before="40" w:after="40"/>
              <w:rPr>
                <w:sz w:val="18"/>
                <w:szCs w:val="18"/>
                <w:lang w:val="fr-FR"/>
              </w:rPr>
            </w:pPr>
            <w:r w:rsidRPr="00EF669D">
              <w:rPr>
                <w:sz w:val="18"/>
                <w:szCs w:val="18"/>
                <w:lang w:val="fr-FR"/>
              </w:rPr>
              <w:t xml:space="preserve">Centro de </w:t>
            </w:r>
            <w:proofErr w:type="spellStart"/>
            <w:r w:rsidRPr="00EF669D">
              <w:rPr>
                <w:sz w:val="18"/>
                <w:szCs w:val="18"/>
                <w:lang w:val="fr-FR"/>
              </w:rPr>
              <w:t>Investigaciones</w:t>
            </w:r>
            <w:proofErr w:type="spellEnd"/>
            <w:r w:rsidRPr="00EF669D">
              <w:rPr>
                <w:sz w:val="18"/>
                <w:szCs w:val="18"/>
                <w:lang w:val="fr-FR"/>
              </w:rPr>
              <w:t xml:space="preserve"> de la </w:t>
            </w:r>
            <w:proofErr w:type="spellStart"/>
            <w:r w:rsidRPr="00EF669D">
              <w:rPr>
                <w:sz w:val="18"/>
                <w:szCs w:val="18"/>
                <w:lang w:val="fr-FR"/>
              </w:rPr>
              <w:t>Economía</w:t>
            </w:r>
            <w:proofErr w:type="spellEnd"/>
            <w:r w:rsidRPr="00EF669D">
              <w:rPr>
                <w:sz w:val="18"/>
                <w:szCs w:val="18"/>
                <w:lang w:val="fr-FR"/>
              </w:rPr>
              <w:t xml:space="preserve"> </w:t>
            </w:r>
            <w:proofErr w:type="spellStart"/>
            <w:r w:rsidRPr="00EF669D">
              <w:rPr>
                <w:sz w:val="18"/>
                <w:szCs w:val="18"/>
                <w:lang w:val="fr-FR"/>
              </w:rPr>
              <w:t>Mundial</w:t>
            </w:r>
            <w:proofErr w:type="spellEnd"/>
            <w:r w:rsidRPr="00EF669D">
              <w:rPr>
                <w:sz w:val="18"/>
                <w:szCs w:val="18"/>
                <w:lang w:val="fr-FR"/>
              </w:rPr>
              <w:t xml:space="preserve"> (CIEM)</w:t>
            </w:r>
          </w:p>
        </w:tc>
        <w:tc>
          <w:tcPr>
            <w:tcW w:w="2427" w:type="dxa"/>
            <w:shd w:val="clear" w:color="auto" w:fill="auto"/>
            <w:tcMar>
              <w:top w:w="28" w:type="dxa"/>
              <w:bottom w:w="28" w:type="dxa"/>
            </w:tcMar>
          </w:tcPr>
          <w:p w14:paraId="3D0A5839" w14:textId="77777777" w:rsidR="00B11691" w:rsidRPr="00EF669D" w:rsidRDefault="00B11691" w:rsidP="00B11691">
            <w:pPr>
              <w:pStyle w:val="Normal-pool"/>
              <w:spacing w:before="40" w:after="40"/>
              <w:rPr>
                <w:sz w:val="18"/>
                <w:szCs w:val="18"/>
              </w:rPr>
            </w:pPr>
            <w:r w:rsidRPr="00EF669D">
              <w:rPr>
                <w:sz w:val="18"/>
                <w:szCs w:val="18"/>
              </w:rPr>
              <w:t>Cuba</w:t>
            </w:r>
          </w:p>
        </w:tc>
      </w:tr>
      <w:tr w:rsidR="00B11691" w:rsidRPr="00EF669D" w14:paraId="6C45E13F" w14:textId="77777777" w:rsidTr="00303646">
        <w:trPr>
          <w:cantSplit/>
          <w:trHeight w:val="20"/>
          <w:jc w:val="center"/>
        </w:trPr>
        <w:tc>
          <w:tcPr>
            <w:tcW w:w="1082" w:type="dxa"/>
            <w:tcMar>
              <w:top w:w="28" w:type="dxa"/>
              <w:bottom w:w="28" w:type="dxa"/>
            </w:tcMar>
          </w:tcPr>
          <w:p w14:paraId="56C4F94E"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tcMar>
              <w:top w:w="28" w:type="dxa"/>
              <w:bottom w:w="28" w:type="dxa"/>
            </w:tcMar>
          </w:tcPr>
          <w:p w14:paraId="5D9D1773" w14:textId="77777777" w:rsidR="00B11691" w:rsidRPr="00EF669D" w:rsidRDefault="00B11691" w:rsidP="00B11691">
            <w:pPr>
              <w:pStyle w:val="Normal-pool"/>
              <w:spacing w:before="40" w:after="40"/>
              <w:rPr>
                <w:sz w:val="18"/>
                <w:szCs w:val="18"/>
              </w:rPr>
            </w:pPr>
            <w:proofErr w:type="spellStart"/>
            <w:r w:rsidRPr="00EF669D">
              <w:rPr>
                <w:sz w:val="18"/>
                <w:szCs w:val="18"/>
              </w:rPr>
              <w:t>Assem</w:t>
            </w:r>
            <w:proofErr w:type="spellEnd"/>
            <w:r w:rsidRPr="00EF669D">
              <w:rPr>
                <w:sz w:val="18"/>
                <w:szCs w:val="18"/>
              </w:rPr>
              <w:t xml:space="preserve"> Mohamed</w:t>
            </w:r>
          </w:p>
        </w:tc>
        <w:tc>
          <w:tcPr>
            <w:tcW w:w="2823" w:type="dxa"/>
            <w:tcMar>
              <w:top w:w="28" w:type="dxa"/>
              <w:bottom w:w="28" w:type="dxa"/>
            </w:tcMar>
          </w:tcPr>
          <w:p w14:paraId="6E99891E" w14:textId="77777777" w:rsidR="00B11691" w:rsidRPr="00EF669D" w:rsidRDefault="00B11691" w:rsidP="00B11691">
            <w:pPr>
              <w:pStyle w:val="Normal-pool"/>
              <w:spacing w:before="40" w:after="40"/>
              <w:rPr>
                <w:sz w:val="18"/>
                <w:szCs w:val="18"/>
              </w:rPr>
            </w:pPr>
            <w:r w:rsidRPr="00EF669D">
              <w:rPr>
                <w:sz w:val="18"/>
                <w:szCs w:val="18"/>
              </w:rPr>
              <w:t xml:space="preserve">Ministry of Agriculture and Land Reclamation (MALR), Agricultural Research </w:t>
            </w:r>
            <w:proofErr w:type="spellStart"/>
            <w:r w:rsidRPr="00EF669D">
              <w:rPr>
                <w:sz w:val="18"/>
                <w:szCs w:val="18"/>
              </w:rPr>
              <w:t>Center</w:t>
            </w:r>
            <w:proofErr w:type="spellEnd"/>
            <w:r w:rsidRPr="00EF669D">
              <w:rPr>
                <w:sz w:val="18"/>
                <w:szCs w:val="18"/>
              </w:rPr>
              <w:t xml:space="preserve"> (ARC), Central Laboratory for Agricultural Climate (CLAC)</w:t>
            </w:r>
          </w:p>
        </w:tc>
        <w:tc>
          <w:tcPr>
            <w:tcW w:w="2427" w:type="dxa"/>
            <w:tcMar>
              <w:top w:w="28" w:type="dxa"/>
              <w:bottom w:w="28" w:type="dxa"/>
            </w:tcMar>
          </w:tcPr>
          <w:p w14:paraId="132E24C9" w14:textId="77777777" w:rsidR="00B11691" w:rsidRPr="00EF669D" w:rsidRDefault="00B11691" w:rsidP="00B11691">
            <w:pPr>
              <w:pStyle w:val="Normal-pool"/>
              <w:spacing w:before="40" w:after="40"/>
              <w:rPr>
                <w:sz w:val="18"/>
                <w:szCs w:val="18"/>
              </w:rPr>
            </w:pPr>
            <w:r w:rsidRPr="00EF669D">
              <w:rPr>
                <w:sz w:val="18"/>
                <w:szCs w:val="18"/>
              </w:rPr>
              <w:t>Egypt</w:t>
            </w:r>
          </w:p>
        </w:tc>
      </w:tr>
      <w:tr w:rsidR="00B11691" w:rsidRPr="00EF669D" w14:paraId="0CB35122" w14:textId="77777777" w:rsidTr="00303646">
        <w:trPr>
          <w:cantSplit/>
          <w:trHeight w:val="20"/>
          <w:jc w:val="center"/>
        </w:trPr>
        <w:tc>
          <w:tcPr>
            <w:tcW w:w="1082" w:type="dxa"/>
            <w:tcMar>
              <w:top w:w="28" w:type="dxa"/>
              <w:bottom w:w="28" w:type="dxa"/>
            </w:tcMar>
          </w:tcPr>
          <w:p w14:paraId="4FDF30DC"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tcMar>
              <w:top w:w="28" w:type="dxa"/>
              <w:bottom w:w="28" w:type="dxa"/>
            </w:tcMar>
          </w:tcPr>
          <w:p w14:paraId="4062553E" w14:textId="77777777" w:rsidR="00B11691" w:rsidRPr="00EF669D" w:rsidRDefault="00B11691" w:rsidP="00B11691">
            <w:pPr>
              <w:pStyle w:val="Normal-pool"/>
              <w:spacing w:before="40" w:after="40"/>
              <w:rPr>
                <w:sz w:val="18"/>
                <w:szCs w:val="18"/>
              </w:rPr>
            </w:pPr>
            <w:proofErr w:type="spellStart"/>
            <w:r w:rsidRPr="00EF669D">
              <w:rPr>
                <w:sz w:val="18"/>
                <w:szCs w:val="18"/>
              </w:rPr>
              <w:t>Odirilwe</w:t>
            </w:r>
            <w:proofErr w:type="spellEnd"/>
            <w:r w:rsidRPr="00EF669D">
              <w:rPr>
                <w:sz w:val="18"/>
                <w:szCs w:val="18"/>
              </w:rPr>
              <w:t xml:space="preserve"> </w:t>
            </w:r>
            <w:proofErr w:type="spellStart"/>
            <w:r w:rsidRPr="00EF669D">
              <w:rPr>
                <w:sz w:val="18"/>
                <w:szCs w:val="18"/>
              </w:rPr>
              <w:t>Selomane</w:t>
            </w:r>
            <w:proofErr w:type="spellEnd"/>
          </w:p>
        </w:tc>
        <w:tc>
          <w:tcPr>
            <w:tcW w:w="2823" w:type="dxa"/>
            <w:tcMar>
              <w:top w:w="28" w:type="dxa"/>
              <w:bottom w:w="28" w:type="dxa"/>
            </w:tcMar>
          </w:tcPr>
          <w:p w14:paraId="176D05E4" w14:textId="77777777" w:rsidR="00B11691" w:rsidRPr="00EF669D" w:rsidRDefault="00B11691" w:rsidP="00B11691">
            <w:pPr>
              <w:pStyle w:val="Normal-pool"/>
              <w:spacing w:before="40" w:after="40"/>
              <w:rPr>
                <w:sz w:val="18"/>
                <w:szCs w:val="18"/>
              </w:rPr>
            </w:pPr>
            <w:r w:rsidRPr="00EF669D">
              <w:rPr>
                <w:sz w:val="18"/>
                <w:szCs w:val="18"/>
              </w:rPr>
              <w:t>Council for Scientific and Industrial Research (CSIR)</w:t>
            </w:r>
          </w:p>
        </w:tc>
        <w:tc>
          <w:tcPr>
            <w:tcW w:w="2427" w:type="dxa"/>
            <w:tcMar>
              <w:top w:w="28" w:type="dxa"/>
              <w:bottom w:w="28" w:type="dxa"/>
            </w:tcMar>
          </w:tcPr>
          <w:p w14:paraId="4C87B18D" w14:textId="77777777" w:rsidR="00B11691" w:rsidRPr="00EF669D" w:rsidRDefault="00B11691" w:rsidP="00B11691">
            <w:pPr>
              <w:pStyle w:val="Normal-pool"/>
              <w:spacing w:before="40" w:after="40"/>
              <w:rPr>
                <w:sz w:val="18"/>
                <w:szCs w:val="18"/>
              </w:rPr>
            </w:pPr>
            <w:r w:rsidRPr="00EF669D">
              <w:rPr>
                <w:sz w:val="18"/>
                <w:szCs w:val="18"/>
              </w:rPr>
              <w:t>Council for Scientific and Industrial Research (CSIR)</w:t>
            </w:r>
          </w:p>
        </w:tc>
      </w:tr>
      <w:tr w:rsidR="00B11691" w:rsidRPr="00EF669D" w14:paraId="0B770B80" w14:textId="77777777" w:rsidTr="00303646">
        <w:trPr>
          <w:cantSplit/>
          <w:trHeight w:val="20"/>
          <w:jc w:val="center"/>
        </w:trPr>
        <w:tc>
          <w:tcPr>
            <w:tcW w:w="1082" w:type="dxa"/>
            <w:tcMar>
              <w:top w:w="28" w:type="dxa"/>
              <w:bottom w:w="28" w:type="dxa"/>
            </w:tcMar>
          </w:tcPr>
          <w:p w14:paraId="563C2FD6"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tcMar>
              <w:top w:w="28" w:type="dxa"/>
              <w:bottom w:w="28" w:type="dxa"/>
            </w:tcMar>
          </w:tcPr>
          <w:p w14:paraId="5E03FE34" w14:textId="77777777" w:rsidR="00B11691" w:rsidRPr="00EF669D" w:rsidRDefault="00B11691" w:rsidP="00B11691">
            <w:pPr>
              <w:pStyle w:val="Normal-pool"/>
              <w:spacing w:before="40" w:after="40"/>
              <w:rPr>
                <w:sz w:val="18"/>
                <w:szCs w:val="18"/>
              </w:rPr>
            </w:pPr>
            <w:proofErr w:type="spellStart"/>
            <w:r w:rsidRPr="00EF669D">
              <w:rPr>
                <w:sz w:val="18"/>
                <w:szCs w:val="18"/>
              </w:rPr>
              <w:t>Lenke</w:t>
            </w:r>
            <w:proofErr w:type="spellEnd"/>
            <w:r w:rsidRPr="00EF669D">
              <w:rPr>
                <w:sz w:val="18"/>
                <w:szCs w:val="18"/>
              </w:rPr>
              <w:t xml:space="preserve"> </w:t>
            </w:r>
            <w:proofErr w:type="spellStart"/>
            <w:r w:rsidRPr="00EF669D">
              <w:rPr>
                <w:sz w:val="18"/>
                <w:szCs w:val="18"/>
              </w:rPr>
              <w:t>Balint</w:t>
            </w:r>
            <w:proofErr w:type="spellEnd"/>
            <w:r w:rsidRPr="00EF669D">
              <w:rPr>
                <w:sz w:val="18"/>
                <w:szCs w:val="18"/>
              </w:rPr>
              <w:t xml:space="preserve"> </w:t>
            </w:r>
          </w:p>
        </w:tc>
        <w:tc>
          <w:tcPr>
            <w:tcW w:w="2823" w:type="dxa"/>
            <w:tcMar>
              <w:top w:w="28" w:type="dxa"/>
              <w:bottom w:w="28" w:type="dxa"/>
            </w:tcMar>
          </w:tcPr>
          <w:p w14:paraId="5A3C0C72" w14:textId="77777777" w:rsidR="00B11691" w:rsidRPr="00EF669D" w:rsidRDefault="00B11691" w:rsidP="00B11691">
            <w:pPr>
              <w:pStyle w:val="Normal-pool"/>
              <w:spacing w:before="40" w:after="40"/>
              <w:rPr>
                <w:sz w:val="18"/>
                <w:szCs w:val="18"/>
              </w:rPr>
            </w:pPr>
            <w:r w:rsidRPr="00EF669D">
              <w:rPr>
                <w:sz w:val="18"/>
                <w:szCs w:val="18"/>
              </w:rPr>
              <w:t>The Royal Society for the Protection of Birds (RSPB)</w:t>
            </w:r>
          </w:p>
        </w:tc>
        <w:tc>
          <w:tcPr>
            <w:tcW w:w="2427" w:type="dxa"/>
            <w:tcMar>
              <w:top w:w="28" w:type="dxa"/>
              <w:bottom w:w="28" w:type="dxa"/>
            </w:tcMar>
          </w:tcPr>
          <w:p w14:paraId="4CB65F69" w14:textId="77777777" w:rsidR="00B11691" w:rsidRPr="00EF669D" w:rsidRDefault="00B11691" w:rsidP="00B11691">
            <w:pPr>
              <w:pStyle w:val="Normal-pool"/>
              <w:spacing w:before="40" w:after="40"/>
              <w:rPr>
                <w:sz w:val="18"/>
                <w:szCs w:val="18"/>
              </w:rPr>
            </w:pPr>
            <w:r w:rsidRPr="00EF669D">
              <w:rPr>
                <w:sz w:val="18"/>
                <w:szCs w:val="18"/>
              </w:rPr>
              <w:t>RSPB/Birdlife International</w:t>
            </w:r>
          </w:p>
        </w:tc>
      </w:tr>
      <w:tr w:rsidR="00B11691" w:rsidRPr="00EF669D" w14:paraId="6E9E8508" w14:textId="77777777" w:rsidTr="00303646">
        <w:trPr>
          <w:cantSplit/>
          <w:trHeight w:val="20"/>
          <w:jc w:val="center"/>
        </w:trPr>
        <w:tc>
          <w:tcPr>
            <w:tcW w:w="1082" w:type="dxa"/>
            <w:tcMar>
              <w:top w:w="28" w:type="dxa"/>
              <w:bottom w:w="28" w:type="dxa"/>
            </w:tcMar>
          </w:tcPr>
          <w:p w14:paraId="7100E47F" w14:textId="77777777" w:rsidR="00B11691" w:rsidRPr="00EF669D" w:rsidRDefault="00B11691" w:rsidP="00B11691">
            <w:pPr>
              <w:pStyle w:val="Normal-pool"/>
              <w:spacing w:before="40" w:after="40"/>
              <w:rPr>
                <w:sz w:val="18"/>
                <w:szCs w:val="18"/>
              </w:rPr>
            </w:pPr>
            <w:r w:rsidRPr="00EF669D">
              <w:rPr>
                <w:sz w:val="18"/>
                <w:szCs w:val="18"/>
              </w:rPr>
              <w:t>Review Editor</w:t>
            </w:r>
          </w:p>
        </w:tc>
        <w:tc>
          <w:tcPr>
            <w:tcW w:w="2003" w:type="dxa"/>
            <w:gridSpan w:val="2"/>
            <w:tcMar>
              <w:top w:w="28" w:type="dxa"/>
              <w:bottom w:w="28" w:type="dxa"/>
            </w:tcMar>
          </w:tcPr>
          <w:p w14:paraId="4A4AC26A" w14:textId="77777777" w:rsidR="00B11691" w:rsidRPr="00EF669D" w:rsidRDefault="00B11691" w:rsidP="00B11691">
            <w:pPr>
              <w:pStyle w:val="Normal-pool"/>
              <w:spacing w:before="40" w:after="40"/>
              <w:rPr>
                <w:sz w:val="18"/>
                <w:szCs w:val="18"/>
              </w:rPr>
            </w:pPr>
            <w:r w:rsidRPr="00EF669D">
              <w:rPr>
                <w:sz w:val="18"/>
                <w:szCs w:val="18"/>
              </w:rPr>
              <w:t xml:space="preserve">Karen </w:t>
            </w:r>
            <w:proofErr w:type="spellStart"/>
            <w:r w:rsidRPr="00EF669D">
              <w:rPr>
                <w:sz w:val="18"/>
                <w:szCs w:val="18"/>
              </w:rPr>
              <w:t>Esler</w:t>
            </w:r>
            <w:proofErr w:type="spellEnd"/>
          </w:p>
        </w:tc>
        <w:tc>
          <w:tcPr>
            <w:tcW w:w="2823" w:type="dxa"/>
            <w:tcMar>
              <w:top w:w="28" w:type="dxa"/>
              <w:bottom w:w="28" w:type="dxa"/>
            </w:tcMar>
          </w:tcPr>
          <w:p w14:paraId="3111341A" w14:textId="77777777" w:rsidR="00B11691" w:rsidRPr="00EF669D" w:rsidRDefault="00B11691" w:rsidP="00B11691">
            <w:pPr>
              <w:pStyle w:val="Normal-pool"/>
              <w:spacing w:before="40" w:after="40"/>
              <w:rPr>
                <w:sz w:val="18"/>
                <w:szCs w:val="18"/>
              </w:rPr>
            </w:pPr>
            <w:r w:rsidRPr="00EF669D">
              <w:rPr>
                <w:sz w:val="18"/>
                <w:szCs w:val="18"/>
              </w:rPr>
              <w:t>Stellenbosch University</w:t>
            </w:r>
          </w:p>
        </w:tc>
        <w:tc>
          <w:tcPr>
            <w:tcW w:w="2427" w:type="dxa"/>
            <w:tcMar>
              <w:top w:w="28" w:type="dxa"/>
              <w:bottom w:w="28" w:type="dxa"/>
            </w:tcMar>
          </w:tcPr>
          <w:p w14:paraId="7C0889E1" w14:textId="77777777" w:rsidR="00B11691" w:rsidRPr="00EF669D" w:rsidRDefault="00B11691" w:rsidP="00B11691">
            <w:pPr>
              <w:pStyle w:val="Normal-pool"/>
              <w:spacing w:before="40" w:after="40"/>
              <w:rPr>
                <w:sz w:val="18"/>
                <w:szCs w:val="18"/>
              </w:rPr>
            </w:pPr>
            <w:r w:rsidRPr="00EF669D">
              <w:rPr>
                <w:sz w:val="18"/>
                <w:szCs w:val="18"/>
              </w:rPr>
              <w:t>South Africa</w:t>
            </w:r>
          </w:p>
        </w:tc>
      </w:tr>
      <w:tr w:rsidR="00B11691" w:rsidRPr="00EF669D" w14:paraId="5BB5FD95" w14:textId="77777777" w:rsidTr="00303646">
        <w:trPr>
          <w:cantSplit/>
          <w:trHeight w:val="20"/>
          <w:jc w:val="center"/>
        </w:trPr>
        <w:tc>
          <w:tcPr>
            <w:tcW w:w="1082" w:type="dxa"/>
            <w:tcMar>
              <w:top w:w="28" w:type="dxa"/>
              <w:bottom w:w="28" w:type="dxa"/>
            </w:tcMar>
          </w:tcPr>
          <w:p w14:paraId="52626D54" w14:textId="77777777" w:rsidR="00B11691" w:rsidRPr="00EF669D" w:rsidRDefault="00B11691" w:rsidP="00B11691">
            <w:pPr>
              <w:pStyle w:val="Normal-pool"/>
              <w:spacing w:before="40" w:after="40"/>
              <w:rPr>
                <w:sz w:val="18"/>
                <w:szCs w:val="18"/>
              </w:rPr>
            </w:pPr>
            <w:r w:rsidRPr="00EF669D">
              <w:rPr>
                <w:sz w:val="18"/>
                <w:szCs w:val="18"/>
              </w:rPr>
              <w:t>Review Editor</w:t>
            </w:r>
          </w:p>
        </w:tc>
        <w:tc>
          <w:tcPr>
            <w:tcW w:w="2003" w:type="dxa"/>
            <w:gridSpan w:val="2"/>
            <w:tcMar>
              <w:top w:w="28" w:type="dxa"/>
              <w:bottom w:w="28" w:type="dxa"/>
            </w:tcMar>
          </w:tcPr>
          <w:p w14:paraId="25091F3C" w14:textId="4B2D78CF" w:rsidR="00B11691" w:rsidRPr="00EF669D" w:rsidRDefault="00B11691" w:rsidP="00B11691">
            <w:pPr>
              <w:pStyle w:val="Normal-pool"/>
              <w:spacing w:before="40" w:after="40"/>
              <w:rPr>
                <w:sz w:val="18"/>
                <w:szCs w:val="18"/>
              </w:rPr>
            </w:pPr>
            <w:proofErr w:type="spellStart"/>
            <w:r w:rsidRPr="00EF669D">
              <w:rPr>
                <w:sz w:val="18"/>
                <w:szCs w:val="18"/>
              </w:rPr>
              <w:t>Vivekanandan</w:t>
            </w:r>
            <w:proofErr w:type="spellEnd"/>
            <w:r w:rsidRPr="00EF669D">
              <w:rPr>
                <w:sz w:val="18"/>
                <w:szCs w:val="18"/>
              </w:rPr>
              <w:t xml:space="preserve"> </w:t>
            </w:r>
            <w:proofErr w:type="spellStart"/>
            <w:r w:rsidRPr="00EF669D">
              <w:rPr>
                <w:sz w:val="18"/>
                <w:szCs w:val="18"/>
              </w:rPr>
              <w:t>Elayaperumal</w:t>
            </w:r>
            <w:proofErr w:type="spellEnd"/>
            <w:r w:rsidRPr="00EF669D">
              <w:rPr>
                <w:sz w:val="18"/>
                <w:szCs w:val="18"/>
              </w:rPr>
              <w:t xml:space="preserve"> </w:t>
            </w:r>
          </w:p>
        </w:tc>
        <w:tc>
          <w:tcPr>
            <w:tcW w:w="2823" w:type="dxa"/>
            <w:tcMar>
              <w:top w:w="28" w:type="dxa"/>
              <w:bottom w:w="28" w:type="dxa"/>
            </w:tcMar>
          </w:tcPr>
          <w:p w14:paraId="6A0013F7" w14:textId="77777777" w:rsidR="00B11691" w:rsidRPr="00EF669D" w:rsidRDefault="00B11691" w:rsidP="00B11691">
            <w:pPr>
              <w:pStyle w:val="Normal-pool"/>
              <w:spacing w:before="40" w:after="40"/>
              <w:rPr>
                <w:sz w:val="18"/>
                <w:szCs w:val="18"/>
              </w:rPr>
            </w:pPr>
            <w:r w:rsidRPr="00EF669D">
              <w:rPr>
                <w:sz w:val="18"/>
                <w:szCs w:val="18"/>
              </w:rPr>
              <w:t>Bay of Bengal Programme Intergovernmental Organisation, Chennai</w:t>
            </w:r>
          </w:p>
        </w:tc>
        <w:tc>
          <w:tcPr>
            <w:tcW w:w="2427" w:type="dxa"/>
            <w:tcMar>
              <w:top w:w="28" w:type="dxa"/>
              <w:bottom w:w="28" w:type="dxa"/>
            </w:tcMar>
          </w:tcPr>
          <w:p w14:paraId="200ADC66" w14:textId="77777777" w:rsidR="00B11691" w:rsidRPr="00EF669D" w:rsidRDefault="00B11691" w:rsidP="00B11691">
            <w:pPr>
              <w:pStyle w:val="Normal-pool"/>
              <w:spacing w:before="40" w:after="40"/>
              <w:rPr>
                <w:sz w:val="18"/>
                <w:szCs w:val="18"/>
              </w:rPr>
            </w:pPr>
            <w:r w:rsidRPr="00EF669D">
              <w:rPr>
                <w:sz w:val="18"/>
                <w:szCs w:val="18"/>
              </w:rPr>
              <w:t>India</w:t>
            </w:r>
          </w:p>
        </w:tc>
      </w:tr>
      <w:tr w:rsidR="00B11691" w:rsidRPr="00EF669D" w14:paraId="5516C2EE" w14:textId="77777777" w:rsidTr="00303646">
        <w:trPr>
          <w:cantSplit/>
          <w:trHeight w:val="20"/>
          <w:jc w:val="center"/>
        </w:trPr>
        <w:tc>
          <w:tcPr>
            <w:tcW w:w="8335" w:type="dxa"/>
            <w:gridSpan w:val="5"/>
            <w:shd w:val="clear" w:color="auto" w:fill="D9D9D9" w:themeFill="background1" w:themeFillShade="D9"/>
            <w:tcMar>
              <w:top w:w="28" w:type="dxa"/>
              <w:bottom w:w="28" w:type="dxa"/>
            </w:tcMar>
          </w:tcPr>
          <w:p w14:paraId="6FCE36BC" w14:textId="77777777" w:rsidR="00B11691" w:rsidRPr="00EF669D" w:rsidRDefault="00B11691" w:rsidP="00B11691">
            <w:pPr>
              <w:pStyle w:val="Normal-pool"/>
              <w:spacing w:before="40" w:after="40"/>
              <w:rPr>
                <w:sz w:val="18"/>
                <w:szCs w:val="18"/>
              </w:rPr>
            </w:pPr>
            <w:r w:rsidRPr="00EF669D">
              <w:rPr>
                <w:sz w:val="18"/>
                <w:szCs w:val="18"/>
              </w:rPr>
              <w:t>Chapter 6: Opportunities and challenges for decision-makers</w:t>
            </w:r>
          </w:p>
        </w:tc>
      </w:tr>
      <w:tr w:rsidR="00B11691" w:rsidRPr="00EF669D" w14:paraId="0014B6B2" w14:textId="77777777" w:rsidTr="00303646">
        <w:trPr>
          <w:cantSplit/>
          <w:trHeight w:val="20"/>
          <w:jc w:val="center"/>
        </w:trPr>
        <w:tc>
          <w:tcPr>
            <w:tcW w:w="1082" w:type="dxa"/>
            <w:tcMar>
              <w:top w:w="28" w:type="dxa"/>
              <w:bottom w:w="28" w:type="dxa"/>
            </w:tcMar>
            <w:hideMark/>
          </w:tcPr>
          <w:p w14:paraId="65410F62" w14:textId="77777777" w:rsidR="00B11691" w:rsidRPr="00EF669D" w:rsidRDefault="00B11691" w:rsidP="00B11691">
            <w:pPr>
              <w:pStyle w:val="Normal-pool"/>
              <w:spacing w:before="40" w:after="40"/>
              <w:rPr>
                <w:sz w:val="18"/>
                <w:szCs w:val="18"/>
              </w:rPr>
            </w:pPr>
            <w:r w:rsidRPr="00EF669D">
              <w:rPr>
                <w:sz w:val="18"/>
                <w:szCs w:val="18"/>
              </w:rPr>
              <w:t>CLA</w:t>
            </w:r>
          </w:p>
        </w:tc>
        <w:tc>
          <w:tcPr>
            <w:tcW w:w="2003" w:type="dxa"/>
            <w:gridSpan w:val="2"/>
            <w:shd w:val="clear" w:color="auto" w:fill="auto"/>
            <w:tcMar>
              <w:top w:w="28" w:type="dxa"/>
              <w:bottom w:w="28" w:type="dxa"/>
            </w:tcMar>
          </w:tcPr>
          <w:p w14:paraId="0BF80429" w14:textId="77777777" w:rsidR="00B11691" w:rsidRPr="00EF669D" w:rsidRDefault="00B11691" w:rsidP="00B11691">
            <w:pPr>
              <w:pStyle w:val="Normal-pool"/>
              <w:spacing w:before="40" w:after="40"/>
              <w:rPr>
                <w:sz w:val="18"/>
                <w:szCs w:val="18"/>
              </w:rPr>
            </w:pPr>
            <w:r w:rsidRPr="00EF669D">
              <w:rPr>
                <w:sz w:val="18"/>
                <w:szCs w:val="18"/>
              </w:rPr>
              <w:t xml:space="preserve">Ingrid </w:t>
            </w:r>
            <w:proofErr w:type="spellStart"/>
            <w:r w:rsidRPr="00EF669D">
              <w:rPr>
                <w:sz w:val="18"/>
                <w:szCs w:val="18"/>
              </w:rPr>
              <w:t>Visseren-Hamakers</w:t>
            </w:r>
            <w:proofErr w:type="spellEnd"/>
          </w:p>
        </w:tc>
        <w:tc>
          <w:tcPr>
            <w:tcW w:w="2823" w:type="dxa"/>
            <w:tcMar>
              <w:top w:w="28" w:type="dxa"/>
              <w:bottom w:w="28" w:type="dxa"/>
            </w:tcMar>
          </w:tcPr>
          <w:p w14:paraId="44C45F67" w14:textId="77777777" w:rsidR="00B11691" w:rsidRPr="00EF669D" w:rsidRDefault="00B11691" w:rsidP="00B11691">
            <w:pPr>
              <w:pStyle w:val="Normal-pool"/>
              <w:spacing w:before="40" w:after="40"/>
              <w:rPr>
                <w:sz w:val="18"/>
                <w:szCs w:val="18"/>
              </w:rPr>
            </w:pPr>
            <w:r w:rsidRPr="00EF669D">
              <w:rPr>
                <w:sz w:val="18"/>
                <w:szCs w:val="18"/>
              </w:rPr>
              <w:t>George Mason University</w:t>
            </w:r>
          </w:p>
        </w:tc>
        <w:tc>
          <w:tcPr>
            <w:tcW w:w="2427" w:type="dxa"/>
            <w:tcMar>
              <w:top w:w="28" w:type="dxa"/>
              <w:bottom w:w="28" w:type="dxa"/>
            </w:tcMar>
          </w:tcPr>
          <w:p w14:paraId="3C8CC956" w14:textId="77777777" w:rsidR="00B11691" w:rsidRPr="00EF669D" w:rsidRDefault="00B11691" w:rsidP="00B11691">
            <w:pPr>
              <w:pStyle w:val="Normal-pool"/>
              <w:spacing w:before="40" w:after="40"/>
              <w:rPr>
                <w:sz w:val="18"/>
                <w:szCs w:val="18"/>
              </w:rPr>
            </w:pPr>
            <w:r w:rsidRPr="00EF669D">
              <w:rPr>
                <w:sz w:val="18"/>
                <w:szCs w:val="18"/>
              </w:rPr>
              <w:t>USA</w:t>
            </w:r>
          </w:p>
        </w:tc>
      </w:tr>
      <w:tr w:rsidR="00B11691" w:rsidRPr="00EF669D" w14:paraId="65AA6BD4" w14:textId="77777777" w:rsidTr="00303646">
        <w:trPr>
          <w:cantSplit/>
          <w:trHeight w:val="20"/>
          <w:jc w:val="center"/>
        </w:trPr>
        <w:tc>
          <w:tcPr>
            <w:tcW w:w="1082" w:type="dxa"/>
            <w:tcMar>
              <w:top w:w="28" w:type="dxa"/>
              <w:bottom w:w="28" w:type="dxa"/>
            </w:tcMar>
          </w:tcPr>
          <w:p w14:paraId="3CEFCD81"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56ABA561" w14:textId="77777777" w:rsidR="00B11691" w:rsidRPr="00EF669D" w:rsidRDefault="00B11691" w:rsidP="00B11691">
            <w:pPr>
              <w:pStyle w:val="Normal-pool"/>
              <w:spacing w:before="40" w:after="40"/>
              <w:rPr>
                <w:sz w:val="18"/>
                <w:szCs w:val="18"/>
              </w:rPr>
            </w:pPr>
            <w:r w:rsidRPr="00EF669D">
              <w:rPr>
                <w:sz w:val="18"/>
                <w:szCs w:val="18"/>
              </w:rPr>
              <w:t xml:space="preserve">Pamela </w:t>
            </w:r>
            <w:proofErr w:type="spellStart"/>
            <w:r w:rsidRPr="00EF669D">
              <w:rPr>
                <w:sz w:val="18"/>
                <w:szCs w:val="18"/>
              </w:rPr>
              <w:t>MceLwee</w:t>
            </w:r>
            <w:proofErr w:type="spellEnd"/>
            <w:r w:rsidRPr="00EF669D">
              <w:rPr>
                <w:sz w:val="18"/>
                <w:szCs w:val="18"/>
              </w:rPr>
              <w:t xml:space="preserve"> </w:t>
            </w:r>
          </w:p>
        </w:tc>
        <w:tc>
          <w:tcPr>
            <w:tcW w:w="2823" w:type="dxa"/>
            <w:tcMar>
              <w:top w:w="28" w:type="dxa"/>
              <w:bottom w:w="28" w:type="dxa"/>
            </w:tcMar>
          </w:tcPr>
          <w:p w14:paraId="11F45A13" w14:textId="77777777" w:rsidR="00B11691" w:rsidRPr="00EF669D" w:rsidRDefault="00B11691" w:rsidP="00B11691">
            <w:pPr>
              <w:pStyle w:val="Normal-pool"/>
              <w:spacing w:before="40" w:after="40"/>
              <w:rPr>
                <w:sz w:val="18"/>
                <w:szCs w:val="18"/>
              </w:rPr>
            </w:pPr>
            <w:r w:rsidRPr="00EF669D">
              <w:rPr>
                <w:sz w:val="18"/>
                <w:szCs w:val="18"/>
              </w:rPr>
              <w:t>Rutgers, The State University of New Jersey</w:t>
            </w:r>
          </w:p>
        </w:tc>
        <w:tc>
          <w:tcPr>
            <w:tcW w:w="2427" w:type="dxa"/>
            <w:tcMar>
              <w:top w:w="28" w:type="dxa"/>
              <w:bottom w:w="28" w:type="dxa"/>
            </w:tcMar>
          </w:tcPr>
          <w:p w14:paraId="66304A97" w14:textId="77777777" w:rsidR="00B11691" w:rsidRPr="00EF669D" w:rsidRDefault="00B11691" w:rsidP="00B11691">
            <w:pPr>
              <w:pStyle w:val="Normal-pool"/>
              <w:spacing w:before="40" w:after="40"/>
              <w:rPr>
                <w:sz w:val="18"/>
                <w:szCs w:val="18"/>
              </w:rPr>
            </w:pPr>
            <w:r w:rsidRPr="00EF669D">
              <w:rPr>
                <w:sz w:val="18"/>
                <w:szCs w:val="18"/>
              </w:rPr>
              <w:t>Future Earth</w:t>
            </w:r>
          </w:p>
        </w:tc>
      </w:tr>
      <w:tr w:rsidR="00B11691" w:rsidRPr="00EF669D" w14:paraId="6BD348E4" w14:textId="77777777" w:rsidTr="00303646">
        <w:trPr>
          <w:cantSplit/>
          <w:trHeight w:val="20"/>
          <w:jc w:val="center"/>
        </w:trPr>
        <w:tc>
          <w:tcPr>
            <w:tcW w:w="1082" w:type="dxa"/>
            <w:tcMar>
              <w:top w:w="28" w:type="dxa"/>
              <w:bottom w:w="28" w:type="dxa"/>
            </w:tcMar>
          </w:tcPr>
          <w:p w14:paraId="55F79036"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15644C8C" w14:textId="77777777" w:rsidR="00B11691" w:rsidRPr="00EF669D" w:rsidRDefault="00B11691" w:rsidP="00B11691">
            <w:pPr>
              <w:pStyle w:val="Normal-pool"/>
              <w:spacing w:before="40" w:after="40"/>
              <w:rPr>
                <w:sz w:val="18"/>
                <w:szCs w:val="18"/>
              </w:rPr>
            </w:pPr>
            <w:r w:rsidRPr="00EF669D">
              <w:rPr>
                <w:sz w:val="18"/>
                <w:szCs w:val="18"/>
              </w:rPr>
              <w:t xml:space="preserve">Esther </w:t>
            </w:r>
            <w:proofErr w:type="spellStart"/>
            <w:r w:rsidRPr="00EF669D">
              <w:rPr>
                <w:sz w:val="18"/>
                <w:szCs w:val="18"/>
              </w:rPr>
              <w:t>Turnhout</w:t>
            </w:r>
            <w:proofErr w:type="spellEnd"/>
          </w:p>
        </w:tc>
        <w:tc>
          <w:tcPr>
            <w:tcW w:w="2823" w:type="dxa"/>
            <w:tcMar>
              <w:top w:w="28" w:type="dxa"/>
              <w:bottom w:w="28" w:type="dxa"/>
            </w:tcMar>
          </w:tcPr>
          <w:p w14:paraId="43D96409" w14:textId="77777777" w:rsidR="00B11691" w:rsidRPr="00EF669D" w:rsidRDefault="00B11691" w:rsidP="00B11691">
            <w:pPr>
              <w:pStyle w:val="Normal-pool"/>
              <w:spacing w:before="40" w:after="40"/>
              <w:rPr>
                <w:sz w:val="18"/>
                <w:szCs w:val="18"/>
              </w:rPr>
            </w:pPr>
            <w:proofErr w:type="spellStart"/>
            <w:r w:rsidRPr="00EF669D">
              <w:rPr>
                <w:sz w:val="18"/>
                <w:szCs w:val="18"/>
              </w:rPr>
              <w:t>Wageningen</w:t>
            </w:r>
            <w:proofErr w:type="spellEnd"/>
            <w:r w:rsidRPr="00EF669D">
              <w:rPr>
                <w:sz w:val="18"/>
                <w:szCs w:val="18"/>
              </w:rPr>
              <w:t xml:space="preserve"> University</w:t>
            </w:r>
          </w:p>
        </w:tc>
        <w:tc>
          <w:tcPr>
            <w:tcW w:w="2427" w:type="dxa"/>
            <w:tcMar>
              <w:top w:w="28" w:type="dxa"/>
              <w:bottom w:w="28" w:type="dxa"/>
            </w:tcMar>
          </w:tcPr>
          <w:p w14:paraId="05DF8A8F" w14:textId="77777777" w:rsidR="00B11691" w:rsidRPr="00EF669D" w:rsidRDefault="00B11691" w:rsidP="00B11691">
            <w:pPr>
              <w:pStyle w:val="Normal-pool"/>
              <w:spacing w:before="40" w:after="40"/>
              <w:rPr>
                <w:sz w:val="18"/>
                <w:szCs w:val="18"/>
              </w:rPr>
            </w:pPr>
            <w:r w:rsidRPr="00EF669D">
              <w:rPr>
                <w:sz w:val="18"/>
                <w:szCs w:val="18"/>
              </w:rPr>
              <w:t>Netherlands</w:t>
            </w:r>
          </w:p>
        </w:tc>
      </w:tr>
      <w:tr w:rsidR="00B11691" w:rsidRPr="00EF669D" w14:paraId="7F00D149" w14:textId="77777777" w:rsidTr="00303646">
        <w:trPr>
          <w:cantSplit/>
          <w:trHeight w:val="20"/>
          <w:jc w:val="center"/>
        </w:trPr>
        <w:tc>
          <w:tcPr>
            <w:tcW w:w="1082" w:type="dxa"/>
            <w:shd w:val="clear" w:color="auto" w:fill="auto"/>
            <w:tcMar>
              <w:top w:w="28" w:type="dxa"/>
              <w:bottom w:w="28" w:type="dxa"/>
            </w:tcMar>
          </w:tcPr>
          <w:p w14:paraId="23A054D5"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58E3288C" w14:textId="77777777" w:rsidR="00B11691" w:rsidRPr="00EF669D" w:rsidRDefault="00B11691" w:rsidP="00B11691">
            <w:pPr>
              <w:pStyle w:val="Normal-pool"/>
              <w:spacing w:before="40" w:after="40"/>
              <w:rPr>
                <w:sz w:val="18"/>
                <w:szCs w:val="18"/>
              </w:rPr>
            </w:pPr>
            <w:r w:rsidRPr="00EF669D">
              <w:rPr>
                <w:sz w:val="18"/>
                <w:szCs w:val="18"/>
              </w:rPr>
              <w:t>Leah Gerber</w:t>
            </w:r>
          </w:p>
        </w:tc>
        <w:tc>
          <w:tcPr>
            <w:tcW w:w="2823" w:type="dxa"/>
            <w:shd w:val="clear" w:color="auto" w:fill="auto"/>
            <w:tcMar>
              <w:top w:w="28" w:type="dxa"/>
              <w:bottom w:w="28" w:type="dxa"/>
            </w:tcMar>
          </w:tcPr>
          <w:p w14:paraId="1D977367" w14:textId="77777777" w:rsidR="00B11691" w:rsidRPr="00EF669D" w:rsidRDefault="00B11691" w:rsidP="00B11691">
            <w:pPr>
              <w:pStyle w:val="Normal-pool"/>
              <w:spacing w:before="40" w:after="40"/>
              <w:rPr>
                <w:sz w:val="18"/>
                <w:szCs w:val="18"/>
              </w:rPr>
            </w:pPr>
            <w:r w:rsidRPr="00EF669D">
              <w:rPr>
                <w:sz w:val="18"/>
                <w:szCs w:val="18"/>
              </w:rPr>
              <w:t>Arizona State University</w:t>
            </w:r>
          </w:p>
        </w:tc>
        <w:tc>
          <w:tcPr>
            <w:tcW w:w="2427" w:type="dxa"/>
            <w:shd w:val="clear" w:color="auto" w:fill="auto"/>
            <w:tcMar>
              <w:top w:w="28" w:type="dxa"/>
              <w:bottom w:w="28" w:type="dxa"/>
            </w:tcMar>
          </w:tcPr>
          <w:p w14:paraId="56330983" w14:textId="77777777" w:rsidR="00B11691" w:rsidRPr="00EF669D" w:rsidRDefault="00B11691" w:rsidP="00B11691">
            <w:pPr>
              <w:pStyle w:val="Normal-pool"/>
              <w:spacing w:before="40" w:after="40"/>
              <w:rPr>
                <w:sz w:val="18"/>
                <w:szCs w:val="18"/>
              </w:rPr>
            </w:pPr>
            <w:r w:rsidRPr="00EF669D">
              <w:rPr>
                <w:sz w:val="18"/>
                <w:szCs w:val="18"/>
              </w:rPr>
              <w:t>Arizona State University</w:t>
            </w:r>
          </w:p>
        </w:tc>
      </w:tr>
      <w:tr w:rsidR="00B11691" w:rsidRPr="00EF669D" w14:paraId="5C5000FE" w14:textId="77777777" w:rsidTr="00303646">
        <w:trPr>
          <w:cantSplit/>
          <w:trHeight w:val="20"/>
          <w:jc w:val="center"/>
        </w:trPr>
        <w:tc>
          <w:tcPr>
            <w:tcW w:w="1082" w:type="dxa"/>
            <w:shd w:val="clear" w:color="auto" w:fill="auto"/>
            <w:tcMar>
              <w:top w:w="28" w:type="dxa"/>
              <w:bottom w:w="28" w:type="dxa"/>
            </w:tcMar>
          </w:tcPr>
          <w:p w14:paraId="5D69D088" w14:textId="77777777" w:rsidR="00B11691" w:rsidRPr="00EF669D" w:rsidRDefault="00B11691" w:rsidP="00B11691">
            <w:pPr>
              <w:pStyle w:val="Normal-pool"/>
              <w:spacing w:before="40" w:after="40"/>
              <w:rPr>
                <w:sz w:val="18"/>
                <w:szCs w:val="18"/>
              </w:rPr>
            </w:pPr>
            <w:r w:rsidRPr="00EF669D">
              <w:rPr>
                <w:sz w:val="18"/>
                <w:szCs w:val="18"/>
              </w:rPr>
              <w:t xml:space="preserve">LA </w:t>
            </w:r>
          </w:p>
        </w:tc>
        <w:tc>
          <w:tcPr>
            <w:tcW w:w="2003" w:type="dxa"/>
            <w:gridSpan w:val="2"/>
            <w:shd w:val="clear" w:color="auto" w:fill="auto"/>
            <w:tcMar>
              <w:top w:w="28" w:type="dxa"/>
              <w:bottom w:w="28" w:type="dxa"/>
            </w:tcMar>
          </w:tcPr>
          <w:p w14:paraId="3F71EAB7" w14:textId="77777777" w:rsidR="00B11691" w:rsidRPr="00EF669D" w:rsidRDefault="00B11691" w:rsidP="00B11691">
            <w:pPr>
              <w:pStyle w:val="Normal-pool"/>
              <w:spacing w:before="40" w:after="40"/>
              <w:rPr>
                <w:sz w:val="18"/>
                <w:szCs w:val="18"/>
              </w:rPr>
            </w:pPr>
            <w:r w:rsidRPr="00EF669D">
              <w:rPr>
                <w:sz w:val="18"/>
                <w:szCs w:val="18"/>
              </w:rPr>
              <w:t xml:space="preserve">Karim </w:t>
            </w:r>
            <w:proofErr w:type="spellStart"/>
            <w:r w:rsidRPr="00EF669D">
              <w:rPr>
                <w:sz w:val="18"/>
                <w:szCs w:val="18"/>
              </w:rPr>
              <w:t>Saiful</w:t>
            </w:r>
            <w:proofErr w:type="spellEnd"/>
            <w:r w:rsidRPr="00EF669D">
              <w:rPr>
                <w:sz w:val="18"/>
                <w:szCs w:val="18"/>
              </w:rPr>
              <w:t xml:space="preserve"> </w:t>
            </w:r>
          </w:p>
        </w:tc>
        <w:tc>
          <w:tcPr>
            <w:tcW w:w="2823" w:type="dxa"/>
            <w:shd w:val="clear" w:color="auto" w:fill="auto"/>
            <w:tcMar>
              <w:top w:w="28" w:type="dxa"/>
              <w:bottom w:w="28" w:type="dxa"/>
            </w:tcMar>
          </w:tcPr>
          <w:p w14:paraId="10464B3F" w14:textId="77777777" w:rsidR="00B11691" w:rsidRPr="00EF669D" w:rsidRDefault="00B11691" w:rsidP="00B11691">
            <w:pPr>
              <w:pStyle w:val="Normal-pool"/>
              <w:spacing w:before="40" w:after="40"/>
              <w:rPr>
                <w:sz w:val="18"/>
                <w:szCs w:val="18"/>
              </w:rPr>
            </w:pPr>
            <w:r w:rsidRPr="00EF669D">
              <w:rPr>
                <w:sz w:val="18"/>
                <w:szCs w:val="18"/>
              </w:rPr>
              <w:t>Queensland University of Technology</w:t>
            </w:r>
          </w:p>
        </w:tc>
        <w:tc>
          <w:tcPr>
            <w:tcW w:w="2427" w:type="dxa"/>
            <w:shd w:val="clear" w:color="auto" w:fill="auto"/>
            <w:tcMar>
              <w:top w:w="28" w:type="dxa"/>
              <w:bottom w:w="28" w:type="dxa"/>
            </w:tcMar>
          </w:tcPr>
          <w:p w14:paraId="73C15E6A" w14:textId="77777777" w:rsidR="00B11691" w:rsidRPr="00EF669D" w:rsidRDefault="00B11691" w:rsidP="00B11691">
            <w:pPr>
              <w:pStyle w:val="Normal-pool"/>
              <w:spacing w:before="40" w:after="40"/>
              <w:rPr>
                <w:sz w:val="18"/>
                <w:szCs w:val="18"/>
              </w:rPr>
            </w:pPr>
            <w:r w:rsidRPr="00EF669D">
              <w:rPr>
                <w:sz w:val="18"/>
                <w:szCs w:val="18"/>
              </w:rPr>
              <w:t>Australia</w:t>
            </w:r>
          </w:p>
        </w:tc>
      </w:tr>
      <w:tr w:rsidR="00B11691" w:rsidRPr="00EF669D" w14:paraId="1A68C223" w14:textId="77777777" w:rsidTr="00303646">
        <w:trPr>
          <w:cantSplit/>
          <w:trHeight w:val="20"/>
          <w:jc w:val="center"/>
        </w:trPr>
        <w:tc>
          <w:tcPr>
            <w:tcW w:w="1082" w:type="dxa"/>
            <w:tcMar>
              <w:top w:w="28" w:type="dxa"/>
              <w:bottom w:w="28" w:type="dxa"/>
            </w:tcMar>
          </w:tcPr>
          <w:p w14:paraId="0442ED1D"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168F2709" w14:textId="77777777" w:rsidR="00B11691" w:rsidRPr="00EF669D" w:rsidRDefault="00B11691" w:rsidP="00B11691">
            <w:pPr>
              <w:pStyle w:val="Normal-pool"/>
              <w:spacing w:before="40" w:after="40"/>
              <w:rPr>
                <w:sz w:val="18"/>
                <w:szCs w:val="18"/>
              </w:rPr>
            </w:pPr>
            <w:proofErr w:type="spellStart"/>
            <w:r w:rsidRPr="00EF669D">
              <w:rPr>
                <w:sz w:val="18"/>
                <w:szCs w:val="18"/>
              </w:rPr>
              <w:t>Ambika</w:t>
            </w:r>
            <w:proofErr w:type="spellEnd"/>
            <w:r w:rsidRPr="00EF669D">
              <w:rPr>
                <w:sz w:val="18"/>
                <w:szCs w:val="18"/>
              </w:rPr>
              <w:t xml:space="preserve"> P. Gautam </w:t>
            </w:r>
          </w:p>
        </w:tc>
        <w:tc>
          <w:tcPr>
            <w:tcW w:w="2823" w:type="dxa"/>
            <w:tcMar>
              <w:top w:w="28" w:type="dxa"/>
              <w:bottom w:w="28" w:type="dxa"/>
            </w:tcMar>
          </w:tcPr>
          <w:p w14:paraId="0CD95246" w14:textId="77777777" w:rsidR="00B11691" w:rsidRPr="00EF669D" w:rsidRDefault="00B11691" w:rsidP="00B11691">
            <w:pPr>
              <w:pStyle w:val="Normal-pool"/>
              <w:spacing w:before="40" w:after="40"/>
              <w:rPr>
                <w:sz w:val="18"/>
                <w:szCs w:val="18"/>
              </w:rPr>
            </w:pPr>
            <w:r w:rsidRPr="00EF669D">
              <w:rPr>
                <w:sz w:val="18"/>
                <w:szCs w:val="18"/>
              </w:rPr>
              <w:t>Kathmandu Forestry College</w:t>
            </w:r>
          </w:p>
        </w:tc>
        <w:tc>
          <w:tcPr>
            <w:tcW w:w="2427" w:type="dxa"/>
            <w:tcMar>
              <w:top w:w="28" w:type="dxa"/>
              <w:bottom w:w="28" w:type="dxa"/>
            </w:tcMar>
          </w:tcPr>
          <w:p w14:paraId="0835FE48" w14:textId="77777777" w:rsidR="00B11691" w:rsidRPr="00EF669D" w:rsidRDefault="00B11691" w:rsidP="00B11691">
            <w:pPr>
              <w:pStyle w:val="Normal-pool"/>
              <w:spacing w:before="40" w:after="40"/>
              <w:rPr>
                <w:sz w:val="18"/>
                <w:szCs w:val="18"/>
              </w:rPr>
            </w:pPr>
            <w:r w:rsidRPr="00EF669D">
              <w:rPr>
                <w:sz w:val="18"/>
                <w:szCs w:val="18"/>
              </w:rPr>
              <w:t>Nepal</w:t>
            </w:r>
          </w:p>
        </w:tc>
      </w:tr>
      <w:tr w:rsidR="00B11691" w:rsidRPr="00EF669D" w14:paraId="3222CFDB" w14:textId="77777777" w:rsidTr="00303646">
        <w:trPr>
          <w:cantSplit/>
          <w:trHeight w:val="20"/>
          <w:jc w:val="center"/>
        </w:trPr>
        <w:tc>
          <w:tcPr>
            <w:tcW w:w="1082" w:type="dxa"/>
            <w:shd w:val="clear" w:color="auto" w:fill="auto"/>
            <w:tcMar>
              <w:top w:w="28" w:type="dxa"/>
              <w:bottom w:w="28" w:type="dxa"/>
            </w:tcMar>
          </w:tcPr>
          <w:p w14:paraId="3FEC721C"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6CE27B41" w14:textId="77777777" w:rsidR="00B11691" w:rsidRPr="00EF669D" w:rsidRDefault="00B11691" w:rsidP="00B11691">
            <w:pPr>
              <w:pStyle w:val="Normal-pool"/>
              <w:spacing w:before="40" w:after="40"/>
              <w:rPr>
                <w:sz w:val="18"/>
                <w:szCs w:val="18"/>
              </w:rPr>
            </w:pPr>
            <w:proofErr w:type="spellStart"/>
            <w:r w:rsidRPr="00EF669D">
              <w:rPr>
                <w:sz w:val="18"/>
                <w:szCs w:val="18"/>
              </w:rPr>
              <w:t>Jinlong</w:t>
            </w:r>
            <w:proofErr w:type="spellEnd"/>
            <w:r w:rsidRPr="00EF669D">
              <w:rPr>
                <w:sz w:val="18"/>
                <w:szCs w:val="18"/>
              </w:rPr>
              <w:t xml:space="preserve"> Liu </w:t>
            </w:r>
          </w:p>
        </w:tc>
        <w:tc>
          <w:tcPr>
            <w:tcW w:w="2823" w:type="dxa"/>
            <w:shd w:val="clear" w:color="auto" w:fill="auto"/>
            <w:tcMar>
              <w:top w:w="28" w:type="dxa"/>
              <w:bottom w:w="28" w:type="dxa"/>
            </w:tcMar>
          </w:tcPr>
          <w:p w14:paraId="479F59B5" w14:textId="77777777" w:rsidR="00B11691" w:rsidRPr="00EF669D" w:rsidRDefault="00B11691" w:rsidP="00B11691">
            <w:pPr>
              <w:pStyle w:val="Normal-pool"/>
              <w:spacing w:before="40" w:after="40"/>
              <w:rPr>
                <w:sz w:val="18"/>
                <w:szCs w:val="18"/>
              </w:rPr>
            </w:pPr>
            <w:proofErr w:type="spellStart"/>
            <w:r w:rsidRPr="00EF669D">
              <w:rPr>
                <w:sz w:val="18"/>
                <w:szCs w:val="18"/>
              </w:rPr>
              <w:t>Renmin</w:t>
            </w:r>
            <w:proofErr w:type="spellEnd"/>
            <w:r w:rsidRPr="00EF669D">
              <w:rPr>
                <w:sz w:val="18"/>
                <w:szCs w:val="18"/>
              </w:rPr>
              <w:t xml:space="preserve"> University of China </w:t>
            </w:r>
          </w:p>
        </w:tc>
        <w:tc>
          <w:tcPr>
            <w:tcW w:w="2427" w:type="dxa"/>
            <w:shd w:val="clear" w:color="auto" w:fill="auto"/>
            <w:tcMar>
              <w:top w:w="28" w:type="dxa"/>
              <w:bottom w:w="28" w:type="dxa"/>
            </w:tcMar>
          </w:tcPr>
          <w:p w14:paraId="47416093" w14:textId="77777777" w:rsidR="00B11691" w:rsidRPr="00EF669D" w:rsidRDefault="00B11691" w:rsidP="00B11691">
            <w:pPr>
              <w:pStyle w:val="Normal-pool"/>
              <w:spacing w:before="40" w:after="40"/>
              <w:rPr>
                <w:sz w:val="18"/>
                <w:szCs w:val="18"/>
              </w:rPr>
            </w:pPr>
            <w:r w:rsidRPr="00EF669D">
              <w:rPr>
                <w:sz w:val="18"/>
                <w:szCs w:val="18"/>
              </w:rPr>
              <w:t>China</w:t>
            </w:r>
          </w:p>
        </w:tc>
      </w:tr>
      <w:tr w:rsidR="00B11691" w:rsidRPr="00EF669D" w14:paraId="097B5A2A" w14:textId="77777777" w:rsidTr="00303646">
        <w:trPr>
          <w:cantSplit/>
          <w:trHeight w:val="20"/>
          <w:jc w:val="center"/>
        </w:trPr>
        <w:tc>
          <w:tcPr>
            <w:tcW w:w="1082" w:type="dxa"/>
            <w:shd w:val="clear" w:color="auto" w:fill="auto"/>
            <w:tcMar>
              <w:top w:w="28" w:type="dxa"/>
              <w:bottom w:w="28" w:type="dxa"/>
            </w:tcMar>
          </w:tcPr>
          <w:p w14:paraId="7C8CBFF9"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3EADB53C" w14:textId="77777777" w:rsidR="00B11691" w:rsidRPr="00EF669D" w:rsidRDefault="00B11691" w:rsidP="00B11691">
            <w:pPr>
              <w:pStyle w:val="Normal-pool"/>
              <w:spacing w:before="40" w:after="40"/>
              <w:rPr>
                <w:sz w:val="18"/>
                <w:szCs w:val="18"/>
              </w:rPr>
            </w:pPr>
            <w:r w:rsidRPr="00EF669D">
              <w:rPr>
                <w:sz w:val="18"/>
                <w:szCs w:val="18"/>
              </w:rPr>
              <w:t xml:space="preserve">Graciela </w:t>
            </w:r>
            <w:proofErr w:type="spellStart"/>
            <w:r w:rsidRPr="00EF669D">
              <w:rPr>
                <w:sz w:val="18"/>
                <w:szCs w:val="18"/>
              </w:rPr>
              <w:t>Rusch</w:t>
            </w:r>
            <w:proofErr w:type="spellEnd"/>
            <w:r w:rsidRPr="00EF669D">
              <w:rPr>
                <w:sz w:val="18"/>
                <w:szCs w:val="18"/>
              </w:rPr>
              <w:t xml:space="preserve"> </w:t>
            </w:r>
          </w:p>
        </w:tc>
        <w:tc>
          <w:tcPr>
            <w:tcW w:w="2823" w:type="dxa"/>
            <w:shd w:val="clear" w:color="auto" w:fill="auto"/>
            <w:tcMar>
              <w:top w:w="28" w:type="dxa"/>
              <w:bottom w:w="28" w:type="dxa"/>
            </w:tcMar>
          </w:tcPr>
          <w:p w14:paraId="290E895A" w14:textId="77777777" w:rsidR="00B11691" w:rsidRPr="00EF669D" w:rsidRDefault="00B11691" w:rsidP="00B11691">
            <w:pPr>
              <w:pStyle w:val="Normal-pool"/>
              <w:spacing w:before="40" w:after="40"/>
              <w:rPr>
                <w:sz w:val="18"/>
                <w:szCs w:val="18"/>
              </w:rPr>
            </w:pPr>
            <w:r w:rsidRPr="00EF669D">
              <w:rPr>
                <w:sz w:val="18"/>
                <w:szCs w:val="18"/>
              </w:rPr>
              <w:t>The Norwegian Institute for Nature Research</w:t>
            </w:r>
          </w:p>
        </w:tc>
        <w:tc>
          <w:tcPr>
            <w:tcW w:w="2427" w:type="dxa"/>
            <w:shd w:val="clear" w:color="auto" w:fill="auto"/>
            <w:tcMar>
              <w:top w:w="28" w:type="dxa"/>
              <w:bottom w:w="28" w:type="dxa"/>
            </w:tcMar>
          </w:tcPr>
          <w:p w14:paraId="2DB81145" w14:textId="77777777" w:rsidR="00B11691" w:rsidRPr="00EF669D" w:rsidRDefault="00B11691" w:rsidP="00B11691">
            <w:pPr>
              <w:pStyle w:val="Normal-pool"/>
              <w:spacing w:before="40" w:after="40"/>
              <w:rPr>
                <w:sz w:val="18"/>
                <w:szCs w:val="18"/>
              </w:rPr>
            </w:pPr>
            <w:r w:rsidRPr="00EF669D">
              <w:rPr>
                <w:sz w:val="18"/>
                <w:szCs w:val="18"/>
              </w:rPr>
              <w:t>Norwegian Institute for Nature Research (NINA)</w:t>
            </w:r>
          </w:p>
        </w:tc>
      </w:tr>
      <w:tr w:rsidR="00B11691" w:rsidRPr="00EF669D" w14:paraId="553F3376" w14:textId="77777777" w:rsidTr="00303646">
        <w:trPr>
          <w:cantSplit/>
          <w:trHeight w:val="20"/>
          <w:jc w:val="center"/>
        </w:trPr>
        <w:tc>
          <w:tcPr>
            <w:tcW w:w="1082" w:type="dxa"/>
            <w:tcMar>
              <w:top w:w="28" w:type="dxa"/>
              <w:bottom w:w="28" w:type="dxa"/>
            </w:tcMar>
          </w:tcPr>
          <w:p w14:paraId="5C3EA56B"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6A5CE17F" w14:textId="77777777" w:rsidR="00B11691" w:rsidRPr="00EF669D" w:rsidRDefault="00B11691" w:rsidP="00B11691">
            <w:pPr>
              <w:pStyle w:val="Normal-pool"/>
              <w:spacing w:before="40" w:after="40"/>
              <w:rPr>
                <w:sz w:val="18"/>
                <w:szCs w:val="18"/>
              </w:rPr>
            </w:pPr>
            <w:r w:rsidRPr="00EF669D">
              <w:rPr>
                <w:sz w:val="18"/>
                <w:szCs w:val="18"/>
              </w:rPr>
              <w:t xml:space="preserve">Eric </w:t>
            </w:r>
            <w:proofErr w:type="spellStart"/>
            <w:r w:rsidRPr="00EF669D">
              <w:rPr>
                <w:sz w:val="18"/>
                <w:szCs w:val="18"/>
              </w:rPr>
              <w:t>Dada</w:t>
            </w:r>
            <w:proofErr w:type="spellEnd"/>
            <w:r w:rsidRPr="00EF669D">
              <w:rPr>
                <w:sz w:val="18"/>
                <w:szCs w:val="18"/>
              </w:rPr>
              <w:t xml:space="preserve"> </w:t>
            </w:r>
            <w:proofErr w:type="spellStart"/>
            <w:r w:rsidRPr="00EF669D">
              <w:rPr>
                <w:sz w:val="18"/>
                <w:szCs w:val="18"/>
              </w:rPr>
              <w:t>Mungatana</w:t>
            </w:r>
            <w:proofErr w:type="spellEnd"/>
          </w:p>
        </w:tc>
        <w:tc>
          <w:tcPr>
            <w:tcW w:w="2823" w:type="dxa"/>
            <w:tcMar>
              <w:top w:w="28" w:type="dxa"/>
              <w:bottom w:w="28" w:type="dxa"/>
            </w:tcMar>
          </w:tcPr>
          <w:p w14:paraId="0843A6FF" w14:textId="77777777" w:rsidR="00B11691" w:rsidRPr="00EF669D" w:rsidRDefault="00B11691" w:rsidP="00B11691">
            <w:pPr>
              <w:pStyle w:val="Normal-pool"/>
              <w:spacing w:before="40" w:after="40"/>
              <w:rPr>
                <w:sz w:val="18"/>
                <w:szCs w:val="18"/>
              </w:rPr>
            </w:pPr>
            <w:r w:rsidRPr="00EF669D">
              <w:rPr>
                <w:sz w:val="18"/>
                <w:szCs w:val="18"/>
              </w:rPr>
              <w:t>University of Pretoria</w:t>
            </w:r>
          </w:p>
        </w:tc>
        <w:tc>
          <w:tcPr>
            <w:tcW w:w="2427" w:type="dxa"/>
            <w:tcMar>
              <w:top w:w="28" w:type="dxa"/>
              <w:bottom w:w="28" w:type="dxa"/>
            </w:tcMar>
          </w:tcPr>
          <w:p w14:paraId="266A40A8" w14:textId="77777777" w:rsidR="00B11691" w:rsidRPr="00EF669D" w:rsidRDefault="00B11691" w:rsidP="00B11691">
            <w:pPr>
              <w:pStyle w:val="Normal-pool"/>
              <w:spacing w:before="40" w:after="40"/>
              <w:rPr>
                <w:sz w:val="18"/>
                <w:szCs w:val="18"/>
              </w:rPr>
            </w:pPr>
            <w:r w:rsidRPr="00EF669D">
              <w:rPr>
                <w:sz w:val="18"/>
                <w:szCs w:val="18"/>
              </w:rPr>
              <w:t>Kenya</w:t>
            </w:r>
          </w:p>
        </w:tc>
      </w:tr>
      <w:tr w:rsidR="00B11691" w:rsidRPr="00EF669D" w14:paraId="28A5789E" w14:textId="77777777" w:rsidTr="00303646">
        <w:trPr>
          <w:cantSplit/>
          <w:trHeight w:val="20"/>
          <w:jc w:val="center"/>
        </w:trPr>
        <w:tc>
          <w:tcPr>
            <w:tcW w:w="1082" w:type="dxa"/>
            <w:tcMar>
              <w:top w:w="28" w:type="dxa"/>
              <w:bottom w:w="28" w:type="dxa"/>
            </w:tcMar>
          </w:tcPr>
          <w:p w14:paraId="74A62C2D"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25F9B349" w14:textId="77777777" w:rsidR="00B11691" w:rsidRPr="00EF669D" w:rsidRDefault="00B11691" w:rsidP="00B11691">
            <w:pPr>
              <w:pStyle w:val="Normal-pool"/>
              <w:spacing w:before="40" w:after="40"/>
              <w:rPr>
                <w:sz w:val="18"/>
                <w:szCs w:val="18"/>
              </w:rPr>
            </w:pPr>
            <w:proofErr w:type="spellStart"/>
            <w:r w:rsidRPr="00EF669D">
              <w:rPr>
                <w:sz w:val="18"/>
                <w:szCs w:val="18"/>
              </w:rPr>
              <w:t>Abrar</w:t>
            </w:r>
            <w:proofErr w:type="spellEnd"/>
            <w:r w:rsidRPr="00EF669D">
              <w:rPr>
                <w:sz w:val="18"/>
                <w:szCs w:val="18"/>
              </w:rPr>
              <w:t xml:space="preserve"> </w:t>
            </w:r>
            <w:proofErr w:type="spellStart"/>
            <w:r w:rsidRPr="00EF669D">
              <w:rPr>
                <w:sz w:val="18"/>
                <w:szCs w:val="18"/>
              </w:rPr>
              <w:t>Juhar</w:t>
            </w:r>
            <w:proofErr w:type="spellEnd"/>
            <w:r w:rsidRPr="00EF669D">
              <w:rPr>
                <w:sz w:val="18"/>
                <w:szCs w:val="18"/>
              </w:rPr>
              <w:t xml:space="preserve"> Mohammed</w:t>
            </w:r>
          </w:p>
        </w:tc>
        <w:tc>
          <w:tcPr>
            <w:tcW w:w="2823" w:type="dxa"/>
            <w:tcMar>
              <w:top w:w="28" w:type="dxa"/>
              <w:bottom w:w="28" w:type="dxa"/>
            </w:tcMar>
          </w:tcPr>
          <w:p w14:paraId="775FB196" w14:textId="77777777" w:rsidR="00B11691" w:rsidRPr="00EF669D" w:rsidRDefault="00B11691" w:rsidP="00B11691">
            <w:pPr>
              <w:pStyle w:val="Normal-pool"/>
              <w:spacing w:before="40" w:after="40"/>
              <w:rPr>
                <w:sz w:val="18"/>
                <w:szCs w:val="18"/>
              </w:rPr>
            </w:pPr>
            <w:r w:rsidRPr="00EF669D">
              <w:rPr>
                <w:sz w:val="18"/>
                <w:szCs w:val="18"/>
              </w:rPr>
              <w:t>The University of Tokyo</w:t>
            </w:r>
          </w:p>
        </w:tc>
        <w:tc>
          <w:tcPr>
            <w:tcW w:w="2427" w:type="dxa"/>
            <w:tcMar>
              <w:top w:w="28" w:type="dxa"/>
              <w:bottom w:w="28" w:type="dxa"/>
            </w:tcMar>
          </w:tcPr>
          <w:p w14:paraId="2D2CBEEE" w14:textId="77777777" w:rsidR="00B11691" w:rsidRPr="00EF669D" w:rsidRDefault="00B11691" w:rsidP="00B11691">
            <w:pPr>
              <w:pStyle w:val="Normal-pool"/>
              <w:spacing w:before="40" w:after="40"/>
              <w:rPr>
                <w:sz w:val="18"/>
                <w:szCs w:val="18"/>
              </w:rPr>
            </w:pPr>
            <w:r w:rsidRPr="00EF669D">
              <w:rPr>
                <w:sz w:val="18"/>
                <w:szCs w:val="18"/>
              </w:rPr>
              <w:t>Ethiopia</w:t>
            </w:r>
          </w:p>
        </w:tc>
      </w:tr>
      <w:tr w:rsidR="00B11691" w:rsidRPr="00EF669D" w14:paraId="4D872621" w14:textId="77777777" w:rsidTr="00303646">
        <w:trPr>
          <w:cantSplit/>
          <w:trHeight w:val="20"/>
          <w:jc w:val="center"/>
        </w:trPr>
        <w:tc>
          <w:tcPr>
            <w:tcW w:w="1082" w:type="dxa"/>
            <w:shd w:val="clear" w:color="auto" w:fill="auto"/>
            <w:tcMar>
              <w:top w:w="28" w:type="dxa"/>
              <w:bottom w:w="28" w:type="dxa"/>
            </w:tcMar>
          </w:tcPr>
          <w:p w14:paraId="6F111C2A"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7E725E22" w14:textId="77777777" w:rsidR="00B11691" w:rsidRPr="00EF669D" w:rsidRDefault="00B11691" w:rsidP="00B11691">
            <w:pPr>
              <w:pStyle w:val="Normal-pool"/>
              <w:spacing w:before="40" w:after="40"/>
              <w:rPr>
                <w:sz w:val="18"/>
                <w:szCs w:val="18"/>
              </w:rPr>
            </w:pPr>
            <w:proofErr w:type="spellStart"/>
            <w:r w:rsidRPr="00EF669D">
              <w:rPr>
                <w:sz w:val="18"/>
                <w:szCs w:val="18"/>
              </w:rPr>
              <w:t>Eszter</w:t>
            </w:r>
            <w:proofErr w:type="spellEnd"/>
            <w:r w:rsidRPr="00EF669D">
              <w:rPr>
                <w:sz w:val="18"/>
                <w:szCs w:val="18"/>
              </w:rPr>
              <w:t xml:space="preserve"> </w:t>
            </w:r>
            <w:proofErr w:type="spellStart"/>
            <w:r w:rsidRPr="00EF669D">
              <w:rPr>
                <w:sz w:val="18"/>
                <w:szCs w:val="18"/>
              </w:rPr>
              <w:t>Kelemen</w:t>
            </w:r>
            <w:proofErr w:type="spellEnd"/>
          </w:p>
        </w:tc>
        <w:tc>
          <w:tcPr>
            <w:tcW w:w="2823" w:type="dxa"/>
            <w:shd w:val="clear" w:color="auto" w:fill="auto"/>
            <w:tcMar>
              <w:top w:w="28" w:type="dxa"/>
              <w:bottom w:w="28" w:type="dxa"/>
            </w:tcMar>
          </w:tcPr>
          <w:p w14:paraId="04922754" w14:textId="77777777" w:rsidR="00B11691" w:rsidRPr="00EF669D" w:rsidRDefault="00B11691" w:rsidP="00B11691">
            <w:pPr>
              <w:pStyle w:val="Normal-pool"/>
              <w:spacing w:before="40" w:after="40"/>
              <w:rPr>
                <w:sz w:val="18"/>
                <w:szCs w:val="18"/>
              </w:rPr>
            </w:pPr>
            <w:r w:rsidRPr="00EF669D">
              <w:rPr>
                <w:sz w:val="18"/>
                <w:szCs w:val="18"/>
              </w:rPr>
              <w:t>University of Budapest</w:t>
            </w:r>
          </w:p>
        </w:tc>
        <w:tc>
          <w:tcPr>
            <w:tcW w:w="2427" w:type="dxa"/>
            <w:shd w:val="clear" w:color="auto" w:fill="auto"/>
            <w:tcMar>
              <w:top w:w="28" w:type="dxa"/>
              <w:bottom w:w="28" w:type="dxa"/>
            </w:tcMar>
          </w:tcPr>
          <w:p w14:paraId="75FB876C" w14:textId="77777777" w:rsidR="00B11691" w:rsidRPr="00EF669D" w:rsidRDefault="00B11691" w:rsidP="00B11691">
            <w:pPr>
              <w:pStyle w:val="Normal-pool"/>
              <w:spacing w:before="40" w:after="40"/>
              <w:rPr>
                <w:sz w:val="18"/>
                <w:szCs w:val="18"/>
              </w:rPr>
            </w:pPr>
            <w:r w:rsidRPr="00EF669D">
              <w:rPr>
                <w:sz w:val="18"/>
                <w:szCs w:val="18"/>
              </w:rPr>
              <w:t>Hungary</w:t>
            </w:r>
          </w:p>
        </w:tc>
      </w:tr>
      <w:tr w:rsidR="00B11691" w:rsidRPr="00EF669D" w14:paraId="76567B0B" w14:textId="77777777" w:rsidTr="00303646">
        <w:trPr>
          <w:cantSplit/>
          <w:trHeight w:val="20"/>
          <w:jc w:val="center"/>
        </w:trPr>
        <w:tc>
          <w:tcPr>
            <w:tcW w:w="1082" w:type="dxa"/>
            <w:shd w:val="clear" w:color="auto" w:fill="auto"/>
            <w:tcMar>
              <w:top w:w="28" w:type="dxa"/>
              <w:bottom w:w="28" w:type="dxa"/>
            </w:tcMar>
          </w:tcPr>
          <w:p w14:paraId="54CEAF68" w14:textId="77777777" w:rsidR="00B11691" w:rsidRPr="00EF669D" w:rsidRDefault="00B11691" w:rsidP="00B11691">
            <w:pPr>
              <w:pStyle w:val="Normal-pool"/>
              <w:spacing w:before="40" w:after="40"/>
              <w:rPr>
                <w:sz w:val="18"/>
                <w:szCs w:val="18"/>
              </w:rPr>
            </w:pPr>
            <w:r w:rsidRPr="00EF669D">
              <w:rPr>
                <w:sz w:val="18"/>
                <w:szCs w:val="18"/>
              </w:rPr>
              <w:t xml:space="preserve">LA </w:t>
            </w:r>
          </w:p>
        </w:tc>
        <w:tc>
          <w:tcPr>
            <w:tcW w:w="2003" w:type="dxa"/>
            <w:gridSpan w:val="2"/>
            <w:shd w:val="clear" w:color="auto" w:fill="auto"/>
            <w:tcMar>
              <w:top w:w="28" w:type="dxa"/>
              <w:bottom w:w="28" w:type="dxa"/>
            </w:tcMar>
          </w:tcPr>
          <w:p w14:paraId="182C0672" w14:textId="77777777" w:rsidR="00B11691" w:rsidRPr="00EF669D" w:rsidRDefault="00B11691" w:rsidP="00B11691">
            <w:pPr>
              <w:pStyle w:val="Normal-pool"/>
              <w:spacing w:before="40" w:after="40"/>
              <w:rPr>
                <w:sz w:val="18"/>
                <w:szCs w:val="18"/>
              </w:rPr>
            </w:pPr>
            <w:r w:rsidRPr="00EF669D">
              <w:rPr>
                <w:sz w:val="18"/>
                <w:szCs w:val="18"/>
              </w:rPr>
              <w:t xml:space="preserve">Mine </w:t>
            </w:r>
            <w:proofErr w:type="spellStart"/>
            <w:r w:rsidRPr="00EF669D">
              <w:rPr>
                <w:sz w:val="18"/>
                <w:szCs w:val="18"/>
              </w:rPr>
              <w:t>Islar</w:t>
            </w:r>
            <w:proofErr w:type="spellEnd"/>
          </w:p>
        </w:tc>
        <w:tc>
          <w:tcPr>
            <w:tcW w:w="2823" w:type="dxa"/>
            <w:shd w:val="clear" w:color="auto" w:fill="auto"/>
            <w:tcMar>
              <w:top w:w="28" w:type="dxa"/>
              <w:bottom w:w="28" w:type="dxa"/>
            </w:tcMar>
          </w:tcPr>
          <w:p w14:paraId="6BFFF8D6" w14:textId="77777777" w:rsidR="00B11691" w:rsidRPr="00EF669D" w:rsidRDefault="00B11691" w:rsidP="00B11691">
            <w:pPr>
              <w:pStyle w:val="Normal-pool"/>
              <w:spacing w:before="40" w:after="40"/>
              <w:rPr>
                <w:sz w:val="18"/>
                <w:szCs w:val="18"/>
              </w:rPr>
            </w:pPr>
            <w:r w:rsidRPr="00EF669D">
              <w:rPr>
                <w:sz w:val="18"/>
                <w:szCs w:val="18"/>
              </w:rPr>
              <w:t>Lund University</w:t>
            </w:r>
          </w:p>
        </w:tc>
        <w:tc>
          <w:tcPr>
            <w:tcW w:w="2427" w:type="dxa"/>
            <w:shd w:val="clear" w:color="auto" w:fill="auto"/>
            <w:tcMar>
              <w:top w:w="28" w:type="dxa"/>
              <w:bottom w:w="28" w:type="dxa"/>
            </w:tcMar>
          </w:tcPr>
          <w:p w14:paraId="55FA1723" w14:textId="77777777" w:rsidR="00B11691" w:rsidRPr="00EF669D" w:rsidRDefault="00B11691" w:rsidP="00B11691">
            <w:pPr>
              <w:pStyle w:val="Normal-pool"/>
              <w:spacing w:before="40" w:after="40"/>
              <w:rPr>
                <w:sz w:val="18"/>
                <w:szCs w:val="18"/>
              </w:rPr>
            </w:pPr>
            <w:r w:rsidRPr="00EF669D">
              <w:rPr>
                <w:sz w:val="18"/>
                <w:szCs w:val="18"/>
              </w:rPr>
              <w:t>Turkey</w:t>
            </w:r>
          </w:p>
        </w:tc>
      </w:tr>
      <w:tr w:rsidR="00B11691" w:rsidRPr="00EF669D" w14:paraId="3D966468" w14:textId="77777777" w:rsidTr="00303646">
        <w:trPr>
          <w:cantSplit/>
          <w:trHeight w:val="20"/>
          <w:jc w:val="center"/>
        </w:trPr>
        <w:tc>
          <w:tcPr>
            <w:tcW w:w="1082" w:type="dxa"/>
            <w:shd w:val="clear" w:color="auto" w:fill="auto"/>
            <w:tcMar>
              <w:top w:w="28" w:type="dxa"/>
              <w:bottom w:w="28" w:type="dxa"/>
            </w:tcMar>
          </w:tcPr>
          <w:p w14:paraId="6EBB5353"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23787A96" w14:textId="77777777" w:rsidR="00B11691" w:rsidRPr="00EF669D" w:rsidRDefault="00B11691" w:rsidP="00B11691">
            <w:pPr>
              <w:pStyle w:val="Normal-pool"/>
              <w:spacing w:before="40" w:after="40"/>
              <w:rPr>
                <w:sz w:val="18"/>
                <w:szCs w:val="18"/>
              </w:rPr>
            </w:pPr>
            <w:r w:rsidRPr="00EF669D">
              <w:rPr>
                <w:sz w:val="18"/>
                <w:szCs w:val="18"/>
              </w:rPr>
              <w:t xml:space="preserve">Roldan </w:t>
            </w:r>
            <w:proofErr w:type="spellStart"/>
            <w:r w:rsidRPr="00EF669D">
              <w:rPr>
                <w:sz w:val="18"/>
                <w:szCs w:val="18"/>
              </w:rPr>
              <w:t>Muradian</w:t>
            </w:r>
            <w:proofErr w:type="spellEnd"/>
          </w:p>
        </w:tc>
        <w:tc>
          <w:tcPr>
            <w:tcW w:w="2823" w:type="dxa"/>
            <w:shd w:val="clear" w:color="auto" w:fill="auto"/>
            <w:tcMar>
              <w:top w:w="28" w:type="dxa"/>
              <w:bottom w:w="28" w:type="dxa"/>
            </w:tcMar>
          </w:tcPr>
          <w:p w14:paraId="60038177" w14:textId="77777777" w:rsidR="00B11691" w:rsidRPr="00EF669D" w:rsidRDefault="00B11691" w:rsidP="00B11691">
            <w:pPr>
              <w:pStyle w:val="Normal-pool"/>
              <w:spacing w:before="40" w:after="40"/>
              <w:rPr>
                <w:sz w:val="18"/>
                <w:szCs w:val="18"/>
              </w:rPr>
            </w:pPr>
            <w:proofErr w:type="spellStart"/>
            <w:r w:rsidRPr="00EF669D">
              <w:rPr>
                <w:sz w:val="18"/>
                <w:szCs w:val="18"/>
              </w:rPr>
              <w:t>Universidade</w:t>
            </w:r>
            <w:proofErr w:type="spellEnd"/>
            <w:r w:rsidRPr="00EF669D">
              <w:rPr>
                <w:sz w:val="18"/>
                <w:szCs w:val="18"/>
              </w:rPr>
              <w:t xml:space="preserve"> Federal </w:t>
            </w:r>
            <w:proofErr w:type="spellStart"/>
            <w:r w:rsidRPr="00EF669D">
              <w:rPr>
                <w:sz w:val="18"/>
                <w:szCs w:val="18"/>
              </w:rPr>
              <w:t>Fluminense</w:t>
            </w:r>
            <w:proofErr w:type="spellEnd"/>
          </w:p>
        </w:tc>
        <w:tc>
          <w:tcPr>
            <w:tcW w:w="2427" w:type="dxa"/>
            <w:shd w:val="clear" w:color="auto" w:fill="auto"/>
            <w:tcMar>
              <w:top w:w="28" w:type="dxa"/>
              <w:bottom w:w="28" w:type="dxa"/>
            </w:tcMar>
          </w:tcPr>
          <w:p w14:paraId="018A9C2F" w14:textId="2E2A5AA8" w:rsidR="00B11691" w:rsidRPr="00EF669D" w:rsidRDefault="00B11691" w:rsidP="00B11691">
            <w:pPr>
              <w:pStyle w:val="Normal-pool"/>
              <w:spacing w:before="40" w:after="40"/>
              <w:rPr>
                <w:sz w:val="18"/>
                <w:szCs w:val="18"/>
              </w:rPr>
            </w:pPr>
            <w:r w:rsidRPr="00EF669D">
              <w:rPr>
                <w:sz w:val="18"/>
                <w:szCs w:val="18"/>
              </w:rPr>
              <w:t xml:space="preserve">Netherlands </w:t>
            </w:r>
          </w:p>
        </w:tc>
      </w:tr>
      <w:tr w:rsidR="00B11691" w:rsidRPr="00EF669D" w14:paraId="588CA662" w14:textId="77777777" w:rsidTr="00303646">
        <w:trPr>
          <w:cantSplit/>
          <w:trHeight w:val="20"/>
          <w:jc w:val="center"/>
        </w:trPr>
        <w:tc>
          <w:tcPr>
            <w:tcW w:w="1082" w:type="dxa"/>
            <w:shd w:val="clear" w:color="auto" w:fill="auto"/>
            <w:tcMar>
              <w:top w:w="28" w:type="dxa"/>
              <w:bottom w:w="28" w:type="dxa"/>
            </w:tcMar>
          </w:tcPr>
          <w:p w14:paraId="4D96BF80"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2B3D6F03" w14:textId="77777777" w:rsidR="00B11691" w:rsidRPr="00EF669D" w:rsidRDefault="00B11691" w:rsidP="00B11691">
            <w:pPr>
              <w:pStyle w:val="Normal-pool"/>
              <w:spacing w:before="40" w:after="40"/>
              <w:rPr>
                <w:sz w:val="18"/>
                <w:szCs w:val="18"/>
              </w:rPr>
            </w:pPr>
            <w:r w:rsidRPr="00EF669D">
              <w:rPr>
                <w:sz w:val="18"/>
                <w:szCs w:val="18"/>
              </w:rPr>
              <w:t xml:space="preserve">Gabriel </w:t>
            </w:r>
            <w:proofErr w:type="spellStart"/>
            <w:r w:rsidRPr="00EF669D">
              <w:rPr>
                <w:sz w:val="18"/>
                <w:szCs w:val="18"/>
              </w:rPr>
              <w:t>Lui</w:t>
            </w:r>
            <w:proofErr w:type="spellEnd"/>
          </w:p>
        </w:tc>
        <w:tc>
          <w:tcPr>
            <w:tcW w:w="2823" w:type="dxa"/>
            <w:shd w:val="clear" w:color="auto" w:fill="auto"/>
            <w:tcMar>
              <w:top w:w="28" w:type="dxa"/>
              <w:bottom w:w="28" w:type="dxa"/>
            </w:tcMar>
          </w:tcPr>
          <w:p w14:paraId="6ED893F0" w14:textId="77777777" w:rsidR="00B11691" w:rsidRPr="00EF669D" w:rsidRDefault="00B11691" w:rsidP="00B11691">
            <w:pPr>
              <w:pStyle w:val="Normal-pool"/>
              <w:spacing w:before="40" w:after="40"/>
              <w:rPr>
                <w:sz w:val="18"/>
                <w:szCs w:val="18"/>
              </w:rPr>
            </w:pPr>
            <w:r w:rsidRPr="00EF669D">
              <w:rPr>
                <w:sz w:val="18"/>
                <w:szCs w:val="18"/>
              </w:rPr>
              <w:t>Department of Forests and Control of Deforestation, Brazilian Ministry of the Environment</w:t>
            </w:r>
          </w:p>
        </w:tc>
        <w:tc>
          <w:tcPr>
            <w:tcW w:w="2427" w:type="dxa"/>
            <w:shd w:val="clear" w:color="auto" w:fill="auto"/>
            <w:tcMar>
              <w:top w:w="28" w:type="dxa"/>
              <w:bottom w:w="28" w:type="dxa"/>
            </w:tcMar>
          </w:tcPr>
          <w:p w14:paraId="05B053D4" w14:textId="77777777" w:rsidR="00B11691" w:rsidRPr="00EF669D" w:rsidRDefault="00B11691" w:rsidP="00B11691">
            <w:pPr>
              <w:pStyle w:val="Normal-pool"/>
              <w:spacing w:before="40" w:after="40"/>
              <w:rPr>
                <w:sz w:val="18"/>
                <w:szCs w:val="18"/>
              </w:rPr>
            </w:pPr>
            <w:r w:rsidRPr="00EF669D">
              <w:rPr>
                <w:sz w:val="18"/>
                <w:szCs w:val="18"/>
              </w:rPr>
              <w:t>Brazil</w:t>
            </w:r>
          </w:p>
        </w:tc>
      </w:tr>
      <w:tr w:rsidR="00B11691" w:rsidRPr="00EF669D" w14:paraId="07103020" w14:textId="77777777" w:rsidTr="00303646">
        <w:trPr>
          <w:cantSplit/>
          <w:trHeight w:val="20"/>
          <w:jc w:val="center"/>
        </w:trPr>
        <w:tc>
          <w:tcPr>
            <w:tcW w:w="1082" w:type="dxa"/>
            <w:shd w:val="clear" w:color="auto" w:fill="auto"/>
            <w:tcMar>
              <w:top w:w="28" w:type="dxa"/>
              <w:bottom w:w="28" w:type="dxa"/>
            </w:tcMar>
          </w:tcPr>
          <w:p w14:paraId="26D7EA8D" w14:textId="77777777" w:rsidR="00B11691" w:rsidRPr="00EF669D" w:rsidRDefault="00B11691" w:rsidP="00B11691">
            <w:pPr>
              <w:pStyle w:val="Normal-pool"/>
              <w:spacing w:before="40" w:after="40"/>
              <w:rPr>
                <w:sz w:val="18"/>
                <w:szCs w:val="18"/>
              </w:rPr>
            </w:pPr>
            <w:r w:rsidRPr="00EF669D">
              <w:rPr>
                <w:sz w:val="18"/>
                <w:szCs w:val="18"/>
              </w:rPr>
              <w:t>LA</w:t>
            </w:r>
          </w:p>
        </w:tc>
        <w:tc>
          <w:tcPr>
            <w:tcW w:w="2003" w:type="dxa"/>
            <w:gridSpan w:val="2"/>
            <w:shd w:val="clear" w:color="auto" w:fill="auto"/>
            <w:tcMar>
              <w:top w:w="28" w:type="dxa"/>
              <w:bottom w:w="28" w:type="dxa"/>
            </w:tcMar>
          </w:tcPr>
          <w:p w14:paraId="444DDABF" w14:textId="77777777" w:rsidR="00B11691" w:rsidRPr="00EF669D" w:rsidRDefault="00B11691" w:rsidP="00B11691">
            <w:pPr>
              <w:pStyle w:val="Normal-pool"/>
              <w:spacing w:before="40" w:after="40"/>
              <w:rPr>
                <w:sz w:val="18"/>
                <w:szCs w:val="18"/>
              </w:rPr>
            </w:pPr>
            <w:r w:rsidRPr="00EF669D">
              <w:rPr>
                <w:sz w:val="18"/>
                <w:szCs w:val="18"/>
              </w:rPr>
              <w:t>Meryl Williams</w:t>
            </w:r>
          </w:p>
        </w:tc>
        <w:tc>
          <w:tcPr>
            <w:tcW w:w="2823" w:type="dxa"/>
            <w:shd w:val="clear" w:color="auto" w:fill="auto"/>
            <w:tcMar>
              <w:top w:w="28" w:type="dxa"/>
              <w:bottom w:w="28" w:type="dxa"/>
            </w:tcMar>
          </w:tcPr>
          <w:p w14:paraId="79CD9BB6" w14:textId="77777777" w:rsidR="00B11691" w:rsidRPr="00EF669D" w:rsidRDefault="00B11691" w:rsidP="00B11691">
            <w:pPr>
              <w:pStyle w:val="Normal-pool"/>
              <w:spacing w:before="40" w:after="40"/>
              <w:rPr>
                <w:sz w:val="18"/>
                <w:szCs w:val="18"/>
              </w:rPr>
            </w:pPr>
            <w:proofErr w:type="spellStart"/>
            <w:r w:rsidRPr="00EF669D">
              <w:rPr>
                <w:sz w:val="18"/>
                <w:szCs w:val="18"/>
              </w:rPr>
              <w:t>FishWatch</w:t>
            </w:r>
            <w:proofErr w:type="spellEnd"/>
          </w:p>
        </w:tc>
        <w:tc>
          <w:tcPr>
            <w:tcW w:w="2427" w:type="dxa"/>
            <w:shd w:val="clear" w:color="auto" w:fill="auto"/>
            <w:tcMar>
              <w:top w:w="28" w:type="dxa"/>
              <w:bottom w:w="28" w:type="dxa"/>
            </w:tcMar>
          </w:tcPr>
          <w:p w14:paraId="5FDB9C83" w14:textId="77777777" w:rsidR="00B11691" w:rsidRPr="00EF669D" w:rsidRDefault="00B11691" w:rsidP="00B11691">
            <w:pPr>
              <w:pStyle w:val="Normal-pool"/>
              <w:spacing w:before="40" w:after="40"/>
              <w:rPr>
                <w:sz w:val="18"/>
                <w:szCs w:val="18"/>
              </w:rPr>
            </w:pPr>
            <w:r w:rsidRPr="00EF669D">
              <w:rPr>
                <w:sz w:val="18"/>
                <w:szCs w:val="18"/>
              </w:rPr>
              <w:t>Australia</w:t>
            </w:r>
          </w:p>
        </w:tc>
      </w:tr>
      <w:tr w:rsidR="00B11691" w:rsidRPr="00EF669D" w14:paraId="4D5F8EFD" w14:textId="77777777" w:rsidTr="00303646">
        <w:trPr>
          <w:cantSplit/>
          <w:trHeight w:val="20"/>
          <w:jc w:val="center"/>
        </w:trPr>
        <w:tc>
          <w:tcPr>
            <w:tcW w:w="1082" w:type="dxa"/>
            <w:tcMar>
              <w:top w:w="28" w:type="dxa"/>
              <w:bottom w:w="28" w:type="dxa"/>
            </w:tcMar>
          </w:tcPr>
          <w:p w14:paraId="1312E9A2"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tcMar>
              <w:top w:w="28" w:type="dxa"/>
              <w:bottom w:w="28" w:type="dxa"/>
            </w:tcMar>
          </w:tcPr>
          <w:p w14:paraId="5799B38F" w14:textId="77777777" w:rsidR="00B11691" w:rsidRPr="00EF669D" w:rsidRDefault="00B11691" w:rsidP="00B11691">
            <w:pPr>
              <w:pStyle w:val="Normal-pool"/>
              <w:spacing w:before="40" w:after="40"/>
              <w:rPr>
                <w:sz w:val="18"/>
                <w:szCs w:val="18"/>
              </w:rPr>
            </w:pPr>
            <w:proofErr w:type="spellStart"/>
            <w:r w:rsidRPr="00EF669D">
              <w:rPr>
                <w:sz w:val="18"/>
                <w:szCs w:val="18"/>
              </w:rPr>
              <w:t>Ivis</w:t>
            </w:r>
            <w:proofErr w:type="spellEnd"/>
            <w:r w:rsidRPr="00EF669D">
              <w:rPr>
                <w:sz w:val="18"/>
                <w:szCs w:val="18"/>
              </w:rPr>
              <w:t xml:space="preserve"> </w:t>
            </w:r>
            <w:proofErr w:type="spellStart"/>
            <w:r w:rsidRPr="00EF669D">
              <w:rPr>
                <w:sz w:val="18"/>
                <w:szCs w:val="18"/>
              </w:rPr>
              <w:t>Juileta</w:t>
            </w:r>
            <w:proofErr w:type="spellEnd"/>
            <w:r w:rsidRPr="00EF669D">
              <w:rPr>
                <w:sz w:val="18"/>
                <w:szCs w:val="18"/>
              </w:rPr>
              <w:t xml:space="preserve"> Chan </w:t>
            </w:r>
          </w:p>
        </w:tc>
        <w:tc>
          <w:tcPr>
            <w:tcW w:w="2823" w:type="dxa"/>
            <w:tcMar>
              <w:top w:w="28" w:type="dxa"/>
              <w:bottom w:w="28" w:type="dxa"/>
            </w:tcMar>
          </w:tcPr>
          <w:p w14:paraId="3E8A4845" w14:textId="77777777" w:rsidR="00B11691" w:rsidRPr="00EF669D" w:rsidRDefault="00B11691" w:rsidP="00B11691">
            <w:pPr>
              <w:pStyle w:val="Normal-pool"/>
              <w:spacing w:before="40" w:after="40"/>
              <w:rPr>
                <w:sz w:val="18"/>
                <w:szCs w:val="18"/>
              </w:rPr>
            </w:pPr>
            <w:proofErr w:type="spellStart"/>
            <w:r w:rsidRPr="00EF669D">
              <w:rPr>
                <w:sz w:val="18"/>
                <w:szCs w:val="18"/>
              </w:rPr>
              <w:t>Plantlife</w:t>
            </w:r>
            <w:proofErr w:type="spellEnd"/>
            <w:r w:rsidRPr="00EF669D">
              <w:rPr>
                <w:sz w:val="18"/>
                <w:szCs w:val="18"/>
              </w:rPr>
              <w:t xml:space="preserve"> International</w:t>
            </w:r>
          </w:p>
        </w:tc>
        <w:tc>
          <w:tcPr>
            <w:tcW w:w="2427" w:type="dxa"/>
            <w:tcMar>
              <w:top w:w="28" w:type="dxa"/>
              <w:bottom w:w="28" w:type="dxa"/>
            </w:tcMar>
          </w:tcPr>
          <w:p w14:paraId="5A03584E" w14:textId="77777777" w:rsidR="00B11691" w:rsidRPr="00EF669D" w:rsidRDefault="00B11691" w:rsidP="00B11691">
            <w:pPr>
              <w:pStyle w:val="Normal-pool"/>
              <w:spacing w:before="40" w:after="40"/>
              <w:rPr>
                <w:sz w:val="18"/>
                <w:szCs w:val="18"/>
              </w:rPr>
            </w:pPr>
            <w:proofErr w:type="spellStart"/>
            <w:r w:rsidRPr="00EF669D">
              <w:rPr>
                <w:sz w:val="18"/>
                <w:szCs w:val="18"/>
              </w:rPr>
              <w:t>Plantlife</w:t>
            </w:r>
            <w:proofErr w:type="spellEnd"/>
            <w:r w:rsidRPr="00EF669D">
              <w:rPr>
                <w:sz w:val="18"/>
                <w:szCs w:val="18"/>
              </w:rPr>
              <w:t xml:space="preserve"> International</w:t>
            </w:r>
          </w:p>
        </w:tc>
      </w:tr>
      <w:tr w:rsidR="00B11691" w:rsidRPr="00EF669D" w14:paraId="664535AA" w14:textId="77777777" w:rsidTr="00303646">
        <w:trPr>
          <w:cantSplit/>
          <w:trHeight w:val="20"/>
          <w:jc w:val="center"/>
        </w:trPr>
        <w:tc>
          <w:tcPr>
            <w:tcW w:w="1082" w:type="dxa"/>
            <w:tcMar>
              <w:top w:w="28" w:type="dxa"/>
              <w:bottom w:w="28" w:type="dxa"/>
            </w:tcMar>
          </w:tcPr>
          <w:p w14:paraId="65FD53E7"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tcMar>
              <w:top w:w="28" w:type="dxa"/>
              <w:bottom w:w="28" w:type="dxa"/>
            </w:tcMar>
          </w:tcPr>
          <w:p w14:paraId="4288B682" w14:textId="77777777" w:rsidR="00B11691" w:rsidRPr="00EF669D" w:rsidRDefault="00B11691" w:rsidP="00B11691">
            <w:pPr>
              <w:pStyle w:val="Normal-pool"/>
              <w:spacing w:before="40" w:after="40"/>
              <w:rPr>
                <w:sz w:val="18"/>
                <w:szCs w:val="18"/>
              </w:rPr>
            </w:pPr>
            <w:r w:rsidRPr="00EF669D">
              <w:rPr>
                <w:sz w:val="18"/>
                <w:szCs w:val="18"/>
              </w:rPr>
              <w:t>Álvaro Fernández-</w:t>
            </w:r>
            <w:proofErr w:type="spellStart"/>
            <w:r w:rsidRPr="00EF669D">
              <w:rPr>
                <w:sz w:val="18"/>
                <w:szCs w:val="18"/>
              </w:rPr>
              <w:t>Llamazares</w:t>
            </w:r>
            <w:proofErr w:type="spellEnd"/>
            <w:r w:rsidRPr="00EF669D">
              <w:rPr>
                <w:sz w:val="18"/>
                <w:szCs w:val="18"/>
              </w:rPr>
              <w:t xml:space="preserve"> </w:t>
            </w:r>
            <w:proofErr w:type="spellStart"/>
            <w:r w:rsidRPr="00EF669D">
              <w:rPr>
                <w:sz w:val="18"/>
                <w:szCs w:val="18"/>
              </w:rPr>
              <w:t>Onrubia</w:t>
            </w:r>
            <w:proofErr w:type="spellEnd"/>
          </w:p>
        </w:tc>
        <w:tc>
          <w:tcPr>
            <w:tcW w:w="2823" w:type="dxa"/>
            <w:tcMar>
              <w:top w:w="28" w:type="dxa"/>
              <w:bottom w:w="28" w:type="dxa"/>
            </w:tcMar>
          </w:tcPr>
          <w:p w14:paraId="11CE8128" w14:textId="77777777" w:rsidR="00B11691" w:rsidRPr="00EF669D" w:rsidRDefault="00B11691" w:rsidP="00B11691">
            <w:pPr>
              <w:pStyle w:val="Normal-pool"/>
              <w:spacing w:before="40" w:after="40"/>
              <w:rPr>
                <w:sz w:val="18"/>
                <w:szCs w:val="18"/>
              </w:rPr>
            </w:pPr>
            <w:r w:rsidRPr="00EF669D">
              <w:rPr>
                <w:sz w:val="18"/>
                <w:szCs w:val="18"/>
              </w:rPr>
              <w:t>University of Helsinki (UH)</w:t>
            </w:r>
          </w:p>
        </w:tc>
        <w:tc>
          <w:tcPr>
            <w:tcW w:w="2427" w:type="dxa"/>
            <w:tcMar>
              <w:top w:w="28" w:type="dxa"/>
              <w:bottom w:w="28" w:type="dxa"/>
            </w:tcMar>
          </w:tcPr>
          <w:p w14:paraId="3A3D8C89" w14:textId="77777777" w:rsidR="00B11691" w:rsidRPr="00EF669D" w:rsidRDefault="00B11691" w:rsidP="00B11691">
            <w:pPr>
              <w:pStyle w:val="Normal-pool"/>
              <w:spacing w:before="40" w:after="40"/>
              <w:rPr>
                <w:sz w:val="18"/>
                <w:szCs w:val="18"/>
              </w:rPr>
            </w:pPr>
            <w:r w:rsidRPr="00EF669D">
              <w:rPr>
                <w:sz w:val="18"/>
                <w:szCs w:val="18"/>
              </w:rPr>
              <w:t>University of Helsinki</w:t>
            </w:r>
          </w:p>
        </w:tc>
      </w:tr>
      <w:tr w:rsidR="00B11691" w:rsidRPr="00EF669D" w14:paraId="6664DA57" w14:textId="77777777" w:rsidTr="00303646">
        <w:trPr>
          <w:cantSplit/>
          <w:trHeight w:val="20"/>
          <w:jc w:val="center"/>
        </w:trPr>
        <w:tc>
          <w:tcPr>
            <w:tcW w:w="1082" w:type="dxa"/>
            <w:tcMar>
              <w:top w:w="28" w:type="dxa"/>
              <w:bottom w:w="28" w:type="dxa"/>
            </w:tcMar>
          </w:tcPr>
          <w:p w14:paraId="0828A90E" w14:textId="77777777" w:rsidR="00B11691" w:rsidRPr="00EF669D" w:rsidRDefault="00B11691" w:rsidP="00B11691">
            <w:pPr>
              <w:pStyle w:val="Normal-pool"/>
              <w:spacing w:before="40" w:after="40"/>
              <w:rPr>
                <w:sz w:val="18"/>
                <w:szCs w:val="18"/>
              </w:rPr>
            </w:pPr>
            <w:r w:rsidRPr="00EF669D">
              <w:rPr>
                <w:sz w:val="18"/>
                <w:szCs w:val="18"/>
              </w:rPr>
              <w:t>Fellow</w:t>
            </w:r>
          </w:p>
        </w:tc>
        <w:tc>
          <w:tcPr>
            <w:tcW w:w="2003" w:type="dxa"/>
            <w:gridSpan w:val="2"/>
            <w:tcMar>
              <w:top w:w="28" w:type="dxa"/>
              <w:bottom w:w="28" w:type="dxa"/>
            </w:tcMar>
          </w:tcPr>
          <w:p w14:paraId="1AEA3FF3" w14:textId="77777777" w:rsidR="00B11691" w:rsidRPr="00EF669D" w:rsidRDefault="00B11691" w:rsidP="00B11691">
            <w:pPr>
              <w:pStyle w:val="Normal-pool"/>
              <w:spacing w:before="40" w:after="40"/>
              <w:rPr>
                <w:sz w:val="18"/>
                <w:szCs w:val="18"/>
              </w:rPr>
            </w:pPr>
            <w:r w:rsidRPr="00EF669D">
              <w:rPr>
                <w:sz w:val="18"/>
                <w:szCs w:val="18"/>
              </w:rPr>
              <w:t>Michelle Mei Ling Lim</w:t>
            </w:r>
          </w:p>
        </w:tc>
        <w:tc>
          <w:tcPr>
            <w:tcW w:w="2823" w:type="dxa"/>
            <w:tcMar>
              <w:top w:w="28" w:type="dxa"/>
              <w:bottom w:w="28" w:type="dxa"/>
            </w:tcMar>
          </w:tcPr>
          <w:p w14:paraId="27A41A28" w14:textId="77777777" w:rsidR="00B11691" w:rsidRPr="00EF669D" w:rsidRDefault="00B11691" w:rsidP="00B11691">
            <w:pPr>
              <w:pStyle w:val="Normal-pool"/>
              <w:spacing w:before="40" w:after="40"/>
              <w:rPr>
                <w:sz w:val="18"/>
                <w:szCs w:val="18"/>
              </w:rPr>
            </w:pPr>
            <w:r w:rsidRPr="00EF669D">
              <w:rPr>
                <w:sz w:val="18"/>
                <w:szCs w:val="18"/>
              </w:rPr>
              <w:t>Griffith University</w:t>
            </w:r>
          </w:p>
        </w:tc>
        <w:tc>
          <w:tcPr>
            <w:tcW w:w="2427" w:type="dxa"/>
            <w:tcMar>
              <w:top w:w="28" w:type="dxa"/>
              <w:bottom w:w="28" w:type="dxa"/>
            </w:tcMar>
          </w:tcPr>
          <w:p w14:paraId="5D8C31F1" w14:textId="77777777" w:rsidR="00B11691" w:rsidRPr="00EF669D" w:rsidRDefault="00B11691" w:rsidP="00B11691">
            <w:pPr>
              <w:pStyle w:val="Normal-pool"/>
              <w:spacing w:before="40" w:after="40"/>
              <w:rPr>
                <w:sz w:val="18"/>
                <w:szCs w:val="18"/>
              </w:rPr>
            </w:pPr>
            <w:r w:rsidRPr="00EF669D">
              <w:rPr>
                <w:sz w:val="18"/>
                <w:szCs w:val="18"/>
              </w:rPr>
              <w:t>International Social Science Council</w:t>
            </w:r>
          </w:p>
        </w:tc>
      </w:tr>
      <w:tr w:rsidR="00B11691" w:rsidRPr="00EF669D" w14:paraId="65E1C92B" w14:textId="77777777" w:rsidTr="00303646">
        <w:trPr>
          <w:cantSplit/>
          <w:trHeight w:val="20"/>
          <w:jc w:val="center"/>
        </w:trPr>
        <w:tc>
          <w:tcPr>
            <w:tcW w:w="1082" w:type="dxa"/>
            <w:tcMar>
              <w:top w:w="28" w:type="dxa"/>
              <w:bottom w:w="28" w:type="dxa"/>
            </w:tcMar>
          </w:tcPr>
          <w:p w14:paraId="46193C1C" w14:textId="77777777" w:rsidR="00B11691" w:rsidRPr="00EF669D" w:rsidRDefault="00B11691" w:rsidP="00B11691">
            <w:pPr>
              <w:pStyle w:val="Normal-pool"/>
              <w:spacing w:before="40" w:after="40"/>
              <w:rPr>
                <w:sz w:val="18"/>
                <w:szCs w:val="18"/>
              </w:rPr>
            </w:pPr>
            <w:r w:rsidRPr="00EF669D">
              <w:rPr>
                <w:sz w:val="18"/>
                <w:szCs w:val="18"/>
              </w:rPr>
              <w:t xml:space="preserve">Review Editor </w:t>
            </w:r>
          </w:p>
        </w:tc>
        <w:tc>
          <w:tcPr>
            <w:tcW w:w="2003" w:type="dxa"/>
            <w:gridSpan w:val="2"/>
            <w:tcMar>
              <w:top w:w="28" w:type="dxa"/>
              <w:bottom w:w="28" w:type="dxa"/>
            </w:tcMar>
          </w:tcPr>
          <w:p w14:paraId="5123C55A" w14:textId="77777777" w:rsidR="00B11691" w:rsidRPr="00EF669D" w:rsidRDefault="00B11691" w:rsidP="00B11691">
            <w:pPr>
              <w:pStyle w:val="Normal-pool"/>
              <w:spacing w:before="40" w:after="40"/>
              <w:rPr>
                <w:sz w:val="18"/>
                <w:szCs w:val="18"/>
              </w:rPr>
            </w:pPr>
            <w:r w:rsidRPr="00EF669D">
              <w:rPr>
                <w:sz w:val="18"/>
                <w:szCs w:val="18"/>
              </w:rPr>
              <w:t xml:space="preserve">Julia </w:t>
            </w:r>
            <w:proofErr w:type="spellStart"/>
            <w:r w:rsidRPr="00EF669D">
              <w:rPr>
                <w:sz w:val="18"/>
                <w:szCs w:val="18"/>
              </w:rPr>
              <w:t>Carabias</w:t>
            </w:r>
            <w:proofErr w:type="spellEnd"/>
          </w:p>
        </w:tc>
        <w:tc>
          <w:tcPr>
            <w:tcW w:w="2823" w:type="dxa"/>
            <w:tcMar>
              <w:top w:w="28" w:type="dxa"/>
              <w:bottom w:w="28" w:type="dxa"/>
            </w:tcMar>
          </w:tcPr>
          <w:p w14:paraId="6456FCF6" w14:textId="77777777" w:rsidR="00B11691" w:rsidRPr="00EF669D" w:rsidRDefault="00B11691" w:rsidP="00B11691">
            <w:pPr>
              <w:pStyle w:val="Normal-pool"/>
              <w:spacing w:before="40" w:after="40"/>
              <w:rPr>
                <w:sz w:val="18"/>
                <w:szCs w:val="18"/>
                <w:lang w:val="fr-FR"/>
              </w:rPr>
            </w:pPr>
            <w:proofErr w:type="spellStart"/>
            <w:r w:rsidRPr="00EF669D">
              <w:rPr>
                <w:sz w:val="18"/>
                <w:szCs w:val="18"/>
                <w:lang w:val="fr-FR"/>
              </w:rPr>
              <w:t>Universidad</w:t>
            </w:r>
            <w:proofErr w:type="spellEnd"/>
            <w:r w:rsidRPr="00EF669D">
              <w:rPr>
                <w:sz w:val="18"/>
                <w:szCs w:val="18"/>
                <w:lang w:val="fr-FR"/>
              </w:rPr>
              <w:t xml:space="preserve"> </w:t>
            </w:r>
            <w:proofErr w:type="spellStart"/>
            <w:r w:rsidRPr="00EF669D">
              <w:rPr>
                <w:sz w:val="18"/>
                <w:szCs w:val="18"/>
                <w:lang w:val="fr-FR"/>
              </w:rPr>
              <w:t>Nacional</w:t>
            </w:r>
            <w:proofErr w:type="spellEnd"/>
            <w:r w:rsidRPr="00EF669D">
              <w:rPr>
                <w:sz w:val="18"/>
                <w:szCs w:val="18"/>
                <w:lang w:val="fr-FR"/>
              </w:rPr>
              <w:t xml:space="preserve"> </w:t>
            </w:r>
            <w:proofErr w:type="spellStart"/>
            <w:r w:rsidRPr="00EF669D">
              <w:rPr>
                <w:sz w:val="18"/>
                <w:szCs w:val="18"/>
                <w:lang w:val="fr-FR"/>
              </w:rPr>
              <w:t>Autonoma</w:t>
            </w:r>
            <w:proofErr w:type="spellEnd"/>
            <w:r w:rsidRPr="00EF669D">
              <w:rPr>
                <w:sz w:val="18"/>
                <w:szCs w:val="18"/>
                <w:lang w:val="fr-FR"/>
              </w:rPr>
              <w:t xml:space="preserve"> de Mexico</w:t>
            </w:r>
          </w:p>
        </w:tc>
        <w:tc>
          <w:tcPr>
            <w:tcW w:w="2427" w:type="dxa"/>
            <w:tcMar>
              <w:top w:w="28" w:type="dxa"/>
              <w:bottom w:w="28" w:type="dxa"/>
            </w:tcMar>
          </w:tcPr>
          <w:p w14:paraId="78335F73" w14:textId="77777777" w:rsidR="00B11691" w:rsidRPr="00EF669D" w:rsidRDefault="00B11691" w:rsidP="00B11691">
            <w:pPr>
              <w:pStyle w:val="Normal-pool"/>
              <w:spacing w:before="40" w:after="40"/>
              <w:rPr>
                <w:sz w:val="18"/>
                <w:szCs w:val="18"/>
              </w:rPr>
            </w:pPr>
            <w:r w:rsidRPr="00EF669D">
              <w:rPr>
                <w:sz w:val="18"/>
                <w:szCs w:val="18"/>
              </w:rPr>
              <w:t>Mexico</w:t>
            </w:r>
          </w:p>
        </w:tc>
      </w:tr>
      <w:tr w:rsidR="00B11691" w:rsidRPr="00EF669D" w14:paraId="7E2B59E3" w14:textId="77777777" w:rsidTr="00303646">
        <w:trPr>
          <w:cantSplit/>
          <w:trHeight w:val="20"/>
          <w:jc w:val="center"/>
        </w:trPr>
        <w:tc>
          <w:tcPr>
            <w:tcW w:w="1082" w:type="dxa"/>
            <w:tcBorders>
              <w:bottom w:val="single" w:sz="12" w:space="0" w:color="auto"/>
            </w:tcBorders>
            <w:tcMar>
              <w:top w:w="28" w:type="dxa"/>
              <w:bottom w:w="28" w:type="dxa"/>
            </w:tcMar>
          </w:tcPr>
          <w:p w14:paraId="21EF6358" w14:textId="77777777" w:rsidR="00B11691" w:rsidRPr="00EF669D" w:rsidRDefault="00B11691" w:rsidP="00B11691">
            <w:pPr>
              <w:pStyle w:val="Normal-pool"/>
              <w:spacing w:before="40" w:after="40"/>
              <w:rPr>
                <w:sz w:val="18"/>
                <w:szCs w:val="18"/>
              </w:rPr>
            </w:pPr>
            <w:r w:rsidRPr="00EF669D">
              <w:rPr>
                <w:sz w:val="18"/>
                <w:szCs w:val="18"/>
              </w:rPr>
              <w:t>Review Editor</w:t>
            </w:r>
          </w:p>
        </w:tc>
        <w:tc>
          <w:tcPr>
            <w:tcW w:w="2003" w:type="dxa"/>
            <w:gridSpan w:val="2"/>
            <w:tcBorders>
              <w:bottom w:val="single" w:sz="12" w:space="0" w:color="auto"/>
            </w:tcBorders>
            <w:tcMar>
              <w:top w:w="28" w:type="dxa"/>
              <w:bottom w:w="28" w:type="dxa"/>
            </w:tcMar>
          </w:tcPr>
          <w:p w14:paraId="77C2EFF2" w14:textId="77777777" w:rsidR="00B11691" w:rsidRPr="00EF669D" w:rsidRDefault="00B11691" w:rsidP="00B11691">
            <w:pPr>
              <w:pStyle w:val="Normal-pool"/>
              <w:spacing w:before="40" w:after="40"/>
              <w:rPr>
                <w:sz w:val="18"/>
                <w:szCs w:val="18"/>
              </w:rPr>
            </w:pPr>
            <w:r w:rsidRPr="00EF669D">
              <w:rPr>
                <w:sz w:val="18"/>
                <w:szCs w:val="18"/>
              </w:rPr>
              <w:t xml:space="preserve">Jan </w:t>
            </w:r>
            <w:proofErr w:type="spellStart"/>
            <w:r w:rsidRPr="00EF669D">
              <w:rPr>
                <w:sz w:val="18"/>
                <w:szCs w:val="18"/>
              </w:rPr>
              <w:t>Plesnik</w:t>
            </w:r>
            <w:proofErr w:type="spellEnd"/>
            <w:r w:rsidRPr="00EF669D">
              <w:rPr>
                <w:sz w:val="18"/>
                <w:szCs w:val="18"/>
              </w:rPr>
              <w:t xml:space="preserve"> </w:t>
            </w:r>
          </w:p>
        </w:tc>
        <w:tc>
          <w:tcPr>
            <w:tcW w:w="2823" w:type="dxa"/>
            <w:tcBorders>
              <w:bottom w:val="single" w:sz="12" w:space="0" w:color="auto"/>
            </w:tcBorders>
            <w:tcMar>
              <w:top w:w="28" w:type="dxa"/>
              <w:bottom w:w="28" w:type="dxa"/>
            </w:tcMar>
          </w:tcPr>
          <w:p w14:paraId="0C7C13F9" w14:textId="77777777" w:rsidR="00B11691" w:rsidRPr="00EF669D" w:rsidRDefault="00B11691" w:rsidP="00B11691">
            <w:pPr>
              <w:pStyle w:val="Normal-pool"/>
              <w:spacing w:before="40" w:after="40"/>
              <w:rPr>
                <w:sz w:val="18"/>
                <w:szCs w:val="18"/>
              </w:rPr>
            </w:pPr>
            <w:r w:rsidRPr="00EF669D">
              <w:rPr>
                <w:sz w:val="18"/>
                <w:szCs w:val="18"/>
              </w:rPr>
              <w:t>Nature Conservation Agency of the Czech Republic (NCA CR)</w:t>
            </w:r>
          </w:p>
        </w:tc>
        <w:tc>
          <w:tcPr>
            <w:tcW w:w="2427" w:type="dxa"/>
            <w:tcBorders>
              <w:bottom w:val="single" w:sz="12" w:space="0" w:color="auto"/>
            </w:tcBorders>
            <w:tcMar>
              <w:top w:w="28" w:type="dxa"/>
              <w:bottom w:w="28" w:type="dxa"/>
            </w:tcMar>
          </w:tcPr>
          <w:p w14:paraId="0F16F115" w14:textId="77777777" w:rsidR="00B11691" w:rsidRPr="00EF669D" w:rsidRDefault="00B11691" w:rsidP="00B11691">
            <w:pPr>
              <w:pStyle w:val="Normal-pool"/>
              <w:spacing w:before="40" w:after="40"/>
              <w:rPr>
                <w:sz w:val="18"/>
                <w:szCs w:val="18"/>
              </w:rPr>
            </w:pPr>
            <w:r w:rsidRPr="00EF669D">
              <w:rPr>
                <w:sz w:val="18"/>
                <w:szCs w:val="18"/>
              </w:rPr>
              <w:t>Czech Republic</w:t>
            </w:r>
          </w:p>
        </w:tc>
      </w:tr>
    </w:tbl>
    <w:p w14:paraId="64349E31" w14:textId="77777777" w:rsidR="00BF0FC2" w:rsidRDefault="00BF0FC2" w:rsidP="00EF669D">
      <w:pPr>
        <w:pStyle w:val="Normal-pool"/>
        <w:rPr>
          <w:rFonts w:eastAsia="Calibri"/>
          <w:w w:val="103"/>
        </w:rPr>
      </w:pPr>
    </w:p>
    <w:p w14:paraId="5BD045C9" w14:textId="10C962FC" w:rsidR="00EF669D" w:rsidRDefault="00EF669D">
      <w:pPr>
        <w:rPr>
          <w:rFonts w:eastAsia="Calibri"/>
          <w:w w:val="103"/>
        </w:rPr>
      </w:pPr>
      <w:r>
        <w:rPr>
          <w:rFonts w:eastAsia="Calibri"/>
          <w:w w:val="103"/>
        </w:rPr>
        <w:br w:type="page"/>
      </w:r>
    </w:p>
    <w:p w14:paraId="04499C37" w14:textId="08A609D3" w:rsidR="00564AE1" w:rsidRPr="00EF669D" w:rsidRDefault="00564AE1" w:rsidP="00EF669D">
      <w:pPr>
        <w:pStyle w:val="ZZAnxheader"/>
        <w:rPr>
          <w:rFonts w:eastAsia="Calibri"/>
        </w:rPr>
      </w:pPr>
      <w:r w:rsidRPr="00EF669D">
        <w:rPr>
          <w:rFonts w:eastAsia="Calibri"/>
        </w:rPr>
        <w:lastRenderedPageBreak/>
        <w:t xml:space="preserve">Appendix </w:t>
      </w:r>
      <w:r w:rsidRPr="00EF669D">
        <w:t xml:space="preserve">II </w:t>
      </w:r>
    </w:p>
    <w:p w14:paraId="23596ED9" w14:textId="254EDD5B" w:rsidR="00564AE1" w:rsidRDefault="00564AE1" w:rsidP="00EF669D">
      <w:pPr>
        <w:pStyle w:val="ZZAnxtitle"/>
      </w:pPr>
      <w:r w:rsidRPr="00EF669D">
        <w:t>Timeline for the global assessment on biodi</w:t>
      </w:r>
      <w:r w:rsidR="004B7AE5">
        <w:t>versity and ecosystem services</w:t>
      </w:r>
    </w:p>
    <w:tbl>
      <w:tblPr>
        <w:tblW w:w="8335" w:type="dxa"/>
        <w:jc w:val="right"/>
        <w:tblLook w:val="04A0" w:firstRow="1" w:lastRow="0" w:firstColumn="1" w:lastColumn="0" w:noHBand="0" w:noVBand="1"/>
      </w:tblPr>
      <w:tblGrid>
        <w:gridCol w:w="1923"/>
        <w:gridCol w:w="6412"/>
      </w:tblGrid>
      <w:tr w:rsidR="00C05EA2" w:rsidRPr="00EF669D" w14:paraId="63D4B5A0" w14:textId="77777777" w:rsidTr="00C05EA2">
        <w:trPr>
          <w:jc w:val="right"/>
        </w:trPr>
        <w:tc>
          <w:tcPr>
            <w:tcW w:w="2070" w:type="dxa"/>
            <w:tcBorders>
              <w:top w:val="single" w:sz="4" w:space="0" w:color="auto"/>
              <w:bottom w:val="single" w:sz="12" w:space="0" w:color="auto"/>
            </w:tcBorders>
            <w:vAlign w:val="center"/>
          </w:tcPr>
          <w:p w14:paraId="383EDD1B" w14:textId="77777777" w:rsidR="00C05EA2" w:rsidRPr="00EF669D" w:rsidRDefault="00C05EA2" w:rsidP="00C05EA2">
            <w:pPr>
              <w:pStyle w:val="Normal-pool"/>
              <w:spacing w:before="40" w:after="40"/>
              <w:rPr>
                <w:i/>
                <w:sz w:val="18"/>
                <w:szCs w:val="18"/>
              </w:rPr>
            </w:pPr>
            <w:r w:rsidRPr="00EF669D">
              <w:rPr>
                <w:i/>
                <w:sz w:val="18"/>
                <w:szCs w:val="18"/>
              </w:rPr>
              <w:t>Date</w:t>
            </w:r>
          </w:p>
        </w:tc>
        <w:tc>
          <w:tcPr>
            <w:tcW w:w="7286" w:type="dxa"/>
            <w:tcBorders>
              <w:top w:val="single" w:sz="4" w:space="0" w:color="auto"/>
              <w:bottom w:val="single" w:sz="12" w:space="0" w:color="auto"/>
            </w:tcBorders>
            <w:vAlign w:val="center"/>
          </w:tcPr>
          <w:p w14:paraId="5EB51432" w14:textId="77777777" w:rsidR="00C05EA2" w:rsidRPr="00EF669D" w:rsidRDefault="00C05EA2" w:rsidP="00C05EA2">
            <w:pPr>
              <w:pStyle w:val="Normal-pool"/>
              <w:spacing w:before="40" w:after="40"/>
              <w:rPr>
                <w:i/>
                <w:sz w:val="18"/>
                <w:szCs w:val="18"/>
              </w:rPr>
            </w:pPr>
            <w:r w:rsidRPr="00EF669D">
              <w:rPr>
                <w:rFonts w:eastAsia="SimSun"/>
                <w:i/>
                <w:sz w:val="18"/>
                <w:szCs w:val="18"/>
                <w:lang w:eastAsia="zh-CN"/>
              </w:rPr>
              <w:t xml:space="preserve">Actions and institutional arrangements </w:t>
            </w:r>
          </w:p>
        </w:tc>
      </w:tr>
      <w:tr w:rsidR="00C05EA2" w:rsidRPr="00EF669D" w14:paraId="6AC03D43" w14:textId="77777777" w:rsidTr="00C05EA2">
        <w:trPr>
          <w:jc w:val="right"/>
        </w:trPr>
        <w:tc>
          <w:tcPr>
            <w:tcW w:w="9356" w:type="dxa"/>
            <w:gridSpan w:val="2"/>
            <w:tcBorders>
              <w:top w:val="single" w:sz="12" w:space="0" w:color="auto"/>
            </w:tcBorders>
            <w:shd w:val="clear" w:color="auto" w:fill="D9D9D9"/>
          </w:tcPr>
          <w:p w14:paraId="7248B7CE" w14:textId="77777777" w:rsidR="00C05EA2" w:rsidRPr="00EF669D" w:rsidRDefault="00C05EA2" w:rsidP="00C05EA2">
            <w:pPr>
              <w:pStyle w:val="Normal-pool"/>
              <w:spacing w:before="40" w:after="40"/>
              <w:rPr>
                <w:b/>
                <w:sz w:val="18"/>
                <w:szCs w:val="18"/>
              </w:rPr>
            </w:pPr>
            <w:r w:rsidRPr="00EF669D">
              <w:rPr>
                <w:b/>
                <w:sz w:val="18"/>
                <w:szCs w:val="18"/>
              </w:rPr>
              <w:t>2016</w:t>
            </w:r>
          </w:p>
        </w:tc>
      </w:tr>
      <w:tr w:rsidR="00C05EA2" w:rsidRPr="00EF669D" w14:paraId="5C52E9F9" w14:textId="77777777" w:rsidTr="00C05EA2">
        <w:trPr>
          <w:trHeight w:val="20"/>
          <w:jc w:val="right"/>
        </w:trPr>
        <w:tc>
          <w:tcPr>
            <w:tcW w:w="2070" w:type="dxa"/>
          </w:tcPr>
          <w:p w14:paraId="6BFB350A" w14:textId="77777777" w:rsidR="00C05EA2" w:rsidRPr="00EF669D" w:rsidRDefault="00C05EA2" w:rsidP="00C05EA2">
            <w:pPr>
              <w:pStyle w:val="Normal-pool"/>
              <w:spacing w:before="40" w:after="40"/>
              <w:rPr>
                <w:sz w:val="18"/>
                <w:szCs w:val="18"/>
              </w:rPr>
            </w:pPr>
            <w:r w:rsidRPr="00EF669D">
              <w:rPr>
                <w:sz w:val="18"/>
                <w:szCs w:val="18"/>
              </w:rPr>
              <w:t>First quarter</w:t>
            </w:r>
          </w:p>
        </w:tc>
        <w:tc>
          <w:tcPr>
            <w:tcW w:w="7286" w:type="dxa"/>
          </w:tcPr>
          <w:p w14:paraId="1F2EAA95" w14:textId="77777777" w:rsidR="00C05EA2" w:rsidRPr="00EF669D" w:rsidRDefault="00C05EA2" w:rsidP="00C05EA2">
            <w:pPr>
              <w:pStyle w:val="Normal-pool"/>
              <w:spacing w:before="40" w:after="40"/>
              <w:rPr>
                <w:sz w:val="18"/>
                <w:szCs w:val="18"/>
              </w:rPr>
            </w:pPr>
            <w:r w:rsidRPr="00EF669D">
              <w:rPr>
                <w:sz w:val="18"/>
                <w:szCs w:val="18"/>
              </w:rPr>
              <w:t>Plenary at its fourth session approves the undertaking of the global assessments on biodiversity and ecosystem services. The Chair, through the secretariat, requests nominations from Governments and other stakeholders of experts to prepare the assessment report.</w:t>
            </w:r>
          </w:p>
        </w:tc>
      </w:tr>
      <w:tr w:rsidR="00C05EA2" w:rsidRPr="00EF669D" w14:paraId="50D49B4C" w14:textId="77777777" w:rsidTr="00C05EA2">
        <w:trPr>
          <w:trHeight w:val="20"/>
          <w:jc w:val="right"/>
        </w:trPr>
        <w:tc>
          <w:tcPr>
            <w:tcW w:w="2070" w:type="dxa"/>
          </w:tcPr>
          <w:p w14:paraId="73E6D91C" w14:textId="77777777" w:rsidR="00C05EA2" w:rsidRPr="00EF669D" w:rsidRDefault="00C05EA2" w:rsidP="00C05EA2">
            <w:pPr>
              <w:pStyle w:val="Normal-pool"/>
              <w:spacing w:before="40" w:after="40"/>
              <w:rPr>
                <w:sz w:val="18"/>
                <w:szCs w:val="18"/>
              </w:rPr>
            </w:pPr>
            <w:r w:rsidRPr="00EF669D">
              <w:rPr>
                <w:sz w:val="18"/>
                <w:szCs w:val="18"/>
              </w:rPr>
              <w:t>Second quarter</w:t>
            </w:r>
          </w:p>
        </w:tc>
        <w:tc>
          <w:tcPr>
            <w:tcW w:w="7286" w:type="dxa"/>
          </w:tcPr>
          <w:p w14:paraId="7A23F756" w14:textId="77777777" w:rsidR="00C05EA2" w:rsidRPr="00EF669D" w:rsidRDefault="00C05EA2" w:rsidP="00C05EA2">
            <w:pPr>
              <w:pStyle w:val="Normal-pool"/>
              <w:spacing w:before="40" w:after="40"/>
              <w:rPr>
                <w:sz w:val="18"/>
                <w:szCs w:val="18"/>
              </w:rPr>
            </w:pPr>
            <w:r w:rsidRPr="00EF669D">
              <w:rPr>
                <w:sz w:val="18"/>
                <w:szCs w:val="18"/>
              </w:rPr>
              <w:t>Secretariat compiles lists of nominations. The MEP</w:t>
            </w:r>
            <w:r w:rsidRPr="00EF669D">
              <w:rPr>
                <w:rFonts w:eastAsia="SimSun"/>
                <w:sz w:val="18"/>
                <w:szCs w:val="18"/>
                <w:lang w:eastAsia="zh-CN"/>
              </w:rPr>
              <w:t xml:space="preserve"> selects the assessment co-chairs, coordinating lead authors, lead authors and review editors, using the approved selection criteria set out in decision IPBES</w:t>
            </w:r>
            <w:r w:rsidRPr="00EF669D">
              <w:rPr>
                <w:rFonts w:eastAsia="SimSun"/>
                <w:sz w:val="18"/>
                <w:szCs w:val="18"/>
                <w:lang w:eastAsia="zh-CN"/>
              </w:rPr>
              <w:noBreakHyphen/>
              <w:t xml:space="preserve">3/3 (annex I). First meeting of the management committee for the global assessment takes place. </w:t>
            </w:r>
          </w:p>
        </w:tc>
      </w:tr>
      <w:tr w:rsidR="00C05EA2" w:rsidRPr="00EF669D" w14:paraId="59D4A533" w14:textId="77777777" w:rsidTr="00C05EA2">
        <w:trPr>
          <w:trHeight w:val="20"/>
          <w:jc w:val="right"/>
        </w:trPr>
        <w:tc>
          <w:tcPr>
            <w:tcW w:w="2070" w:type="dxa"/>
          </w:tcPr>
          <w:p w14:paraId="07569299" w14:textId="77777777" w:rsidR="00C05EA2" w:rsidRPr="00EF669D" w:rsidRDefault="00C05EA2" w:rsidP="00C05EA2">
            <w:pPr>
              <w:pStyle w:val="Normal-pool"/>
              <w:spacing w:before="40" w:after="40"/>
              <w:rPr>
                <w:sz w:val="18"/>
                <w:szCs w:val="18"/>
              </w:rPr>
            </w:pPr>
            <w:r w:rsidRPr="00EF669D">
              <w:rPr>
                <w:sz w:val="18"/>
                <w:szCs w:val="18"/>
              </w:rPr>
              <w:t>Third quarter</w:t>
            </w:r>
          </w:p>
        </w:tc>
        <w:tc>
          <w:tcPr>
            <w:tcW w:w="7286" w:type="dxa"/>
          </w:tcPr>
          <w:p w14:paraId="1F429ED9" w14:textId="77777777" w:rsidR="00C05EA2" w:rsidRPr="00EF669D" w:rsidRDefault="00C05EA2" w:rsidP="00C05EA2">
            <w:pPr>
              <w:pStyle w:val="Normal-pool"/>
              <w:spacing w:before="40" w:after="40"/>
              <w:rPr>
                <w:sz w:val="18"/>
                <w:szCs w:val="18"/>
              </w:rPr>
            </w:pPr>
            <w:r w:rsidRPr="00EF669D">
              <w:rPr>
                <w:sz w:val="18"/>
                <w:szCs w:val="18"/>
              </w:rPr>
              <w:t xml:space="preserve">The first author meeting and the development of the Zero Order Draft using the approved scoping report. </w:t>
            </w:r>
          </w:p>
        </w:tc>
      </w:tr>
      <w:tr w:rsidR="00C05EA2" w:rsidRPr="00EF669D" w14:paraId="118BDDCD" w14:textId="77777777" w:rsidTr="00C05EA2">
        <w:trPr>
          <w:trHeight w:val="20"/>
          <w:jc w:val="right"/>
        </w:trPr>
        <w:tc>
          <w:tcPr>
            <w:tcW w:w="2070" w:type="dxa"/>
          </w:tcPr>
          <w:p w14:paraId="4DD28279" w14:textId="77777777" w:rsidR="00C05EA2" w:rsidRPr="00EF669D" w:rsidRDefault="00C05EA2" w:rsidP="00C05EA2">
            <w:pPr>
              <w:pStyle w:val="Normal-pool"/>
              <w:spacing w:before="40" w:after="40"/>
              <w:rPr>
                <w:sz w:val="18"/>
                <w:szCs w:val="18"/>
              </w:rPr>
            </w:pPr>
            <w:r w:rsidRPr="00EF669D">
              <w:rPr>
                <w:sz w:val="18"/>
                <w:szCs w:val="18"/>
              </w:rPr>
              <w:t>Fourth quarter</w:t>
            </w:r>
          </w:p>
        </w:tc>
        <w:tc>
          <w:tcPr>
            <w:tcW w:w="7286" w:type="dxa"/>
          </w:tcPr>
          <w:p w14:paraId="1FE439D8" w14:textId="77777777" w:rsidR="00C05EA2" w:rsidRPr="00EF669D" w:rsidRDefault="00C05EA2" w:rsidP="00C05EA2">
            <w:pPr>
              <w:pStyle w:val="Normal-pool"/>
              <w:spacing w:before="40" w:after="40"/>
              <w:rPr>
                <w:sz w:val="18"/>
                <w:szCs w:val="18"/>
              </w:rPr>
            </w:pPr>
            <w:r w:rsidRPr="00EF669D">
              <w:rPr>
                <w:sz w:val="18"/>
                <w:szCs w:val="18"/>
              </w:rPr>
              <w:t>Preparation of Zero Order Draft.</w:t>
            </w:r>
          </w:p>
        </w:tc>
      </w:tr>
      <w:tr w:rsidR="00C05EA2" w:rsidRPr="00EF669D" w14:paraId="58E69388" w14:textId="77777777" w:rsidTr="00C05EA2">
        <w:trPr>
          <w:jc w:val="right"/>
        </w:trPr>
        <w:tc>
          <w:tcPr>
            <w:tcW w:w="9356" w:type="dxa"/>
            <w:gridSpan w:val="2"/>
            <w:shd w:val="clear" w:color="auto" w:fill="D9D9D9"/>
          </w:tcPr>
          <w:p w14:paraId="3DC8BC24" w14:textId="77777777" w:rsidR="00C05EA2" w:rsidRPr="00EF669D" w:rsidRDefault="00C05EA2" w:rsidP="00C05EA2">
            <w:pPr>
              <w:pStyle w:val="Normal-pool"/>
              <w:spacing w:before="40" w:after="40"/>
              <w:rPr>
                <w:b/>
                <w:sz w:val="18"/>
                <w:szCs w:val="18"/>
              </w:rPr>
            </w:pPr>
            <w:r w:rsidRPr="00EF669D">
              <w:rPr>
                <w:b/>
                <w:sz w:val="18"/>
                <w:szCs w:val="18"/>
              </w:rPr>
              <w:t>2017</w:t>
            </w:r>
          </w:p>
        </w:tc>
      </w:tr>
      <w:tr w:rsidR="00C05EA2" w:rsidRPr="00EF669D" w14:paraId="2E2E9182" w14:textId="77777777" w:rsidTr="00C05EA2">
        <w:trPr>
          <w:trHeight w:val="20"/>
          <w:jc w:val="right"/>
        </w:trPr>
        <w:tc>
          <w:tcPr>
            <w:tcW w:w="2070" w:type="dxa"/>
          </w:tcPr>
          <w:p w14:paraId="20B6BC2C" w14:textId="77777777" w:rsidR="00C05EA2" w:rsidRPr="00EF669D" w:rsidRDefault="00C05EA2" w:rsidP="00C05EA2">
            <w:pPr>
              <w:pStyle w:val="Normal-pool"/>
              <w:spacing w:before="40" w:after="40"/>
              <w:rPr>
                <w:sz w:val="18"/>
                <w:szCs w:val="18"/>
              </w:rPr>
            </w:pPr>
            <w:r w:rsidRPr="00EF669D">
              <w:rPr>
                <w:sz w:val="18"/>
                <w:szCs w:val="18"/>
              </w:rPr>
              <w:t xml:space="preserve">First quarter </w:t>
            </w:r>
          </w:p>
        </w:tc>
        <w:tc>
          <w:tcPr>
            <w:tcW w:w="7286" w:type="dxa"/>
          </w:tcPr>
          <w:p w14:paraId="1D5DAFD0" w14:textId="77777777" w:rsidR="00C05EA2" w:rsidRPr="00EF669D" w:rsidRDefault="00C05EA2" w:rsidP="00C05EA2">
            <w:pPr>
              <w:pStyle w:val="Normal-pool"/>
              <w:spacing w:before="40" w:after="40"/>
              <w:rPr>
                <w:sz w:val="18"/>
                <w:szCs w:val="18"/>
              </w:rPr>
            </w:pPr>
            <w:r w:rsidRPr="00EF669D">
              <w:rPr>
                <w:sz w:val="18"/>
                <w:szCs w:val="18"/>
              </w:rPr>
              <w:t xml:space="preserve">Preparation of Zero Order Draft to the First Order Draft and an internal review; co-sponsored chapter workshops/meetings. </w:t>
            </w:r>
          </w:p>
        </w:tc>
      </w:tr>
      <w:tr w:rsidR="00C05EA2" w:rsidRPr="00EF669D" w14:paraId="659EDAF5" w14:textId="77777777" w:rsidTr="00C05EA2">
        <w:trPr>
          <w:trHeight w:val="20"/>
          <w:jc w:val="right"/>
        </w:trPr>
        <w:tc>
          <w:tcPr>
            <w:tcW w:w="2070" w:type="dxa"/>
          </w:tcPr>
          <w:p w14:paraId="4B9104FD" w14:textId="77777777" w:rsidR="00C05EA2" w:rsidRPr="00EF669D" w:rsidRDefault="00C05EA2" w:rsidP="00C05EA2">
            <w:pPr>
              <w:pStyle w:val="Normal-pool"/>
              <w:spacing w:before="40" w:after="40"/>
              <w:rPr>
                <w:sz w:val="18"/>
                <w:szCs w:val="18"/>
              </w:rPr>
            </w:pPr>
            <w:r w:rsidRPr="00EF669D">
              <w:rPr>
                <w:sz w:val="18"/>
                <w:szCs w:val="18"/>
              </w:rPr>
              <w:t xml:space="preserve">Second/third quarter </w:t>
            </w:r>
            <w:r w:rsidRPr="00EF669D">
              <w:rPr>
                <w:sz w:val="18"/>
                <w:szCs w:val="18"/>
              </w:rPr>
              <w:br/>
              <w:t>(15 June to 15 August)</w:t>
            </w:r>
          </w:p>
        </w:tc>
        <w:tc>
          <w:tcPr>
            <w:tcW w:w="7286" w:type="dxa"/>
          </w:tcPr>
          <w:p w14:paraId="157932CF" w14:textId="77777777" w:rsidR="00C05EA2" w:rsidRPr="00EF669D" w:rsidRDefault="00C05EA2" w:rsidP="00C05EA2">
            <w:pPr>
              <w:pStyle w:val="Normal-pool"/>
              <w:spacing w:before="40" w:after="40"/>
              <w:rPr>
                <w:sz w:val="18"/>
                <w:szCs w:val="18"/>
              </w:rPr>
            </w:pPr>
            <w:r w:rsidRPr="00EF669D">
              <w:rPr>
                <w:sz w:val="18"/>
                <w:szCs w:val="18"/>
              </w:rPr>
              <w:t>First Order Draft review by experts of the global assessment (8 weeks).</w:t>
            </w:r>
          </w:p>
        </w:tc>
      </w:tr>
      <w:tr w:rsidR="00C05EA2" w:rsidRPr="00EF669D" w14:paraId="10418C19" w14:textId="77777777" w:rsidTr="00C05EA2">
        <w:trPr>
          <w:trHeight w:val="20"/>
          <w:jc w:val="right"/>
        </w:trPr>
        <w:tc>
          <w:tcPr>
            <w:tcW w:w="2070" w:type="dxa"/>
          </w:tcPr>
          <w:p w14:paraId="1A42C5D8" w14:textId="77777777" w:rsidR="00C05EA2" w:rsidRPr="00EF669D" w:rsidRDefault="00C05EA2" w:rsidP="00C05EA2">
            <w:pPr>
              <w:pStyle w:val="Normal-pool"/>
              <w:spacing w:before="40" w:after="40"/>
              <w:rPr>
                <w:sz w:val="18"/>
                <w:szCs w:val="18"/>
              </w:rPr>
            </w:pPr>
            <w:r w:rsidRPr="00EF669D">
              <w:rPr>
                <w:sz w:val="18"/>
                <w:szCs w:val="18"/>
              </w:rPr>
              <w:t xml:space="preserve">Third quarter </w:t>
            </w:r>
            <w:r w:rsidRPr="00EF669D">
              <w:rPr>
                <w:sz w:val="18"/>
                <w:szCs w:val="18"/>
              </w:rPr>
              <w:br/>
              <w:t>(18 to 22 September)</w:t>
            </w:r>
          </w:p>
        </w:tc>
        <w:tc>
          <w:tcPr>
            <w:tcW w:w="7286" w:type="dxa"/>
          </w:tcPr>
          <w:p w14:paraId="0EACA4F9" w14:textId="77777777" w:rsidR="00C05EA2" w:rsidRPr="00EF669D" w:rsidRDefault="00C05EA2" w:rsidP="00C05EA2">
            <w:pPr>
              <w:pStyle w:val="Normal-pool"/>
              <w:spacing w:before="40" w:after="40"/>
              <w:rPr>
                <w:sz w:val="18"/>
                <w:szCs w:val="18"/>
              </w:rPr>
            </w:pPr>
            <w:r w:rsidRPr="00EF669D">
              <w:rPr>
                <w:sz w:val="18"/>
                <w:szCs w:val="18"/>
              </w:rPr>
              <w:t>Second author meeting (co-chairs, coordinating lead authors, lead authors. fellows and review editors).</w:t>
            </w:r>
          </w:p>
        </w:tc>
      </w:tr>
      <w:tr w:rsidR="00C05EA2" w:rsidRPr="00EF669D" w14:paraId="4B0B6B3B" w14:textId="77777777" w:rsidTr="00C05EA2">
        <w:trPr>
          <w:trHeight w:val="20"/>
          <w:jc w:val="right"/>
        </w:trPr>
        <w:tc>
          <w:tcPr>
            <w:tcW w:w="2070" w:type="dxa"/>
          </w:tcPr>
          <w:p w14:paraId="3DA851EE" w14:textId="77777777" w:rsidR="00C05EA2" w:rsidRPr="00EF669D" w:rsidRDefault="00C05EA2" w:rsidP="00C05EA2">
            <w:pPr>
              <w:pStyle w:val="Normal-pool"/>
              <w:spacing w:before="40" w:after="40"/>
              <w:rPr>
                <w:sz w:val="18"/>
                <w:szCs w:val="18"/>
              </w:rPr>
            </w:pPr>
            <w:r w:rsidRPr="00EF669D">
              <w:rPr>
                <w:sz w:val="18"/>
                <w:szCs w:val="18"/>
              </w:rPr>
              <w:t>Third/fourth quarter</w:t>
            </w:r>
          </w:p>
        </w:tc>
        <w:tc>
          <w:tcPr>
            <w:tcW w:w="7286" w:type="dxa"/>
          </w:tcPr>
          <w:p w14:paraId="7D5BEFCC" w14:textId="77777777" w:rsidR="00C05EA2" w:rsidRPr="00EF669D" w:rsidRDefault="00C05EA2" w:rsidP="00C05EA2">
            <w:pPr>
              <w:pStyle w:val="Normal-pool"/>
              <w:spacing w:before="40" w:after="40"/>
              <w:rPr>
                <w:sz w:val="18"/>
                <w:szCs w:val="18"/>
              </w:rPr>
            </w:pPr>
            <w:r w:rsidRPr="00EF669D">
              <w:rPr>
                <w:sz w:val="18"/>
                <w:szCs w:val="18"/>
              </w:rPr>
              <w:t>Preparation of Second Order Draft of chapters and First Order Draft of summary for policymakers.</w:t>
            </w:r>
          </w:p>
        </w:tc>
      </w:tr>
      <w:tr w:rsidR="00C05EA2" w:rsidRPr="00EF669D" w14:paraId="569649F6" w14:textId="77777777" w:rsidTr="00C05EA2">
        <w:trPr>
          <w:jc w:val="right"/>
        </w:trPr>
        <w:tc>
          <w:tcPr>
            <w:tcW w:w="2070" w:type="dxa"/>
            <w:shd w:val="clear" w:color="auto" w:fill="D9D9D9"/>
          </w:tcPr>
          <w:p w14:paraId="101D95AC" w14:textId="77777777" w:rsidR="00C05EA2" w:rsidRPr="00EF669D" w:rsidRDefault="00C05EA2" w:rsidP="00C05EA2">
            <w:pPr>
              <w:pStyle w:val="Normal-pool"/>
              <w:spacing w:before="40" w:after="40"/>
              <w:rPr>
                <w:b/>
                <w:sz w:val="18"/>
                <w:szCs w:val="18"/>
              </w:rPr>
            </w:pPr>
            <w:r w:rsidRPr="00EF669D">
              <w:rPr>
                <w:b/>
                <w:sz w:val="18"/>
                <w:szCs w:val="18"/>
              </w:rPr>
              <w:t>2018</w:t>
            </w:r>
          </w:p>
        </w:tc>
        <w:tc>
          <w:tcPr>
            <w:tcW w:w="7286" w:type="dxa"/>
            <w:shd w:val="clear" w:color="auto" w:fill="D9D9D9"/>
          </w:tcPr>
          <w:p w14:paraId="5A0395CA" w14:textId="77777777" w:rsidR="00C05EA2" w:rsidRPr="00EF669D" w:rsidRDefault="00C05EA2" w:rsidP="00C05EA2">
            <w:pPr>
              <w:pStyle w:val="Normal-pool"/>
              <w:spacing w:before="40" w:after="40"/>
              <w:rPr>
                <w:sz w:val="18"/>
                <w:szCs w:val="18"/>
              </w:rPr>
            </w:pPr>
          </w:p>
        </w:tc>
      </w:tr>
      <w:tr w:rsidR="00C05EA2" w:rsidRPr="00EF669D" w14:paraId="3104BF13" w14:textId="77777777" w:rsidTr="00C05EA2">
        <w:trPr>
          <w:trHeight w:val="20"/>
          <w:jc w:val="right"/>
        </w:trPr>
        <w:tc>
          <w:tcPr>
            <w:tcW w:w="2070" w:type="dxa"/>
          </w:tcPr>
          <w:p w14:paraId="5EA04B91" w14:textId="77777777" w:rsidR="00C05EA2" w:rsidRPr="00EF669D" w:rsidRDefault="00C05EA2" w:rsidP="00C05EA2">
            <w:pPr>
              <w:pStyle w:val="Normal-pool"/>
              <w:spacing w:before="40" w:after="40"/>
              <w:rPr>
                <w:sz w:val="18"/>
                <w:szCs w:val="18"/>
              </w:rPr>
            </w:pPr>
            <w:r w:rsidRPr="00EF669D">
              <w:rPr>
                <w:sz w:val="18"/>
                <w:szCs w:val="18"/>
              </w:rPr>
              <w:t>First quarter</w:t>
            </w:r>
          </w:p>
        </w:tc>
        <w:tc>
          <w:tcPr>
            <w:tcW w:w="7286" w:type="dxa"/>
          </w:tcPr>
          <w:p w14:paraId="467FD46A" w14:textId="77777777" w:rsidR="00C05EA2" w:rsidRPr="00EF669D" w:rsidRDefault="00C05EA2" w:rsidP="00C05EA2">
            <w:pPr>
              <w:pStyle w:val="Normal-pool"/>
              <w:spacing w:before="40" w:after="40"/>
              <w:rPr>
                <w:sz w:val="18"/>
                <w:szCs w:val="18"/>
              </w:rPr>
            </w:pPr>
            <w:r w:rsidRPr="00EF669D">
              <w:rPr>
                <w:sz w:val="18"/>
                <w:szCs w:val="18"/>
              </w:rPr>
              <w:t xml:space="preserve">Continued preparation and development of the second order draft of chapters and the first order draft of summary for policymakers and second internal review </w:t>
            </w:r>
            <w:proofErr w:type="gramStart"/>
            <w:r w:rsidRPr="00EF669D">
              <w:rPr>
                <w:sz w:val="18"/>
                <w:szCs w:val="18"/>
              </w:rPr>
              <w:t>round</w:t>
            </w:r>
            <w:proofErr w:type="gramEnd"/>
            <w:r w:rsidRPr="00EF669D">
              <w:rPr>
                <w:sz w:val="18"/>
                <w:szCs w:val="18"/>
              </w:rPr>
              <w:t>.</w:t>
            </w:r>
          </w:p>
        </w:tc>
      </w:tr>
      <w:tr w:rsidR="00C05EA2" w:rsidRPr="00EF669D" w14:paraId="2D8AD916" w14:textId="77777777" w:rsidTr="00C05EA2">
        <w:trPr>
          <w:trHeight w:val="20"/>
          <w:jc w:val="right"/>
        </w:trPr>
        <w:tc>
          <w:tcPr>
            <w:tcW w:w="2070" w:type="dxa"/>
          </w:tcPr>
          <w:p w14:paraId="1E230A34" w14:textId="77777777" w:rsidR="00C05EA2" w:rsidRPr="00EF669D" w:rsidRDefault="00C05EA2" w:rsidP="00C05EA2">
            <w:pPr>
              <w:pStyle w:val="Normal-pool"/>
              <w:spacing w:before="40" w:after="40"/>
              <w:rPr>
                <w:sz w:val="18"/>
                <w:szCs w:val="18"/>
              </w:rPr>
            </w:pPr>
            <w:r w:rsidRPr="00EF669D">
              <w:rPr>
                <w:sz w:val="18"/>
                <w:szCs w:val="18"/>
              </w:rPr>
              <w:t>Second quarter</w:t>
            </w:r>
          </w:p>
          <w:p w14:paraId="414B3F9D" w14:textId="77777777" w:rsidR="00C05EA2" w:rsidRPr="00EF669D" w:rsidRDefault="00C05EA2" w:rsidP="00C05EA2">
            <w:pPr>
              <w:pStyle w:val="Normal-pool"/>
              <w:spacing w:before="40" w:after="40"/>
              <w:rPr>
                <w:sz w:val="18"/>
                <w:szCs w:val="18"/>
              </w:rPr>
            </w:pPr>
            <w:r w:rsidRPr="00EF669D">
              <w:rPr>
                <w:sz w:val="18"/>
                <w:szCs w:val="18"/>
              </w:rPr>
              <w:t>(13 April to 13 June)</w:t>
            </w:r>
          </w:p>
        </w:tc>
        <w:tc>
          <w:tcPr>
            <w:tcW w:w="7286" w:type="dxa"/>
          </w:tcPr>
          <w:p w14:paraId="7ED431E3" w14:textId="77777777" w:rsidR="00C05EA2" w:rsidRPr="00EF669D" w:rsidRDefault="00C05EA2" w:rsidP="00C05EA2">
            <w:pPr>
              <w:pStyle w:val="Normal-pool"/>
              <w:spacing w:before="40" w:after="40"/>
              <w:rPr>
                <w:sz w:val="18"/>
                <w:szCs w:val="18"/>
              </w:rPr>
            </w:pPr>
            <w:r w:rsidRPr="00EF669D">
              <w:rPr>
                <w:sz w:val="18"/>
                <w:szCs w:val="18"/>
              </w:rPr>
              <w:t>Second review by Governments and experts (Second Order Draft of chapters and First Order Draft of summary for policymakers) of the global assessment (8 weeks).</w:t>
            </w:r>
          </w:p>
        </w:tc>
      </w:tr>
      <w:tr w:rsidR="00C05EA2" w:rsidRPr="00EF669D" w14:paraId="52B13250" w14:textId="77777777" w:rsidTr="00C05EA2">
        <w:trPr>
          <w:trHeight w:val="20"/>
          <w:jc w:val="right"/>
        </w:trPr>
        <w:tc>
          <w:tcPr>
            <w:tcW w:w="2070" w:type="dxa"/>
          </w:tcPr>
          <w:p w14:paraId="42B6F224" w14:textId="77777777" w:rsidR="00C05EA2" w:rsidRPr="00EF669D" w:rsidRDefault="00C05EA2" w:rsidP="00C05EA2">
            <w:pPr>
              <w:pStyle w:val="Normal-pool"/>
              <w:spacing w:before="40" w:after="40"/>
              <w:rPr>
                <w:sz w:val="18"/>
                <w:szCs w:val="18"/>
              </w:rPr>
            </w:pPr>
            <w:r w:rsidRPr="00EF669D">
              <w:rPr>
                <w:sz w:val="18"/>
                <w:szCs w:val="18"/>
              </w:rPr>
              <w:t>Third quarter</w:t>
            </w:r>
          </w:p>
          <w:p w14:paraId="7F741E0D" w14:textId="77777777" w:rsidR="00C05EA2" w:rsidRPr="00EF669D" w:rsidRDefault="00C05EA2" w:rsidP="00C05EA2">
            <w:pPr>
              <w:pStyle w:val="Normal-pool"/>
              <w:spacing w:before="40" w:after="40"/>
              <w:rPr>
                <w:sz w:val="18"/>
                <w:szCs w:val="18"/>
              </w:rPr>
            </w:pPr>
            <w:r w:rsidRPr="00EF669D">
              <w:rPr>
                <w:sz w:val="18"/>
                <w:szCs w:val="18"/>
              </w:rPr>
              <w:t>(30 July to 03 August)</w:t>
            </w:r>
          </w:p>
        </w:tc>
        <w:tc>
          <w:tcPr>
            <w:tcW w:w="7286" w:type="dxa"/>
          </w:tcPr>
          <w:p w14:paraId="24B1C3CC" w14:textId="77777777" w:rsidR="00C05EA2" w:rsidRPr="00EF669D" w:rsidRDefault="00C05EA2" w:rsidP="00C05EA2">
            <w:pPr>
              <w:pStyle w:val="Normal-pool"/>
              <w:spacing w:before="40" w:after="40"/>
              <w:rPr>
                <w:sz w:val="18"/>
                <w:szCs w:val="18"/>
              </w:rPr>
            </w:pPr>
            <w:r w:rsidRPr="00EF669D">
              <w:rPr>
                <w:sz w:val="18"/>
                <w:szCs w:val="18"/>
              </w:rPr>
              <w:t>Third author meeting (co-chairs, coordinating lead authors, lead authors, fellows, and review editors).</w:t>
            </w:r>
          </w:p>
        </w:tc>
      </w:tr>
      <w:tr w:rsidR="00C05EA2" w:rsidRPr="00EF669D" w14:paraId="260CD569" w14:textId="77777777" w:rsidTr="00C05EA2">
        <w:trPr>
          <w:trHeight w:val="20"/>
          <w:jc w:val="right"/>
        </w:trPr>
        <w:tc>
          <w:tcPr>
            <w:tcW w:w="2070" w:type="dxa"/>
          </w:tcPr>
          <w:p w14:paraId="72E412A8" w14:textId="77777777" w:rsidR="00C05EA2" w:rsidRPr="00EF669D" w:rsidRDefault="00C05EA2" w:rsidP="00C05EA2">
            <w:pPr>
              <w:pStyle w:val="Normal-pool"/>
              <w:spacing w:before="40" w:after="40"/>
              <w:rPr>
                <w:sz w:val="18"/>
                <w:szCs w:val="18"/>
              </w:rPr>
            </w:pPr>
            <w:r w:rsidRPr="00EF669D">
              <w:rPr>
                <w:sz w:val="18"/>
                <w:szCs w:val="18"/>
              </w:rPr>
              <w:t>Fourth quarter</w:t>
            </w:r>
          </w:p>
        </w:tc>
        <w:tc>
          <w:tcPr>
            <w:tcW w:w="7286" w:type="dxa"/>
          </w:tcPr>
          <w:p w14:paraId="32ACB0F1" w14:textId="77777777" w:rsidR="00C05EA2" w:rsidRPr="00EF669D" w:rsidRDefault="00C05EA2" w:rsidP="00C05EA2">
            <w:pPr>
              <w:pStyle w:val="Normal-pool"/>
              <w:spacing w:before="40" w:after="40"/>
              <w:rPr>
                <w:sz w:val="18"/>
                <w:szCs w:val="18"/>
              </w:rPr>
            </w:pPr>
            <w:r w:rsidRPr="00EF669D">
              <w:rPr>
                <w:sz w:val="18"/>
                <w:szCs w:val="18"/>
              </w:rPr>
              <w:t xml:space="preserve">Final text changes to the assessment and the summary for policymakers. </w:t>
            </w:r>
          </w:p>
        </w:tc>
      </w:tr>
      <w:tr w:rsidR="00C05EA2" w:rsidRPr="00EF669D" w14:paraId="7263C8A1" w14:textId="77777777" w:rsidTr="00C05EA2">
        <w:trPr>
          <w:jc w:val="right"/>
        </w:trPr>
        <w:tc>
          <w:tcPr>
            <w:tcW w:w="9356" w:type="dxa"/>
            <w:gridSpan w:val="2"/>
            <w:shd w:val="clear" w:color="auto" w:fill="D9D9D9"/>
          </w:tcPr>
          <w:p w14:paraId="5563D80A" w14:textId="77777777" w:rsidR="00C05EA2" w:rsidRPr="00EF669D" w:rsidRDefault="00C05EA2" w:rsidP="00C05EA2">
            <w:pPr>
              <w:pStyle w:val="Normal-pool"/>
              <w:spacing w:before="40" w:after="40"/>
              <w:rPr>
                <w:b/>
                <w:sz w:val="18"/>
                <w:szCs w:val="18"/>
              </w:rPr>
            </w:pPr>
            <w:r w:rsidRPr="00EF669D">
              <w:rPr>
                <w:b/>
                <w:sz w:val="18"/>
                <w:szCs w:val="18"/>
              </w:rPr>
              <w:t>2019</w:t>
            </w:r>
          </w:p>
        </w:tc>
      </w:tr>
      <w:tr w:rsidR="00C05EA2" w:rsidRPr="00EF669D" w14:paraId="5B54E31C" w14:textId="77777777" w:rsidTr="00C05EA2">
        <w:trPr>
          <w:trHeight w:val="20"/>
          <w:jc w:val="right"/>
        </w:trPr>
        <w:tc>
          <w:tcPr>
            <w:tcW w:w="2070" w:type="dxa"/>
          </w:tcPr>
          <w:p w14:paraId="7914AFE3" w14:textId="77777777" w:rsidR="00C05EA2" w:rsidRPr="00EF669D" w:rsidRDefault="00C05EA2" w:rsidP="00C05EA2">
            <w:pPr>
              <w:pStyle w:val="Normal-pool"/>
              <w:spacing w:before="40" w:after="40"/>
              <w:rPr>
                <w:sz w:val="18"/>
                <w:szCs w:val="18"/>
              </w:rPr>
            </w:pPr>
            <w:r w:rsidRPr="00EF669D">
              <w:rPr>
                <w:sz w:val="18"/>
                <w:szCs w:val="18"/>
              </w:rPr>
              <w:t>First quarter</w:t>
            </w:r>
          </w:p>
        </w:tc>
        <w:tc>
          <w:tcPr>
            <w:tcW w:w="7286" w:type="dxa"/>
          </w:tcPr>
          <w:p w14:paraId="29AC8AC8" w14:textId="77777777" w:rsidR="00C05EA2" w:rsidRPr="00EF669D" w:rsidRDefault="00C05EA2" w:rsidP="00C05EA2">
            <w:pPr>
              <w:pStyle w:val="Normal-pool"/>
              <w:spacing w:before="40" w:after="40"/>
              <w:rPr>
                <w:sz w:val="18"/>
                <w:szCs w:val="18"/>
              </w:rPr>
            </w:pPr>
            <w:r w:rsidRPr="00EF669D">
              <w:rPr>
                <w:sz w:val="18"/>
                <w:szCs w:val="18"/>
              </w:rPr>
              <w:t xml:space="preserve">Translation of the summary for policymakers into the six official languages of the United Nations. </w:t>
            </w:r>
          </w:p>
        </w:tc>
      </w:tr>
      <w:tr w:rsidR="00C05EA2" w:rsidRPr="00EF669D" w14:paraId="795D8B09" w14:textId="77777777" w:rsidTr="00C05EA2">
        <w:trPr>
          <w:trHeight w:val="20"/>
          <w:jc w:val="right"/>
        </w:trPr>
        <w:tc>
          <w:tcPr>
            <w:tcW w:w="2070" w:type="dxa"/>
          </w:tcPr>
          <w:p w14:paraId="62999BCF" w14:textId="77777777" w:rsidR="00C05EA2" w:rsidRPr="00EF669D" w:rsidRDefault="00C05EA2" w:rsidP="00C05EA2">
            <w:pPr>
              <w:pStyle w:val="Normal-pool"/>
              <w:spacing w:before="40" w:after="40"/>
              <w:rPr>
                <w:sz w:val="18"/>
                <w:szCs w:val="18"/>
              </w:rPr>
            </w:pPr>
            <w:r w:rsidRPr="00EF669D">
              <w:rPr>
                <w:sz w:val="18"/>
                <w:szCs w:val="18"/>
              </w:rPr>
              <w:t>Jan - Mar</w:t>
            </w:r>
          </w:p>
        </w:tc>
        <w:tc>
          <w:tcPr>
            <w:tcW w:w="7286" w:type="dxa"/>
          </w:tcPr>
          <w:p w14:paraId="39FB50F5" w14:textId="77777777" w:rsidR="00C05EA2" w:rsidRPr="00EF669D" w:rsidRDefault="00C05EA2" w:rsidP="00C05EA2">
            <w:pPr>
              <w:pStyle w:val="Normal-pool"/>
              <w:spacing w:before="40" w:after="40"/>
              <w:rPr>
                <w:sz w:val="18"/>
                <w:szCs w:val="18"/>
              </w:rPr>
            </w:pPr>
            <w:r w:rsidRPr="00EF669D">
              <w:rPr>
                <w:sz w:val="18"/>
                <w:szCs w:val="18"/>
              </w:rPr>
              <w:t xml:space="preserve">Submission of the assessment, including the translated summary for policymakers, to Governments for final review prior to Plenary session. </w:t>
            </w:r>
          </w:p>
        </w:tc>
      </w:tr>
      <w:tr w:rsidR="00C05EA2" w:rsidRPr="00EF669D" w14:paraId="4CF5D4AF" w14:textId="77777777" w:rsidTr="00C05EA2">
        <w:trPr>
          <w:trHeight w:val="20"/>
          <w:jc w:val="right"/>
        </w:trPr>
        <w:tc>
          <w:tcPr>
            <w:tcW w:w="2070" w:type="dxa"/>
          </w:tcPr>
          <w:p w14:paraId="14ABD5C7" w14:textId="77777777" w:rsidR="00C05EA2" w:rsidRPr="00EF669D" w:rsidRDefault="00C05EA2" w:rsidP="00C05EA2">
            <w:pPr>
              <w:pStyle w:val="Normal-pool"/>
              <w:spacing w:before="40" w:after="40"/>
              <w:rPr>
                <w:sz w:val="18"/>
                <w:szCs w:val="18"/>
              </w:rPr>
            </w:pPr>
            <w:r w:rsidRPr="00EF669D">
              <w:rPr>
                <w:sz w:val="18"/>
                <w:szCs w:val="18"/>
              </w:rPr>
              <w:t>May</w:t>
            </w:r>
          </w:p>
        </w:tc>
        <w:tc>
          <w:tcPr>
            <w:tcW w:w="7286" w:type="dxa"/>
          </w:tcPr>
          <w:p w14:paraId="1F34F05D" w14:textId="77777777" w:rsidR="00C05EA2" w:rsidRPr="00EF669D" w:rsidRDefault="00C05EA2" w:rsidP="00C05EA2">
            <w:pPr>
              <w:pStyle w:val="Normal-pool"/>
              <w:spacing w:before="40" w:after="40"/>
              <w:rPr>
                <w:sz w:val="18"/>
                <w:szCs w:val="18"/>
              </w:rPr>
            </w:pPr>
            <w:r w:rsidRPr="00EF669D">
              <w:rPr>
                <w:sz w:val="18"/>
                <w:szCs w:val="18"/>
              </w:rPr>
              <w:t>IPBES-7 Consideration of the global assessment by the Plenary.</w:t>
            </w:r>
          </w:p>
        </w:tc>
      </w:tr>
      <w:tr w:rsidR="00C05EA2" w:rsidRPr="00EF669D" w14:paraId="66E9A7C2" w14:textId="77777777" w:rsidTr="00C05EA2">
        <w:trPr>
          <w:trHeight w:val="20"/>
          <w:jc w:val="right"/>
        </w:trPr>
        <w:tc>
          <w:tcPr>
            <w:tcW w:w="2070" w:type="dxa"/>
            <w:tcBorders>
              <w:bottom w:val="single" w:sz="12" w:space="0" w:color="auto"/>
            </w:tcBorders>
          </w:tcPr>
          <w:p w14:paraId="0DED208F" w14:textId="77777777" w:rsidR="00C05EA2" w:rsidRPr="00EF669D" w:rsidRDefault="00C05EA2" w:rsidP="00C05EA2">
            <w:pPr>
              <w:pStyle w:val="Normal-pool"/>
              <w:spacing w:before="40" w:after="40"/>
              <w:rPr>
                <w:sz w:val="18"/>
                <w:szCs w:val="18"/>
              </w:rPr>
            </w:pPr>
            <w:r w:rsidRPr="00EF669D">
              <w:rPr>
                <w:sz w:val="18"/>
                <w:szCs w:val="18"/>
              </w:rPr>
              <w:t>Second/ third/fourth quarter</w:t>
            </w:r>
          </w:p>
        </w:tc>
        <w:tc>
          <w:tcPr>
            <w:tcW w:w="7286" w:type="dxa"/>
            <w:tcBorders>
              <w:bottom w:val="single" w:sz="12" w:space="0" w:color="auto"/>
            </w:tcBorders>
          </w:tcPr>
          <w:p w14:paraId="5D06BF67" w14:textId="77777777" w:rsidR="00C05EA2" w:rsidRPr="00EF669D" w:rsidRDefault="00C05EA2" w:rsidP="00C05EA2">
            <w:pPr>
              <w:pStyle w:val="Normal-pool"/>
              <w:spacing w:before="40" w:after="40"/>
              <w:rPr>
                <w:sz w:val="18"/>
                <w:szCs w:val="18"/>
              </w:rPr>
            </w:pPr>
            <w:r w:rsidRPr="00EF669D">
              <w:rPr>
                <w:sz w:val="18"/>
                <w:szCs w:val="18"/>
              </w:rPr>
              <w:t>Outreach and communication.</w:t>
            </w:r>
          </w:p>
        </w:tc>
      </w:tr>
    </w:tbl>
    <w:p w14:paraId="45BECE2C" w14:textId="75CD0D59" w:rsidR="00564AE1" w:rsidRDefault="00564AE1" w:rsidP="00564AE1">
      <w:pPr>
        <w:pStyle w:val="Normal-pool"/>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1964"/>
        <w:gridCol w:w="1964"/>
        <w:gridCol w:w="1964"/>
        <w:gridCol w:w="1964"/>
      </w:tblGrid>
      <w:tr w:rsidR="00C05EA2" w14:paraId="0744B8E1" w14:textId="77777777" w:rsidTr="00C05EA2">
        <w:tc>
          <w:tcPr>
            <w:tcW w:w="1964" w:type="dxa"/>
          </w:tcPr>
          <w:p w14:paraId="192C0B0A" w14:textId="77777777" w:rsidR="00C05EA2" w:rsidRDefault="00C05EA2" w:rsidP="00C05EA2">
            <w:pPr>
              <w:pStyle w:val="Normal-pool"/>
              <w:spacing w:before="520"/>
              <w:rPr>
                <w:lang w:eastAsia="ja-JP"/>
              </w:rPr>
            </w:pPr>
          </w:p>
        </w:tc>
        <w:tc>
          <w:tcPr>
            <w:tcW w:w="1964" w:type="dxa"/>
          </w:tcPr>
          <w:p w14:paraId="49B03914" w14:textId="77777777" w:rsidR="00C05EA2" w:rsidRDefault="00C05EA2" w:rsidP="00C05EA2">
            <w:pPr>
              <w:pStyle w:val="Normal-pool"/>
              <w:spacing w:before="520"/>
              <w:rPr>
                <w:lang w:eastAsia="ja-JP"/>
              </w:rPr>
            </w:pPr>
          </w:p>
        </w:tc>
        <w:tc>
          <w:tcPr>
            <w:tcW w:w="1964" w:type="dxa"/>
            <w:tcBorders>
              <w:bottom w:val="single" w:sz="4" w:space="0" w:color="auto"/>
            </w:tcBorders>
          </w:tcPr>
          <w:p w14:paraId="088A81D2" w14:textId="77777777" w:rsidR="00C05EA2" w:rsidRDefault="00C05EA2" w:rsidP="00C05EA2">
            <w:pPr>
              <w:pStyle w:val="Normal-pool"/>
              <w:spacing w:before="520"/>
              <w:rPr>
                <w:lang w:eastAsia="ja-JP"/>
              </w:rPr>
            </w:pPr>
          </w:p>
        </w:tc>
        <w:tc>
          <w:tcPr>
            <w:tcW w:w="1964" w:type="dxa"/>
          </w:tcPr>
          <w:p w14:paraId="44A308B1" w14:textId="77777777" w:rsidR="00C05EA2" w:rsidRDefault="00C05EA2" w:rsidP="00C05EA2">
            <w:pPr>
              <w:pStyle w:val="Normal-pool"/>
              <w:spacing w:before="520"/>
              <w:rPr>
                <w:lang w:eastAsia="ja-JP"/>
              </w:rPr>
            </w:pPr>
          </w:p>
        </w:tc>
        <w:tc>
          <w:tcPr>
            <w:tcW w:w="1964" w:type="dxa"/>
          </w:tcPr>
          <w:p w14:paraId="3D913901" w14:textId="77777777" w:rsidR="00C05EA2" w:rsidRDefault="00C05EA2" w:rsidP="00C05EA2">
            <w:pPr>
              <w:pStyle w:val="Normal-pool"/>
              <w:spacing w:before="520"/>
              <w:rPr>
                <w:lang w:eastAsia="ja-JP"/>
              </w:rPr>
            </w:pPr>
          </w:p>
        </w:tc>
      </w:tr>
    </w:tbl>
    <w:p w14:paraId="5685FB61" w14:textId="2B2D3561" w:rsidR="00C05EA2" w:rsidRDefault="00C05EA2" w:rsidP="00564AE1">
      <w:pPr>
        <w:pStyle w:val="Normal-pool"/>
        <w:rPr>
          <w:lang w:eastAsia="ja-JP"/>
        </w:rPr>
      </w:pPr>
    </w:p>
    <w:sectPr w:rsidR="00C05EA2" w:rsidSect="00943BDB">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78411" w14:textId="77777777" w:rsidR="00EE4FA1" w:rsidRDefault="00EE4FA1">
      <w:r>
        <w:separator/>
      </w:r>
    </w:p>
    <w:p w14:paraId="41723E11" w14:textId="77777777" w:rsidR="00EE4FA1" w:rsidRDefault="00EE4FA1"/>
  </w:endnote>
  <w:endnote w:type="continuationSeparator" w:id="0">
    <w:p w14:paraId="3575E4CC" w14:textId="77777777" w:rsidR="00EE4FA1" w:rsidRDefault="00EE4FA1">
      <w:r>
        <w:continuationSeparator/>
      </w:r>
    </w:p>
    <w:p w14:paraId="06D7420D" w14:textId="77777777" w:rsidR="00EE4FA1" w:rsidRDefault="00EE4FA1"/>
  </w:endnote>
  <w:endnote w:type="continuationNotice" w:id="1">
    <w:p w14:paraId="240CBE9B" w14:textId="77777777" w:rsidR="00EE4FA1" w:rsidRDefault="00EE4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7A113" w14:textId="17CA53D5" w:rsidR="001D2873" w:rsidRPr="00EF669D" w:rsidRDefault="001D2873" w:rsidP="003163D2">
    <w:pPr>
      <w:pStyle w:val="Footer"/>
      <w:rPr>
        <w:b/>
      </w:rPr>
    </w:pPr>
    <w:r w:rsidRPr="00EF669D">
      <w:rPr>
        <w:b/>
      </w:rPr>
      <w:fldChar w:fldCharType="begin"/>
    </w:r>
    <w:r w:rsidRPr="00EF669D">
      <w:rPr>
        <w:b/>
      </w:rPr>
      <w:instrText xml:space="preserve"> PAGE </w:instrText>
    </w:r>
    <w:r w:rsidRPr="00EF669D">
      <w:rPr>
        <w:b/>
      </w:rPr>
      <w:fldChar w:fldCharType="separate"/>
    </w:r>
    <w:r w:rsidR="00303646">
      <w:rPr>
        <w:b/>
        <w:noProof/>
      </w:rPr>
      <w:t>12</w:t>
    </w:r>
    <w:r w:rsidRPr="00EF669D">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870DD" w14:textId="156EE36C" w:rsidR="001D2873" w:rsidRPr="00EF669D" w:rsidRDefault="001D2873" w:rsidP="003163D2">
    <w:pPr>
      <w:pStyle w:val="Footer"/>
      <w:jc w:val="right"/>
      <w:rPr>
        <w:b/>
      </w:rPr>
    </w:pPr>
    <w:r w:rsidRPr="00EF669D">
      <w:rPr>
        <w:b/>
      </w:rPr>
      <w:fldChar w:fldCharType="begin"/>
    </w:r>
    <w:r w:rsidRPr="00EF669D">
      <w:rPr>
        <w:b/>
      </w:rPr>
      <w:instrText xml:space="preserve"> PAGE </w:instrText>
    </w:r>
    <w:r w:rsidRPr="00EF669D">
      <w:rPr>
        <w:b/>
      </w:rPr>
      <w:fldChar w:fldCharType="separate"/>
    </w:r>
    <w:r w:rsidR="00303646">
      <w:rPr>
        <w:b/>
        <w:noProof/>
      </w:rPr>
      <w:t>13</w:t>
    </w:r>
    <w:r w:rsidRPr="00EF669D">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E71E" w14:textId="67A465B0" w:rsidR="001D2873" w:rsidRDefault="001D2873">
    <w:pPr>
      <w:pStyle w:val="Footer"/>
    </w:pPr>
    <w:r>
      <w:t>K1</w:t>
    </w:r>
    <w:r w:rsidR="00C05EA2">
      <w:t>8</w:t>
    </w:r>
    <w:r>
      <w:t>0</w:t>
    </w:r>
    <w:r w:rsidR="00B342F5">
      <w:t>0</w:t>
    </w:r>
    <w:r>
      <w:t>041</w:t>
    </w:r>
    <w:r>
      <w:tab/>
    </w:r>
    <w:r w:rsidR="00C05EA2">
      <w:t>22</w:t>
    </w:r>
    <w:r>
      <w:t>0118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DC4E3" w14:textId="77777777" w:rsidR="00EE4FA1" w:rsidRDefault="00EE4FA1" w:rsidP="00EF669D">
      <w:pPr>
        <w:spacing w:before="60"/>
        <w:ind w:left="624"/>
      </w:pPr>
      <w:r>
        <w:separator/>
      </w:r>
    </w:p>
  </w:footnote>
  <w:footnote w:type="continuationSeparator" w:id="0">
    <w:p w14:paraId="33BA017E" w14:textId="77777777" w:rsidR="00EE4FA1" w:rsidRDefault="00EE4FA1">
      <w:r>
        <w:continuationSeparator/>
      </w:r>
    </w:p>
    <w:p w14:paraId="01D81864" w14:textId="77777777" w:rsidR="00EE4FA1" w:rsidRDefault="00EE4FA1"/>
  </w:footnote>
  <w:footnote w:type="continuationNotice" w:id="1">
    <w:p w14:paraId="75FB8B79" w14:textId="77777777" w:rsidR="00EE4FA1" w:rsidRDefault="00EE4FA1"/>
  </w:footnote>
  <w:footnote w:id="2">
    <w:p w14:paraId="6D2347E9" w14:textId="28C7460F" w:rsidR="001D2873" w:rsidRPr="00D86FBA" w:rsidRDefault="001D2873" w:rsidP="00EF669D">
      <w:pPr>
        <w:pStyle w:val="FootnoteText"/>
        <w:tabs>
          <w:tab w:val="left" w:pos="624"/>
        </w:tabs>
        <w:rPr>
          <w:szCs w:val="18"/>
          <w:lang w:val="en-US"/>
        </w:rPr>
      </w:pPr>
      <w:r w:rsidRPr="002D19C7">
        <w:rPr>
          <w:rStyle w:val="FootnoteReference"/>
          <w:vertAlign w:val="baseline"/>
        </w:rPr>
        <w:t>*</w:t>
      </w:r>
      <w:r w:rsidRPr="00705DB6">
        <w:t xml:space="preserve"> </w:t>
      </w:r>
      <w:r>
        <w:rPr>
          <w:szCs w:val="18"/>
        </w:rPr>
        <w:t>IPBES/6/1.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8F44" w14:textId="3EED4F7B" w:rsidR="001D2873" w:rsidRPr="00986F26" w:rsidRDefault="001D2873">
    <w:pPr>
      <w:pStyle w:val="Header"/>
      <w:rPr>
        <w:szCs w:val="18"/>
        <w:lang w:eastAsia="ja-JP"/>
      </w:rPr>
    </w:pPr>
    <w:r w:rsidRPr="00923F84">
      <w:rPr>
        <w:szCs w:val="18"/>
      </w:rPr>
      <w:t>IPBES/</w:t>
    </w:r>
    <w:r>
      <w:rPr>
        <w:szCs w:val="18"/>
        <w:lang w:eastAsia="ja-JP"/>
      </w:rPr>
      <w:t>6/INF/11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5620" w14:textId="310EF920" w:rsidR="001D2873" w:rsidRPr="00494455" w:rsidRDefault="001D2873" w:rsidP="00C0058D">
    <w:pPr>
      <w:pStyle w:val="Header"/>
      <w:jc w:val="right"/>
      <w:rPr>
        <w:szCs w:val="18"/>
      </w:rPr>
    </w:pPr>
    <w:r w:rsidRPr="00C0058D">
      <w:rPr>
        <w:szCs w:val="18"/>
      </w:rPr>
      <w:t>IPBES/</w:t>
    </w:r>
    <w:r>
      <w:rPr>
        <w:szCs w:val="18"/>
        <w:lang w:eastAsia="ja-JP"/>
      </w:rPr>
      <w:t>6/INF/11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2F418" w14:textId="79CCBFF7" w:rsidR="001D2873" w:rsidRPr="0084427A" w:rsidRDefault="001D2873" w:rsidP="00494455">
    <w:pPr>
      <w:pStyle w:val="Header"/>
      <w:pBdr>
        <w:bottom w:val="none" w:sz="0" w:space="0"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13A7"/>
    <w:multiLevelType w:val="multilevel"/>
    <w:tmpl w:val="48241D10"/>
    <w:numStyleLink w:val="Normallist"/>
  </w:abstractNum>
  <w:abstractNum w:abstractNumId="1"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2"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3" w15:restartNumberingAfterBreak="0">
    <w:nsid w:val="36E47EE8"/>
    <w:multiLevelType w:val="hybridMultilevel"/>
    <w:tmpl w:val="16729768"/>
    <w:lvl w:ilvl="0" w:tplc="04090015">
      <w:start w:val="1"/>
      <w:numFmt w:val="upperLetter"/>
      <w:lvlText w:val="%1."/>
      <w:lvlJc w:val="left"/>
      <w:pPr>
        <w:ind w:left="1976" w:hanging="360"/>
      </w:pPr>
    </w:lvl>
    <w:lvl w:ilvl="1" w:tplc="1206E210">
      <w:start w:val="1"/>
      <w:numFmt w:val="upperLetter"/>
      <w:pStyle w:val="Heading2"/>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4"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5" w15:restartNumberingAfterBreak="0">
    <w:nsid w:val="558B7316"/>
    <w:multiLevelType w:val="hybridMultilevel"/>
    <w:tmpl w:val="0B646E8C"/>
    <w:lvl w:ilvl="0" w:tplc="29482764">
      <w:start w:val="1"/>
      <w:numFmt w:val="upperRoman"/>
      <w:pStyle w:val="Heading1"/>
      <w:lvlText w:val="%1."/>
      <w:lvlJc w:val="right"/>
      <w:pPr>
        <w:ind w:left="1344" w:hanging="360"/>
      </w:pPr>
    </w:lvl>
    <w:lvl w:ilvl="1" w:tplc="7CB24C92">
      <w:start w:val="1"/>
      <w:numFmt w:val="upperLetter"/>
      <w:lvlText w:val="%2."/>
      <w:lvlJc w:val="left"/>
      <w:pPr>
        <w:ind w:left="2334" w:hanging="630"/>
      </w:pPr>
      <w:rPr>
        <w:rFonts w:hint="default"/>
      </w:r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6"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
    <w:abstractNumId w:val="5"/>
  </w:num>
  <w:num w:numId="5">
    <w:abstractNumId w:val="3"/>
  </w:num>
  <w:num w:numId="6">
    <w:abstractNumId w:val="6"/>
  </w:num>
  <w:num w:numId="7">
    <w:abstractNumId w:val="4"/>
  </w:num>
  <w:num w:numId="8">
    <w:abstractNumId w:val="4"/>
    <w:lvlOverride w:ilvl="0">
      <w:lvl w:ilvl="0">
        <w:start w:val="1"/>
        <w:numFmt w:val="decimal"/>
        <w:pStyle w:val="Normalnumber"/>
        <w:lvlText w:val="%1."/>
        <w:lvlJc w:val="left"/>
        <w:pPr>
          <w:ind w:left="16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num>
  <w:num w:numId="9">
    <w:abstractNumId w:val="0"/>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
    <w:abstractNumId w:val="0"/>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
    <w:abstractNumId w:val="0"/>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24"/>
  <w:hyphenationZone w:val="425"/>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B"/>
    <w:rsid w:val="00000639"/>
    <w:rsid w:val="000022EE"/>
    <w:rsid w:val="00003059"/>
    <w:rsid w:val="0000470C"/>
    <w:rsid w:val="00010923"/>
    <w:rsid w:val="000110D3"/>
    <w:rsid w:val="000149E6"/>
    <w:rsid w:val="00022024"/>
    <w:rsid w:val="000237FA"/>
    <w:rsid w:val="00023E32"/>
    <w:rsid w:val="000247B0"/>
    <w:rsid w:val="00026997"/>
    <w:rsid w:val="00032DB5"/>
    <w:rsid w:val="00033E0B"/>
    <w:rsid w:val="000352A1"/>
    <w:rsid w:val="00035EDE"/>
    <w:rsid w:val="000440BA"/>
    <w:rsid w:val="00045080"/>
    <w:rsid w:val="000458EE"/>
    <w:rsid w:val="0004705A"/>
    <w:rsid w:val="0004779A"/>
    <w:rsid w:val="000509B4"/>
    <w:rsid w:val="00053E70"/>
    <w:rsid w:val="00055BA7"/>
    <w:rsid w:val="00056EAF"/>
    <w:rsid w:val="00062885"/>
    <w:rsid w:val="00064C34"/>
    <w:rsid w:val="00071886"/>
    <w:rsid w:val="00072509"/>
    <w:rsid w:val="0007322F"/>
    <w:rsid w:val="0007334E"/>
    <w:rsid w:val="00073FC3"/>
    <w:rsid w:val="000742BC"/>
    <w:rsid w:val="00081E43"/>
    <w:rsid w:val="00082A0C"/>
    <w:rsid w:val="00087CCA"/>
    <w:rsid w:val="000917E8"/>
    <w:rsid w:val="000933BD"/>
    <w:rsid w:val="00093ABD"/>
    <w:rsid w:val="00094221"/>
    <w:rsid w:val="0009640C"/>
    <w:rsid w:val="000A623D"/>
    <w:rsid w:val="000B1C30"/>
    <w:rsid w:val="000B201F"/>
    <w:rsid w:val="000B48B0"/>
    <w:rsid w:val="000B59B2"/>
    <w:rsid w:val="000C18EE"/>
    <w:rsid w:val="000C665C"/>
    <w:rsid w:val="000D33C0"/>
    <w:rsid w:val="000D3F3D"/>
    <w:rsid w:val="000D4077"/>
    <w:rsid w:val="000D523B"/>
    <w:rsid w:val="000E067F"/>
    <w:rsid w:val="000E10F3"/>
    <w:rsid w:val="000E13EF"/>
    <w:rsid w:val="000E53DF"/>
    <w:rsid w:val="000E62CF"/>
    <w:rsid w:val="000E7A95"/>
    <w:rsid w:val="000F135A"/>
    <w:rsid w:val="000F3B6C"/>
    <w:rsid w:val="000F6906"/>
    <w:rsid w:val="00100602"/>
    <w:rsid w:val="00102111"/>
    <w:rsid w:val="001044B2"/>
    <w:rsid w:val="00110634"/>
    <w:rsid w:val="00110DA4"/>
    <w:rsid w:val="001127BC"/>
    <w:rsid w:val="001159BB"/>
    <w:rsid w:val="001202E3"/>
    <w:rsid w:val="00121708"/>
    <w:rsid w:val="00122B0E"/>
    <w:rsid w:val="00123730"/>
    <w:rsid w:val="0012562E"/>
    <w:rsid w:val="0013059D"/>
    <w:rsid w:val="0013398F"/>
    <w:rsid w:val="0013648B"/>
    <w:rsid w:val="00137580"/>
    <w:rsid w:val="00141A55"/>
    <w:rsid w:val="00141AB6"/>
    <w:rsid w:val="00144DEE"/>
    <w:rsid w:val="00150291"/>
    <w:rsid w:val="00150BD8"/>
    <w:rsid w:val="00151424"/>
    <w:rsid w:val="001554A3"/>
    <w:rsid w:val="00155F48"/>
    <w:rsid w:val="00156281"/>
    <w:rsid w:val="00161508"/>
    <w:rsid w:val="0016333E"/>
    <w:rsid w:val="00163530"/>
    <w:rsid w:val="0016362C"/>
    <w:rsid w:val="00166FFD"/>
    <w:rsid w:val="0016739F"/>
    <w:rsid w:val="001673CF"/>
    <w:rsid w:val="00170D4D"/>
    <w:rsid w:val="00171336"/>
    <w:rsid w:val="0017244F"/>
    <w:rsid w:val="001811FA"/>
    <w:rsid w:val="00181BC9"/>
    <w:rsid w:val="00181EC8"/>
    <w:rsid w:val="00182AEE"/>
    <w:rsid w:val="00184349"/>
    <w:rsid w:val="00185F4A"/>
    <w:rsid w:val="00187A5D"/>
    <w:rsid w:val="0019268D"/>
    <w:rsid w:val="00193E3A"/>
    <w:rsid w:val="00196227"/>
    <w:rsid w:val="001A64B7"/>
    <w:rsid w:val="001B08F0"/>
    <w:rsid w:val="001B1617"/>
    <w:rsid w:val="001B351E"/>
    <w:rsid w:val="001B3588"/>
    <w:rsid w:val="001B40EE"/>
    <w:rsid w:val="001B46BB"/>
    <w:rsid w:val="001C6C9B"/>
    <w:rsid w:val="001C74C3"/>
    <w:rsid w:val="001D2873"/>
    <w:rsid w:val="001D3874"/>
    <w:rsid w:val="001D47E9"/>
    <w:rsid w:val="001D4810"/>
    <w:rsid w:val="001D49DB"/>
    <w:rsid w:val="001D7E75"/>
    <w:rsid w:val="001E3CB9"/>
    <w:rsid w:val="001E56D2"/>
    <w:rsid w:val="001E75DD"/>
    <w:rsid w:val="001E7D56"/>
    <w:rsid w:val="001F034F"/>
    <w:rsid w:val="001F662E"/>
    <w:rsid w:val="001F6CCB"/>
    <w:rsid w:val="001F75DE"/>
    <w:rsid w:val="001F765B"/>
    <w:rsid w:val="001F7719"/>
    <w:rsid w:val="00200D58"/>
    <w:rsid w:val="002013BE"/>
    <w:rsid w:val="00201B37"/>
    <w:rsid w:val="00204E9F"/>
    <w:rsid w:val="002063A4"/>
    <w:rsid w:val="0021145B"/>
    <w:rsid w:val="00211EFC"/>
    <w:rsid w:val="002165E1"/>
    <w:rsid w:val="00221AE7"/>
    <w:rsid w:val="00225243"/>
    <w:rsid w:val="00234B58"/>
    <w:rsid w:val="002376D3"/>
    <w:rsid w:val="002463AF"/>
    <w:rsid w:val="002464B8"/>
    <w:rsid w:val="00246D95"/>
    <w:rsid w:val="00247707"/>
    <w:rsid w:val="00250609"/>
    <w:rsid w:val="00250F52"/>
    <w:rsid w:val="00253901"/>
    <w:rsid w:val="00254042"/>
    <w:rsid w:val="002545F6"/>
    <w:rsid w:val="002620CD"/>
    <w:rsid w:val="00262D42"/>
    <w:rsid w:val="002726CF"/>
    <w:rsid w:val="00272F3A"/>
    <w:rsid w:val="00273F1D"/>
    <w:rsid w:val="00275448"/>
    <w:rsid w:val="002754E9"/>
    <w:rsid w:val="002773E9"/>
    <w:rsid w:val="00281FCF"/>
    <w:rsid w:val="00286740"/>
    <w:rsid w:val="00287E60"/>
    <w:rsid w:val="00290C0E"/>
    <w:rsid w:val="002929D8"/>
    <w:rsid w:val="00296F45"/>
    <w:rsid w:val="002A237D"/>
    <w:rsid w:val="002A4C53"/>
    <w:rsid w:val="002A564F"/>
    <w:rsid w:val="002A6A11"/>
    <w:rsid w:val="002B035E"/>
    <w:rsid w:val="002B0737"/>
    <w:rsid w:val="002B56EA"/>
    <w:rsid w:val="002B5CD0"/>
    <w:rsid w:val="002C145D"/>
    <w:rsid w:val="002C2C3E"/>
    <w:rsid w:val="002C3453"/>
    <w:rsid w:val="002C533E"/>
    <w:rsid w:val="002C6881"/>
    <w:rsid w:val="002C7132"/>
    <w:rsid w:val="002D027F"/>
    <w:rsid w:val="002D146C"/>
    <w:rsid w:val="002D19C7"/>
    <w:rsid w:val="002D3D4C"/>
    <w:rsid w:val="002D7B60"/>
    <w:rsid w:val="002E0D90"/>
    <w:rsid w:val="002E1DA9"/>
    <w:rsid w:val="002E3EA7"/>
    <w:rsid w:val="002F1F0E"/>
    <w:rsid w:val="002F4761"/>
    <w:rsid w:val="002F5843"/>
    <w:rsid w:val="002F5B0F"/>
    <w:rsid w:val="00303646"/>
    <w:rsid w:val="00304F4F"/>
    <w:rsid w:val="003056C1"/>
    <w:rsid w:val="00306B12"/>
    <w:rsid w:val="00306DD5"/>
    <w:rsid w:val="00307028"/>
    <w:rsid w:val="003124FF"/>
    <w:rsid w:val="0031413F"/>
    <w:rsid w:val="003163D2"/>
    <w:rsid w:val="00320BDB"/>
    <w:rsid w:val="00324E39"/>
    <w:rsid w:val="00335744"/>
    <w:rsid w:val="003364FF"/>
    <w:rsid w:val="00336901"/>
    <w:rsid w:val="00336E08"/>
    <w:rsid w:val="0033768A"/>
    <w:rsid w:val="00337F63"/>
    <w:rsid w:val="00340489"/>
    <w:rsid w:val="00341F94"/>
    <w:rsid w:val="003446B5"/>
    <w:rsid w:val="0034548C"/>
    <w:rsid w:val="003503B6"/>
    <w:rsid w:val="00352353"/>
    <w:rsid w:val="00352722"/>
    <w:rsid w:val="00352F00"/>
    <w:rsid w:val="00354DFB"/>
    <w:rsid w:val="00355EA9"/>
    <w:rsid w:val="00360E0A"/>
    <w:rsid w:val="0036248E"/>
    <w:rsid w:val="0036423D"/>
    <w:rsid w:val="00375FAD"/>
    <w:rsid w:val="00377EB9"/>
    <w:rsid w:val="00383515"/>
    <w:rsid w:val="00384A3A"/>
    <w:rsid w:val="00385963"/>
    <w:rsid w:val="00386BC9"/>
    <w:rsid w:val="00386D7C"/>
    <w:rsid w:val="003944A9"/>
    <w:rsid w:val="00394E92"/>
    <w:rsid w:val="00396257"/>
    <w:rsid w:val="00397909"/>
    <w:rsid w:val="00397EB8"/>
    <w:rsid w:val="003A4FD0"/>
    <w:rsid w:val="003A69D1"/>
    <w:rsid w:val="003A6EF9"/>
    <w:rsid w:val="003B0C0D"/>
    <w:rsid w:val="003B1545"/>
    <w:rsid w:val="003B32FC"/>
    <w:rsid w:val="003B41D2"/>
    <w:rsid w:val="003B550D"/>
    <w:rsid w:val="003B7A70"/>
    <w:rsid w:val="003C2FB4"/>
    <w:rsid w:val="003C409D"/>
    <w:rsid w:val="003C4EFB"/>
    <w:rsid w:val="003C670D"/>
    <w:rsid w:val="003D23BA"/>
    <w:rsid w:val="003D2B36"/>
    <w:rsid w:val="003D60DE"/>
    <w:rsid w:val="003E05E6"/>
    <w:rsid w:val="003E09A0"/>
    <w:rsid w:val="003E2EEE"/>
    <w:rsid w:val="003E395B"/>
    <w:rsid w:val="003E7728"/>
    <w:rsid w:val="003F0356"/>
    <w:rsid w:val="003F0E85"/>
    <w:rsid w:val="004007B5"/>
    <w:rsid w:val="00400EFD"/>
    <w:rsid w:val="00404648"/>
    <w:rsid w:val="00404965"/>
    <w:rsid w:val="00406C78"/>
    <w:rsid w:val="00410C55"/>
    <w:rsid w:val="00412FD5"/>
    <w:rsid w:val="00416CE0"/>
    <w:rsid w:val="00417725"/>
    <w:rsid w:val="00425C06"/>
    <w:rsid w:val="00431487"/>
    <w:rsid w:val="00437F26"/>
    <w:rsid w:val="004426A9"/>
    <w:rsid w:val="00444058"/>
    <w:rsid w:val="00446EF6"/>
    <w:rsid w:val="00447EF3"/>
    <w:rsid w:val="00450542"/>
    <w:rsid w:val="004510AC"/>
    <w:rsid w:val="004510D7"/>
    <w:rsid w:val="00452B11"/>
    <w:rsid w:val="00454769"/>
    <w:rsid w:val="00455B16"/>
    <w:rsid w:val="00456A24"/>
    <w:rsid w:val="00456B79"/>
    <w:rsid w:val="004619E0"/>
    <w:rsid w:val="0046429E"/>
    <w:rsid w:val="00466991"/>
    <w:rsid w:val="0047064C"/>
    <w:rsid w:val="00471DFA"/>
    <w:rsid w:val="004827F3"/>
    <w:rsid w:val="004854BD"/>
    <w:rsid w:val="00486B49"/>
    <w:rsid w:val="00490B67"/>
    <w:rsid w:val="00493E19"/>
    <w:rsid w:val="00494455"/>
    <w:rsid w:val="00495289"/>
    <w:rsid w:val="00495E94"/>
    <w:rsid w:val="00496EFB"/>
    <w:rsid w:val="004A10FB"/>
    <w:rsid w:val="004A1438"/>
    <w:rsid w:val="004A36DE"/>
    <w:rsid w:val="004A41D5"/>
    <w:rsid w:val="004A4744"/>
    <w:rsid w:val="004A52BE"/>
    <w:rsid w:val="004B5666"/>
    <w:rsid w:val="004B7AE5"/>
    <w:rsid w:val="004C1A91"/>
    <w:rsid w:val="004C31FB"/>
    <w:rsid w:val="004C5C96"/>
    <w:rsid w:val="004D06A4"/>
    <w:rsid w:val="004D2D07"/>
    <w:rsid w:val="004D36D5"/>
    <w:rsid w:val="004D6638"/>
    <w:rsid w:val="004D6E64"/>
    <w:rsid w:val="004E4693"/>
    <w:rsid w:val="004E6336"/>
    <w:rsid w:val="004E69B6"/>
    <w:rsid w:val="004F1A81"/>
    <w:rsid w:val="004F2D0E"/>
    <w:rsid w:val="004F475A"/>
    <w:rsid w:val="004F69EA"/>
    <w:rsid w:val="004F791B"/>
    <w:rsid w:val="00500F4E"/>
    <w:rsid w:val="0050619E"/>
    <w:rsid w:val="00507F32"/>
    <w:rsid w:val="00510333"/>
    <w:rsid w:val="0051335F"/>
    <w:rsid w:val="0051520D"/>
    <w:rsid w:val="00515910"/>
    <w:rsid w:val="005160EC"/>
    <w:rsid w:val="00521641"/>
    <w:rsid w:val="005218D9"/>
    <w:rsid w:val="005269C4"/>
    <w:rsid w:val="005341C5"/>
    <w:rsid w:val="00535BDA"/>
    <w:rsid w:val="00536186"/>
    <w:rsid w:val="005375C7"/>
    <w:rsid w:val="00537EC1"/>
    <w:rsid w:val="00543454"/>
    <w:rsid w:val="005453ED"/>
    <w:rsid w:val="0055008F"/>
    <w:rsid w:val="00550273"/>
    <w:rsid w:val="00550DF7"/>
    <w:rsid w:val="00555630"/>
    <w:rsid w:val="005628E3"/>
    <w:rsid w:val="00564AE1"/>
    <w:rsid w:val="00565DCE"/>
    <w:rsid w:val="0057037E"/>
    <w:rsid w:val="00571ED8"/>
    <w:rsid w:val="0057301F"/>
    <w:rsid w:val="0057315F"/>
    <w:rsid w:val="00573200"/>
    <w:rsid w:val="0057400C"/>
    <w:rsid w:val="00574792"/>
    <w:rsid w:val="00574E93"/>
    <w:rsid w:val="005750B4"/>
    <w:rsid w:val="00575E8B"/>
    <w:rsid w:val="00580957"/>
    <w:rsid w:val="00584B14"/>
    <w:rsid w:val="0058611F"/>
    <w:rsid w:val="00586E05"/>
    <w:rsid w:val="0058768E"/>
    <w:rsid w:val="0059580D"/>
    <w:rsid w:val="005A150E"/>
    <w:rsid w:val="005A1B2D"/>
    <w:rsid w:val="005A3CE8"/>
    <w:rsid w:val="005A52D4"/>
    <w:rsid w:val="005A59FE"/>
    <w:rsid w:val="005B0DDF"/>
    <w:rsid w:val="005B41EA"/>
    <w:rsid w:val="005B584B"/>
    <w:rsid w:val="005B6F4C"/>
    <w:rsid w:val="005C00D1"/>
    <w:rsid w:val="005C4ED0"/>
    <w:rsid w:val="005C59C1"/>
    <w:rsid w:val="005C67C8"/>
    <w:rsid w:val="005D0249"/>
    <w:rsid w:val="005D4E57"/>
    <w:rsid w:val="005D6955"/>
    <w:rsid w:val="005E021C"/>
    <w:rsid w:val="005E4F80"/>
    <w:rsid w:val="005E638B"/>
    <w:rsid w:val="005F05FD"/>
    <w:rsid w:val="005F100C"/>
    <w:rsid w:val="005F1648"/>
    <w:rsid w:val="005F5FE7"/>
    <w:rsid w:val="005F7986"/>
    <w:rsid w:val="005F7B75"/>
    <w:rsid w:val="00607ABA"/>
    <w:rsid w:val="006104E7"/>
    <w:rsid w:val="0061054B"/>
    <w:rsid w:val="006119BC"/>
    <w:rsid w:val="00614109"/>
    <w:rsid w:val="00614A08"/>
    <w:rsid w:val="0061660A"/>
    <w:rsid w:val="00617B9B"/>
    <w:rsid w:val="00620F1E"/>
    <w:rsid w:val="00621F9B"/>
    <w:rsid w:val="006231AF"/>
    <w:rsid w:val="00623998"/>
    <w:rsid w:val="006252F5"/>
    <w:rsid w:val="00626E0C"/>
    <w:rsid w:val="006303B4"/>
    <w:rsid w:val="00633F60"/>
    <w:rsid w:val="006370DB"/>
    <w:rsid w:val="006376DE"/>
    <w:rsid w:val="0063799A"/>
    <w:rsid w:val="00637CE4"/>
    <w:rsid w:val="00641396"/>
    <w:rsid w:val="00641703"/>
    <w:rsid w:val="006421CF"/>
    <w:rsid w:val="0064244D"/>
    <w:rsid w:val="006431A6"/>
    <w:rsid w:val="006459F6"/>
    <w:rsid w:val="006474E9"/>
    <w:rsid w:val="006501AD"/>
    <w:rsid w:val="0065086E"/>
    <w:rsid w:val="00651BFA"/>
    <w:rsid w:val="00653B9E"/>
    <w:rsid w:val="00654404"/>
    <w:rsid w:val="00655054"/>
    <w:rsid w:val="00660A2E"/>
    <w:rsid w:val="00662008"/>
    <w:rsid w:val="00663880"/>
    <w:rsid w:val="006649FD"/>
    <w:rsid w:val="00665FF4"/>
    <w:rsid w:val="00666DF4"/>
    <w:rsid w:val="00667141"/>
    <w:rsid w:val="00667DC6"/>
    <w:rsid w:val="006707EF"/>
    <w:rsid w:val="00676C58"/>
    <w:rsid w:val="006848C8"/>
    <w:rsid w:val="00686FD9"/>
    <w:rsid w:val="006877DE"/>
    <w:rsid w:val="006879B6"/>
    <w:rsid w:val="00692E2A"/>
    <w:rsid w:val="006A2935"/>
    <w:rsid w:val="006A6838"/>
    <w:rsid w:val="006A76F2"/>
    <w:rsid w:val="006B4DA9"/>
    <w:rsid w:val="006B7C67"/>
    <w:rsid w:val="006C02EE"/>
    <w:rsid w:val="006C0A3F"/>
    <w:rsid w:val="006C3C12"/>
    <w:rsid w:val="006C740F"/>
    <w:rsid w:val="006D0EC0"/>
    <w:rsid w:val="006D3683"/>
    <w:rsid w:val="006D5381"/>
    <w:rsid w:val="006D7EFB"/>
    <w:rsid w:val="006E2855"/>
    <w:rsid w:val="006E2D3B"/>
    <w:rsid w:val="006E3441"/>
    <w:rsid w:val="006E6722"/>
    <w:rsid w:val="006F5B20"/>
    <w:rsid w:val="006F7C94"/>
    <w:rsid w:val="00700A0F"/>
    <w:rsid w:val="007027B9"/>
    <w:rsid w:val="00705F05"/>
    <w:rsid w:val="00714C5E"/>
    <w:rsid w:val="007157F5"/>
    <w:rsid w:val="00715E88"/>
    <w:rsid w:val="00716634"/>
    <w:rsid w:val="00722341"/>
    <w:rsid w:val="00722BF5"/>
    <w:rsid w:val="0072504C"/>
    <w:rsid w:val="00726F51"/>
    <w:rsid w:val="00734A73"/>
    <w:rsid w:val="00734CAA"/>
    <w:rsid w:val="00735287"/>
    <w:rsid w:val="00743A99"/>
    <w:rsid w:val="00745F24"/>
    <w:rsid w:val="00746203"/>
    <w:rsid w:val="007532F9"/>
    <w:rsid w:val="00754B14"/>
    <w:rsid w:val="00755FC5"/>
    <w:rsid w:val="00757581"/>
    <w:rsid w:val="00757CA2"/>
    <w:rsid w:val="0076107C"/>
    <w:rsid w:val="007611EC"/>
    <w:rsid w:val="00766549"/>
    <w:rsid w:val="0077008E"/>
    <w:rsid w:val="00772F40"/>
    <w:rsid w:val="007737A8"/>
    <w:rsid w:val="007852F3"/>
    <w:rsid w:val="00790463"/>
    <w:rsid w:val="007964D9"/>
    <w:rsid w:val="007A1133"/>
    <w:rsid w:val="007A5746"/>
    <w:rsid w:val="007A5C12"/>
    <w:rsid w:val="007B0F83"/>
    <w:rsid w:val="007B3217"/>
    <w:rsid w:val="007C1424"/>
    <w:rsid w:val="007C2541"/>
    <w:rsid w:val="007D403E"/>
    <w:rsid w:val="007D5D6C"/>
    <w:rsid w:val="007D7245"/>
    <w:rsid w:val="007E003F"/>
    <w:rsid w:val="007E520A"/>
    <w:rsid w:val="007E6571"/>
    <w:rsid w:val="007E66A6"/>
    <w:rsid w:val="007F154E"/>
    <w:rsid w:val="007F1F13"/>
    <w:rsid w:val="007F215A"/>
    <w:rsid w:val="007F3860"/>
    <w:rsid w:val="007F445A"/>
    <w:rsid w:val="007F72D1"/>
    <w:rsid w:val="008019EB"/>
    <w:rsid w:val="00804B9B"/>
    <w:rsid w:val="00805E39"/>
    <w:rsid w:val="008141B7"/>
    <w:rsid w:val="00815AC2"/>
    <w:rsid w:val="00815D26"/>
    <w:rsid w:val="00823365"/>
    <w:rsid w:val="00830E26"/>
    <w:rsid w:val="0083350F"/>
    <w:rsid w:val="00835242"/>
    <w:rsid w:val="0083580A"/>
    <w:rsid w:val="008400EB"/>
    <w:rsid w:val="008429B3"/>
    <w:rsid w:val="00843576"/>
    <w:rsid w:val="00843B64"/>
    <w:rsid w:val="0084427A"/>
    <w:rsid w:val="0084680E"/>
    <w:rsid w:val="00854EB8"/>
    <w:rsid w:val="008556AE"/>
    <w:rsid w:val="0086185B"/>
    <w:rsid w:val="00861E88"/>
    <w:rsid w:val="0086374B"/>
    <w:rsid w:val="0086511E"/>
    <w:rsid w:val="00865903"/>
    <w:rsid w:val="00867BFF"/>
    <w:rsid w:val="00867C42"/>
    <w:rsid w:val="00870C04"/>
    <w:rsid w:val="00871761"/>
    <w:rsid w:val="008739BA"/>
    <w:rsid w:val="00877838"/>
    <w:rsid w:val="00880504"/>
    <w:rsid w:val="00880A0F"/>
    <w:rsid w:val="00883121"/>
    <w:rsid w:val="00883559"/>
    <w:rsid w:val="0088480A"/>
    <w:rsid w:val="00886691"/>
    <w:rsid w:val="00891B46"/>
    <w:rsid w:val="008926EC"/>
    <w:rsid w:val="008947F5"/>
    <w:rsid w:val="008957DD"/>
    <w:rsid w:val="00896328"/>
    <w:rsid w:val="00897D98"/>
    <w:rsid w:val="008A1781"/>
    <w:rsid w:val="008A2426"/>
    <w:rsid w:val="008A32B9"/>
    <w:rsid w:val="008A3A8D"/>
    <w:rsid w:val="008A3DE0"/>
    <w:rsid w:val="008A6562"/>
    <w:rsid w:val="008A6D83"/>
    <w:rsid w:val="008A6DF2"/>
    <w:rsid w:val="008A75EB"/>
    <w:rsid w:val="008A76D8"/>
    <w:rsid w:val="008B51D9"/>
    <w:rsid w:val="008B6614"/>
    <w:rsid w:val="008B79B4"/>
    <w:rsid w:val="008C005A"/>
    <w:rsid w:val="008C56E6"/>
    <w:rsid w:val="008C6727"/>
    <w:rsid w:val="008C6AB6"/>
    <w:rsid w:val="008D08E4"/>
    <w:rsid w:val="008D0E23"/>
    <w:rsid w:val="008D26C8"/>
    <w:rsid w:val="008D37C3"/>
    <w:rsid w:val="008D6BA0"/>
    <w:rsid w:val="008D7C99"/>
    <w:rsid w:val="008E0AD6"/>
    <w:rsid w:val="008E0FCB"/>
    <w:rsid w:val="008F1ECC"/>
    <w:rsid w:val="008F5894"/>
    <w:rsid w:val="00900E29"/>
    <w:rsid w:val="00901521"/>
    <w:rsid w:val="00906EF1"/>
    <w:rsid w:val="00907E95"/>
    <w:rsid w:val="00911AB0"/>
    <w:rsid w:val="00914084"/>
    <w:rsid w:val="0092178C"/>
    <w:rsid w:val="00923F84"/>
    <w:rsid w:val="009275A8"/>
    <w:rsid w:val="00940DCC"/>
    <w:rsid w:val="0094179A"/>
    <w:rsid w:val="00943920"/>
    <w:rsid w:val="00943BDB"/>
    <w:rsid w:val="0094414E"/>
    <w:rsid w:val="0094459E"/>
    <w:rsid w:val="00944DBC"/>
    <w:rsid w:val="009462AD"/>
    <w:rsid w:val="00950977"/>
    <w:rsid w:val="00951A7B"/>
    <w:rsid w:val="00952E29"/>
    <w:rsid w:val="0095355D"/>
    <w:rsid w:val="0095574F"/>
    <w:rsid w:val="009564A6"/>
    <w:rsid w:val="00962B5E"/>
    <w:rsid w:val="00963208"/>
    <w:rsid w:val="00964EF3"/>
    <w:rsid w:val="00967985"/>
    <w:rsid w:val="00970E74"/>
    <w:rsid w:val="0097564A"/>
    <w:rsid w:val="0098071E"/>
    <w:rsid w:val="00983EE2"/>
    <w:rsid w:val="0098413D"/>
    <w:rsid w:val="0098432D"/>
    <w:rsid w:val="00984BFA"/>
    <w:rsid w:val="00986218"/>
    <w:rsid w:val="00986F26"/>
    <w:rsid w:val="0098795B"/>
    <w:rsid w:val="00994A40"/>
    <w:rsid w:val="0099619A"/>
    <w:rsid w:val="009A1AEB"/>
    <w:rsid w:val="009A1CE5"/>
    <w:rsid w:val="009A2923"/>
    <w:rsid w:val="009A4ACC"/>
    <w:rsid w:val="009A5096"/>
    <w:rsid w:val="009A6528"/>
    <w:rsid w:val="009B371F"/>
    <w:rsid w:val="009B4A0F"/>
    <w:rsid w:val="009B5E56"/>
    <w:rsid w:val="009B78F6"/>
    <w:rsid w:val="009C1324"/>
    <w:rsid w:val="009C2890"/>
    <w:rsid w:val="009C6D94"/>
    <w:rsid w:val="009D0B63"/>
    <w:rsid w:val="009D3F3B"/>
    <w:rsid w:val="009D59AB"/>
    <w:rsid w:val="009D6008"/>
    <w:rsid w:val="009E566E"/>
    <w:rsid w:val="009E6DF7"/>
    <w:rsid w:val="009F1E8A"/>
    <w:rsid w:val="009F56D6"/>
    <w:rsid w:val="009F7B52"/>
    <w:rsid w:val="00A03E4D"/>
    <w:rsid w:val="00A06B58"/>
    <w:rsid w:val="00A10BBD"/>
    <w:rsid w:val="00A13385"/>
    <w:rsid w:val="00A1348D"/>
    <w:rsid w:val="00A14A1D"/>
    <w:rsid w:val="00A17BA5"/>
    <w:rsid w:val="00A232EE"/>
    <w:rsid w:val="00A25358"/>
    <w:rsid w:val="00A35DE1"/>
    <w:rsid w:val="00A40151"/>
    <w:rsid w:val="00A41B84"/>
    <w:rsid w:val="00A42891"/>
    <w:rsid w:val="00A44411"/>
    <w:rsid w:val="00A469FA"/>
    <w:rsid w:val="00A53DAA"/>
    <w:rsid w:val="00A541D9"/>
    <w:rsid w:val="00A55740"/>
    <w:rsid w:val="00A55B01"/>
    <w:rsid w:val="00A56B5B"/>
    <w:rsid w:val="00A62C97"/>
    <w:rsid w:val="00A64EE6"/>
    <w:rsid w:val="00A657DD"/>
    <w:rsid w:val="00A659F9"/>
    <w:rsid w:val="00A666A6"/>
    <w:rsid w:val="00A6689A"/>
    <w:rsid w:val="00A66E15"/>
    <w:rsid w:val="00A676CB"/>
    <w:rsid w:val="00A71A06"/>
    <w:rsid w:val="00A7486A"/>
    <w:rsid w:val="00A767C1"/>
    <w:rsid w:val="00A80611"/>
    <w:rsid w:val="00A81CD8"/>
    <w:rsid w:val="00A861C0"/>
    <w:rsid w:val="00A91A56"/>
    <w:rsid w:val="00A92AB4"/>
    <w:rsid w:val="00A93A1D"/>
    <w:rsid w:val="00A977A9"/>
    <w:rsid w:val="00A9783E"/>
    <w:rsid w:val="00AA08E6"/>
    <w:rsid w:val="00AA2B05"/>
    <w:rsid w:val="00AA31A3"/>
    <w:rsid w:val="00AA3A0E"/>
    <w:rsid w:val="00AA4E66"/>
    <w:rsid w:val="00AA6E12"/>
    <w:rsid w:val="00AB1BB6"/>
    <w:rsid w:val="00AB2918"/>
    <w:rsid w:val="00AB36DA"/>
    <w:rsid w:val="00AB5340"/>
    <w:rsid w:val="00AB75BC"/>
    <w:rsid w:val="00AC7790"/>
    <w:rsid w:val="00AC7C96"/>
    <w:rsid w:val="00AD07F8"/>
    <w:rsid w:val="00AD12C6"/>
    <w:rsid w:val="00AD65E3"/>
    <w:rsid w:val="00AD722B"/>
    <w:rsid w:val="00AD7C9B"/>
    <w:rsid w:val="00AE0474"/>
    <w:rsid w:val="00AE1DA5"/>
    <w:rsid w:val="00AE237D"/>
    <w:rsid w:val="00AE4CDA"/>
    <w:rsid w:val="00AE5B98"/>
    <w:rsid w:val="00AE78E0"/>
    <w:rsid w:val="00AE7DFE"/>
    <w:rsid w:val="00AF34B1"/>
    <w:rsid w:val="00AF7249"/>
    <w:rsid w:val="00AF7C07"/>
    <w:rsid w:val="00B01BA7"/>
    <w:rsid w:val="00B02DB7"/>
    <w:rsid w:val="00B04D46"/>
    <w:rsid w:val="00B0739F"/>
    <w:rsid w:val="00B11691"/>
    <w:rsid w:val="00B13586"/>
    <w:rsid w:val="00B17933"/>
    <w:rsid w:val="00B22A15"/>
    <w:rsid w:val="00B230F1"/>
    <w:rsid w:val="00B23DE7"/>
    <w:rsid w:val="00B25B1B"/>
    <w:rsid w:val="00B275BB"/>
    <w:rsid w:val="00B342F5"/>
    <w:rsid w:val="00B34BBF"/>
    <w:rsid w:val="00B405B7"/>
    <w:rsid w:val="00B4262C"/>
    <w:rsid w:val="00B46490"/>
    <w:rsid w:val="00B63131"/>
    <w:rsid w:val="00B63984"/>
    <w:rsid w:val="00B64698"/>
    <w:rsid w:val="00B66901"/>
    <w:rsid w:val="00B71E6D"/>
    <w:rsid w:val="00B71F0A"/>
    <w:rsid w:val="00B72070"/>
    <w:rsid w:val="00B74529"/>
    <w:rsid w:val="00B76CA1"/>
    <w:rsid w:val="00B76CB6"/>
    <w:rsid w:val="00B76EF2"/>
    <w:rsid w:val="00B771A3"/>
    <w:rsid w:val="00B779E1"/>
    <w:rsid w:val="00B8217B"/>
    <w:rsid w:val="00B82774"/>
    <w:rsid w:val="00B84371"/>
    <w:rsid w:val="00B84486"/>
    <w:rsid w:val="00B85A41"/>
    <w:rsid w:val="00B8610D"/>
    <w:rsid w:val="00B87967"/>
    <w:rsid w:val="00B92C70"/>
    <w:rsid w:val="00B96BF7"/>
    <w:rsid w:val="00BA1A67"/>
    <w:rsid w:val="00BA2D85"/>
    <w:rsid w:val="00BB15DE"/>
    <w:rsid w:val="00BB28A6"/>
    <w:rsid w:val="00BB44A6"/>
    <w:rsid w:val="00BB5833"/>
    <w:rsid w:val="00BB7256"/>
    <w:rsid w:val="00BB7851"/>
    <w:rsid w:val="00BC093D"/>
    <w:rsid w:val="00BC3617"/>
    <w:rsid w:val="00BD0B5C"/>
    <w:rsid w:val="00BD1287"/>
    <w:rsid w:val="00BD249F"/>
    <w:rsid w:val="00BE2356"/>
    <w:rsid w:val="00BF0FC2"/>
    <w:rsid w:val="00BF1300"/>
    <w:rsid w:val="00BF3DE7"/>
    <w:rsid w:val="00BF41EA"/>
    <w:rsid w:val="00BF629F"/>
    <w:rsid w:val="00BF7A7C"/>
    <w:rsid w:val="00BF7E4E"/>
    <w:rsid w:val="00BF7F8F"/>
    <w:rsid w:val="00C0058D"/>
    <w:rsid w:val="00C02585"/>
    <w:rsid w:val="00C02AD4"/>
    <w:rsid w:val="00C056E4"/>
    <w:rsid w:val="00C05EA2"/>
    <w:rsid w:val="00C1103D"/>
    <w:rsid w:val="00C11416"/>
    <w:rsid w:val="00C151B4"/>
    <w:rsid w:val="00C17C28"/>
    <w:rsid w:val="00C24FF8"/>
    <w:rsid w:val="00C30C63"/>
    <w:rsid w:val="00C3419C"/>
    <w:rsid w:val="00C352BF"/>
    <w:rsid w:val="00C41236"/>
    <w:rsid w:val="00C42832"/>
    <w:rsid w:val="00C45091"/>
    <w:rsid w:val="00C47B77"/>
    <w:rsid w:val="00C51F45"/>
    <w:rsid w:val="00C52A70"/>
    <w:rsid w:val="00C530FB"/>
    <w:rsid w:val="00C53B6A"/>
    <w:rsid w:val="00C549DA"/>
    <w:rsid w:val="00C549E6"/>
    <w:rsid w:val="00C558DA"/>
    <w:rsid w:val="00C57630"/>
    <w:rsid w:val="00C57664"/>
    <w:rsid w:val="00C62154"/>
    <w:rsid w:val="00C644FB"/>
    <w:rsid w:val="00C67678"/>
    <w:rsid w:val="00C72456"/>
    <w:rsid w:val="00C725DC"/>
    <w:rsid w:val="00C73F51"/>
    <w:rsid w:val="00C74DE4"/>
    <w:rsid w:val="00C760D9"/>
    <w:rsid w:val="00C83317"/>
    <w:rsid w:val="00C84759"/>
    <w:rsid w:val="00C90FDD"/>
    <w:rsid w:val="00C93203"/>
    <w:rsid w:val="00C93A3A"/>
    <w:rsid w:val="00C93E05"/>
    <w:rsid w:val="00C9447D"/>
    <w:rsid w:val="00C94681"/>
    <w:rsid w:val="00C956B3"/>
    <w:rsid w:val="00C95831"/>
    <w:rsid w:val="00C961BB"/>
    <w:rsid w:val="00CA2CB5"/>
    <w:rsid w:val="00CA373A"/>
    <w:rsid w:val="00CA3FEB"/>
    <w:rsid w:val="00CA485B"/>
    <w:rsid w:val="00CA5494"/>
    <w:rsid w:val="00CA6C7F"/>
    <w:rsid w:val="00CA7CA7"/>
    <w:rsid w:val="00CB1404"/>
    <w:rsid w:val="00CB46A2"/>
    <w:rsid w:val="00CB5521"/>
    <w:rsid w:val="00CC10A6"/>
    <w:rsid w:val="00CC2354"/>
    <w:rsid w:val="00CC2A0B"/>
    <w:rsid w:val="00CC3308"/>
    <w:rsid w:val="00CC4636"/>
    <w:rsid w:val="00CD2A97"/>
    <w:rsid w:val="00CD3D68"/>
    <w:rsid w:val="00CD6BB2"/>
    <w:rsid w:val="00CD7044"/>
    <w:rsid w:val="00CD7C1D"/>
    <w:rsid w:val="00CE2264"/>
    <w:rsid w:val="00CE229D"/>
    <w:rsid w:val="00CE2A2D"/>
    <w:rsid w:val="00CE524C"/>
    <w:rsid w:val="00CE5FCF"/>
    <w:rsid w:val="00CF0FBA"/>
    <w:rsid w:val="00CF141F"/>
    <w:rsid w:val="00CF1A24"/>
    <w:rsid w:val="00CF39B4"/>
    <w:rsid w:val="00CF4777"/>
    <w:rsid w:val="00CF7C54"/>
    <w:rsid w:val="00D02075"/>
    <w:rsid w:val="00D02124"/>
    <w:rsid w:val="00D023AA"/>
    <w:rsid w:val="00D1252B"/>
    <w:rsid w:val="00D12B2C"/>
    <w:rsid w:val="00D15118"/>
    <w:rsid w:val="00D169AF"/>
    <w:rsid w:val="00D21836"/>
    <w:rsid w:val="00D21B37"/>
    <w:rsid w:val="00D22513"/>
    <w:rsid w:val="00D23E67"/>
    <w:rsid w:val="00D25249"/>
    <w:rsid w:val="00D25F71"/>
    <w:rsid w:val="00D34988"/>
    <w:rsid w:val="00D43C7C"/>
    <w:rsid w:val="00D44172"/>
    <w:rsid w:val="00D46C05"/>
    <w:rsid w:val="00D47802"/>
    <w:rsid w:val="00D50E8C"/>
    <w:rsid w:val="00D5235E"/>
    <w:rsid w:val="00D539B7"/>
    <w:rsid w:val="00D541C8"/>
    <w:rsid w:val="00D63B8C"/>
    <w:rsid w:val="00D651B0"/>
    <w:rsid w:val="00D71D25"/>
    <w:rsid w:val="00D7210B"/>
    <w:rsid w:val="00D72AE3"/>
    <w:rsid w:val="00D739CC"/>
    <w:rsid w:val="00D73F22"/>
    <w:rsid w:val="00D8093D"/>
    <w:rsid w:val="00D80A9A"/>
    <w:rsid w:val="00D8108C"/>
    <w:rsid w:val="00D82060"/>
    <w:rsid w:val="00D82D20"/>
    <w:rsid w:val="00D842AE"/>
    <w:rsid w:val="00D85B59"/>
    <w:rsid w:val="00D86FBA"/>
    <w:rsid w:val="00D9211C"/>
    <w:rsid w:val="00D92DE0"/>
    <w:rsid w:val="00D936FA"/>
    <w:rsid w:val="00D93A0F"/>
    <w:rsid w:val="00D956AE"/>
    <w:rsid w:val="00D96369"/>
    <w:rsid w:val="00D97F1C"/>
    <w:rsid w:val="00DA1BCA"/>
    <w:rsid w:val="00DA267C"/>
    <w:rsid w:val="00DA32B0"/>
    <w:rsid w:val="00DA400B"/>
    <w:rsid w:val="00DA527D"/>
    <w:rsid w:val="00DB1194"/>
    <w:rsid w:val="00DB4EC6"/>
    <w:rsid w:val="00DB6715"/>
    <w:rsid w:val="00DB73FA"/>
    <w:rsid w:val="00DC1277"/>
    <w:rsid w:val="00DC357C"/>
    <w:rsid w:val="00DC46FF"/>
    <w:rsid w:val="00DC53CD"/>
    <w:rsid w:val="00DC6D3C"/>
    <w:rsid w:val="00DD0DDA"/>
    <w:rsid w:val="00DD1207"/>
    <w:rsid w:val="00DD1A4F"/>
    <w:rsid w:val="00DD226E"/>
    <w:rsid w:val="00DD7C2C"/>
    <w:rsid w:val="00DE6DA6"/>
    <w:rsid w:val="00DE7A06"/>
    <w:rsid w:val="00DF33F6"/>
    <w:rsid w:val="00DF59F6"/>
    <w:rsid w:val="00E01C23"/>
    <w:rsid w:val="00E01CC6"/>
    <w:rsid w:val="00E03F3B"/>
    <w:rsid w:val="00E04301"/>
    <w:rsid w:val="00E05091"/>
    <w:rsid w:val="00E06389"/>
    <w:rsid w:val="00E06797"/>
    <w:rsid w:val="00E07216"/>
    <w:rsid w:val="00E074AC"/>
    <w:rsid w:val="00E10FB7"/>
    <w:rsid w:val="00E110C8"/>
    <w:rsid w:val="00E11947"/>
    <w:rsid w:val="00E1511C"/>
    <w:rsid w:val="00E17110"/>
    <w:rsid w:val="00E17AB5"/>
    <w:rsid w:val="00E17BD4"/>
    <w:rsid w:val="00E215B0"/>
    <w:rsid w:val="00E21C83"/>
    <w:rsid w:val="00E2657C"/>
    <w:rsid w:val="00E302D9"/>
    <w:rsid w:val="00E41FB3"/>
    <w:rsid w:val="00E4438D"/>
    <w:rsid w:val="00E44C93"/>
    <w:rsid w:val="00E45435"/>
    <w:rsid w:val="00E4612E"/>
    <w:rsid w:val="00E46D9A"/>
    <w:rsid w:val="00E4755D"/>
    <w:rsid w:val="00E47CC4"/>
    <w:rsid w:val="00E529FB"/>
    <w:rsid w:val="00E52A55"/>
    <w:rsid w:val="00E54D94"/>
    <w:rsid w:val="00E565FF"/>
    <w:rsid w:val="00E56947"/>
    <w:rsid w:val="00E579BD"/>
    <w:rsid w:val="00E61362"/>
    <w:rsid w:val="00E6268A"/>
    <w:rsid w:val="00E65388"/>
    <w:rsid w:val="00E716E4"/>
    <w:rsid w:val="00E730F5"/>
    <w:rsid w:val="00E73C06"/>
    <w:rsid w:val="00E73E3A"/>
    <w:rsid w:val="00E75452"/>
    <w:rsid w:val="00E76253"/>
    <w:rsid w:val="00E81947"/>
    <w:rsid w:val="00E85B7D"/>
    <w:rsid w:val="00E9121B"/>
    <w:rsid w:val="00E92B5F"/>
    <w:rsid w:val="00EA0B53"/>
    <w:rsid w:val="00EA0F3E"/>
    <w:rsid w:val="00EA1C2C"/>
    <w:rsid w:val="00EA31D5"/>
    <w:rsid w:val="00EA39D6"/>
    <w:rsid w:val="00EA39E5"/>
    <w:rsid w:val="00EA41A4"/>
    <w:rsid w:val="00EA450F"/>
    <w:rsid w:val="00EA5E5C"/>
    <w:rsid w:val="00EB1A81"/>
    <w:rsid w:val="00EB1B8B"/>
    <w:rsid w:val="00EB351F"/>
    <w:rsid w:val="00EC17E7"/>
    <w:rsid w:val="00EC3219"/>
    <w:rsid w:val="00EC388E"/>
    <w:rsid w:val="00EC3A5B"/>
    <w:rsid w:val="00EC5A46"/>
    <w:rsid w:val="00EC63E2"/>
    <w:rsid w:val="00EC6548"/>
    <w:rsid w:val="00ED46F1"/>
    <w:rsid w:val="00EE4FA1"/>
    <w:rsid w:val="00EF0D34"/>
    <w:rsid w:val="00EF0DB1"/>
    <w:rsid w:val="00EF22B3"/>
    <w:rsid w:val="00EF2844"/>
    <w:rsid w:val="00EF2D17"/>
    <w:rsid w:val="00EF3F11"/>
    <w:rsid w:val="00EF669D"/>
    <w:rsid w:val="00EF7E43"/>
    <w:rsid w:val="00F044F7"/>
    <w:rsid w:val="00F064C1"/>
    <w:rsid w:val="00F113DA"/>
    <w:rsid w:val="00F12540"/>
    <w:rsid w:val="00F12903"/>
    <w:rsid w:val="00F17586"/>
    <w:rsid w:val="00F22D44"/>
    <w:rsid w:val="00F32F67"/>
    <w:rsid w:val="00F366DE"/>
    <w:rsid w:val="00F37DC8"/>
    <w:rsid w:val="00F41127"/>
    <w:rsid w:val="00F42017"/>
    <w:rsid w:val="00F47CD5"/>
    <w:rsid w:val="00F5341A"/>
    <w:rsid w:val="00F55B9C"/>
    <w:rsid w:val="00F56531"/>
    <w:rsid w:val="00F650C3"/>
    <w:rsid w:val="00F701AE"/>
    <w:rsid w:val="00F71407"/>
    <w:rsid w:val="00F716AD"/>
    <w:rsid w:val="00F73DF5"/>
    <w:rsid w:val="00F77038"/>
    <w:rsid w:val="00F8091E"/>
    <w:rsid w:val="00F80C91"/>
    <w:rsid w:val="00F83F10"/>
    <w:rsid w:val="00F850A6"/>
    <w:rsid w:val="00F8577F"/>
    <w:rsid w:val="00F8603C"/>
    <w:rsid w:val="00F8615C"/>
    <w:rsid w:val="00F86FDB"/>
    <w:rsid w:val="00F928D3"/>
    <w:rsid w:val="00F9516F"/>
    <w:rsid w:val="00F9521B"/>
    <w:rsid w:val="00FA13F7"/>
    <w:rsid w:val="00FA380A"/>
    <w:rsid w:val="00FA7174"/>
    <w:rsid w:val="00FB254A"/>
    <w:rsid w:val="00FB2B3E"/>
    <w:rsid w:val="00FB6C90"/>
    <w:rsid w:val="00FC47C2"/>
    <w:rsid w:val="00FD1161"/>
    <w:rsid w:val="00FD2FDA"/>
    <w:rsid w:val="00FD3EE8"/>
    <w:rsid w:val="00FD534F"/>
    <w:rsid w:val="00FD5860"/>
    <w:rsid w:val="00FE352D"/>
    <w:rsid w:val="00FE7D62"/>
    <w:rsid w:val="00FF11E9"/>
    <w:rsid w:val="00FF21C7"/>
    <w:rsid w:val="00FF2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4B5F4A"/>
  <w15:docId w15:val="{8F20528F-8572-461C-9BFE-454584F5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unhideWhenUsed="1" w:qFormat="1"/>
    <w:lsdException w:name="heading 4"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94455"/>
    <w:rPr>
      <w:rFonts w:eastAsia="MS Mincho"/>
      <w:lang w:val="en-GB"/>
    </w:rPr>
  </w:style>
  <w:style w:type="paragraph" w:styleId="Heading1">
    <w:name w:val="heading 1"/>
    <w:basedOn w:val="Normal"/>
    <w:next w:val="Normalnumber"/>
    <w:qFormat/>
    <w:rsid w:val="00062885"/>
    <w:pPr>
      <w:keepNext/>
      <w:numPr>
        <w:numId w:val="4"/>
      </w:numPr>
      <w:tabs>
        <w:tab w:val="left" w:pos="1247"/>
        <w:tab w:val="left" w:pos="1814"/>
      </w:tabs>
      <w:spacing w:before="240" w:after="120"/>
      <w:ind w:hanging="534"/>
      <w:outlineLvl w:val="0"/>
    </w:pPr>
    <w:rPr>
      <w:b/>
      <w:sz w:val="28"/>
    </w:rPr>
  </w:style>
  <w:style w:type="paragraph" w:styleId="Heading2">
    <w:name w:val="heading 2"/>
    <w:basedOn w:val="Normal"/>
    <w:next w:val="Normalnumber"/>
    <w:link w:val="Heading2Char"/>
    <w:qFormat/>
    <w:rsid w:val="003124FF"/>
    <w:pPr>
      <w:keepNext/>
      <w:numPr>
        <w:ilvl w:val="1"/>
        <w:numId w:val="5"/>
      </w:numPr>
      <w:spacing w:before="240" w:after="120"/>
      <w:ind w:left="1276" w:hanging="556"/>
      <w:outlineLvl w:val="1"/>
    </w:pPr>
    <w:rPr>
      <w:b/>
      <w:sz w:val="24"/>
      <w:szCs w:val="24"/>
    </w:rPr>
  </w:style>
  <w:style w:type="paragraph" w:styleId="Heading3">
    <w:name w:val="heading 3"/>
    <w:basedOn w:val="Normal"/>
    <w:next w:val="Normalnumber"/>
    <w:link w:val="Heading3Char"/>
    <w:autoRedefine/>
    <w:qFormat/>
    <w:rsid w:val="00EA0B53"/>
    <w:pPr>
      <w:spacing w:after="120"/>
      <w:ind w:left="1304" w:hanging="680"/>
      <w:outlineLvl w:val="2"/>
    </w:pPr>
    <w:rPr>
      <w:b/>
    </w:rPr>
  </w:style>
  <w:style w:type="paragraph" w:styleId="Heading4">
    <w:name w:val="heading 4"/>
    <w:basedOn w:val="Heading3"/>
    <w:next w:val="Normalnumber"/>
    <w:rsid w:val="00AA4E66"/>
    <w:pPr>
      <w:keepNext/>
      <w:outlineLvl w:val="3"/>
    </w:pPr>
  </w:style>
  <w:style w:type="paragraph" w:styleId="Heading5">
    <w:name w:val="heading 5"/>
    <w:basedOn w:val="Normal"/>
    <w:next w:val="Normal"/>
    <w:rsid w:val="00AA4E66"/>
    <w:pPr>
      <w:keepNext/>
      <w:outlineLvl w:val="4"/>
    </w:pPr>
    <w:rPr>
      <w:rFonts w:ascii="Univers" w:hAnsi="Univers"/>
      <w:b/>
      <w:sz w:val="24"/>
    </w:rPr>
  </w:style>
  <w:style w:type="paragraph" w:styleId="Heading6">
    <w:name w:val="heading 6"/>
    <w:basedOn w:val="Normal"/>
    <w:next w:val="Normal"/>
    <w:rsid w:val="00AA4E66"/>
    <w:pPr>
      <w:keepNext/>
      <w:ind w:left="578"/>
      <w:outlineLvl w:val="5"/>
    </w:pPr>
    <w:rPr>
      <w:b/>
      <w:bCs/>
      <w:sz w:val="24"/>
    </w:rPr>
  </w:style>
  <w:style w:type="paragraph" w:styleId="Heading7">
    <w:name w:val="heading 7"/>
    <w:basedOn w:val="Normal"/>
    <w:next w:val="Normal"/>
    <w:rsid w:val="00AA4E66"/>
    <w:pPr>
      <w:keepNext/>
      <w:widowControl w:val="0"/>
      <w:jc w:val="center"/>
      <w:outlineLvl w:val="6"/>
    </w:pPr>
    <w:rPr>
      <w:snapToGrid w:val="0"/>
      <w:u w:val="single"/>
      <w:lang w:val="en-US"/>
    </w:rPr>
  </w:style>
  <w:style w:type="paragraph" w:styleId="Heading8">
    <w:name w:val="heading 8"/>
    <w:basedOn w:val="Normal"/>
    <w:next w:val="Normal"/>
    <w:rsid w:val="00AA4E66"/>
    <w:pPr>
      <w:keepNext/>
      <w:widowControl w:val="0"/>
      <w:numPr>
        <w:numId w:val="1"/>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rsid w:val="00AA4E66"/>
    <w:pPr>
      <w:keepNext/>
      <w:widowControl w:val="0"/>
      <w:numPr>
        <w:numId w:val="2"/>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docright">
    <w:name w:val="Table_doc_right"/>
    <w:basedOn w:val="TableNormal"/>
    <w:rsid w:val="00AA4E6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AA4E66"/>
    <w:pPr>
      <w:ind w:left="1000"/>
    </w:pPr>
    <w:rPr>
      <w:sz w:val="18"/>
      <w:szCs w:val="18"/>
    </w:rPr>
  </w:style>
  <w:style w:type="paragraph" w:styleId="TOC7">
    <w:name w:val="toc 7"/>
    <w:basedOn w:val="Normal"/>
    <w:next w:val="Normal"/>
    <w:autoRedefine/>
    <w:semiHidden/>
    <w:rsid w:val="00AA4E66"/>
    <w:pPr>
      <w:ind w:left="1200"/>
    </w:pPr>
    <w:rPr>
      <w:sz w:val="18"/>
      <w:szCs w:val="18"/>
    </w:rPr>
  </w:style>
  <w:style w:type="paragraph" w:styleId="TOC8">
    <w:name w:val="toc 8"/>
    <w:basedOn w:val="Normal"/>
    <w:next w:val="Normal"/>
    <w:autoRedefine/>
    <w:semiHidden/>
    <w:rsid w:val="00AA4E66"/>
    <w:pPr>
      <w:ind w:left="1400"/>
    </w:pPr>
    <w:rPr>
      <w:sz w:val="18"/>
      <w:szCs w:val="18"/>
    </w:rPr>
  </w:style>
  <w:style w:type="paragraph" w:styleId="TOC9">
    <w:name w:val="toc 9"/>
    <w:basedOn w:val="Normal"/>
    <w:next w:val="Normal"/>
    <w:autoRedefine/>
    <w:semiHidden/>
    <w:rsid w:val="00AA4E66"/>
    <w:pPr>
      <w:ind w:left="1600"/>
    </w:pPr>
    <w:rPr>
      <w:sz w:val="18"/>
      <w:szCs w:val="18"/>
    </w:rPr>
  </w:style>
  <w:style w:type="paragraph" w:customStyle="1" w:styleId="Titlefigure">
    <w:name w:val="Title_figure"/>
    <w:basedOn w:val="Titletable"/>
    <w:next w:val="NormalNonumber"/>
    <w:rsid w:val="00AA4E66"/>
    <w:rPr>
      <w:bCs w:val="0"/>
    </w:rPr>
  </w:style>
  <w:style w:type="paragraph" w:styleId="TableofFigures">
    <w:name w:val="table of figures"/>
    <w:basedOn w:val="Normal"/>
    <w:next w:val="Normal"/>
    <w:autoRedefine/>
    <w:semiHidden/>
    <w:rsid w:val="00AA4E66"/>
    <w:pPr>
      <w:ind w:left="1814" w:hanging="567"/>
    </w:pPr>
  </w:style>
  <w:style w:type="paragraph" w:customStyle="1" w:styleId="CH1">
    <w:name w:val="CH1"/>
    <w:basedOn w:val="Normal-pool"/>
    <w:next w:val="CH2"/>
    <w:qFormat/>
    <w:rsid w:val="00AA4E66"/>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4A36DE"/>
    <w:pPr>
      <w:keepNext/>
      <w:keepLines/>
      <w:tabs>
        <w:tab w:val="right" w:pos="624"/>
        <w:tab w:val="right" w:pos="851"/>
      </w:tabs>
      <w:suppressAutoHyphens/>
      <w:spacing w:before="120" w:after="120"/>
      <w:ind w:left="1871" w:right="284" w:hanging="611"/>
    </w:pPr>
    <w:rPr>
      <w:rFonts w:eastAsia="Gulim"/>
      <w:b/>
      <w:sz w:val="24"/>
      <w:szCs w:val="24"/>
      <w:lang w:eastAsia="ko-KR"/>
    </w:rPr>
  </w:style>
  <w:style w:type="paragraph" w:customStyle="1" w:styleId="CH3">
    <w:name w:val="CH3"/>
    <w:basedOn w:val="Normal-pool"/>
    <w:next w:val="Normalnumber"/>
    <w:rsid w:val="00AA4E66"/>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AA4E66"/>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AA4E6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semiHidden/>
    <w:rsid w:val="00AA4E66"/>
    <w:pPr>
      <w:keepNext/>
      <w:keepLines/>
      <w:tabs>
        <w:tab w:val="right" w:pos="851"/>
      </w:tabs>
      <w:suppressAutoHyphens/>
      <w:spacing w:after="120"/>
      <w:ind w:left="1247" w:right="284" w:hanging="1247"/>
    </w:pPr>
    <w:rPr>
      <w:b/>
    </w:rPr>
  </w:style>
  <w:style w:type="paragraph" w:styleId="NormalIndent">
    <w:name w:val="Normal Indent"/>
    <w:basedOn w:val="Normal"/>
    <w:semiHidden/>
    <w:rsid w:val="00AA4E66"/>
    <w:pPr>
      <w:ind w:left="1247"/>
    </w:pPr>
  </w:style>
  <w:style w:type="paragraph" w:customStyle="1" w:styleId="Normal-pool">
    <w:name w:val="Normal-pool"/>
    <w:link w:val="Normal-poolChar"/>
    <w:qFormat/>
    <w:rsid w:val="001D4810"/>
    <w:pPr>
      <w:tabs>
        <w:tab w:val="left" w:pos="1247"/>
        <w:tab w:val="left" w:pos="1814"/>
        <w:tab w:val="left" w:pos="2381"/>
        <w:tab w:val="left" w:pos="2948"/>
        <w:tab w:val="left" w:pos="3515"/>
      </w:tabs>
    </w:pPr>
    <w:rPr>
      <w:lang w:val="en-GB"/>
    </w:rPr>
  </w:style>
  <w:style w:type="character" w:customStyle="1" w:styleId="NormalnumberChar">
    <w:name w:val="Normal_number Char"/>
    <w:link w:val="Normalnumber"/>
    <w:uiPriority w:val="99"/>
    <w:rsid w:val="00494455"/>
    <w:rPr>
      <w:lang w:val="en-GB"/>
    </w:rPr>
  </w:style>
  <w:style w:type="paragraph" w:styleId="BalloonText">
    <w:name w:val="Balloon Text"/>
    <w:basedOn w:val="Normal"/>
    <w:link w:val="BalloonTextChar"/>
    <w:semiHidden/>
    <w:unhideWhenUsed/>
    <w:rsid w:val="009B371F"/>
    <w:rPr>
      <w:rFonts w:ascii="Tahoma" w:hAnsi="Tahoma" w:cs="Tahoma"/>
      <w:sz w:val="16"/>
      <w:szCs w:val="16"/>
    </w:rPr>
  </w:style>
  <w:style w:type="table" w:styleId="TableGrid">
    <w:name w:val="Table Grid"/>
    <w:basedOn w:val="TableNormal"/>
    <w:uiPriority w:val="59"/>
    <w:rsid w:val="00B8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3124FF"/>
    <w:rPr>
      <w:rFonts w:eastAsia="MS Mincho"/>
      <w:b/>
      <w:sz w:val="24"/>
      <w:szCs w:val="24"/>
      <w:lang w:val="en-GB"/>
    </w:rPr>
  </w:style>
  <w:style w:type="character" w:customStyle="1" w:styleId="BalloonTextChar">
    <w:name w:val="Balloon Text Char"/>
    <w:basedOn w:val="DefaultParagraphFont"/>
    <w:link w:val="BalloonText"/>
    <w:semiHidden/>
    <w:rsid w:val="009B371F"/>
    <w:rPr>
      <w:rFonts w:ascii="Tahoma" w:eastAsia="MS Mincho" w:hAnsi="Tahoma" w:cs="Tahoma"/>
      <w:sz w:val="16"/>
      <w:szCs w:val="16"/>
      <w:lang w:val="en-GB"/>
    </w:rPr>
  </w:style>
  <w:style w:type="paragraph" w:styleId="FootnoteText">
    <w:name w:val="footnote text"/>
    <w:basedOn w:val="Normal-pool"/>
    <w:semiHidden/>
    <w:rsid w:val="00AA4E66"/>
    <w:pPr>
      <w:spacing w:before="20" w:after="40"/>
      <w:ind w:left="1247"/>
    </w:pPr>
    <w:rPr>
      <w:sz w:val="18"/>
    </w:rPr>
  </w:style>
  <w:style w:type="paragraph" w:styleId="EndnoteText">
    <w:name w:val="endnote text"/>
    <w:basedOn w:val="Normal"/>
    <w:link w:val="EndnoteTextChar"/>
    <w:semiHidden/>
    <w:rsid w:val="00BC093D"/>
    <w:pPr>
      <w:tabs>
        <w:tab w:val="left" w:pos="1247"/>
        <w:tab w:val="left" w:pos="1814"/>
        <w:tab w:val="left" w:pos="2381"/>
        <w:tab w:val="left" w:pos="2948"/>
        <w:tab w:val="left" w:pos="3515"/>
      </w:tabs>
    </w:pPr>
    <w:rPr>
      <w:rFonts w:eastAsia="Times New Roman"/>
    </w:rPr>
  </w:style>
  <w:style w:type="character" w:customStyle="1" w:styleId="EndnoteTextChar">
    <w:name w:val="Endnote Text Char"/>
    <w:link w:val="EndnoteText"/>
    <w:locked/>
    <w:rsid w:val="00BC093D"/>
    <w:rPr>
      <w:lang w:val="en-GB" w:eastAsia="en-US" w:bidi="ar-SA"/>
    </w:rPr>
  </w:style>
  <w:style w:type="character" w:customStyle="1" w:styleId="Normal-poolChar">
    <w:name w:val="Normal-pool Char"/>
    <w:link w:val="Normal-pool"/>
    <w:rsid w:val="00D71D25"/>
    <w:rPr>
      <w:lang w:val="en-GB" w:eastAsia="en-US" w:bidi="ar-SA"/>
    </w:rPr>
  </w:style>
  <w:style w:type="character" w:customStyle="1" w:styleId="CH2Char">
    <w:name w:val="CH2 Char"/>
    <w:link w:val="CH2"/>
    <w:rsid w:val="004A36DE"/>
    <w:rPr>
      <w:rFonts w:eastAsia="Gulim"/>
      <w:b/>
      <w:sz w:val="24"/>
      <w:szCs w:val="24"/>
      <w:lang w:val="en-GB" w:eastAsia="ko-KR"/>
    </w:rPr>
  </w:style>
  <w:style w:type="character" w:customStyle="1" w:styleId="HeaderChar">
    <w:name w:val="Header Char"/>
    <w:link w:val="Header"/>
    <w:uiPriority w:val="99"/>
    <w:rsid w:val="0004779A"/>
    <w:rPr>
      <w:b/>
      <w:sz w:val="18"/>
      <w:lang w:eastAsia="en-US"/>
    </w:rPr>
  </w:style>
  <w:style w:type="paragraph" w:customStyle="1" w:styleId="ColorfulShading-Accent11">
    <w:name w:val="Colorful Shading - Accent 11"/>
    <w:hidden/>
    <w:rsid w:val="0004779A"/>
    <w:rPr>
      <w:sz w:val="24"/>
      <w:szCs w:val="24"/>
    </w:rPr>
  </w:style>
  <w:style w:type="paragraph" w:customStyle="1" w:styleId="DarkList-Accent31">
    <w:name w:val="Dark List - Accent 31"/>
    <w:hidden/>
    <w:uiPriority w:val="99"/>
    <w:semiHidden/>
    <w:rsid w:val="0004779A"/>
    <w:rPr>
      <w:spacing w:val="4"/>
      <w:w w:val="103"/>
      <w:kern w:val="14"/>
      <w:lang w:val="en-GB"/>
    </w:rPr>
  </w:style>
  <w:style w:type="character" w:customStyle="1" w:styleId="Heading3Char">
    <w:name w:val="Heading 3 Char"/>
    <w:link w:val="Heading3"/>
    <w:rsid w:val="0004779A"/>
    <w:rPr>
      <w:rFonts w:eastAsia="MS Mincho"/>
      <w:b/>
      <w:lang w:eastAsia="en-US"/>
    </w:rPr>
  </w:style>
  <w:style w:type="character" w:customStyle="1" w:styleId="FooterChar">
    <w:name w:val="Footer Char"/>
    <w:link w:val="Footer"/>
    <w:uiPriority w:val="99"/>
    <w:rsid w:val="00943BDB"/>
    <w:rPr>
      <w:sz w:val="18"/>
      <w:lang w:eastAsia="en-US"/>
    </w:rPr>
  </w:style>
  <w:style w:type="paragraph" w:customStyle="1" w:styleId="Level1">
    <w:name w:val="Level1"/>
    <w:basedOn w:val="Normal"/>
    <w:rsid w:val="000E53DF"/>
    <w:pPr>
      <w:tabs>
        <w:tab w:val="left" w:pos="578"/>
        <w:tab w:val="left" w:pos="1157"/>
      </w:tabs>
      <w:suppressAutoHyphens/>
      <w:spacing w:after="240"/>
    </w:pPr>
  </w:style>
  <w:style w:type="paragraph" w:styleId="Title">
    <w:name w:val="Title"/>
    <w:basedOn w:val="BBTitle"/>
    <w:next w:val="Normal"/>
    <w:link w:val="TitleChar"/>
    <w:qFormat/>
    <w:rsid w:val="00062885"/>
    <w:rPr>
      <w:lang w:val="en-US"/>
    </w:rPr>
  </w:style>
  <w:style w:type="character" w:customStyle="1" w:styleId="TitleChar">
    <w:name w:val="Title Char"/>
    <w:link w:val="Title"/>
    <w:rsid w:val="00062885"/>
    <w:rPr>
      <w:b/>
      <w:sz w:val="28"/>
      <w:szCs w:val="28"/>
    </w:rPr>
  </w:style>
  <w:style w:type="table" w:customStyle="1" w:styleId="AATable">
    <w:name w:val="AA_Table"/>
    <w:basedOn w:val="TableNormal"/>
    <w:rsid w:val="00AA4E6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beforeLines="0" w:before="120" w:beforeAutospacing="0" w:afterLines="0" w:after="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240" w:afterAutospacing="0"/>
        <w:ind w:rightChars="0" w:right="0"/>
      </w:pPr>
      <w:rPr>
        <w:rFonts w:ascii="Times New Roman" w:hAnsi="Times New Roman"/>
      </w:rPr>
    </w:tblStylePr>
  </w:style>
  <w:style w:type="paragraph" w:customStyle="1" w:styleId="AgendaItemTitle">
    <w:name w:val="AgendaItem_Title"/>
    <w:basedOn w:val="Normal-pool"/>
    <w:rsid w:val="00AA4E66"/>
    <w:pPr>
      <w:keepNext/>
      <w:keepLines/>
      <w:suppressAutoHyphens/>
      <w:ind w:right="3402"/>
    </w:pPr>
    <w:rPr>
      <w:b/>
    </w:rPr>
  </w:style>
  <w:style w:type="paragraph" w:customStyle="1" w:styleId="AATitle2">
    <w:name w:val="AA_Title2"/>
    <w:basedOn w:val="AgendaItemTitle"/>
    <w:rsid w:val="00AA4E66"/>
    <w:pPr>
      <w:spacing w:before="120" w:after="120"/>
      <w:ind w:right="1701"/>
    </w:pPr>
  </w:style>
  <w:style w:type="paragraph" w:customStyle="1" w:styleId="BBTitle">
    <w:name w:val="BB_Title"/>
    <w:basedOn w:val="Normal-pool"/>
    <w:rsid w:val="00AA4E66"/>
    <w:pPr>
      <w:keepNext/>
      <w:keepLines/>
      <w:suppressAutoHyphens/>
      <w:spacing w:before="320" w:after="240"/>
      <w:ind w:left="1247" w:right="567"/>
    </w:pPr>
    <w:rPr>
      <w:b/>
      <w:sz w:val="28"/>
      <w:szCs w:val="28"/>
    </w:rPr>
  </w:style>
  <w:style w:type="paragraph" w:styleId="Footer">
    <w:name w:val="footer"/>
    <w:basedOn w:val="Normal-pool"/>
    <w:link w:val="FooterChar"/>
    <w:uiPriority w:val="99"/>
    <w:rsid w:val="00AA4E66"/>
    <w:pPr>
      <w:tabs>
        <w:tab w:val="center" w:pos="4320"/>
        <w:tab w:val="right" w:pos="8640"/>
      </w:tabs>
      <w:spacing w:before="60" w:after="120"/>
    </w:pPr>
    <w:rPr>
      <w:sz w:val="18"/>
    </w:rPr>
  </w:style>
  <w:style w:type="paragraph" w:styleId="Header">
    <w:name w:val="header"/>
    <w:basedOn w:val="Normal-pool"/>
    <w:link w:val="HeaderChar"/>
    <w:uiPriority w:val="99"/>
    <w:rsid w:val="00AA4E66"/>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numbering" w:customStyle="1" w:styleId="Normallist">
    <w:name w:val="Normal_list"/>
    <w:basedOn w:val="NoList"/>
    <w:rsid w:val="00AA4E66"/>
    <w:pPr>
      <w:numPr>
        <w:numId w:val="7"/>
      </w:numPr>
    </w:pPr>
  </w:style>
  <w:style w:type="paragraph" w:customStyle="1" w:styleId="NormalNonumber">
    <w:name w:val="Normal_No_number"/>
    <w:basedOn w:val="Normal-pool"/>
    <w:rsid w:val="00AA4E66"/>
    <w:pPr>
      <w:spacing w:after="120"/>
      <w:ind w:left="1247"/>
    </w:pPr>
  </w:style>
  <w:style w:type="paragraph" w:customStyle="1" w:styleId="Normalnumber">
    <w:name w:val="Normal_number"/>
    <w:basedOn w:val="Normal-pool"/>
    <w:link w:val="NormalnumberChar"/>
    <w:uiPriority w:val="99"/>
    <w:qFormat/>
    <w:rsid w:val="00AA4E66"/>
    <w:pPr>
      <w:numPr>
        <w:numId w:val="3"/>
      </w:numPr>
      <w:spacing w:after="120"/>
    </w:pPr>
  </w:style>
  <w:style w:type="paragraph" w:customStyle="1" w:styleId="Titletable">
    <w:name w:val="Title_table"/>
    <w:basedOn w:val="Normal-pool"/>
    <w:next w:val="NormalNonumber"/>
    <w:rsid w:val="00AA4E66"/>
    <w:pPr>
      <w:keepNext/>
      <w:keepLines/>
      <w:suppressAutoHyphens/>
      <w:spacing w:after="60"/>
      <w:ind w:left="1247"/>
    </w:pPr>
    <w:rPr>
      <w:b/>
      <w:bCs/>
    </w:rPr>
  </w:style>
  <w:style w:type="paragraph" w:styleId="TOC1">
    <w:name w:val="toc 1"/>
    <w:basedOn w:val="Normal-pool"/>
    <w:next w:val="Normal-pool"/>
    <w:uiPriority w:val="39"/>
    <w:rsid w:val="00AA4E66"/>
    <w:pPr>
      <w:tabs>
        <w:tab w:val="clear" w:pos="2381"/>
        <w:tab w:val="clear" w:pos="2948"/>
        <w:tab w:val="clear" w:pos="3515"/>
        <w:tab w:val="right" w:leader="dot" w:pos="9486"/>
      </w:tabs>
      <w:spacing w:before="240"/>
      <w:ind w:left="1814" w:hanging="567"/>
    </w:pPr>
    <w:rPr>
      <w:bCs/>
    </w:rPr>
  </w:style>
  <w:style w:type="paragraph" w:styleId="TOC2">
    <w:name w:val="toc 2"/>
    <w:basedOn w:val="Normal-pool"/>
    <w:next w:val="Normal-pool"/>
    <w:uiPriority w:val="39"/>
    <w:rsid w:val="00AA4E66"/>
    <w:pPr>
      <w:tabs>
        <w:tab w:val="clear" w:pos="1814"/>
        <w:tab w:val="clear" w:pos="2948"/>
        <w:tab w:val="clear" w:pos="3515"/>
        <w:tab w:val="right" w:leader="dot" w:pos="9486"/>
      </w:tabs>
      <w:ind w:left="2381" w:hanging="567"/>
    </w:pPr>
  </w:style>
  <w:style w:type="paragraph" w:styleId="TOC3">
    <w:name w:val="toc 3"/>
    <w:basedOn w:val="Normal-pool"/>
    <w:next w:val="Normal-pool"/>
    <w:uiPriority w:val="39"/>
    <w:rsid w:val="00AA4E66"/>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AA4E66"/>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AA4E66"/>
    <w:pPr>
      <w:ind w:left="800"/>
    </w:pPr>
    <w:rPr>
      <w:sz w:val="18"/>
      <w:szCs w:val="18"/>
    </w:rPr>
  </w:style>
  <w:style w:type="paragraph" w:customStyle="1" w:styleId="AnnexTitle">
    <w:name w:val="Annex Title"/>
    <w:basedOn w:val="Normal-pool"/>
    <w:qFormat/>
    <w:rsid w:val="0058611F"/>
    <w:pPr>
      <w:pageBreakBefore/>
    </w:pPr>
    <w:rPr>
      <w:b/>
      <w:bCs/>
      <w:sz w:val="28"/>
      <w:szCs w:val="22"/>
    </w:rPr>
  </w:style>
  <w:style w:type="paragraph" w:customStyle="1" w:styleId="ZZAnxtitle">
    <w:name w:val="ZZ_Anx_title"/>
    <w:basedOn w:val="Normal-pool"/>
    <w:rsid w:val="00AA4E66"/>
    <w:pPr>
      <w:spacing w:before="360" w:after="120"/>
      <w:ind w:left="1247"/>
    </w:pPr>
    <w:rPr>
      <w:b/>
      <w:bCs/>
      <w:sz w:val="28"/>
      <w:szCs w:val="26"/>
    </w:rPr>
  </w:style>
  <w:style w:type="paragraph" w:customStyle="1" w:styleId="AnnexNumbered">
    <w:name w:val="Annex Numbered"/>
    <w:basedOn w:val="AnnexTitle"/>
    <w:qFormat/>
    <w:rsid w:val="004A36DE"/>
    <w:pPr>
      <w:numPr>
        <w:numId w:val="6"/>
      </w:numPr>
    </w:pPr>
    <w:rPr>
      <w:rFonts w:eastAsia="Calibri"/>
      <w:w w:val="103"/>
    </w:rPr>
  </w:style>
  <w:style w:type="paragraph" w:customStyle="1" w:styleId="AATitle">
    <w:name w:val="AA_Title"/>
    <w:basedOn w:val="Normal"/>
    <w:rsid w:val="00EC6548"/>
    <w:pPr>
      <w:keepNext/>
      <w:keepLines/>
      <w:tabs>
        <w:tab w:val="left" w:pos="1247"/>
        <w:tab w:val="left" w:pos="1814"/>
        <w:tab w:val="left" w:pos="2381"/>
        <w:tab w:val="left" w:pos="2948"/>
        <w:tab w:val="left" w:pos="3515"/>
        <w:tab w:val="left" w:pos="4082"/>
      </w:tabs>
      <w:suppressAutoHyphens/>
      <w:ind w:right="5103"/>
    </w:pPr>
    <w:rPr>
      <w:rFonts w:eastAsia="Times New Roman"/>
      <w:b/>
    </w:rPr>
  </w:style>
  <w:style w:type="paragraph" w:styleId="Revision">
    <w:name w:val="Revision"/>
    <w:hidden/>
    <w:uiPriority w:val="99"/>
    <w:semiHidden/>
    <w:rsid w:val="003944A9"/>
    <w:rPr>
      <w:rFonts w:eastAsia="MS Mincho"/>
      <w:lang w:val="en-GB"/>
    </w:rPr>
  </w:style>
  <w:style w:type="paragraph" w:customStyle="1" w:styleId="ZZAnxheader">
    <w:name w:val="ZZ_Anx_header"/>
    <w:basedOn w:val="Normal"/>
    <w:rsid w:val="00564AE1"/>
    <w:pPr>
      <w:tabs>
        <w:tab w:val="left" w:pos="1247"/>
        <w:tab w:val="left" w:pos="1814"/>
        <w:tab w:val="left" w:pos="2381"/>
        <w:tab w:val="left" w:pos="2948"/>
        <w:tab w:val="left" w:pos="3515"/>
        <w:tab w:val="left" w:pos="4082"/>
      </w:tabs>
    </w:pPr>
    <w:rPr>
      <w:rFonts w:eastAsia="Times New Roman"/>
      <w:b/>
      <w:bCs/>
      <w:sz w:val="28"/>
      <w:szCs w:val="22"/>
    </w:rPr>
  </w:style>
  <w:style w:type="paragraph" w:styleId="ListParagraph">
    <w:name w:val="List Paragraph"/>
    <w:basedOn w:val="Normal"/>
    <w:uiPriority w:val="34"/>
    <w:qFormat/>
    <w:rsid w:val="00870C04"/>
    <w:pPr>
      <w:ind w:left="720"/>
      <w:contextualSpacing/>
    </w:pPr>
  </w:style>
  <w:style w:type="character" w:styleId="FootnoteReference">
    <w:name w:val="footnote reference"/>
    <w:semiHidden/>
    <w:rsid w:val="00000639"/>
    <w:rPr>
      <w:rFonts w:ascii="Times New Roman" w:hAnsi="Times New Roman"/>
      <w:color w:val="auto"/>
      <w:sz w:val="20"/>
      <w:szCs w:val="18"/>
      <w:vertAlign w:val="superscript"/>
    </w:rPr>
  </w:style>
  <w:style w:type="character" w:styleId="CommentReference">
    <w:name w:val="annotation reference"/>
    <w:basedOn w:val="DefaultParagraphFont"/>
    <w:semiHidden/>
    <w:unhideWhenUsed/>
    <w:rsid w:val="00254042"/>
    <w:rPr>
      <w:sz w:val="16"/>
      <w:szCs w:val="16"/>
    </w:rPr>
  </w:style>
  <w:style w:type="paragraph" w:styleId="CommentText">
    <w:name w:val="annotation text"/>
    <w:basedOn w:val="Normal"/>
    <w:link w:val="CommentTextChar"/>
    <w:semiHidden/>
    <w:unhideWhenUsed/>
    <w:rsid w:val="00254042"/>
  </w:style>
  <w:style w:type="character" w:customStyle="1" w:styleId="CommentTextChar">
    <w:name w:val="Comment Text Char"/>
    <w:basedOn w:val="DefaultParagraphFont"/>
    <w:link w:val="CommentText"/>
    <w:semiHidden/>
    <w:rsid w:val="00254042"/>
    <w:rPr>
      <w:rFonts w:eastAsia="MS Mincho"/>
      <w:lang w:val="en-GB"/>
    </w:rPr>
  </w:style>
  <w:style w:type="paragraph" w:styleId="CommentSubject">
    <w:name w:val="annotation subject"/>
    <w:basedOn w:val="CommentText"/>
    <w:next w:val="CommentText"/>
    <w:link w:val="CommentSubjectChar"/>
    <w:semiHidden/>
    <w:unhideWhenUsed/>
    <w:rsid w:val="00254042"/>
    <w:rPr>
      <w:b/>
      <w:bCs/>
    </w:rPr>
  </w:style>
  <w:style w:type="character" w:customStyle="1" w:styleId="CommentSubjectChar">
    <w:name w:val="Comment Subject Char"/>
    <w:basedOn w:val="CommentTextChar"/>
    <w:link w:val="CommentSubject"/>
    <w:semiHidden/>
    <w:rsid w:val="00254042"/>
    <w:rPr>
      <w:rFonts w:eastAsia="MS Mincho"/>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2769">
      <w:bodyDiv w:val="1"/>
      <w:marLeft w:val="0"/>
      <w:marRight w:val="0"/>
      <w:marTop w:val="0"/>
      <w:marBottom w:val="0"/>
      <w:divBdr>
        <w:top w:val="none" w:sz="0" w:space="0" w:color="auto"/>
        <w:left w:val="none" w:sz="0" w:space="0" w:color="auto"/>
        <w:bottom w:val="none" w:sz="0" w:space="0" w:color="auto"/>
        <w:right w:val="none" w:sz="0" w:space="0" w:color="auto"/>
      </w:divBdr>
    </w:div>
    <w:div w:id="319775727">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439032188">
      <w:bodyDiv w:val="1"/>
      <w:marLeft w:val="0"/>
      <w:marRight w:val="0"/>
      <w:marTop w:val="0"/>
      <w:marBottom w:val="0"/>
      <w:divBdr>
        <w:top w:val="none" w:sz="0" w:space="0" w:color="auto"/>
        <w:left w:val="none" w:sz="0" w:space="0" w:color="auto"/>
        <w:bottom w:val="none" w:sz="0" w:space="0" w:color="auto"/>
        <w:right w:val="none" w:sz="0" w:space="0" w:color="auto"/>
      </w:divBdr>
    </w:div>
    <w:div w:id="917132016">
      <w:bodyDiv w:val="1"/>
      <w:marLeft w:val="0"/>
      <w:marRight w:val="0"/>
      <w:marTop w:val="0"/>
      <w:marBottom w:val="0"/>
      <w:divBdr>
        <w:top w:val="none" w:sz="0" w:space="0" w:color="auto"/>
        <w:left w:val="none" w:sz="0" w:space="0" w:color="auto"/>
        <w:bottom w:val="none" w:sz="0" w:space="0" w:color="auto"/>
        <w:right w:val="none" w:sz="0" w:space="0" w:color="auto"/>
      </w:divBdr>
    </w:div>
    <w:div w:id="922186279">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23717988">
      <w:bodyDiv w:val="1"/>
      <w:marLeft w:val="0"/>
      <w:marRight w:val="0"/>
      <w:marTop w:val="0"/>
      <w:marBottom w:val="0"/>
      <w:divBdr>
        <w:top w:val="none" w:sz="0" w:space="0" w:color="auto"/>
        <w:left w:val="none" w:sz="0" w:space="0" w:color="auto"/>
        <w:bottom w:val="none" w:sz="0" w:space="0" w:color="auto"/>
        <w:right w:val="none" w:sz="0" w:space="0" w:color="auto"/>
      </w:divBdr>
    </w:div>
    <w:div w:id="1283658060">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306934441">
      <w:bodyDiv w:val="1"/>
      <w:marLeft w:val="0"/>
      <w:marRight w:val="0"/>
      <w:marTop w:val="0"/>
      <w:marBottom w:val="0"/>
      <w:divBdr>
        <w:top w:val="none" w:sz="0" w:space="0" w:color="auto"/>
        <w:left w:val="none" w:sz="0" w:space="0" w:color="auto"/>
        <w:bottom w:val="none" w:sz="0" w:space="0" w:color="auto"/>
        <w:right w:val="none" w:sz="0" w:space="0" w:color="auto"/>
      </w:divBdr>
    </w:div>
    <w:div w:id="1324353569">
      <w:bodyDiv w:val="1"/>
      <w:marLeft w:val="0"/>
      <w:marRight w:val="0"/>
      <w:marTop w:val="0"/>
      <w:marBottom w:val="0"/>
      <w:divBdr>
        <w:top w:val="none" w:sz="0" w:space="0" w:color="auto"/>
        <w:left w:val="none" w:sz="0" w:space="0" w:color="auto"/>
        <w:bottom w:val="none" w:sz="0" w:space="0" w:color="auto"/>
        <w:right w:val="none" w:sz="0" w:space="0" w:color="auto"/>
      </w:divBdr>
    </w:div>
    <w:div w:id="1574504322">
      <w:bodyDiv w:val="1"/>
      <w:marLeft w:val="0"/>
      <w:marRight w:val="0"/>
      <w:marTop w:val="0"/>
      <w:marBottom w:val="0"/>
      <w:divBdr>
        <w:top w:val="none" w:sz="0" w:space="0" w:color="auto"/>
        <w:left w:val="none" w:sz="0" w:space="0" w:color="auto"/>
        <w:bottom w:val="none" w:sz="0" w:space="0" w:color="auto"/>
        <w:right w:val="none" w:sz="0" w:space="0" w:color="auto"/>
      </w:divBdr>
    </w:div>
    <w:div w:id="1652296614">
      <w:bodyDiv w:val="1"/>
      <w:marLeft w:val="0"/>
      <w:marRight w:val="0"/>
      <w:marTop w:val="0"/>
      <w:marBottom w:val="0"/>
      <w:divBdr>
        <w:top w:val="none" w:sz="0" w:space="0" w:color="auto"/>
        <w:left w:val="none" w:sz="0" w:space="0" w:color="auto"/>
        <w:bottom w:val="none" w:sz="0" w:space="0" w:color="auto"/>
        <w:right w:val="none" w:sz="0" w:space="0" w:color="auto"/>
      </w:divBdr>
    </w:div>
    <w:div w:id="1796363313">
      <w:bodyDiv w:val="1"/>
      <w:marLeft w:val="0"/>
      <w:marRight w:val="0"/>
      <w:marTop w:val="0"/>
      <w:marBottom w:val="0"/>
      <w:divBdr>
        <w:top w:val="none" w:sz="0" w:space="0" w:color="auto"/>
        <w:left w:val="none" w:sz="0" w:space="0" w:color="auto"/>
        <w:bottom w:val="none" w:sz="0" w:space="0" w:color="auto"/>
        <w:right w:val="none" w:sz="0" w:space="0" w:color="auto"/>
      </w:divBdr>
    </w:div>
    <w:div w:id="2020496770">
      <w:bodyDiv w:val="1"/>
      <w:marLeft w:val="0"/>
      <w:marRight w:val="0"/>
      <w:marTop w:val="0"/>
      <w:marBottom w:val="0"/>
      <w:divBdr>
        <w:top w:val="none" w:sz="0" w:space="0" w:color="auto"/>
        <w:left w:val="none" w:sz="0" w:space="0" w:color="auto"/>
        <w:bottom w:val="none" w:sz="0" w:space="0" w:color="auto"/>
        <w:right w:val="none" w:sz="0" w:space="0" w:color="auto"/>
      </w:divBdr>
    </w:div>
    <w:div w:id="205346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omare\Downloads\Template_Working_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4f199e1-8ff6-4421-800c-b60412eeab13">Template</Document_x0020_Status>
    <Job_x0020_Number xmlns="d4f199e1-8ff6-4421-800c-b60412eeab13">tbd</Job_x0020_Number>
    <Document_x0020_Language_x0028_s_x0029_ xmlns="d4f199e1-8ff6-4421-800c-b60412eeab13">English</Document_x0020_Language_x0028_s_x0029_>
    <Document_x0020_Name_ xmlns="9a8f22b8-05ea-4936-a963-5334b0fbdd5f">46</Document_x0020_Nam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17B97D03965E4AAF48B8518C3B9D8C" ma:contentTypeVersion="52" ma:contentTypeDescription="Create a new document." ma:contentTypeScope="" ma:versionID="380abe7deed374b9ee5f9ae76b9369fa">
  <xsd:schema xmlns:xsd="http://www.w3.org/2001/XMLSchema" xmlns:xs="http://www.w3.org/2001/XMLSchema" xmlns:p="http://schemas.microsoft.com/office/2006/metadata/properties" xmlns:ns2="9a8f22b8-05ea-4936-a963-5334b0fbdd5f" xmlns:ns3="d4f199e1-8ff6-4421-800c-b60412eeab13" xmlns:ns4="699a0643-be3a-4930-aa07-4f5905529aa4" targetNamespace="http://schemas.microsoft.com/office/2006/metadata/properties" ma:root="true" ma:fieldsID="9280ef94f79a0566b74145095909fcab" ns2:_="" ns3:_="" ns4:_="">
    <xsd:import namespace="9a8f22b8-05ea-4936-a963-5334b0fbdd5f"/>
    <xsd:import namespace="d4f199e1-8ff6-4421-800c-b60412eeab13"/>
    <xsd:import namespace="699a0643-be3a-4930-aa07-4f5905529aa4"/>
    <xsd:element name="properties">
      <xsd:complexType>
        <xsd:sequence>
          <xsd:element name="documentManagement">
            <xsd:complexType>
              <xsd:all>
                <xsd:element ref="ns2:Document_x0020_Name_" minOccurs="0"/>
                <xsd:element ref="ns3:Document_x0020_Status" minOccurs="0"/>
                <xsd:element ref="ns3:Document_x0020_Language_x0028_s_x0029_" minOccurs="0"/>
                <xsd:element ref="ns3:Job_x0020_Number" minOccurs="0"/>
                <xsd:element ref="ns4:SharedWithUsers" minOccurs="0"/>
                <xsd:element ref="ns4:SharedWithDetails" minOccurs="0"/>
                <xsd:element ref="ns2:Document_x0020_Name_x003a_Document_x0020_Type" minOccurs="0"/>
                <xsd:element ref="ns2:Document_x0020_Name_x003a_Document_x0020_Edit_x0020_Type" minOccurs="0"/>
                <xsd:element ref="ns2:Document_x0020_Name_x003a_Distribution" minOccurs="0"/>
                <xsd:element ref="ns2:Document_x0020_Name_x003a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22b8-05ea-4936-a963-5334b0fbdd5f" elementFormDefault="qualified">
    <xsd:import namespace="http://schemas.microsoft.com/office/2006/documentManagement/types"/>
    <xsd:import namespace="http://schemas.microsoft.com/office/infopath/2007/PartnerControls"/>
    <xsd:element name="Document_x0020_Name_" ma:index="1" nillable="true" ma:displayName="Document Name" ma:indexed="true" ma:list="{4ec6360f-f2a9-4a0b-b5e8-01156924b145}" ma:internalName="Document_x0020_Name_" ma:readOnly="false" ma:showField="Title">
      <xsd:simpleType>
        <xsd:restriction base="dms:Lookup"/>
      </xsd:simpleType>
    </xsd:element>
    <xsd:element name="Document_x0020_Name_x003a_Document_x0020_Type" ma:index="10" nillable="true" ma:displayName="Document Name:Document Type" ma:list="{4ec6360f-f2a9-4a0b-b5e8-01156924b145}" ma:internalName="Document_x0020_Name_x003a_Document_x0020_Type" ma:readOnly="true" ma:showField="Document_x0020_Type_" ma:web="cdcbdaca-403c-4042-b44a-1c4b9866e4b7">
      <xsd:simpleType>
        <xsd:restriction base="dms:Lookup"/>
      </xsd:simpleType>
    </xsd:element>
    <xsd:element name="Document_x0020_Name_x003a_Document_x0020_Edit_x0020_Type" ma:index="11" nillable="true" ma:displayName="Document Name:Document Edit Type" ma:list="{4ec6360f-f2a9-4a0b-b5e8-01156924b145}" ma:internalName="Document_x0020_Name_x003a_Document_x0020_Edit_x0020_Type" ma:readOnly="true" ma:showField="m20d" ma:web="cdcbdaca-403c-4042-b44a-1c4b9866e4b7">
      <xsd:simpleType>
        <xsd:restriction base="dms:Lookup"/>
      </xsd:simpleType>
    </xsd:element>
    <xsd:element name="Document_x0020_Name_x003a_Distribution" ma:index="12" nillable="true" ma:displayName="Document Name:Distribution" ma:list="{4ec6360f-f2a9-4a0b-b5e8-01156924b145}" ma:internalName="Document_x0020_Name_x003a_Distribution" ma:readOnly="true" ma:showField="Distribution_" ma:web="cdcbdaca-403c-4042-b44a-1c4b9866e4b7">
      <xsd:simpleType>
        <xsd:restriction base="dms:Lookup"/>
      </xsd:simpleType>
    </xsd:element>
    <xsd:element name="Document_x0020_Name_x003a_DocumentID" ma:index="13" nillable="true" ma:displayName="Document Name:DocumentID" ma:list="{4ec6360f-f2a9-4a0b-b5e8-01156924b145}" ma:internalName="Document_x0020_Name_x003a_DocumentID" ma:readOnly="true" ma:showField="DocumentID" ma:web="cdcbdaca-403c-4042-b44a-1c4b9866e4b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4f199e1-8ff6-4421-800c-b60412eeab13" elementFormDefault="qualified">
    <xsd:import namespace="http://schemas.microsoft.com/office/2006/documentManagement/types"/>
    <xsd:import namespace="http://schemas.microsoft.com/office/infopath/2007/PartnerControls"/>
    <xsd:element name="Document_x0020_Status" ma:index="3" nillable="true" ma:displayName="Document Status" ma:description="Status of the document(Draft or Final)" ma:format="RadioButtons" ma:internalName="Document_x0020_Status">
      <xsd:simpleType>
        <xsd:restriction base="dms:Choice">
          <xsd:enumeration value="Template"/>
          <xsd:enumeration value="Draft"/>
          <xsd:enumeration value="Advance"/>
          <xsd:enumeration value="Final"/>
        </xsd:restriction>
      </xsd:simpleType>
    </xsd:element>
    <xsd:element name="Document_x0020_Language_x0028_s_x0029_" ma:index="4" nillable="true" ma:displayName="Document Language(s)" ma:description="Six official UN languages (Arabic, Chinese, English, French, Russian, Spanish)" ma:format="Dropdown" ma:indexed="true" ma:internalName="Document_x0020_Language_x0028_s_x0029_">
      <xsd:simpleType>
        <xsd:restriction base="dms:Choice">
          <xsd:enumeration value="Arabic"/>
          <xsd:enumeration value="Chinese"/>
          <xsd:enumeration value="English"/>
          <xsd:enumeration value="French"/>
          <xsd:enumeration value="Russian"/>
          <xsd:enumeration value="Spanish"/>
        </xsd:restriction>
      </xsd:simpleType>
    </xsd:element>
    <xsd:element name="Job_x0020_Number" ma:index="5" nillable="true" ma:displayName="Job Number" ma:description="The job number is assigned by  Documents Control and it includes the year, month and serial number." ma:internalName="Job_x0020_Number">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99a0643-be3a-4930-aa07-4f5905529a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85A7-04E5-4A45-B2D4-6199A8D3862F}">
  <ds:schemaRefs>
    <ds:schemaRef ds:uri="9a8f22b8-05ea-4936-a963-5334b0fbdd5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9a0643-be3a-4930-aa07-4f5905529aa4"/>
    <ds:schemaRef ds:uri="d4f199e1-8ff6-4421-800c-b60412eeab13"/>
    <ds:schemaRef ds:uri="http://www.w3.org/XML/1998/namespace"/>
    <ds:schemaRef ds:uri="http://purl.org/dc/dcmitype/"/>
  </ds:schemaRefs>
</ds:datastoreItem>
</file>

<file path=customXml/itemProps2.xml><?xml version="1.0" encoding="utf-8"?>
<ds:datastoreItem xmlns:ds="http://schemas.openxmlformats.org/officeDocument/2006/customXml" ds:itemID="{7DD06B7D-BDA7-4D2A-9400-98F38FBC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22b8-05ea-4936-a963-5334b0fbdd5f"/>
    <ds:schemaRef ds:uri="d4f199e1-8ff6-4421-800c-b60412eeab13"/>
    <ds:schemaRef ds:uri="699a0643-be3a-4930-aa07-4f5905529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24155-8A34-439C-AEA2-F3593154AC87}">
  <ds:schemaRefs>
    <ds:schemaRef ds:uri="http://schemas.microsoft.com/sharepoint/v3/contenttype/forms"/>
  </ds:schemaRefs>
</ds:datastoreItem>
</file>

<file path=customXml/itemProps4.xml><?xml version="1.0" encoding="utf-8"?>
<ds:datastoreItem xmlns:ds="http://schemas.openxmlformats.org/officeDocument/2006/customXml" ds:itemID="{9103669B-5BD8-4A07-938F-6B19DA88192E}">
  <ds:schemaRefs>
    <ds:schemaRef ds:uri="http://schemas.openxmlformats.org/officeDocument/2006/bibliography"/>
  </ds:schemaRefs>
</ds:datastoreItem>
</file>

<file path=customXml/itemProps5.xml><?xml version="1.0" encoding="utf-8"?>
<ds:datastoreItem xmlns:ds="http://schemas.openxmlformats.org/officeDocument/2006/customXml" ds:itemID="{99D6988D-2DE8-4570-90C0-3F43AABB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Template_Working_Documents.dotx</Template>
  <TotalTime>12</TotalTime>
  <Pages>13</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subject/>
  <dc:creator>Benedict Aboki Omare</dc:creator>
  <cp:keywords/>
  <cp:lastModifiedBy>Veronica Gathu</cp:lastModifiedBy>
  <cp:revision>6</cp:revision>
  <cp:lastPrinted>2017-12-18T13:30:00Z</cp:lastPrinted>
  <dcterms:created xsi:type="dcterms:W3CDTF">2018-01-19T07:20:00Z</dcterms:created>
  <dcterms:modified xsi:type="dcterms:W3CDTF">2018-01-22T05:43:00Z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0x010100BA17B97D03965E4AAF48B8518C3B9D8C</vt:lpwstr>
  </property>
  <property fmtid="{D5CDD505-2E9C-101B-9397-08002B2CF9AE}" pid="3" name="Document distribution">
    <vt:lpwstr>General</vt:lpwstr>
  </property>
  <property fmtid="{D5CDD505-2E9C-101B-9397-08002B2CF9AE}" pid="4" name="wk4t">
    <vt:lpwstr>IPBES/4/14 - Nomination and selection process and proposals received for members of the Bureau</vt:lpwstr>
  </property>
  <property fmtid="{D5CDD505-2E9C-101B-9397-08002B2CF9AE}" pid="5" name="Document ID">
    <vt:lpwstr>IPBES/4/x</vt:lpwstr>
  </property>
  <property fmtid="{D5CDD505-2E9C-101B-9397-08002B2CF9AE}" pid="6" name="Document Symbol">
    <vt:lpwstr>Working (/.x)</vt:lpwstr>
  </property>
</Properties>
</file>